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shapexml.xml" ContentType="application/vnd.ms-office.DrsShape+xml"/>
</Types>
</file>

<file path=_rels/.rels><?xml version="1.0" encoding="UTF-8" standalone="yes"?>
<Relationships xmlns="http://schemas.openxmlformats.org/package/2006/relationships"><Relationship Id="rId2" Type="http://schemas.microsoft.com/office/2006/relationships/shapeXml" Target="drs/shapexml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WgmzWV1prhdml4nOzyTUoi==&#10;" textCheckSum="" shapeId="12" ver="1"/>
</file>

<file path=drs/shapexml.xml><?xml version="1.0" encoding="UTF-8" standalone="yes"?>

</file>