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rPr>
          <w:rFonts w:hint="default" w:ascii="宋体" w:hAnsi="宋体" w:eastAsia="宋体" w:cs="宋体"/>
          <w:spacing w:val="11"/>
          <w:sz w:val="32"/>
          <w:szCs w:val="32"/>
          <w:lang w:val="en-US" w:eastAsia="zh-CN"/>
        </w:rPr>
      </w:pPr>
      <w:r>
        <w:rPr>
          <w:rFonts w:hint="eastAsia" w:ascii="宋体" w:hAnsi="宋体" w:eastAsia="宋体" w:cs="宋体"/>
          <w:spacing w:val="11"/>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spacing w:val="11"/>
          <w:sz w:val="44"/>
          <w:szCs w:val="44"/>
        </w:rPr>
      </w:pPr>
      <w:r>
        <w:rPr>
          <w:rFonts w:hint="default" w:ascii="宋体" w:hAnsi="宋体" w:eastAsia="宋体" w:cs="宋体"/>
          <w:spacing w:val="11"/>
          <w:sz w:val="44"/>
          <w:szCs w:val="44"/>
        </w:rPr>
        <w:t>采购</w:t>
      </w:r>
      <w:r>
        <w:rPr>
          <w:rFonts w:hint="eastAsia" w:ascii="宋体" w:hAnsi="宋体" w:eastAsia="宋体" w:cs="宋体"/>
          <w:spacing w:val="11"/>
          <w:sz w:val="44"/>
          <w:szCs w:val="44"/>
          <w:lang w:eastAsia="zh-CN"/>
        </w:rPr>
        <w:t>需求</w:t>
      </w:r>
    </w:p>
    <w:p>
      <w:pPr>
        <w:keepNext w:val="0"/>
        <w:keepLines w:val="0"/>
        <w:pageBreakBefore w:val="0"/>
        <w:widowControl w:val="0"/>
        <w:kinsoku/>
        <w:wordWrap w:val="0"/>
        <w:overflowPunct/>
        <w:topLinePunct w:val="0"/>
        <w:autoSpaceDE/>
        <w:autoSpaceDN/>
        <w:bidi w:val="0"/>
        <w:adjustRightInd/>
        <w:snapToGrid/>
        <w:spacing w:beforeAutospacing="0" w:afterAutospacing="0" w:line="520" w:lineRule="exact"/>
        <w:ind w:leftChars="0" w:right="0" w:rightChars="0"/>
        <w:jc w:val="left"/>
        <w:textAlignment w:val="auto"/>
        <w:outlineLvl w:val="9"/>
        <w:rPr>
          <w:rFonts w:hint="eastAsia" w:ascii="仿宋_GB2312" w:hAnsi="华文仿宋" w:eastAsia="仿宋_GB2312" w:cs="华文仿宋"/>
          <w:sz w:val="32"/>
          <w:szCs w:val="32"/>
          <w:lang w:val="en-US" w:eastAsia="zh-CN"/>
        </w:rPr>
      </w:pP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CESI黑体-GB2312" w:hAnsi="CESI黑体-GB2312" w:eastAsia="CESI黑体-GB2312" w:cs="CESI黑体-GB2312"/>
          <w:kern w:val="0"/>
          <w:sz w:val="32"/>
          <w:szCs w:val="32"/>
        </w:rPr>
      </w:pPr>
      <w:r>
        <w:rPr>
          <w:rFonts w:hint="eastAsia" w:ascii="CESI黑体-GB2312" w:hAnsi="CESI黑体-GB2312" w:eastAsia="CESI黑体-GB2312" w:cs="CESI黑体-GB2312"/>
          <w:kern w:val="0"/>
          <w:sz w:val="32"/>
          <w:szCs w:val="32"/>
          <w:lang w:eastAsia="zh-CN"/>
        </w:rPr>
        <w:t>一、</w:t>
      </w:r>
      <w:r>
        <w:rPr>
          <w:rFonts w:hint="eastAsia" w:ascii="CESI黑体-GB2312" w:hAnsi="CESI黑体-GB2312" w:eastAsia="CESI黑体-GB2312" w:cs="CESI黑体-GB2312"/>
          <w:kern w:val="0"/>
          <w:sz w:val="32"/>
          <w:szCs w:val="32"/>
        </w:rPr>
        <w:t>项目背景</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仿宋_GB2312" w:hAnsi="宋体" w:eastAsia="仿宋_GB2312" w:cs="宋体"/>
          <w:kern w:val="0"/>
          <w:sz w:val="32"/>
          <w:szCs w:val="32"/>
          <w:lang w:eastAsia="zh-CN"/>
        </w:rPr>
      </w:pPr>
      <w:r>
        <w:rPr>
          <w:rFonts w:hint="default" w:ascii="仿宋_GB2312" w:hAnsi="宋体" w:eastAsia="仿宋_GB2312" w:cs="宋体"/>
          <w:kern w:val="0"/>
          <w:sz w:val="32"/>
          <w:szCs w:val="32"/>
          <w:lang w:val="en-US" w:eastAsia="zh-CN"/>
        </w:rPr>
        <w:t>根据《深圳市龙岗区宣传文化发展专项资金管理办法》和《深圳市龙岗区宣传文化发展专项资金管理实施细则》</w:t>
      </w:r>
      <w:r>
        <w:rPr>
          <w:rFonts w:hint="eastAsia" w:ascii="仿宋_GB2312" w:hAnsi="宋体" w:eastAsia="仿宋_GB2312" w:cs="宋体"/>
          <w:kern w:val="0"/>
          <w:sz w:val="32"/>
          <w:szCs w:val="32"/>
          <w:lang w:val="en-US" w:eastAsia="zh-CN"/>
        </w:rPr>
        <w:t>要求，</w:t>
      </w:r>
      <w:r>
        <w:rPr>
          <w:rFonts w:hint="default" w:ascii="仿宋_GB2312" w:hAnsi="宋体" w:eastAsia="仿宋_GB2312" w:cs="宋体"/>
          <w:kern w:val="0"/>
          <w:sz w:val="32"/>
          <w:szCs w:val="32"/>
          <w:lang w:val="en-US" w:eastAsia="zh-CN"/>
        </w:rPr>
        <w:t>为加强</w:t>
      </w:r>
      <w:r>
        <w:rPr>
          <w:rFonts w:hint="eastAsia" w:ascii="仿宋_GB2312" w:hAnsi="宋体" w:eastAsia="仿宋_GB2312" w:cs="宋体"/>
          <w:kern w:val="0"/>
          <w:sz w:val="32"/>
          <w:szCs w:val="32"/>
          <w:lang w:val="en-US" w:eastAsia="zh-CN"/>
        </w:rPr>
        <w:t>区</w:t>
      </w:r>
      <w:r>
        <w:rPr>
          <w:rFonts w:hint="default" w:ascii="仿宋_GB2312" w:hAnsi="宋体" w:eastAsia="仿宋_GB2312" w:cs="宋体"/>
          <w:kern w:val="0"/>
          <w:sz w:val="32"/>
          <w:szCs w:val="32"/>
          <w:lang w:val="en-US" w:eastAsia="zh-CN"/>
        </w:rPr>
        <w:t>宣传文化发展专项资金项目</w:t>
      </w:r>
      <w:r>
        <w:rPr>
          <w:rFonts w:hint="eastAsia" w:ascii="仿宋_GB2312" w:hAnsi="宋体" w:eastAsia="仿宋_GB2312" w:cs="宋体"/>
          <w:kern w:val="0"/>
          <w:sz w:val="32"/>
          <w:szCs w:val="32"/>
          <w:lang w:val="en-US" w:eastAsia="zh-CN"/>
        </w:rPr>
        <w:t>规范</w:t>
      </w:r>
      <w:r>
        <w:rPr>
          <w:rFonts w:hint="default" w:ascii="仿宋_GB2312" w:hAnsi="宋体" w:eastAsia="仿宋_GB2312" w:cs="宋体"/>
          <w:kern w:val="0"/>
          <w:sz w:val="32"/>
          <w:szCs w:val="32"/>
          <w:lang w:val="en-US" w:eastAsia="zh-CN"/>
        </w:rPr>
        <w:t>管理，提高资金使用效益，拟委托第三方专业机构</w:t>
      </w:r>
      <w:r>
        <w:rPr>
          <w:rFonts w:hint="default" w:ascii="仿宋_GB2312" w:hAnsi="宋体" w:eastAsia="仿宋_GB2312" w:cs="宋体"/>
          <w:kern w:val="0"/>
          <w:sz w:val="32"/>
          <w:szCs w:val="32"/>
          <w:lang w:eastAsia="zh-CN"/>
        </w:rPr>
        <w:t>协助</w:t>
      </w:r>
      <w:r>
        <w:rPr>
          <w:rFonts w:hint="default" w:ascii="仿宋_GB2312" w:hAnsi="宋体" w:eastAsia="仿宋_GB2312" w:cs="宋体"/>
          <w:kern w:val="0"/>
          <w:sz w:val="32"/>
          <w:szCs w:val="32"/>
          <w:lang w:val="en-US" w:eastAsia="zh-CN"/>
        </w:rPr>
        <w:t>开展</w:t>
      </w:r>
      <w:r>
        <w:rPr>
          <w:rFonts w:hint="default" w:ascii="仿宋_GB2312" w:hAnsi="宋体" w:eastAsia="仿宋_GB2312" w:cs="宋体"/>
          <w:kern w:val="0"/>
          <w:sz w:val="32"/>
          <w:szCs w:val="32"/>
          <w:lang w:eastAsia="zh-CN"/>
        </w:rPr>
        <w:t>区宣传文化发展专项资金项目审计</w:t>
      </w:r>
      <w:r>
        <w:rPr>
          <w:rFonts w:hint="eastAsia" w:ascii="仿宋_GB2312" w:hAnsi="宋体" w:eastAsia="仿宋_GB2312" w:cs="宋体"/>
          <w:kern w:val="0"/>
          <w:sz w:val="32"/>
          <w:szCs w:val="32"/>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CESI黑体-GB2312" w:hAnsi="CESI黑体-GB2312" w:eastAsia="CESI黑体-GB2312" w:cs="CESI黑体-GB2312"/>
          <w:kern w:val="0"/>
          <w:sz w:val="32"/>
          <w:szCs w:val="32"/>
          <w:lang w:eastAsia="zh-CN"/>
        </w:rPr>
      </w:pPr>
      <w:r>
        <w:rPr>
          <w:rFonts w:hint="eastAsia" w:ascii="CESI黑体-GB2312" w:hAnsi="CESI黑体-GB2312" w:eastAsia="CESI黑体-GB2312" w:cs="CESI黑体-GB2312"/>
          <w:kern w:val="0"/>
          <w:sz w:val="32"/>
          <w:szCs w:val="32"/>
          <w:lang w:eastAsia="zh-CN"/>
        </w:rPr>
        <w:t>二、采购人的具体采购需求</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CESI楷体-GB2312" w:hAnsi="CESI楷体-GB2312" w:eastAsia="CESI楷体-GB2312" w:cs="CESI楷体-GB2312"/>
          <w:kern w:val="0"/>
          <w:sz w:val="32"/>
          <w:szCs w:val="32"/>
          <w:lang w:eastAsia="zh-CN"/>
        </w:rPr>
      </w:pPr>
      <w:r>
        <w:rPr>
          <w:rFonts w:hint="eastAsia" w:ascii="CESI楷体-GB2312" w:hAnsi="CESI楷体-GB2312" w:eastAsia="CESI楷体-GB2312" w:cs="CESI楷体-GB2312"/>
          <w:kern w:val="0"/>
          <w:sz w:val="32"/>
          <w:szCs w:val="32"/>
          <w:lang w:eastAsia="zh-CN"/>
        </w:rPr>
        <w:t>（一）项目主要内容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eastAsia="仿宋_GB2312" w:cs="Times New Roman"/>
          <w:b/>
          <w:bCs/>
          <w:kern w:val="2"/>
          <w:sz w:val="32"/>
          <w:szCs w:val="32"/>
          <w:lang w:eastAsia="zh-CN" w:bidi="ar-SA"/>
        </w:rPr>
      </w:pPr>
      <w:r>
        <w:rPr>
          <w:rFonts w:hint="default" w:ascii="仿宋_GB2312" w:eastAsia="仿宋_GB2312" w:cs="Times New Roman"/>
          <w:b/>
          <w:bCs/>
          <w:kern w:val="2"/>
          <w:sz w:val="32"/>
          <w:szCs w:val="32"/>
          <w:lang w:eastAsia="zh-CN" w:bidi="ar-SA"/>
        </w:rPr>
        <w:t>1.预算审核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hAnsi="Calibri" w:eastAsia="仿宋_GB2312" w:cs="Times New Roman"/>
          <w:kern w:val="2"/>
          <w:sz w:val="32"/>
          <w:szCs w:val="32"/>
          <w:lang w:eastAsia="zh-CN" w:bidi="ar-SA"/>
        </w:rPr>
      </w:pPr>
      <w:r>
        <w:rPr>
          <w:rFonts w:hint="default" w:ascii="仿宋_GB2312" w:hAnsi="Calibri" w:eastAsia="仿宋_GB2312" w:cs="Times New Roman"/>
          <w:kern w:val="2"/>
          <w:sz w:val="32"/>
          <w:szCs w:val="32"/>
          <w:lang w:eastAsia="zh-CN" w:bidi="ar-SA"/>
        </w:rPr>
        <w:t>对202</w:t>
      </w:r>
      <w:r>
        <w:rPr>
          <w:rFonts w:hint="eastAsia" w:ascii="仿宋_GB2312" w:eastAsia="仿宋_GB2312" w:cs="Times New Roman"/>
          <w:kern w:val="2"/>
          <w:sz w:val="32"/>
          <w:szCs w:val="32"/>
          <w:lang w:val="en-US" w:eastAsia="zh-CN" w:bidi="ar-SA"/>
        </w:rPr>
        <w:t>5</w:t>
      </w:r>
      <w:r>
        <w:rPr>
          <w:rFonts w:hint="default" w:ascii="仿宋_GB2312" w:hAnsi="Calibri" w:eastAsia="仿宋_GB2312" w:cs="Times New Roman"/>
          <w:kern w:val="2"/>
          <w:sz w:val="32"/>
          <w:szCs w:val="32"/>
          <w:lang w:eastAsia="zh-CN" w:bidi="ar-SA"/>
        </w:rPr>
        <w:t>年龙岗区宣传文化发展专项资金安排计划的科学性、合理性提出建议。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hAnsi="Calibri" w:eastAsia="仿宋_GB2312" w:cs="Times New Roman"/>
          <w:kern w:val="2"/>
          <w:sz w:val="32"/>
          <w:szCs w:val="32"/>
          <w:lang w:eastAsia="zh-CN" w:bidi="ar-SA"/>
        </w:rPr>
      </w:pPr>
      <w:r>
        <w:rPr>
          <w:rFonts w:hint="default" w:ascii="仿宋_GB2312" w:eastAsia="仿宋_GB2312" w:cs="Times New Roman"/>
          <w:kern w:val="2"/>
          <w:sz w:val="32"/>
          <w:szCs w:val="32"/>
          <w:lang w:eastAsia="zh-CN" w:bidi="ar-SA"/>
        </w:rPr>
        <w:t>（1）</w:t>
      </w:r>
      <w:r>
        <w:rPr>
          <w:rFonts w:hint="default" w:ascii="仿宋_GB2312" w:hAnsi="Calibri" w:eastAsia="仿宋_GB2312" w:cs="Times New Roman"/>
          <w:kern w:val="2"/>
          <w:sz w:val="32"/>
          <w:szCs w:val="32"/>
          <w:lang w:eastAsia="zh-CN" w:bidi="ar-SA"/>
        </w:rPr>
        <w:t>协助开展财务方面</w:t>
      </w:r>
      <w:r>
        <w:rPr>
          <w:rFonts w:hint="default" w:ascii="仿宋_GB2312" w:eastAsia="仿宋_GB2312" w:cs="Times New Roman"/>
          <w:kern w:val="2"/>
          <w:sz w:val="32"/>
          <w:szCs w:val="32"/>
          <w:lang w:eastAsia="zh-CN" w:bidi="ar-SA"/>
        </w:rPr>
        <w:t>讲解培训。</w:t>
      </w:r>
      <w:r>
        <w:rPr>
          <w:rFonts w:hint="default" w:ascii="仿宋_GB2312" w:hAnsi="Calibri" w:eastAsia="仿宋_GB2312" w:cs="Times New Roman"/>
          <w:kern w:val="2"/>
          <w:sz w:val="32"/>
          <w:szCs w:val="32"/>
          <w:lang w:eastAsia="zh-CN" w:bidi="ar-SA"/>
        </w:rPr>
        <w:t>一是针对预算编制标准、规范等相关要求向项目单位进行讲解；二是针对项目预算执行、财务管理、财务核算等相关内容向</w:t>
      </w:r>
      <w:r>
        <w:rPr>
          <w:rFonts w:hint="default" w:ascii="仿宋_GB2312" w:eastAsia="仿宋_GB2312" w:cs="Times New Roman"/>
          <w:kern w:val="2"/>
          <w:sz w:val="32"/>
          <w:szCs w:val="32"/>
          <w:lang w:eastAsia="zh-CN" w:bidi="ar-SA"/>
        </w:rPr>
        <w:t>项目</w:t>
      </w:r>
      <w:r>
        <w:rPr>
          <w:rFonts w:hint="default" w:ascii="仿宋_GB2312" w:hAnsi="Calibri" w:eastAsia="仿宋_GB2312" w:cs="Times New Roman"/>
          <w:kern w:val="2"/>
          <w:sz w:val="32"/>
          <w:szCs w:val="32"/>
          <w:lang w:eastAsia="zh-CN" w:bidi="ar-SA"/>
        </w:rPr>
        <w:t>单位进行讲解。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eastAsia="仿宋_GB2312" w:cs="Times New Roman"/>
          <w:kern w:val="2"/>
          <w:sz w:val="32"/>
          <w:szCs w:val="32"/>
          <w:lang w:eastAsia="zh-CN" w:bidi="ar-SA"/>
        </w:rPr>
      </w:pPr>
      <w:r>
        <w:rPr>
          <w:rFonts w:hint="default" w:ascii="仿宋_GB2312" w:eastAsia="仿宋_GB2312" w:cs="Times New Roman"/>
          <w:kern w:val="2"/>
          <w:sz w:val="32"/>
          <w:szCs w:val="32"/>
          <w:lang w:eastAsia="zh-CN" w:bidi="ar-SA"/>
        </w:rPr>
        <w:t>（2）</w:t>
      </w:r>
      <w:r>
        <w:rPr>
          <w:rFonts w:hint="default" w:ascii="仿宋_GB2312" w:hAnsi="Calibri" w:eastAsia="仿宋_GB2312" w:cs="Times New Roman"/>
          <w:kern w:val="2"/>
          <w:sz w:val="32"/>
          <w:szCs w:val="32"/>
          <w:lang w:eastAsia="zh-CN" w:bidi="ar-SA"/>
        </w:rPr>
        <w:t>对项目预算</w:t>
      </w:r>
      <w:r>
        <w:rPr>
          <w:rFonts w:hint="eastAsia" w:ascii="仿宋_GB2312" w:eastAsia="仿宋_GB2312" w:cs="Times New Roman"/>
          <w:kern w:val="2"/>
          <w:sz w:val="32"/>
          <w:szCs w:val="32"/>
          <w:lang w:eastAsia="zh-CN" w:bidi="ar-SA"/>
        </w:rPr>
        <w:t>经费</w:t>
      </w:r>
      <w:r>
        <w:rPr>
          <w:rFonts w:hint="default" w:ascii="仿宋_GB2312" w:hAnsi="Calibri" w:eastAsia="仿宋_GB2312" w:cs="Times New Roman"/>
          <w:kern w:val="2"/>
          <w:sz w:val="32"/>
          <w:szCs w:val="32"/>
          <w:lang w:eastAsia="zh-CN" w:bidi="ar-SA"/>
        </w:rPr>
        <w:t>的科学性、合理性、规范性进行</w:t>
      </w:r>
      <w:r>
        <w:rPr>
          <w:rFonts w:hint="eastAsia" w:ascii="仿宋_GB2312" w:eastAsia="仿宋_GB2312" w:cs="Times New Roman"/>
          <w:kern w:val="2"/>
          <w:sz w:val="32"/>
          <w:szCs w:val="32"/>
          <w:lang w:eastAsia="zh-CN" w:bidi="ar-SA"/>
        </w:rPr>
        <w:t>预算</w:t>
      </w:r>
      <w:r>
        <w:rPr>
          <w:rFonts w:hint="default" w:ascii="仿宋_GB2312" w:hAnsi="Calibri" w:eastAsia="仿宋_GB2312" w:cs="Times New Roman"/>
          <w:kern w:val="2"/>
          <w:sz w:val="32"/>
          <w:szCs w:val="32"/>
          <w:lang w:eastAsia="zh-CN" w:bidi="ar-SA"/>
        </w:rPr>
        <w:t>审核</w:t>
      </w:r>
      <w:r>
        <w:rPr>
          <w:rFonts w:hint="default" w:ascii="仿宋_GB2312" w:eastAsia="仿宋_GB2312" w:cs="Times New Roman"/>
          <w:kern w:val="2"/>
          <w:sz w:val="32"/>
          <w:szCs w:val="32"/>
          <w:lang w:eastAsia="zh-CN" w:bidi="ar-SA"/>
        </w:rPr>
        <w:t>；</w:t>
      </w:r>
      <w:r>
        <w:rPr>
          <w:rFonts w:hint="default" w:ascii="仿宋_GB2312" w:hAnsi="Calibri" w:eastAsia="仿宋_GB2312" w:cs="Times New Roman"/>
          <w:kern w:val="2"/>
          <w:sz w:val="32"/>
          <w:szCs w:val="32"/>
          <w:lang w:eastAsia="zh-CN" w:bidi="ar-SA"/>
        </w:rPr>
        <w:t>核定</w:t>
      </w:r>
      <w:r>
        <w:rPr>
          <w:rFonts w:hint="eastAsia" w:ascii="仿宋_GB2312" w:eastAsia="仿宋_GB2312" w:cs="Times New Roman"/>
          <w:kern w:val="2"/>
          <w:sz w:val="32"/>
          <w:szCs w:val="32"/>
          <w:lang w:eastAsia="zh-CN" w:bidi="ar-SA"/>
        </w:rPr>
        <w:t>资助项目</w:t>
      </w:r>
      <w:r>
        <w:rPr>
          <w:rFonts w:hint="default" w:ascii="仿宋_GB2312" w:eastAsia="仿宋_GB2312" w:cs="Times New Roman"/>
          <w:kern w:val="2"/>
          <w:sz w:val="32"/>
          <w:szCs w:val="32"/>
          <w:lang w:eastAsia="zh-CN" w:bidi="ar-SA"/>
        </w:rPr>
        <w:t>费用</w:t>
      </w:r>
      <w:r>
        <w:rPr>
          <w:rFonts w:hint="default" w:ascii="仿宋_GB2312" w:hAnsi="Calibri" w:eastAsia="仿宋_GB2312" w:cs="Times New Roman"/>
          <w:kern w:val="2"/>
          <w:sz w:val="32"/>
          <w:szCs w:val="32"/>
          <w:lang w:eastAsia="zh-CN" w:bidi="ar-SA"/>
        </w:rPr>
        <w:t>明细</w:t>
      </w:r>
      <w:r>
        <w:rPr>
          <w:rFonts w:hint="default" w:ascii="仿宋_GB2312" w:eastAsia="仿宋_GB2312" w:cs="Times New Roman"/>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eastAsia="仿宋_GB2312" w:cs="Times New Roman"/>
          <w:b/>
          <w:bCs/>
          <w:kern w:val="2"/>
          <w:sz w:val="32"/>
          <w:szCs w:val="32"/>
          <w:lang w:eastAsia="zh-CN" w:bidi="ar-SA"/>
        </w:rPr>
      </w:pPr>
      <w:r>
        <w:rPr>
          <w:rFonts w:hint="default" w:ascii="仿宋_GB2312" w:eastAsia="仿宋_GB2312" w:cs="Times New Roman"/>
          <w:b/>
          <w:bCs/>
          <w:kern w:val="2"/>
          <w:sz w:val="32"/>
          <w:szCs w:val="32"/>
          <w:lang w:eastAsia="zh-CN" w:bidi="ar-SA"/>
        </w:rPr>
        <w:t>2.</w:t>
      </w:r>
      <w:r>
        <w:rPr>
          <w:rFonts w:hint="eastAsia" w:ascii="仿宋_GB2312" w:eastAsia="仿宋_GB2312" w:cs="Times New Roman"/>
          <w:b/>
          <w:bCs/>
          <w:kern w:val="2"/>
          <w:sz w:val="32"/>
          <w:szCs w:val="32"/>
          <w:lang w:eastAsia="zh-CN" w:bidi="ar-SA"/>
        </w:rPr>
        <w:t>项目</w:t>
      </w:r>
      <w:r>
        <w:rPr>
          <w:rFonts w:hint="default" w:ascii="仿宋_GB2312" w:eastAsia="仿宋_GB2312" w:cs="Times New Roman"/>
          <w:b/>
          <w:bCs/>
          <w:kern w:val="2"/>
          <w:sz w:val="32"/>
          <w:szCs w:val="32"/>
          <w:lang w:eastAsia="zh-CN" w:bidi="ar-SA"/>
        </w:rPr>
        <w:t>审计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eastAsia="仿宋_GB2312" w:cs="Times New Roman"/>
          <w:kern w:val="2"/>
          <w:sz w:val="32"/>
          <w:szCs w:val="32"/>
          <w:lang w:eastAsia="zh-CN" w:bidi="ar-SA"/>
        </w:rPr>
      </w:pPr>
      <w:r>
        <w:rPr>
          <w:rFonts w:hint="default" w:ascii="仿宋_GB2312" w:hAnsi="Calibri" w:eastAsia="仿宋_GB2312" w:cs="Times New Roman"/>
          <w:kern w:val="2"/>
          <w:sz w:val="32"/>
          <w:szCs w:val="32"/>
          <w:lang w:eastAsia="zh-CN" w:bidi="ar-SA"/>
        </w:rPr>
        <w:t>对202</w:t>
      </w:r>
      <w:r>
        <w:rPr>
          <w:rFonts w:hint="eastAsia" w:ascii="仿宋_GB2312" w:eastAsia="仿宋_GB2312" w:cs="Times New Roman"/>
          <w:kern w:val="2"/>
          <w:sz w:val="32"/>
          <w:szCs w:val="32"/>
          <w:lang w:val="en-US" w:eastAsia="zh-CN" w:bidi="ar-SA"/>
        </w:rPr>
        <w:t>5</w:t>
      </w:r>
      <w:r>
        <w:rPr>
          <w:rFonts w:hint="default" w:ascii="仿宋_GB2312" w:hAnsi="Calibri" w:eastAsia="仿宋_GB2312" w:cs="Times New Roman"/>
          <w:kern w:val="2"/>
          <w:sz w:val="32"/>
          <w:szCs w:val="32"/>
          <w:lang w:eastAsia="zh-CN" w:bidi="ar-SA"/>
        </w:rPr>
        <w:t>年龙岗区宣传文化发展专项资金资助项目执行及资金使用情况是否真实、合法、合规、合理进行</w:t>
      </w:r>
      <w:r>
        <w:rPr>
          <w:rFonts w:hint="default" w:ascii="仿宋_GB2312" w:eastAsia="仿宋_GB2312" w:cs="Times New Roman"/>
          <w:kern w:val="2"/>
          <w:sz w:val="32"/>
          <w:szCs w:val="32"/>
          <w:lang w:eastAsia="zh-CN" w:bidi="ar-SA"/>
        </w:rPr>
        <w:t>项目</w:t>
      </w:r>
      <w:r>
        <w:rPr>
          <w:rFonts w:hint="default" w:ascii="仿宋_GB2312" w:hAnsi="Calibri" w:eastAsia="仿宋_GB2312" w:cs="Times New Roman"/>
          <w:kern w:val="2"/>
          <w:sz w:val="32"/>
          <w:szCs w:val="32"/>
          <w:lang w:eastAsia="zh-CN" w:bidi="ar-SA"/>
        </w:rPr>
        <w:t>审计</w:t>
      </w:r>
      <w:r>
        <w:rPr>
          <w:rFonts w:hint="default" w:ascii="仿宋_GB2312" w:eastAsia="仿宋_GB2312" w:cs="Times New Roman"/>
          <w:kern w:val="2"/>
          <w:sz w:val="32"/>
          <w:szCs w:val="32"/>
          <w:lang w:eastAsia="zh-CN" w:bidi="ar-SA"/>
        </w:rPr>
        <w:t>。</w:t>
      </w:r>
      <w:r>
        <w:rPr>
          <w:rFonts w:hint="default" w:ascii="仿宋_GB2312" w:hAnsi="Calibri" w:eastAsia="仿宋_GB2312" w:cs="Times New Roman"/>
          <w:kern w:val="2"/>
          <w:sz w:val="32"/>
          <w:szCs w:val="32"/>
          <w:lang w:eastAsia="zh-CN" w:bidi="ar-SA"/>
        </w:rPr>
        <w:t>包括对项目核算的日常业务咨询解答，项目外勤审计，根据绩效评价工作需要进行项目财务评</w:t>
      </w:r>
      <w:r>
        <w:rPr>
          <w:rFonts w:hint="default" w:ascii="仿宋_GB2312" w:eastAsia="仿宋_GB2312" w:cs="Times New Roman"/>
          <w:kern w:val="2"/>
          <w:sz w:val="32"/>
          <w:szCs w:val="32"/>
          <w:lang w:eastAsia="zh-CN" w:bidi="ar-SA"/>
        </w:rPr>
        <w:t>价</w:t>
      </w:r>
      <w:r>
        <w:rPr>
          <w:rFonts w:hint="default" w:ascii="仿宋_GB2312" w:hAnsi="Calibri" w:eastAsia="仿宋_GB2312" w:cs="Times New Roman"/>
          <w:kern w:val="2"/>
          <w:sz w:val="32"/>
          <w:szCs w:val="32"/>
          <w:lang w:eastAsia="zh-CN" w:bidi="ar-SA"/>
        </w:rPr>
        <w:t xml:space="preserve">，出具项目审计报告。     </w:t>
      </w:r>
      <w:r>
        <w:rPr>
          <w:rFonts w:hint="default" w:ascii="仿宋_GB2312" w:eastAsia="仿宋_GB2312" w:cs="Times New Roman"/>
          <w:kern w:val="2"/>
          <w:sz w:val="32"/>
          <w:szCs w:val="32"/>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eastAsia="仿宋_GB2312" w:cs="Times New Roman"/>
          <w:b/>
          <w:bCs/>
          <w:kern w:val="2"/>
          <w:sz w:val="32"/>
          <w:szCs w:val="32"/>
          <w:lang w:val="en-US" w:eastAsia="zh-CN" w:bidi="ar-SA"/>
        </w:rPr>
      </w:pPr>
      <w:r>
        <w:rPr>
          <w:rFonts w:hint="default" w:ascii="仿宋_GB2312" w:eastAsia="仿宋_GB2312" w:cs="Times New Roman"/>
          <w:b/>
          <w:bCs/>
          <w:kern w:val="2"/>
          <w:sz w:val="32"/>
          <w:szCs w:val="32"/>
          <w:lang w:eastAsia="zh-CN" w:bidi="ar-SA"/>
        </w:rPr>
        <w:t>3.其他与专项资金财务审</w:t>
      </w:r>
      <w:r>
        <w:rPr>
          <w:rFonts w:hint="eastAsia" w:ascii="仿宋_GB2312" w:eastAsia="仿宋_GB2312" w:cs="Times New Roman"/>
          <w:b/>
          <w:bCs/>
          <w:kern w:val="2"/>
          <w:sz w:val="32"/>
          <w:szCs w:val="32"/>
          <w:lang w:eastAsia="zh-CN" w:bidi="ar-SA"/>
        </w:rPr>
        <w:t>核</w:t>
      </w:r>
      <w:r>
        <w:rPr>
          <w:rFonts w:hint="default" w:ascii="仿宋_GB2312" w:eastAsia="仿宋_GB2312" w:cs="Times New Roman"/>
          <w:b/>
          <w:bCs/>
          <w:kern w:val="2"/>
          <w:sz w:val="32"/>
          <w:szCs w:val="32"/>
          <w:lang w:eastAsia="zh-CN" w:bidi="ar-SA"/>
        </w:rPr>
        <w:t>相关的工作。</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CESI楷体-GB2312" w:hAnsi="CESI楷体-GB2312" w:eastAsia="CESI楷体-GB2312" w:cs="CESI楷体-GB2312"/>
          <w:kern w:val="0"/>
          <w:sz w:val="32"/>
          <w:szCs w:val="32"/>
          <w:lang w:eastAsia="zh-CN"/>
        </w:rPr>
      </w:pPr>
      <w:r>
        <w:rPr>
          <w:rFonts w:hint="default" w:ascii="CESI楷体-GB2312" w:hAnsi="CESI楷体-GB2312" w:eastAsia="CESI楷体-GB2312" w:cs="CESI楷体-GB2312"/>
          <w:kern w:val="0"/>
          <w:sz w:val="32"/>
          <w:szCs w:val="32"/>
          <w:lang w:eastAsia="zh-CN"/>
        </w:rPr>
        <w:t>（二）项目要求</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仿宋_GB2312" w:hAnsi="宋体" w:eastAsia="仿宋_GB2312" w:cs="宋体"/>
          <w:kern w:val="0"/>
          <w:sz w:val="32"/>
          <w:szCs w:val="32"/>
          <w:lang w:eastAsia="zh-CN"/>
        </w:rPr>
      </w:pPr>
      <w:r>
        <w:rPr>
          <w:rFonts w:hint="default" w:ascii="仿宋_GB2312" w:hAnsi="宋体" w:eastAsia="仿宋_GB2312" w:cs="宋体"/>
          <w:kern w:val="0"/>
          <w:sz w:val="32"/>
          <w:szCs w:val="32"/>
          <w:lang w:eastAsia="zh-CN"/>
        </w:rPr>
        <w:t>1.项目需组建至少</w:t>
      </w:r>
      <w:r>
        <w:rPr>
          <w:rFonts w:hint="eastAsia" w:ascii="仿宋_GB2312" w:hAnsi="宋体" w:eastAsia="仿宋_GB2312" w:cs="宋体"/>
          <w:kern w:val="0"/>
          <w:sz w:val="32"/>
          <w:szCs w:val="32"/>
          <w:lang w:val="en-US" w:eastAsia="zh-CN"/>
        </w:rPr>
        <w:t>6</w:t>
      </w:r>
      <w:r>
        <w:rPr>
          <w:rFonts w:hint="default" w:ascii="仿宋_GB2312" w:hAnsi="宋体" w:eastAsia="仿宋_GB2312" w:cs="宋体"/>
          <w:kern w:val="0"/>
          <w:sz w:val="32"/>
          <w:szCs w:val="32"/>
          <w:lang w:eastAsia="zh-CN"/>
        </w:rPr>
        <w:t>人以上的项目组，项目组成员</w:t>
      </w:r>
      <w:r>
        <w:rPr>
          <w:rFonts w:hint="eastAsia" w:ascii="仿宋_GB2312" w:hAnsi="宋体" w:eastAsia="仿宋_GB2312" w:cs="宋体"/>
          <w:kern w:val="0"/>
          <w:sz w:val="32"/>
          <w:szCs w:val="32"/>
          <w:lang w:eastAsia="zh-CN"/>
        </w:rPr>
        <w:t>需</w:t>
      </w:r>
      <w:r>
        <w:rPr>
          <w:rFonts w:hint="default" w:ascii="仿宋_GB2312" w:hAnsi="宋体" w:eastAsia="仿宋_GB2312" w:cs="宋体"/>
          <w:kern w:val="0"/>
          <w:sz w:val="32"/>
          <w:szCs w:val="32"/>
          <w:lang w:eastAsia="zh-CN"/>
        </w:rPr>
        <w:t>有丰富的专项资金审计工作经验以及具备所必需的专业技术资格的</w:t>
      </w:r>
      <w:r>
        <w:rPr>
          <w:rFonts w:hint="eastAsia" w:ascii="仿宋_GB2312" w:hAnsi="宋体" w:eastAsia="仿宋_GB2312" w:cs="宋体"/>
          <w:kern w:val="0"/>
          <w:sz w:val="32"/>
          <w:szCs w:val="32"/>
          <w:lang w:eastAsia="zh-CN"/>
        </w:rPr>
        <w:t>投标单位在职人员</w:t>
      </w:r>
      <w:r>
        <w:rPr>
          <w:rFonts w:hint="default" w:ascii="仿宋_GB2312" w:hAnsi="宋体" w:eastAsia="仿宋_GB2312" w:cs="宋体"/>
          <w:kern w:val="0"/>
          <w:sz w:val="32"/>
          <w:szCs w:val="32"/>
          <w:lang w:eastAsia="zh-CN"/>
        </w:rPr>
        <w:t>，其中注册会计师至少一名。合同签订</w:t>
      </w:r>
      <w:r>
        <w:rPr>
          <w:rFonts w:hint="eastAsia" w:ascii="仿宋_GB2312" w:hAnsi="宋体" w:eastAsia="仿宋_GB2312" w:cs="宋体"/>
          <w:kern w:val="0"/>
          <w:sz w:val="32"/>
          <w:szCs w:val="32"/>
          <w:lang w:eastAsia="zh-CN"/>
        </w:rPr>
        <w:t>时</w:t>
      </w:r>
      <w:r>
        <w:rPr>
          <w:rFonts w:hint="default" w:ascii="仿宋_GB2312" w:hAnsi="宋体" w:eastAsia="仿宋_GB2312" w:cs="宋体"/>
          <w:kern w:val="0"/>
          <w:sz w:val="32"/>
          <w:szCs w:val="32"/>
          <w:lang w:eastAsia="zh-CN"/>
        </w:rPr>
        <w:t>提供项目组</w:t>
      </w:r>
      <w:r>
        <w:rPr>
          <w:rFonts w:hint="eastAsia" w:ascii="仿宋_GB2312" w:hAnsi="宋体" w:eastAsia="仿宋_GB2312" w:cs="宋体"/>
          <w:kern w:val="0"/>
          <w:sz w:val="32"/>
          <w:szCs w:val="32"/>
          <w:lang w:eastAsia="zh-CN"/>
        </w:rPr>
        <w:t>具体执行人</w:t>
      </w:r>
      <w:r>
        <w:rPr>
          <w:rFonts w:hint="default" w:ascii="仿宋_GB2312" w:hAnsi="宋体" w:eastAsia="仿宋_GB2312" w:cs="宋体"/>
          <w:kern w:val="0"/>
          <w:sz w:val="32"/>
          <w:szCs w:val="32"/>
          <w:lang w:eastAsia="zh-CN"/>
        </w:rPr>
        <w:t>员分工名单，</w:t>
      </w:r>
      <w:r>
        <w:rPr>
          <w:rFonts w:hint="eastAsia" w:ascii="仿宋_GB2312" w:hAnsi="宋体" w:eastAsia="仿宋_GB2312" w:cs="宋体"/>
          <w:kern w:val="0"/>
          <w:sz w:val="32"/>
          <w:szCs w:val="32"/>
          <w:lang w:eastAsia="zh-CN"/>
        </w:rPr>
        <w:t>并</w:t>
      </w:r>
      <w:r>
        <w:rPr>
          <w:rFonts w:hint="default" w:ascii="仿宋_GB2312" w:hAnsi="宋体" w:eastAsia="仿宋_GB2312" w:cs="宋体"/>
          <w:kern w:val="0"/>
          <w:sz w:val="32"/>
          <w:szCs w:val="32"/>
          <w:lang w:eastAsia="zh-CN"/>
        </w:rPr>
        <w:t>经我方认可</w:t>
      </w:r>
      <w:r>
        <w:rPr>
          <w:rFonts w:hint="eastAsia" w:ascii="仿宋_GB2312" w:hAnsi="宋体" w:eastAsia="仿宋_GB2312" w:cs="宋体"/>
          <w:kern w:val="0"/>
          <w:sz w:val="32"/>
          <w:szCs w:val="32"/>
          <w:lang w:eastAsia="zh-CN"/>
        </w:rPr>
        <w:t>；</w:t>
      </w:r>
      <w:r>
        <w:rPr>
          <w:rFonts w:hint="default" w:ascii="仿宋_GB2312" w:hAnsi="宋体" w:eastAsia="仿宋_GB2312" w:cs="宋体"/>
          <w:kern w:val="0"/>
          <w:sz w:val="32"/>
          <w:szCs w:val="32"/>
          <w:lang w:eastAsia="zh-CN"/>
        </w:rPr>
        <w:t>项目组人员在服务期内不得调整更换，如因特殊情况确需调整更换，需经我方同意后再作变更。</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仿宋_GB2312" w:hAnsi="宋体" w:eastAsia="仿宋_GB2312" w:cs="宋体"/>
          <w:kern w:val="0"/>
          <w:sz w:val="32"/>
          <w:szCs w:val="32"/>
          <w:lang w:eastAsia="zh-CN"/>
        </w:rPr>
      </w:pPr>
      <w:r>
        <w:rPr>
          <w:rFonts w:hint="default" w:ascii="仿宋_GB2312" w:hAnsi="宋体" w:eastAsia="仿宋_GB2312" w:cs="宋体"/>
          <w:kern w:val="0"/>
          <w:sz w:val="32"/>
          <w:szCs w:val="32"/>
          <w:lang w:eastAsia="zh-CN"/>
        </w:rPr>
        <w:t>2.项目组</w:t>
      </w:r>
      <w:r>
        <w:rPr>
          <w:rFonts w:hint="eastAsia" w:ascii="仿宋_GB2312" w:hAnsi="宋体" w:eastAsia="仿宋_GB2312" w:cs="宋体"/>
          <w:kern w:val="0"/>
          <w:sz w:val="32"/>
          <w:szCs w:val="32"/>
          <w:lang w:eastAsia="zh-CN"/>
        </w:rPr>
        <w:t>人员</w:t>
      </w:r>
      <w:r>
        <w:rPr>
          <w:rFonts w:hint="default" w:ascii="仿宋_GB2312" w:hAnsi="宋体" w:eastAsia="仿宋_GB2312" w:cs="宋体"/>
          <w:kern w:val="0"/>
          <w:sz w:val="32"/>
          <w:szCs w:val="32"/>
          <w:lang w:eastAsia="zh-CN"/>
        </w:rPr>
        <w:t>应</w:t>
      </w:r>
      <w:r>
        <w:rPr>
          <w:rFonts w:hint="default" w:ascii="仿宋_GB2312" w:hAnsi="宋体" w:eastAsia="仿宋_GB2312" w:cs="宋体"/>
          <w:kern w:val="0"/>
          <w:sz w:val="32"/>
          <w:szCs w:val="32"/>
          <w:lang w:val="en-US" w:eastAsia="zh-CN"/>
        </w:rPr>
        <w:t>熟悉深圳市</w:t>
      </w:r>
      <w:r>
        <w:rPr>
          <w:rFonts w:hint="default" w:ascii="仿宋_GB2312" w:hAnsi="宋体" w:eastAsia="仿宋_GB2312" w:cs="宋体"/>
          <w:kern w:val="0"/>
          <w:sz w:val="32"/>
          <w:szCs w:val="32"/>
          <w:lang w:eastAsia="zh-CN"/>
        </w:rPr>
        <w:t>、龙岗</w:t>
      </w:r>
      <w:r>
        <w:rPr>
          <w:rFonts w:hint="default" w:ascii="仿宋_GB2312" w:hAnsi="宋体" w:eastAsia="仿宋_GB2312" w:cs="宋体"/>
          <w:kern w:val="0"/>
          <w:sz w:val="32"/>
          <w:szCs w:val="32"/>
          <w:lang w:val="en-US" w:eastAsia="zh-CN"/>
        </w:rPr>
        <w:t>区</w:t>
      </w:r>
      <w:r>
        <w:rPr>
          <w:rFonts w:hint="default" w:ascii="仿宋_GB2312" w:hAnsi="宋体" w:eastAsia="仿宋_GB2312" w:cs="宋体"/>
          <w:kern w:val="0"/>
          <w:sz w:val="32"/>
          <w:szCs w:val="32"/>
          <w:lang w:eastAsia="zh-CN"/>
        </w:rPr>
        <w:t>专项资金</w:t>
      </w:r>
      <w:r>
        <w:rPr>
          <w:rFonts w:hint="eastAsia" w:ascii="仿宋_GB2312" w:hAnsi="宋体" w:eastAsia="仿宋_GB2312" w:cs="宋体"/>
          <w:kern w:val="0"/>
          <w:sz w:val="32"/>
          <w:szCs w:val="32"/>
          <w:lang w:eastAsia="zh-CN"/>
        </w:rPr>
        <w:t>管理制度及</w:t>
      </w:r>
      <w:r>
        <w:rPr>
          <w:rFonts w:hint="default" w:ascii="仿宋_GB2312" w:hAnsi="宋体" w:eastAsia="仿宋_GB2312" w:cs="宋体"/>
          <w:kern w:val="0"/>
          <w:sz w:val="32"/>
          <w:szCs w:val="32"/>
          <w:lang w:eastAsia="zh-CN"/>
        </w:rPr>
        <w:t>项目财务</w:t>
      </w:r>
      <w:r>
        <w:rPr>
          <w:rFonts w:hint="default" w:ascii="仿宋_GB2312" w:hAnsi="宋体" w:eastAsia="仿宋_GB2312" w:cs="宋体"/>
          <w:kern w:val="0"/>
          <w:sz w:val="32"/>
          <w:szCs w:val="32"/>
          <w:lang w:val="en-US" w:eastAsia="zh-CN"/>
        </w:rPr>
        <w:t>管理</w:t>
      </w:r>
      <w:r>
        <w:rPr>
          <w:rFonts w:hint="default" w:ascii="仿宋_GB2312" w:hAnsi="宋体" w:eastAsia="仿宋_GB2312" w:cs="宋体"/>
          <w:kern w:val="0"/>
          <w:sz w:val="32"/>
          <w:szCs w:val="32"/>
          <w:lang w:eastAsia="zh-CN"/>
        </w:rPr>
        <w:t>规范等相关工作内容</w:t>
      </w:r>
      <w:r>
        <w:rPr>
          <w:rFonts w:hint="default" w:ascii="仿宋_GB2312" w:hAnsi="宋体" w:eastAsia="仿宋_GB2312" w:cs="宋体"/>
          <w:kern w:val="0"/>
          <w:sz w:val="32"/>
          <w:szCs w:val="32"/>
          <w:lang w:val="en-US" w:eastAsia="zh-CN"/>
        </w:rPr>
        <w:t>、遵循工作规范及要求的程序、方式开展项目</w:t>
      </w:r>
      <w:r>
        <w:rPr>
          <w:rFonts w:hint="default" w:ascii="仿宋_GB2312" w:hAnsi="宋体" w:eastAsia="仿宋_GB2312" w:cs="宋体"/>
          <w:kern w:val="0"/>
          <w:sz w:val="32"/>
          <w:szCs w:val="32"/>
          <w:lang w:eastAsia="zh-CN"/>
        </w:rPr>
        <w:t>审计</w:t>
      </w:r>
      <w:r>
        <w:rPr>
          <w:rFonts w:hint="default" w:ascii="仿宋_GB2312" w:hAnsi="宋体" w:eastAsia="仿宋_GB2312" w:cs="宋体"/>
          <w:kern w:val="0"/>
          <w:sz w:val="32"/>
          <w:szCs w:val="32"/>
          <w:lang w:val="en-US" w:eastAsia="zh-CN"/>
        </w:rPr>
        <w:t>工作</w:t>
      </w:r>
      <w:r>
        <w:rPr>
          <w:rFonts w:hint="default" w:ascii="仿宋_GB2312" w:hAnsi="宋体" w:eastAsia="仿宋_GB2312" w:cs="宋体"/>
          <w:kern w:val="0"/>
          <w:sz w:val="32"/>
          <w:szCs w:val="32"/>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仿宋_GB2312" w:hAnsi="宋体" w:eastAsia="仿宋_GB2312" w:cs="宋体"/>
          <w:kern w:val="0"/>
          <w:sz w:val="32"/>
          <w:szCs w:val="32"/>
          <w:lang w:eastAsia="zh-CN"/>
        </w:rPr>
      </w:pPr>
      <w:r>
        <w:rPr>
          <w:rFonts w:hint="default" w:ascii="仿宋_GB2312" w:hAnsi="宋体" w:eastAsia="仿宋_GB2312" w:cs="宋体"/>
          <w:kern w:val="0"/>
          <w:sz w:val="32"/>
          <w:szCs w:val="32"/>
          <w:lang w:eastAsia="zh-CN"/>
        </w:rPr>
        <w:t>3.项目组人员需及时响应采购方需求，</w:t>
      </w:r>
      <w:r>
        <w:rPr>
          <w:rFonts w:hint="eastAsia" w:ascii="仿宋_GB2312" w:hAnsi="宋体" w:eastAsia="仿宋_GB2312" w:cs="宋体"/>
          <w:kern w:val="0"/>
          <w:sz w:val="32"/>
          <w:szCs w:val="32"/>
          <w:lang w:eastAsia="zh-CN"/>
        </w:rPr>
        <w:t>指定一名项目组专员</w:t>
      </w:r>
      <w:r>
        <w:rPr>
          <w:rFonts w:hint="default" w:ascii="仿宋_GB2312" w:hAnsi="宋体" w:eastAsia="仿宋_GB2312" w:cs="宋体"/>
          <w:kern w:val="0"/>
          <w:sz w:val="32"/>
          <w:szCs w:val="32"/>
          <w:lang w:eastAsia="zh-CN"/>
        </w:rPr>
        <w:t>做好日常工作沟通交流，</w:t>
      </w:r>
      <w:r>
        <w:rPr>
          <w:rFonts w:hint="eastAsia" w:ascii="仿宋_GB2312" w:hAnsi="宋体" w:eastAsia="仿宋_GB2312" w:cs="宋体"/>
          <w:kern w:val="0"/>
          <w:sz w:val="32"/>
          <w:szCs w:val="32"/>
          <w:lang w:eastAsia="zh-CN"/>
        </w:rPr>
        <w:t>能够在</w:t>
      </w:r>
      <w:r>
        <w:rPr>
          <w:rFonts w:hint="eastAsia" w:ascii="仿宋_GB2312" w:hAnsi="宋体" w:eastAsia="仿宋_GB2312" w:cs="宋体"/>
          <w:kern w:val="0"/>
          <w:sz w:val="32"/>
          <w:szCs w:val="32"/>
          <w:lang w:val="en-US" w:eastAsia="zh-CN"/>
        </w:rPr>
        <w:t>规定</w:t>
      </w:r>
      <w:r>
        <w:rPr>
          <w:rFonts w:hint="eastAsia" w:ascii="仿宋_GB2312" w:hAnsi="宋体" w:eastAsia="仿宋_GB2312" w:cs="宋体"/>
          <w:kern w:val="0"/>
          <w:sz w:val="32"/>
          <w:szCs w:val="32"/>
          <w:lang w:eastAsia="zh-CN"/>
        </w:rPr>
        <w:t>时间内保质保量完成</w:t>
      </w:r>
      <w:r>
        <w:rPr>
          <w:rFonts w:hint="default" w:ascii="仿宋_GB2312" w:hAnsi="宋体" w:eastAsia="仿宋_GB2312" w:cs="宋体"/>
          <w:kern w:val="0"/>
          <w:sz w:val="32"/>
          <w:szCs w:val="32"/>
          <w:lang w:eastAsia="zh-CN"/>
        </w:rPr>
        <w:t>相关</w:t>
      </w:r>
      <w:r>
        <w:rPr>
          <w:rFonts w:hint="eastAsia" w:ascii="仿宋_GB2312" w:hAnsi="宋体" w:eastAsia="仿宋_GB2312" w:cs="宋体"/>
          <w:kern w:val="0"/>
          <w:sz w:val="32"/>
          <w:szCs w:val="32"/>
          <w:lang w:eastAsia="zh-CN"/>
        </w:rPr>
        <w:t>工作。</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仿宋_GB2312" w:hAnsi="宋体" w:eastAsia="仿宋_GB2312" w:cs="宋体"/>
          <w:kern w:val="0"/>
          <w:sz w:val="32"/>
          <w:szCs w:val="32"/>
          <w:lang w:eastAsia="zh-CN"/>
        </w:rPr>
      </w:pPr>
      <w:r>
        <w:rPr>
          <w:rFonts w:hint="default" w:ascii="仿宋_GB2312" w:hAnsi="宋体" w:eastAsia="仿宋_GB2312" w:cs="宋体"/>
          <w:kern w:val="0"/>
          <w:sz w:val="32"/>
          <w:szCs w:val="32"/>
          <w:lang w:eastAsia="zh-CN"/>
        </w:rPr>
        <w:t>4.项目组人员应自觉遵守本项目保密约定，承担相关保密责任。</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CESI楷体-GB2312" w:hAnsi="CESI楷体-GB2312" w:eastAsia="CESI楷体-GB2312" w:cs="CESI楷体-GB2312"/>
          <w:kern w:val="0"/>
          <w:sz w:val="32"/>
          <w:szCs w:val="32"/>
          <w:lang w:eastAsia="zh-CN"/>
        </w:rPr>
      </w:pPr>
      <w:r>
        <w:rPr>
          <w:rFonts w:hint="eastAsia" w:ascii="CESI楷体-GB2312" w:hAnsi="CESI楷体-GB2312" w:eastAsia="CESI楷体-GB2312" w:cs="CESI楷体-GB2312"/>
          <w:kern w:val="0"/>
          <w:sz w:val="32"/>
          <w:szCs w:val="32"/>
          <w:lang w:eastAsia="zh-CN"/>
        </w:rPr>
        <w:t>（三）服务期限</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仿宋_GB2312" w:hAnsi="仿宋_GB2312" w:eastAsia="仿宋_GB2312" w:cs="仿宋_GB2312"/>
          <w:b w:val="0"/>
          <w:sz w:val="32"/>
          <w:szCs w:val="32"/>
          <w:lang w:val="en-US" w:eastAsia="zh-CN"/>
        </w:rPr>
      </w:pPr>
      <w:r>
        <w:rPr>
          <w:rFonts w:hint="default" w:ascii="仿宋_GB2312" w:hAnsi="宋体" w:eastAsia="仿宋_GB2312" w:cs="宋体"/>
          <w:kern w:val="0"/>
          <w:sz w:val="32"/>
          <w:szCs w:val="32"/>
          <w:lang w:eastAsia="zh-CN"/>
        </w:rPr>
        <w:t>合同签订</w:t>
      </w:r>
      <w:r>
        <w:rPr>
          <w:rFonts w:hint="eastAsia" w:ascii="仿宋_GB2312" w:hAnsi="宋体" w:eastAsia="仿宋_GB2312" w:cs="宋体"/>
          <w:kern w:val="0"/>
          <w:sz w:val="32"/>
          <w:szCs w:val="32"/>
          <w:lang w:eastAsia="zh-CN"/>
        </w:rPr>
        <w:t>之</w:t>
      </w:r>
      <w:r>
        <w:rPr>
          <w:rFonts w:hint="default" w:ascii="仿宋_GB2312" w:hAnsi="宋体" w:eastAsia="仿宋_GB2312" w:cs="宋体"/>
          <w:kern w:val="0"/>
          <w:sz w:val="32"/>
          <w:szCs w:val="32"/>
          <w:lang w:eastAsia="zh-CN"/>
        </w:rPr>
        <w:t>日</w:t>
      </w:r>
      <w:r>
        <w:rPr>
          <w:rFonts w:hint="eastAsia" w:ascii="仿宋_GB2312" w:hAnsi="宋体" w:eastAsia="仿宋_GB2312" w:cs="宋体"/>
          <w:kern w:val="0"/>
          <w:sz w:val="32"/>
          <w:szCs w:val="32"/>
          <w:lang w:eastAsia="zh-CN"/>
        </w:rPr>
        <w:t>起一年内</w:t>
      </w:r>
      <w:r>
        <w:rPr>
          <w:rFonts w:hint="eastAsia" w:ascii="仿宋_GB2312" w:hAnsi="宋体" w:eastAsia="仿宋_GB2312" w:cs="宋体"/>
          <w:kern w:val="0"/>
          <w:sz w:val="32"/>
          <w:szCs w:val="32"/>
          <w:lang w:val="en-US" w:eastAsia="zh-CN"/>
        </w:rPr>
        <w:t>（最终以合同签订的约定</w:t>
      </w:r>
      <w:r>
        <w:rPr>
          <w:rFonts w:hint="eastAsia" w:ascii="仿宋_GB2312" w:hAnsi="仿宋_GB2312" w:eastAsia="仿宋_GB2312" w:cs="仿宋_GB2312"/>
          <w:b w:val="0"/>
          <w:sz w:val="32"/>
          <w:szCs w:val="32"/>
          <w:lang w:val="en-US" w:eastAsia="zh-CN"/>
        </w:rPr>
        <w:t>时间为准）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leftChars="0" w:firstLine="640" w:firstLineChars="200"/>
        <w:jc w:val="both"/>
        <w:textAlignment w:val="auto"/>
        <w:outlineLvl w:val="9"/>
        <w:rPr>
          <w:rFonts w:hint="eastAsia" w:ascii="CESI楷体-GB2312" w:hAnsi="CESI楷体-GB2312" w:eastAsia="CESI楷体-GB2312" w:cs="CESI楷体-GB2312"/>
          <w:kern w:val="0"/>
          <w:sz w:val="32"/>
          <w:szCs w:val="32"/>
          <w:lang w:val="en-US" w:eastAsia="zh-CN"/>
        </w:rPr>
      </w:pPr>
      <w:r>
        <w:rPr>
          <w:rFonts w:hint="eastAsia" w:ascii="CESI楷体-GB2312" w:hAnsi="CESI楷体-GB2312" w:eastAsia="CESI楷体-GB2312" w:cs="CESI楷体-GB2312"/>
          <w:kern w:val="0"/>
          <w:sz w:val="32"/>
          <w:szCs w:val="32"/>
          <w:lang w:val="en-US" w:eastAsia="zh-CN"/>
        </w:rPr>
        <w:t>（四）报价要求</w:t>
      </w:r>
    </w:p>
    <w:p>
      <w:pPr>
        <w:keepNext w:val="0"/>
        <w:keepLines w:val="0"/>
        <w:pageBreakBefore w:val="0"/>
        <w:widowControl w:val="0"/>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1.投标人提供</w:t>
      </w:r>
      <w:r>
        <w:rPr>
          <w:rFonts w:hint="eastAsia" w:ascii="仿宋_GB2312" w:hAnsi="仿宋_GB2312" w:eastAsia="仿宋_GB2312" w:cs="仿宋_GB2312"/>
          <w:b w:val="0"/>
          <w:sz w:val="32"/>
          <w:szCs w:val="32"/>
          <w:lang w:eastAsia="zh-CN"/>
        </w:rPr>
        <w:t>项目</w:t>
      </w:r>
      <w:r>
        <w:rPr>
          <w:rFonts w:hint="eastAsia" w:ascii="仿宋_GB2312" w:hAnsi="仿宋_GB2312" w:eastAsia="仿宋_GB2312" w:cs="仿宋_GB2312"/>
          <w:b w:val="0"/>
          <w:sz w:val="32"/>
          <w:szCs w:val="32"/>
        </w:rPr>
        <w:t>报价</w:t>
      </w:r>
      <w:r>
        <w:rPr>
          <w:rFonts w:hint="eastAsia" w:ascii="仿宋_GB2312" w:hAnsi="仿宋_GB2312" w:eastAsia="仿宋_GB2312" w:cs="仿宋_GB2312"/>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2.本项目采用包干制，应包括审计费、业务费、</w:t>
      </w:r>
      <w:r>
        <w:rPr>
          <w:rFonts w:hint="default" w:ascii="仿宋_GB2312" w:hAnsi="仿宋_GB2312" w:eastAsia="仿宋_GB2312" w:cs="仿宋_GB2312"/>
          <w:b w:val="0"/>
          <w:sz w:val="32"/>
          <w:szCs w:val="32"/>
        </w:rPr>
        <w:t>交通</w:t>
      </w:r>
      <w:r>
        <w:rPr>
          <w:rFonts w:hint="eastAsia" w:ascii="仿宋_GB2312" w:hAnsi="仿宋_GB2312" w:eastAsia="仿宋_GB2312" w:cs="仿宋_GB2312"/>
          <w:b w:val="0"/>
          <w:sz w:val="32"/>
          <w:szCs w:val="32"/>
        </w:rPr>
        <w:t>费、餐费</w:t>
      </w:r>
      <w:r>
        <w:rPr>
          <w:rFonts w:hint="default" w:ascii="仿宋_GB2312" w:hAnsi="仿宋_GB2312" w:eastAsia="仿宋_GB2312" w:cs="仿宋_GB2312"/>
          <w:b w:val="0"/>
          <w:sz w:val="32"/>
          <w:szCs w:val="32"/>
        </w:rPr>
        <w:t>、法定税费、服务成本和利润</w:t>
      </w:r>
      <w:r>
        <w:rPr>
          <w:rFonts w:hint="eastAsia" w:ascii="仿宋_GB2312" w:hAnsi="仿宋_GB2312" w:eastAsia="仿宋_GB2312" w:cs="仿宋_GB2312"/>
          <w:b w:val="0"/>
          <w:sz w:val="32"/>
          <w:szCs w:val="32"/>
        </w:rPr>
        <w:t>等该项目产生的一切费用</w:t>
      </w:r>
      <w:r>
        <w:rPr>
          <w:rFonts w:hint="eastAsia" w:ascii="仿宋_GB2312" w:hAnsi="仿宋_GB2312" w:eastAsia="仿宋_GB2312" w:cs="仿宋_GB2312"/>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sz w:val="32"/>
          <w:szCs w:val="32"/>
          <w:lang w:val="en-US" w:eastAsia="zh-CN"/>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1D99"/>
    <w:rsid w:val="02BE2B8A"/>
    <w:rsid w:val="035E6385"/>
    <w:rsid w:val="056C7205"/>
    <w:rsid w:val="060E5244"/>
    <w:rsid w:val="064A796D"/>
    <w:rsid w:val="06CC0702"/>
    <w:rsid w:val="08347461"/>
    <w:rsid w:val="096169FD"/>
    <w:rsid w:val="0A3970F2"/>
    <w:rsid w:val="0A9A1FC1"/>
    <w:rsid w:val="0AC52F09"/>
    <w:rsid w:val="0BAA4527"/>
    <w:rsid w:val="0CAB234D"/>
    <w:rsid w:val="0F9B76FD"/>
    <w:rsid w:val="105F1AC6"/>
    <w:rsid w:val="13D2769E"/>
    <w:rsid w:val="1439157D"/>
    <w:rsid w:val="16E32579"/>
    <w:rsid w:val="17714764"/>
    <w:rsid w:val="198262A4"/>
    <w:rsid w:val="19A96FF9"/>
    <w:rsid w:val="19BFD29C"/>
    <w:rsid w:val="1AC06909"/>
    <w:rsid w:val="1B43513B"/>
    <w:rsid w:val="1C2C785A"/>
    <w:rsid w:val="1CA8509D"/>
    <w:rsid w:val="1CB60226"/>
    <w:rsid w:val="1CEC6457"/>
    <w:rsid w:val="1E0F0FD3"/>
    <w:rsid w:val="1E2E13ED"/>
    <w:rsid w:val="1EB43E75"/>
    <w:rsid w:val="20E76B65"/>
    <w:rsid w:val="213F057F"/>
    <w:rsid w:val="265C3125"/>
    <w:rsid w:val="288E6FAA"/>
    <w:rsid w:val="295433C7"/>
    <w:rsid w:val="296C63F0"/>
    <w:rsid w:val="2970183E"/>
    <w:rsid w:val="29856C03"/>
    <w:rsid w:val="2AF53367"/>
    <w:rsid w:val="2C2F7502"/>
    <w:rsid w:val="2C866777"/>
    <w:rsid w:val="2CE4050E"/>
    <w:rsid w:val="2DFD4030"/>
    <w:rsid w:val="320E357C"/>
    <w:rsid w:val="327253D6"/>
    <w:rsid w:val="32B74898"/>
    <w:rsid w:val="33CC009F"/>
    <w:rsid w:val="3679347A"/>
    <w:rsid w:val="3787429E"/>
    <w:rsid w:val="39D8114B"/>
    <w:rsid w:val="3B6EEC62"/>
    <w:rsid w:val="3CEE1123"/>
    <w:rsid w:val="3DBF4833"/>
    <w:rsid w:val="3E1F2F80"/>
    <w:rsid w:val="3E643F8B"/>
    <w:rsid w:val="3F4B30FE"/>
    <w:rsid w:val="442D0DC4"/>
    <w:rsid w:val="477C7D74"/>
    <w:rsid w:val="496D3DED"/>
    <w:rsid w:val="4A015DD5"/>
    <w:rsid w:val="4A370E76"/>
    <w:rsid w:val="4A78AF40"/>
    <w:rsid w:val="4A9662C8"/>
    <w:rsid w:val="4B2B7051"/>
    <w:rsid w:val="4DD33E3C"/>
    <w:rsid w:val="4F902C99"/>
    <w:rsid w:val="4FBE417B"/>
    <w:rsid w:val="519C3FC3"/>
    <w:rsid w:val="524C241F"/>
    <w:rsid w:val="52625BF3"/>
    <w:rsid w:val="55FF604C"/>
    <w:rsid w:val="565EDCB5"/>
    <w:rsid w:val="57DB35CE"/>
    <w:rsid w:val="596523B0"/>
    <w:rsid w:val="5A2A6B04"/>
    <w:rsid w:val="5B746FF0"/>
    <w:rsid w:val="5C2728A9"/>
    <w:rsid w:val="5C3E7F24"/>
    <w:rsid w:val="5D4F441B"/>
    <w:rsid w:val="5EA21C3F"/>
    <w:rsid w:val="5EFFE84E"/>
    <w:rsid w:val="5FA1463B"/>
    <w:rsid w:val="640C4791"/>
    <w:rsid w:val="6631034A"/>
    <w:rsid w:val="69DC608F"/>
    <w:rsid w:val="6A5A13E3"/>
    <w:rsid w:val="6C4039CD"/>
    <w:rsid w:val="6C7D6C8F"/>
    <w:rsid w:val="6CF328F3"/>
    <w:rsid w:val="6CFE4498"/>
    <w:rsid w:val="6DF967F2"/>
    <w:rsid w:val="6E0535E3"/>
    <w:rsid w:val="6E620211"/>
    <w:rsid w:val="6F273B95"/>
    <w:rsid w:val="6F2C7C61"/>
    <w:rsid w:val="6F9F0BBE"/>
    <w:rsid w:val="6FEF3C37"/>
    <w:rsid w:val="70FFC5E6"/>
    <w:rsid w:val="712E4CBB"/>
    <w:rsid w:val="72FC709A"/>
    <w:rsid w:val="73FA3E02"/>
    <w:rsid w:val="7572587D"/>
    <w:rsid w:val="75A0520A"/>
    <w:rsid w:val="772660A7"/>
    <w:rsid w:val="7767885C"/>
    <w:rsid w:val="77FE5451"/>
    <w:rsid w:val="79A72B5C"/>
    <w:rsid w:val="7BAE2415"/>
    <w:rsid w:val="7BFF53DA"/>
    <w:rsid w:val="7BFFDF47"/>
    <w:rsid w:val="7ED31791"/>
    <w:rsid w:val="7EDF16C9"/>
    <w:rsid w:val="7EEE2886"/>
    <w:rsid w:val="7F7F7B03"/>
    <w:rsid w:val="7FAF37E2"/>
    <w:rsid w:val="7FDFC7CB"/>
    <w:rsid w:val="7FEF793D"/>
    <w:rsid w:val="7FEF987E"/>
    <w:rsid w:val="7FFB1EF7"/>
    <w:rsid w:val="95CE9EA5"/>
    <w:rsid w:val="9FD3A847"/>
    <w:rsid w:val="ADFFCB47"/>
    <w:rsid w:val="B35653DA"/>
    <w:rsid w:val="B53D6C08"/>
    <w:rsid w:val="BBFF0C8E"/>
    <w:rsid w:val="BE7FD40D"/>
    <w:rsid w:val="BEBE870E"/>
    <w:rsid w:val="BF388734"/>
    <w:rsid w:val="BFFF1D12"/>
    <w:rsid w:val="C76F8D22"/>
    <w:rsid w:val="D3FFF696"/>
    <w:rsid w:val="D8BDA78D"/>
    <w:rsid w:val="DB8FC070"/>
    <w:rsid w:val="DBA38608"/>
    <w:rsid w:val="DBF9D0CE"/>
    <w:rsid w:val="DDF6FC58"/>
    <w:rsid w:val="DEBBD135"/>
    <w:rsid w:val="DEF67AA4"/>
    <w:rsid w:val="DF4EB775"/>
    <w:rsid w:val="DFF83858"/>
    <w:rsid w:val="DFFFC776"/>
    <w:rsid w:val="E3DAC122"/>
    <w:rsid w:val="E97FC132"/>
    <w:rsid w:val="ECFF68A4"/>
    <w:rsid w:val="EEFB744E"/>
    <w:rsid w:val="EFBF08A7"/>
    <w:rsid w:val="EFFFB70C"/>
    <w:rsid w:val="F1F780A2"/>
    <w:rsid w:val="F33B3197"/>
    <w:rsid w:val="F5FDCF48"/>
    <w:rsid w:val="F6FF7029"/>
    <w:rsid w:val="F7FF6022"/>
    <w:rsid w:val="F97B7F9D"/>
    <w:rsid w:val="FA7F2A06"/>
    <w:rsid w:val="FB7FFA09"/>
    <w:rsid w:val="FBBD46BA"/>
    <w:rsid w:val="FBFDF212"/>
    <w:rsid w:val="FCEDD830"/>
    <w:rsid w:val="FD7DB3FF"/>
    <w:rsid w:val="FD9E884C"/>
    <w:rsid w:val="FDBEF828"/>
    <w:rsid w:val="FEDF4323"/>
    <w:rsid w:val="FEEFB59D"/>
    <w:rsid w:val="FFB8ACDC"/>
    <w:rsid w:val="FFF5C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宋体" w:eastAsia="仿宋_GB2312" w:cs="Times New Roman"/>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800080"/>
      <w:sz w:val="20"/>
      <w:szCs w:val="20"/>
      <w:u w:val="single"/>
    </w:rPr>
  </w:style>
  <w:style w:type="character" w:styleId="11">
    <w:name w:val="Hyperlink"/>
    <w:basedOn w:val="9"/>
    <w:qFormat/>
    <w:uiPriority w:val="0"/>
    <w:rPr>
      <w:color w:val="0000FF"/>
      <w:u w:val="single"/>
    </w:rPr>
  </w:style>
  <w:style w:type="paragraph" w:customStyle="1" w:styleId="12">
    <w:name w:val="Plain Text1"/>
    <w:basedOn w:val="1"/>
    <w:qFormat/>
    <w:uiPriority w:val="0"/>
    <w:rPr>
      <w:rFonts w:ascii="宋体" w:hAnsi="Courier New"/>
      <w:szCs w:val="20"/>
    </w:rPr>
  </w:style>
  <w:style w:type="paragraph" w:customStyle="1" w:styleId="13">
    <w:name w:val="正文首行缩进 21"/>
    <w:basedOn w:val="14"/>
    <w:qFormat/>
    <w:uiPriority w:val="0"/>
    <w:pPr>
      <w:ind w:firstLine="420" w:firstLineChars="200"/>
    </w:pPr>
  </w:style>
  <w:style w:type="paragraph" w:customStyle="1" w:styleId="14">
    <w:name w:val="正文文本缩进1"/>
    <w:basedOn w:val="1"/>
    <w:qFormat/>
    <w:uiPriority w:val="0"/>
    <w:pPr>
      <w:ind w:left="420" w:leftChars="200"/>
    </w:pPr>
  </w:style>
  <w:style w:type="character" w:customStyle="1" w:styleId="15">
    <w:name w:val="bjh-p"/>
    <w:basedOn w:val="9"/>
    <w:qFormat/>
    <w:uiPriority w:val="0"/>
  </w:style>
  <w:style w:type="paragraph" w:customStyle="1" w:styleId="16">
    <w:name w:val="0五号正文"/>
    <w:basedOn w:val="1"/>
    <w:qFormat/>
    <w:uiPriority w:val="0"/>
    <w:pPr>
      <w:widowControl w:val="0"/>
      <w:shd w:val="clear" w:color="auto" w:fill="auto"/>
      <w:spacing w:line="300" w:lineRule="auto"/>
      <w:ind w:firstLine="420" w:firstLineChars="200"/>
    </w:pPr>
    <w:rPr>
      <w:rFonts w:cs="Times New Roman"/>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Admins</dc:creator>
  <cp:lastModifiedBy>幸福D小丫头</cp:lastModifiedBy>
  <cp:lastPrinted>2023-02-16T06:54:00Z</cp:lastPrinted>
  <dcterms:modified xsi:type="dcterms:W3CDTF">2025-09-04T18:40:34Z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C37BF1AC51A3D07D058990661F03BFEB</vt:lpwstr>
  </property>
</Properties>
</file>