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附件</w:t>
      </w:r>
    </w:p>
    <w:p>
      <w:pPr>
        <w:widowControl/>
        <w:spacing w:line="4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深圳市龙</w:t>
      </w:r>
      <w:bookmarkStart w:id="0" w:name="_GoBack"/>
      <w:bookmarkEnd w:id="0"/>
      <w:r>
        <w:rPr>
          <w:rFonts w:hint="eastAsia" w:ascii="方正小标宋简体" w:hAnsi="方正小标宋简体" w:eastAsia="方正小标宋简体" w:cs="方正小标宋简体"/>
          <w:color w:val="000000"/>
          <w:sz w:val="44"/>
          <w:szCs w:val="44"/>
          <w:lang w:eastAsia="zh-CN"/>
        </w:rPr>
        <w:t>岗区2025年第三季度</w:t>
      </w:r>
      <w:r>
        <w:rPr>
          <w:rFonts w:hint="eastAsia" w:ascii="方正小标宋简体" w:hAnsi="方正小标宋简体" w:eastAsia="方正小标宋简体" w:cs="方正小标宋简体"/>
          <w:color w:val="000000"/>
          <w:sz w:val="44"/>
          <w:szCs w:val="44"/>
        </w:rPr>
        <w:t>用户水龙头水质监测结果一览表</w:t>
      </w:r>
    </w:p>
    <w:tbl>
      <w:tblPr>
        <w:tblStyle w:val="12"/>
        <w:tblW w:w="15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4"/>
        <w:gridCol w:w="850"/>
        <w:gridCol w:w="1275"/>
        <w:gridCol w:w="1313"/>
        <w:gridCol w:w="1037"/>
        <w:gridCol w:w="1075"/>
        <w:gridCol w:w="1038"/>
        <w:gridCol w:w="5099"/>
        <w:gridCol w:w="876"/>
        <w:gridCol w:w="870"/>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blHeader/>
        </w:trPr>
        <w:tc>
          <w:tcPr>
            <w:tcW w:w="6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辖区</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监测点地址</w:t>
            </w:r>
          </w:p>
        </w:tc>
        <w:tc>
          <w:tcPr>
            <w:tcW w:w="13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供水单位</w:t>
            </w:r>
          </w:p>
        </w:tc>
        <w:tc>
          <w:tcPr>
            <w:tcW w:w="103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bCs/>
                <w:kern w:val="0"/>
                <w:sz w:val="20"/>
                <w:szCs w:val="20"/>
                <w:lang w:val="en-US" w:eastAsia="zh-CN"/>
              </w:rPr>
            </w:pPr>
            <w:r>
              <w:rPr>
                <w:rFonts w:hint="eastAsia" w:ascii="仿宋" w:hAnsi="仿宋" w:eastAsia="仿宋" w:cs="宋体"/>
                <w:b/>
                <w:bCs/>
                <w:kern w:val="0"/>
                <w:sz w:val="20"/>
                <w:szCs w:val="20"/>
              </w:rPr>
              <w:t>采样单位</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bCs/>
                <w:kern w:val="0"/>
                <w:sz w:val="20"/>
                <w:szCs w:val="20"/>
                <w:lang w:val="en-US" w:eastAsia="zh-CN"/>
              </w:rPr>
            </w:pPr>
            <w:r>
              <w:rPr>
                <w:rFonts w:hint="eastAsia" w:ascii="仿宋" w:hAnsi="仿宋" w:eastAsia="仿宋" w:cs="宋体"/>
                <w:b/>
                <w:bCs/>
                <w:kern w:val="0"/>
                <w:sz w:val="20"/>
                <w:szCs w:val="20"/>
              </w:rPr>
              <w:t>检测单位</w:t>
            </w:r>
          </w:p>
        </w:tc>
        <w:tc>
          <w:tcPr>
            <w:tcW w:w="103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lang w:val="en-US" w:eastAsia="zh-CN"/>
              </w:rPr>
              <w:t>监测</w:t>
            </w:r>
            <w:r>
              <w:rPr>
                <w:rFonts w:hint="eastAsia" w:ascii="仿宋" w:hAnsi="仿宋" w:eastAsia="仿宋" w:cs="宋体"/>
                <w:b/>
                <w:bCs/>
                <w:kern w:val="0"/>
                <w:sz w:val="20"/>
                <w:szCs w:val="20"/>
              </w:rPr>
              <w:t>时间</w:t>
            </w:r>
          </w:p>
        </w:tc>
        <w:tc>
          <w:tcPr>
            <w:tcW w:w="509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监测指标</w:t>
            </w:r>
          </w:p>
        </w:tc>
        <w:tc>
          <w:tcPr>
            <w:tcW w:w="87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检测结果评价</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不合格指标的检测值</w:t>
            </w:r>
          </w:p>
        </w:tc>
        <w:tc>
          <w:tcPr>
            <w:tcW w:w="126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健康风险提示及安全饮水建议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龙城街道龙飞大道106号华南师范大学附属龙岗大运学校</w:t>
            </w:r>
            <w:r>
              <w:rPr>
                <w:rFonts w:hint="eastAsia" w:ascii="仿宋_GB2312" w:hAnsi="宋体" w:eastAsia="仿宋_GB2312" w:cs="宋体"/>
                <w:kern w:val="0"/>
                <w:szCs w:val="21"/>
                <w:lang w:val="en-US" w:eastAsia="zh-CN"/>
              </w:rPr>
              <w:t>明德楼一楼二号楼梯口洗手台</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default"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_GB2312" w:cs="宋体"/>
                <w:kern w:val="0"/>
                <w:sz w:val="20"/>
                <w:szCs w:val="20"/>
                <w:lang w:val="en-US" w:eastAsia="zh-CN" w:bidi="ar-SA"/>
              </w:rPr>
            </w:pPr>
            <w:r>
              <w:rPr>
                <w:rFonts w:hint="eastAsia" w:ascii="仿宋_GB2312" w:eastAsia="仿宋_GB2312"/>
                <w:color w:val="000000"/>
                <w:szCs w:val="21"/>
              </w:rPr>
              <w:t>龙城街道晨光路25号名居广场幼儿园</w:t>
            </w:r>
            <w:r>
              <w:rPr>
                <w:rFonts w:hint="eastAsia" w:ascii="仿宋_GB2312" w:eastAsia="仿宋_GB2312"/>
                <w:color w:val="000000"/>
                <w:szCs w:val="21"/>
                <w:lang w:val="en-US" w:eastAsia="zh-CN"/>
              </w:rPr>
              <w:t>花园洗手池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微软雅黑" w:eastAsia="仿宋_GB2312"/>
                <w:color w:val="000000"/>
                <w:szCs w:val="21"/>
              </w:rPr>
              <w:t>宝龙街道阳和路51号同乐主力学校</w:t>
            </w:r>
            <w:r>
              <w:rPr>
                <w:rFonts w:hint="eastAsia" w:ascii="仿宋_GB2312" w:hAnsi="微软雅黑" w:eastAsia="仿宋_GB2312"/>
                <w:color w:val="000000"/>
                <w:szCs w:val="21"/>
                <w:lang w:val="en-US" w:eastAsia="zh-CN"/>
              </w:rPr>
              <w:t>食堂清洗池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深圳市深水龙岗水务集团有限公司龙城分公司獭湖水厂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仿宋"/>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仿宋"/>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宝龙街道乐园路2号南方第一幼儿园</w:t>
            </w:r>
            <w:r>
              <w:rPr>
                <w:rFonts w:hint="eastAsia" w:ascii="仿宋_GB2312" w:hAnsi="宋体" w:eastAsia="仿宋_GB2312" w:cs="宋体"/>
                <w:kern w:val="0"/>
                <w:szCs w:val="21"/>
                <w:lang w:val="en-US" w:eastAsia="zh-CN"/>
              </w:rPr>
              <w:t>厨房洗菜池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深圳市深水龙岗水务集团有限公司龙城分公司獭湖水厂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_GB2312" w:cs="宋体"/>
                <w:kern w:val="0"/>
                <w:sz w:val="20"/>
                <w:szCs w:val="20"/>
                <w:lang w:val="en-US" w:eastAsia="zh-CN" w:bidi="ar-SA"/>
              </w:rPr>
            </w:pPr>
            <w:r>
              <w:rPr>
                <w:rFonts w:hint="eastAsia" w:ascii="仿宋_GB2312" w:hAnsi="微软雅黑" w:eastAsia="仿宋_GB2312"/>
                <w:color w:val="000000"/>
                <w:szCs w:val="21"/>
              </w:rPr>
              <w:t>龙岗街道福宁路50号龙岗村第一幼儿园（福宁路）</w:t>
            </w:r>
            <w:r>
              <w:rPr>
                <w:rFonts w:hint="eastAsia" w:ascii="仿宋_GB2312" w:hAnsi="微软雅黑" w:eastAsia="仿宋_GB2312"/>
                <w:color w:val="000000"/>
                <w:szCs w:val="21"/>
                <w:lang w:val="en-US" w:eastAsia="zh-CN"/>
              </w:rPr>
              <w:t>种植园洗手台</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6</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龙岗街道植物园路16</w:t>
            </w:r>
            <w:r>
              <w:rPr>
                <w:rFonts w:hint="eastAsia" w:ascii="仿宋_GB2312" w:hAnsi="宋体" w:eastAsia="仿宋_GB2312" w:cs="宋体"/>
                <w:kern w:val="0"/>
                <w:szCs w:val="21"/>
                <w:lang w:val="en-US" w:eastAsia="zh-CN"/>
              </w:rPr>
              <w:t>8</w:t>
            </w:r>
            <w:r>
              <w:rPr>
                <w:rFonts w:hint="eastAsia" w:ascii="仿宋_GB2312" w:hAnsi="宋体" w:eastAsia="仿宋_GB2312" w:cs="宋体"/>
                <w:kern w:val="0"/>
                <w:szCs w:val="21"/>
              </w:rPr>
              <w:t>号南联学校</w:t>
            </w:r>
            <w:r>
              <w:rPr>
                <w:rFonts w:hint="eastAsia" w:ascii="仿宋_GB2312" w:hAnsi="宋体" w:eastAsia="仿宋_GB2312" w:cs="宋体"/>
                <w:kern w:val="0"/>
                <w:szCs w:val="21"/>
                <w:lang w:val="en-US" w:eastAsia="zh-CN"/>
              </w:rPr>
              <w:t>食堂一楼洗手台</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深圳市深水龙岗水务集团有限公司龙城分公司中心城水厂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7</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横岗街道康乐路与横一路交叉口横岗中学</w:t>
            </w:r>
            <w:r>
              <w:rPr>
                <w:rFonts w:hint="eastAsia" w:ascii="仿宋_GB2312" w:eastAsia="仿宋_GB2312"/>
                <w:color w:val="000000"/>
                <w:szCs w:val="21"/>
                <w:lang w:val="en-US" w:eastAsia="zh-CN"/>
              </w:rPr>
              <w:t>小学部二栋一楼洗手间洗手池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8</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横岗街道职工新村2栋602号康乐幼儿园</w:t>
            </w:r>
            <w:r>
              <w:rPr>
                <w:rFonts w:hint="eastAsia" w:ascii="仿宋_GB2312" w:eastAsia="仿宋_GB2312"/>
                <w:color w:val="000000"/>
                <w:szCs w:val="21"/>
                <w:lang w:val="en-US" w:eastAsia="zh-CN"/>
              </w:rPr>
              <w:t>消洗间一消池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9</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园山街道坳背路28号华南师范大学附属龙岗乐城小学</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10</w:t>
            </w:r>
          </w:p>
        </w:tc>
        <w:tc>
          <w:tcPr>
            <w:tcW w:w="850"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园山街道龙岗大道7059号雍悦华府幼儿园</w:t>
            </w:r>
            <w:r>
              <w:rPr>
                <w:rFonts w:hint="eastAsia" w:ascii="仿宋_GB2312" w:hAnsi="宋体" w:eastAsia="仿宋_GB2312" w:cs="宋体"/>
                <w:kern w:val="0"/>
                <w:szCs w:val="21"/>
                <w:lang w:val="en-US" w:eastAsia="zh-CN"/>
              </w:rPr>
              <w:t>厨房洗消池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11</w:t>
            </w:r>
          </w:p>
        </w:tc>
        <w:tc>
          <w:tcPr>
            <w:tcW w:w="850"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坪地街道怡心社区龙岗大道2023号坪地中学</w:t>
            </w:r>
            <w:r>
              <w:rPr>
                <w:rFonts w:hint="eastAsia" w:ascii="仿宋_GB2312" w:hAnsi="宋体" w:eastAsia="仿宋_GB2312" w:cs="宋体"/>
                <w:kern w:val="0"/>
                <w:szCs w:val="21"/>
                <w:lang w:val="en-US" w:eastAsia="zh-CN"/>
              </w:rPr>
              <w:t>求实楼101室旁水龙头</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深圳市坪地供水有限公司坪地水厂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坪地街道中心社区白石塘教育北路34号白石塘幼儿园</w:t>
            </w:r>
            <w:r>
              <w:rPr>
                <w:rFonts w:hint="eastAsia" w:ascii="仿宋_GB2312" w:eastAsia="仿宋_GB2312"/>
                <w:color w:val="000000"/>
                <w:szCs w:val="21"/>
                <w:lang w:val="en-US" w:eastAsia="zh-CN"/>
              </w:rPr>
              <w:t>厨房洗消池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深圳市坪地供水有限公司坪地水厂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2025年7月1日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13</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吉华街道松源路1-2号三联储运学校(松源路北100米)</w:t>
            </w:r>
            <w:r>
              <w:rPr>
                <w:rFonts w:hint="eastAsia" w:ascii="仿宋_GB2312" w:hAnsi="宋体" w:eastAsia="仿宋_GB2312" w:cs="宋体"/>
                <w:kern w:val="0"/>
                <w:szCs w:val="21"/>
                <w:lang w:val="en-US" w:eastAsia="zh-CN"/>
              </w:rPr>
              <w:t>厨房旁洗手池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14</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eastAsia" w:ascii="仿宋" w:hAnsi="仿宋" w:eastAsia="仿宋_GB2312" w:cs="宋体"/>
                <w:kern w:val="0"/>
                <w:sz w:val="20"/>
                <w:szCs w:val="20"/>
                <w:lang w:val="en-US" w:eastAsia="zh-CN" w:bidi="ar-SA"/>
              </w:rPr>
            </w:pPr>
            <w:r>
              <w:rPr>
                <w:rFonts w:hint="eastAsia" w:ascii="仿宋_GB2312" w:eastAsia="仿宋_GB2312"/>
                <w:color w:val="000000"/>
                <w:szCs w:val="21"/>
              </w:rPr>
              <w:t>南湾街道南岭村健民路20号南岭村第一幼儿园</w:t>
            </w:r>
            <w:r>
              <w:rPr>
                <w:rFonts w:hint="eastAsia" w:ascii="仿宋_GB2312" w:eastAsia="仿宋_GB2312"/>
                <w:color w:val="000000"/>
                <w:szCs w:val="21"/>
                <w:lang w:val="en-US" w:eastAsia="zh-CN"/>
              </w:rPr>
              <w:t>厨房洗碗池</w:t>
            </w:r>
          </w:p>
        </w:tc>
        <w:tc>
          <w:tcPr>
            <w:tcW w:w="1313"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深圳市横岗自来水有限公司</w:t>
            </w:r>
            <w:r>
              <w:rPr>
                <w:rFonts w:hint="eastAsia" w:ascii="仿宋_GB2312" w:hAnsi="宋体" w:eastAsia="仿宋_GB2312" w:cs="宋体"/>
                <w:kern w:val="0"/>
                <w:szCs w:val="21"/>
                <w:lang w:val="en-US" w:eastAsia="zh-CN"/>
              </w:rPr>
              <w:t>南岭</w:t>
            </w:r>
            <w:r>
              <w:rPr>
                <w:rFonts w:hint="eastAsia" w:ascii="仿宋_GB2312" w:hAnsi="宋体" w:eastAsia="仿宋_GB2312" w:cs="宋体"/>
                <w:kern w:val="0"/>
                <w:szCs w:val="21"/>
              </w:rPr>
              <w:t>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15</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ind w:right="-42" w:rightChars="-20"/>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南湾街道沙塘布路38号沙塘布学校</w:t>
            </w:r>
            <w:r>
              <w:rPr>
                <w:rFonts w:hint="eastAsia" w:ascii="仿宋_GB2312" w:hAnsi="宋体" w:eastAsia="仿宋_GB2312" w:cs="宋体"/>
                <w:kern w:val="0"/>
                <w:szCs w:val="21"/>
                <w:lang w:val="en-US" w:eastAsia="zh-CN"/>
              </w:rPr>
              <w:t>一年级3班旁洗手池</w:t>
            </w:r>
          </w:p>
        </w:tc>
        <w:tc>
          <w:tcPr>
            <w:tcW w:w="1313"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深圳市布吉供水有限公司沙湾一水厂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16</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布吉街道办布吉路57号布吉中心小学</w:t>
            </w:r>
            <w:r>
              <w:rPr>
                <w:rFonts w:hint="eastAsia" w:ascii="仿宋_GB2312" w:hAnsi="宋体" w:eastAsia="仿宋_GB2312" w:cs="宋体"/>
                <w:kern w:val="0"/>
                <w:szCs w:val="21"/>
                <w:lang w:val="en-US" w:eastAsia="zh-CN"/>
              </w:rPr>
              <w:t>教职工餐厅洗手池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17</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吉华街道下水径官坑北12巷1号楼对面卓越尚水天成幼儿园</w:t>
            </w:r>
            <w:r>
              <w:rPr>
                <w:rFonts w:hint="eastAsia" w:ascii="仿宋_GB2312" w:hAnsi="宋体" w:eastAsia="仿宋_GB2312" w:cs="宋体"/>
                <w:kern w:val="0"/>
                <w:szCs w:val="21"/>
                <w:lang w:val="en-US" w:eastAsia="zh-CN"/>
              </w:rPr>
              <w:t>厨房洗消池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18</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布吉街道布吉大芬地铁站附近康达尔花园康达尔幼儿园</w:t>
            </w:r>
            <w:r>
              <w:rPr>
                <w:rFonts w:hint="eastAsia" w:ascii="仿宋_GB2312" w:eastAsia="仿宋_GB2312"/>
                <w:color w:val="000000"/>
                <w:szCs w:val="21"/>
                <w:lang w:val="en-US" w:eastAsia="zh-CN"/>
              </w:rPr>
              <w:t>清洁用品区洗手池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深圳市布吉供水有限公司沙湾二水厂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19</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hAnsi="宋体" w:eastAsia="仿宋_GB2312" w:cs="宋体"/>
                <w:kern w:val="0"/>
                <w:szCs w:val="21"/>
              </w:rPr>
              <w:t>坂田街道马蹄山村一区1号岗头第一幼儿园</w:t>
            </w:r>
            <w:r>
              <w:rPr>
                <w:rFonts w:hint="eastAsia" w:ascii="仿宋_GB2312" w:hAnsi="宋体" w:eastAsia="仿宋_GB2312" w:cs="宋体"/>
                <w:kern w:val="0"/>
                <w:szCs w:val="21"/>
                <w:lang w:val="en-US" w:eastAsia="zh-CN"/>
              </w:rPr>
              <w:t>厨房洗菜池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深圳市布吉供水有限公司坂雪岗水厂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20</w:t>
            </w:r>
          </w:p>
        </w:tc>
        <w:tc>
          <w:tcPr>
            <w:tcW w:w="8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坂田街道五和社区光雅园牌楼右侧深圳市龙岗区育英小学</w:t>
            </w:r>
            <w:r>
              <w:rPr>
                <w:rFonts w:hint="eastAsia" w:ascii="仿宋_GB2312" w:eastAsia="仿宋_GB2312"/>
                <w:color w:val="000000"/>
                <w:szCs w:val="21"/>
                <w:lang w:val="en-US" w:eastAsia="zh-CN"/>
              </w:rPr>
              <w:t>住宿楼一楼</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深圳市布吉供水有限公司坂雪岗水厂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rPr>
              <w:t>2</w:t>
            </w:r>
            <w:r>
              <w:rPr>
                <w:rFonts w:hint="eastAsia" w:ascii="仿宋" w:hAnsi="仿宋" w:eastAsia="仿宋" w:cs="宋体"/>
                <w:kern w:val="0"/>
                <w:sz w:val="20"/>
                <w:szCs w:val="20"/>
                <w:lang w:val="en-US" w:eastAsia="zh-CN"/>
              </w:rPr>
              <w:t>1</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平湖街道新厦大道11号深圳市平湖外国语学校</w:t>
            </w:r>
            <w:r>
              <w:rPr>
                <w:rFonts w:hint="eastAsia" w:ascii="仿宋_GB2312" w:eastAsia="仿宋_GB2312"/>
                <w:color w:val="000000"/>
                <w:szCs w:val="21"/>
                <w:lang w:val="en-US" w:eastAsia="zh-CN"/>
              </w:rPr>
              <w:t>食堂蔬菜清洗池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_GB2312" w:hAnsi="宋体" w:eastAsia="仿宋_GB2312" w:cs="宋体"/>
                <w:kern w:val="0"/>
                <w:szCs w:val="21"/>
              </w:rPr>
              <w:t>深圳市平湖自来水有限公司苗坑水厂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34"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22</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_GB2312" w:hAnsi="仿宋" w:eastAsia="仿宋_GB2312" w:cs="宋体"/>
                <w:kern w:val="0"/>
                <w:szCs w:val="21"/>
              </w:rPr>
              <w:t>龙岗区</w:t>
            </w:r>
          </w:p>
        </w:tc>
        <w:tc>
          <w:tcPr>
            <w:tcW w:w="1275" w:type="dxa"/>
            <w:tcBorders>
              <w:top w:val="nil"/>
              <w:left w:val="nil"/>
              <w:bottom w:val="single" w:color="auto" w:sz="4" w:space="0"/>
              <w:right w:val="single" w:color="auto" w:sz="4" w:space="0"/>
            </w:tcBorders>
            <w:vAlign w:val="center"/>
          </w:tcPr>
          <w:p>
            <w:pPr>
              <w:widowControl/>
              <w:jc w:val="center"/>
              <w:rPr>
                <w:rFonts w:hint="default" w:ascii="仿宋" w:hAnsi="仿宋" w:eastAsia="仿宋_GB2312" w:cs="宋体"/>
                <w:kern w:val="0"/>
                <w:sz w:val="20"/>
                <w:szCs w:val="20"/>
                <w:lang w:val="en-US" w:eastAsia="zh-CN" w:bidi="ar-SA"/>
              </w:rPr>
            </w:pPr>
            <w:r>
              <w:rPr>
                <w:rFonts w:hint="eastAsia" w:ascii="仿宋_GB2312" w:eastAsia="仿宋_GB2312"/>
                <w:color w:val="000000"/>
                <w:szCs w:val="21"/>
              </w:rPr>
              <w:t>平湖街道平吉大道西融湖中心城深圳市龙岗区平湖街道融湖世纪幼儿园</w:t>
            </w:r>
            <w:r>
              <w:rPr>
                <w:rFonts w:hint="eastAsia" w:ascii="仿宋_GB2312" w:eastAsia="仿宋_GB2312"/>
                <w:color w:val="000000"/>
                <w:szCs w:val="21"/>
                <w:lang w:val="en-US" w:eastAsia="zh-CN"/>
              </w:rPr>
              <w:t>活动区洗手池</w:t>
            </w:r>
          </w:p>
        </w:tc>
        <w:tc>
          <w:tcPr>
            <w:tcW w:w="131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深圳市平湖自来水有限公司苗坑水厂</w:t>
            </w:r>
          </w:p>
        </w:tc>
        <w:tc>
          <w:tcPr>
            <w:tcW w:w="1037"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75" w:type="dxa"/>
            <w:tcBorders>
              <w:top w:val="nil"/>
              <w:left w:val="nil"/>
              <w:bottom w:val="single" w:color="auto" w:sz="4" w:space="0"/>
              <w:right w:val="single" w:color="auto" w:sz="4" w:space="0"/>
            </w:tcBorders>
            <w:vAlign w:val="center"/>
          </w:tcPr>
          <w:p>
            <w:pPr>
              <w:widowControl/>
              <w:ind w:right="-42" w:rightChars="-20"/>
              <w:jc w:val="center"/>
              <w:rPr>
                <w:rFonts w:hint="eastAsia" w:ascii="仿宋" w:hAnsi="仿宋" w:eastAsia="仿宋" w:cs="宋体"/>
                <w:kern w:val="0"/>
                <w:sz w:val="20"/>
                <w:szCs w:val="20"/>
                <w:lang w:val="en-US" w:eastAsia="zh-CN" w:bidi="ar-SA"/>
              </w:rPr>
            </w:pPr>
            <w:r>
              <w:rPr>
                <w:rFonts w:hint="eastAsia" w:ascii="仿宋_GB2312" w:hAnsi="宋体" w:eastAsia="仿宋_GB2312" w:cs="宋体"/>
                <w:kern w:val="0"/>
                <w:szCs w:val="21"/>
              </w:rPr>
              <w:t>深圳市龙岗区疾病预防控制中心</w:t>
            </w:r>
          </w:p>
        </w:tc>
        <w:tc>
          <w:tcPr>
            <w:tcW w:w="103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2025年7月2日</w:t>
            </w:r>
          </w:p>
        </w:tc>
        <w:tc>
          <w:tcPr>
            <w:tcW w:w="509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 w:hAnsi="仿宋" w:eastAsia="仿宋" w:cs="宋体"/>
                <w:kern w:val="0"/>
                <w:sz w:val="20"/>
                <w:szCs w:val="20"/>
                <w:lang w:val="en-US" w:eastAsia="zh-CN" w:bidi="ar-SA"/>
              </w:rPr>
            </w:pPr>
            <w:r>
              <w:rPr>
                <w:rFonts w:hint="eastAsia" w:ascii="仿宋_GB2312" w:hAnsi="仿宋" w:eastAsia="仿宋_GB2312" w:cs="宋体"/>
                <w:kern w:val="0"/>
                <w:szCs w:val="21"/>
              </w:rPr>
              <w:t>菌落总数、总大肠菌群、大肠埃希氏菌、三氯乙酸、二氯乙酸、氯酸盐、砷、镉、铬（六价）、铅、汞、氰化物、氟化物、硝酸盐（以N计）、三氯甲烷、色度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铂钴色度单位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、浑浊度</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lang w:val="en-US" w:eastAsia="zh-CN"/>
              </w:rPr>
              <w:t>散射浑浊度单位</w:t>
            </w:r>
            <w:r>
              <w:rPr>
                <w:rFonts w:hint="eastAsia" w:ascii="仿宋_GB2312" w:hAnsi="仿宋" w:eastAsia="仿宋_GB2312" w:cs="宋体"/>
                <w:kern w:val="0"/>
                <w:szCs w:val="21"/>
                <w:lang w:eastAsia="zh-CN"/>
              </w:rPr>
              <w:t>）</w:t>
            </w:r>
            <w:r>
              <w:rPr>
                <w:rFonts w:hint="eastAsia" w:ascii="仿宋_GB2312" w:hAnsi="仿宋" w:eastAsia="仿宋_GB2312" w:cs="宋体"/>
                <w:kern w:val="0"/>
                <w:szCs w:val="21"/>
              </w:rPr>
              <w:t>、肉眼可见物、pH、臭和味、铝、铁、锰、铜、锌、氯化物、硫酸盐、溶解性总固体、总硬度（</w:t>
            </w:r>
            <w:r>
              <w:rPr>
                <w:rFonts w:hint="eastAsia" w:ascii="仿宋_GB2312" w:hAnsi="仿宋" w:eastAsia="仿宋_GB2312" w:cs="宋体"/>
                <w:kern w:val="0"/>
                <w:szCs w:val="21"/>
                <w:lang w:val="en-US" w:eastAsia="zh-CN"/>
              </w:rPr>
              <w:t>以</w:t>
            </w:r>
            <w:r>
              <w:rPr>
                <w:rFonts w:hint="eastAsia" w:ascii="仿宋_GB2312" w:hAnsi="仿宋" w:eastAsia="仿宋_GB2312" w:cs="宋体"/>
                <w:kern w:val="0"/>
                <w:szCs w:val="21"/>
              </w:rPr>
              <w:t>CaCO</w:t>
            </w:r>
            <w:r>
              <w:rPr>
                <w:rFonts w:hint="eastAsia" w:ascii="仿宋_GB2312" w:hAnsi="仿宋" w:eastAsia="仿宋_GB2312" w:cs="宋体"/>
                <w:kern w:val="0"/>
                <w:szCs w:val="21"/>
                <w:vertAlign w:val="subscript"/>
              </w:rPr>
              <w:t>3</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rPr>
              <w:t>）、</w:t>
            </w:r>
            <w:r>
              <w:rPr>
                <w:rFonts w:hint="eastAsia" w:ascii="仿宋_GB2312" w:hAnsi="仿宋" w:eastAsia="仿宋_GB2312" w:cs="宋体"/>
                <w:kern w:val="0"/>
                <w:szCs w:val="21"/>
                <w:lang w:val="en-US" w:eastAsia="zh-CN"/>
              </w:rPr>
              <w:t>高锰酸盐指数（以O</w:t>
            </w:r>
            <w:r>
              <w:rPr>
                <w:rFonts w:hint="eastAsia" w:ascii="仿宋_GB2312" w:hAnsi="仿宋" w:eastAsia="仿宋_GB2312" w:cs="宋体"/>
                <w:kern w:val="0"/>
                <w:szCs w:val="21"/>
                <w:vertAlign w:val="subscript"/>
                <w:lang w:val="en-US" w:eastAsia="zh-CN"/>
              </w:rPr>
              <w:t>2</w:t>
            </w:r>
            <w:r>
              <w:rPr>
                <w:rFonts w:hint="eastAsia" w:ascii="仿宋_GB2312" w:hAnsi="仿宋" w:eastAsia="仿宋_GB2312" w:cs="宋体"/>
                <w:kern w:val="0"/>
                <w:szCs w:val="21"/>
                <w:vertAlign w:val="baseline"/>
                <w:lang w:val="en-US" w:eastAsia="zh-CN"/>
              </w:rPr>
              <w:t>计</w:t>
            </w:r>
            <w:r>
              <w:rPr>
                <w:rFonts w:hint="eastAsia" w:ascii="仿宋_GB2312" w:hAnsi="仿宋" w:eastAsia="仿宋_GB2312" w:cs="宋体"/>
                <w:kern w:val="0"/>
                <w:szCs w:val="21"/>
                <w:lang w:val="en-US" w:eastAsia="zh-CN"/>
              </w:rPr>
              <w:t>）</w:t>
            </w:r>
            <w:r>
              <w:rPr>
                <w:rFonts w:hint="eastAsia" w:ascii="仿宋_GB2312" w:hAnsi="仿宋" w:eastAsia="仿宋_GB2312" w:cs="宋体"/>
                <w:kern w:val="0"/>
                <w:szCs w:val="21"/>
              </w:rPr>
              <w:t>、氨（以N计）、游离氯、三卤甲烷</w:t>
            </w:r>
            <w:r>
              <w:rPr>
                <w:rFonts w:ascii="仿宋_GB2312" w:hAnsi="仿宋" w:eastAsia="仿宋_GB2312" w:cs="宋体"/>
                <w:kern w:val="0"/>
                <w:szCs w:val="21"/>
              </w:rPr>
              <w:t>、</w:t>
            </w:r>
            <w:r>
              <w:rPr>
                <w:rFonts w:hint="eastAsia" w:ascii="仿宋_GB2312" w:hAnsi="仿宋" w:eastAsia="仿宋_GB2312" w:cs="宋体"/>
                <w:kern w:val="0"/>
                <w:szCs w:val="21"/>
              </w:rPr>
              <w:t>二氯一溴甲烷、</w:t>
            </w:r>
            <w:r>
              <w:rPr>
                <w:rFonts w:ascii="仿宋_GB2312" w:hAnsi="仿宋" w:eastAsia="仿宋_GB2312" w:cs="宋体"/>
                <w:kern w:val="0"/>
                <w:szCs w:val="21"/>
              </w:rPr>
              <w:t>一氯二溴甲烷</w:t>
            </w:r>
            <w:r>
              <w:rPr>
                <w:rFonts w:hint="eastAsia" w:ascii="仿宋_GB2312" w:hAnsi="仿宋" w:eastAsia="仿宋_GB2312" w:cs="宋体"/>
                <w:kern w:val="0"/>
                <w:szCs w:val="21"/>
              </w:rPr>
              <w:t>、</w:t>
            </w:r>
            <w:r>
              <w:rPr>
                <w:rFonts w:ascii="仿宋_GB2312" w:hAnsi="仿宋" w:eastAsia="仿宋_GB2312" w:cs="宋体"/>
                <w:kern w:val="0"/>
                <w:szCs w:val="21"/>
              </w:rPr>
              <w:t>三溴甲烷</w:t>
            </w:r>
          </w:p>
        </w:tc>
        <w:tc>
          <w:tcPr>
            <w:tcW w:w="87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 w:eastAsia="仿宋_GB2312" w:cs="宋体"/>
                <w:kern w:val="0"/>
                <w:szCs w:val="21"/>
                <w:lang w:val="en-US" w:eastAsia="zh-CN"/>
              </w:rPr>
            </w:pPr>
            <w:r>
              <w:rPr>
                <w:rFonts w:hint="eastAsia" w:ascii="仿宋_GB2312" w:hAnsi="仿宋" w:eastAsia="仿宋_GB2312" w:cs="宋体"/>
                <w:kern w:val="0"/>
                <w:szCs w:val="21"/>
                <w:lang w:val="en-US" w:eastAsia="zh-CN"/>
              </w:rPr>
              <w:t>经检测所有检测指标全部合格</w:t>
            </w:r>
          </w:p>
        </w:tc>
        <w:tc>
          <w:tcPr>
            <w:tcW w:w="87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26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bl>
    <w:p>
      <w:pPr>
        <w:rPr>
          <w:rFonts w:hint="default"/>
          <w:highlight w:val="none"/>
          <w:lang w:val="en-US" w:eastAsia="zh-CN"/>
        </w:rPr>
      </w:pPr>
    </w:p>
    <w:p/>
    <w:sectPr>
      <w:headerReference r:id="rId3" w:type="default"/>
      <w:pgSz w:w="16838" w:h="11906" w:orient="landscape"/>
      <w:pgMar w:top="720" w:right="720" w:bottom="720" w:left="720"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18030">
    <w:panose1 w:val="02000500000000000000"/>
    <w:charset w:val="86"/>
    <w:family w:val="auto"/>
    <w:pitch w:val="default"/>
    <w:sig w:usb0="A00002BF" w:usb1="38C77CFA"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MathJax_Vector">
    <w:panose1 w:val="02000603000000000000"/>
    <w:charset w:val="00"/>
    <w:family w:val="auto"/>
    <w:pitch w:val="default"/>
    <w:sig w:usb0="00000001" w:usb1="0000002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mFjNDg2NTkzYTM1NGEwNTQ1MTJjYmQzMTk2MmUifQ=="/>
  </w:docVars>
  <w:rsids>
    <w:rsidRoot w:val="00AB3EA5"/>
    <w:rsid w:val="00023F1A"/>
    <w:rsid w:val="00024064"/>
    <w:rsid w:val="000313DF"/>
    <w:rsid w:val="000350D6"/>
    <w:rsid w:val="00036F1C"/>
    <w:rsid w:val="00037CED"/>
    <w:rsid w:val="00045D4F"/>
    <w:rsid w:val="00050DBE"/>
    <w:rsid w:val="000758BC"/>
    <w:rsid w:val="000802FE"/>
    <w:rsid w:val="0008709B"/>
    <w:rsid w:val="00087E23"/>
    <w:rsid w:val="000937DC"/>
    <w:rsid w:val="000A221B"/>
    <w:rsid w:val="000D48FB"/>
    <w:rsid w:val="000E2563"/>
    <w:rsid w:val="000F2459"/>
    <w:rsid w:val="000F5747"/>
    <w:rsid w:val="001003E7"/>
    <w:rsid w:val="00105433"/>
    <w:rsid w:val="00107A7E"/>
    <w:rsid w:val="00113B1F"/>
    <w:rsid w:val="00147376"/>
    <w:rsid w:val="001518DC"/>
    <w:rsid w:val="001567AF"/>
    <w:rsid w:val="00160B4C"/>
    <w:rsid w:val="00162112"/>
    <w:rsid w:val="00165DD4"/>
    <w:rsid w:val="00166FEE"/>
    <w:rsid w:val="0017470F"/>
    <w:rsid w:val="00190EC6"/>
    <w:rsid w:val="00197666"/>
    <w:rsid w:val="00197FBD"/>
    <w:rsid w:val="001A2868"/>
    <w:rsid w:val="001B08E0"/>
    <w:rsid w:val="001B3B0A"/>
    <w:rsid w:val="001C22BC"/>
    <w:rsid w:val="001C603C"/>
    <w:rsid w:val="001E1356"/>
    <w:rsid w:val="001F3421"/>
    <w:rsid w:val="00204AF5"/>
    <w:rsid w:val="002072BF"/>
    <w:rsid w:val="00214321"/>
    <w:rsid w:val="002154C9"/>
    <w:rsid w:val="00216C37"/>
    <w:rsid w:val="00223939"/>
    <w:rsid w:val="00230FD0"/>
    <w:rsid w:val="0023401C"/>
    <w:rsid w:val="00264080"/>
    <w:rsid w:val="00272FB2"/>
    <w:rsid w:val="00275196"/>
    <w:rsid w:val="002757D0"/>
    <w:rsid w:val="00275EAF"/>
    <w:rsid w:val="00283D6B"/>
    <w:rsid w:val="00287BCC"/>
    <w:rsid w:val="002957B2"/>
    <w:rsid w:val="002A2070"/>
    <w:rsid w:val="002C080E"/>
    <w:rsid w:val="002C1317"/>
    <w:rsid w:val="002C52B4"/>
    <w:rsid w:val="002D4360"/>
    <w:rsid w:val="002D64F3"/>
    <w:rsid w:val="002E10E5"/>
    <w:rsid w:val="002E1682"/>
    <w:rsid w:val="002E2AB5"/>
    <w:rsid w:val="0030239B"/>
    <w:rsid w:val="003024BA"/>
    <w:rsid w:val="00306DA2"/>
    <w:rsid w:val="0031268A"/>
    <w:rsid w:val="00315EA0"/>
    <w:rsid w:val="00327880"/>
    <w:rsid w:val="0033654F"/>
    <w:rsid w:val="0035067A"/>
    <w:rsid w:val="0037099C"/>
    <w:rsid w:val="003875F2"/>
    <w:rsid w:val="003934D1"/>
    <w:rsid w:val="0039507B"/>
    <w:rsid w:val="003A1CAD"/>
    <w:rsid w:val="003A2BE4"/>
    <w:rsid w:val="003C0252"/>
    <w:rsid w:val="003D2F06"/>
    <w:rsid w:val="003D5316"/>
    <w:rsid w:val="003E64E0"/>
    <w:rsid w:val="003E76BC"/>
    <w:rsid w:val="003E7B7D"/>
    <w:rsid w:val="003F58E3"/>
    <w:rsid w:val="003F634F"/>
    <w:rsid w:val="0040653A"/>
    <w:rsid w:val="004116B3"/>
    <w:rsid w:val="004211A7"/>
    <w:rsid w:val="00423E15"/>
    <w:rsid w:val="00440DFC"/>
    <w:rsid w:val="00446D1E"/>
    <w:rsid w:val="0048015C"/>
    <w:rsid w:val="00480FD4"/>
    <w:rsid w:val="0048539E"/>
    <w:rsid w:val="004B2B2E"/>
    <w:rsid w:val="004B6645"/>
    <w:rsid w:val="004B6DE5"/>
    <w:rsid w:val="004F21F8"/>
    <w:rsid w:val="004F6760"/>
    <w:rsid w:val="00531A05"/>
    <w:rsid w:val="005337B2"/>
    <w:rsid w:val="00540204"/>
    <w:rsid w:val="0054295C"/>
    <w:rsid w:val="00544130"/>
    <w:rsid w:val="00573C68"/>
    <w:rsid w:val="0058094A"/>
    <w:rsid w:val="00580FE2"/>
    <w:rsid w:val="005A3EFD"/>
    <w:rsid w:val="005A4CED"/>
    <w:rsid w:val="005B0AA4"/>
    <w:rsid w:val="005B3231"/>
    <w:rsid w:val="005B60F9"/>
    <w:rsid w:val="005C4ED5"/>
    <w:rsid w:val="005C6211"/>
    <w:rsid w:val="005E5CAA"/>
    <w:rsid w:val="00601FAC"/>
    <w:rsid w:val="00602918"/>
    <w:rsid w:val="00606F27"/>
    <w:rsid w:val="00611284"/>
    <w:rsid w:val="0062020D"/>
    <w:rsid w:val="0062159D"/>
    <w:rsid w:val="00623418"/>
    <w:rsid w:val="0062643A"/>
    <w:rsid w:val="006275E6"/>
    <w:rsid w:val="00627F54"/>
    <w:rsid w:val="00637B90"/>
    <w:rsid w:val="006450F4"/>
    <w:rsid w:val="0064665C"/>
    <w:rsid w:val="006468CD"/>
    <w:rsid w:val="00653DCE"/>
    <w:rsid w:val="00656B05"/>
    <w:rsid w:val="00656F12"/>
    <w:rsid w:val="00667770"/>
    <w:rsid w:val="00677430"/>
    <w:rsid w:val="006A30AA"/>
    <w:rsid w:val="006B261D"/>
    <w:rsid w:val="006B74F6"/>
    <w:rsid w:val="006C00F1"/>
    <w:rsid w:val="006C3734"/>
    <w:rsid w:val="006E55D8"/>
    <w:rsid w:val="006F1BBA"/>
    <w:rsid w:val="007021FA"/>
    <w:rsid w:val="00704B36"/>
    <w:rsid w:val="00706A71"/>
    <w:rsid w:val="007075BE"/>
    <w:rsid w:val="00711A83"/>
    <w:rsid w:val="00721C05"/>
    <w:rsid w:val="007372C2"/>
    <w:rsid w:val="00740C0B"/>
    <w:rsid w:val="007579F8"/>
    <w:rsid w:val="00774398"/>
    <w:rsid w:val="00780471"/>
    <w:rsid w:val="00782DF9"/>
    <w:rsid w:val="007850F0"/>
    <w:rsid w:val="00791F1F"/>
    <w:rsid w:val="00792D9A"/>
    <w:rsid w:val="00794F74"/>
    <w:rsid w:val="00794FF7"/>
    <w:rsid w:val="00796CA0"/>
    <w:rsid w:val="007A620D"/>
    <w:rsid w:val="007B0725"/>
    <w:rsid w:val="007B22A8"/>
    <w:rsid w:val="007C27FE"/>
    <w:rsid w:val="007C72CA"/>
    <w:rsid w:val="007E1CB5"/>
    <w:rsid w:val="007F3169"/>
    <w:rsid w:val="007F41AD"/>
    <w:rsid w:val="00805336"/>
    <w:rsid w:val="00816565"/>
    <w:rsid w:val="008179AC"/>
    <w:rsid w:val="008220AA"/>
    <w:rsid w:val="00825F6E"/>
    <w:rsid w:val="008278BD"/>
    <w:rsid w:val="008315BD"/>
    <w:rsid w:val="00835184"/>
    <w:rsid w:val="00851AD2"/>
    <w:rsid w:val="008714C4"/>
    <w:rsid w:val="008916D7"/>
    <w:rsid w:val="00892261"/>
    <w:rsid w:val="00895523"/>
    <w:rsid w:val="008A48C0"/>
    <w:rsid w:val="008A5534"/>
    <w:rsid w:val="008A6736"/>
    <w:rsid w:val="008D3C66"/>
    <w:rsid w:val="008E50CC"/>
    <w:rsid w:val="008F583A"/>
    <w:rsid w:val="008F5AE4"/>
    <w:rsid w:val="008F5F34"/>
    <w:rsid w:val="008F7B8E"/>
    <w:rsid w:val="009177B9"/>
    <w:rsid w:val="009337C6"/>
    <w:rsid w:val="00933E1F"/>
    <w:rsid w:val="009361CA"/>
    <w:rsid w:val="00942799"/>
    <w:rsid w:val="00944187"/>
    <w:rsid w:val="009508AC"/>
    <w:rsid w:val="0095279C"/>
    <w:rsid w:val="0095593A"/>
    <w:rsid w:val="00957A2C"/>
    <w:rsid w:val="00961E87"/>
    <w:rsid w:val="00965C09"/>
    <w:rsid w:val="00966280"/>
    <w:rsid w:val="009A5413"/>
    <w:rsid w:val="009B1862"/>
    <w:rsid w:val="009B3D89"/>
    <w:rsid w:val="009C75ED"/>
    <w:rsid w:val="009D167A"/>
    <w:rsid w:val="009D65A0"/>
    <w:rsid w:val="009F7FAC"/>
    <w:rsid w:val="00A364B8"/>
    <w:rsid w:val="00A457DF"/>
    <w:rsid w:val="00A5411F"/>
    <w:rsid w:val="00A5521F"/>
    <w:rsid w:val="00A7384C"/>
    <w:rsid w:val="00A91039"/>
    <w:rsid w:val="00A97849"/>
    <w:rsid w:val="00AB3EA5"/>
    <w:rsid w:val="00AB40D6"/>
    <w:rsid w:val="00AB7DCA"/>
    <w:rsid w:val="00AC0F3C"/>
    <w:rsid w:val="00AC7250"/>
    <w:rsid w:val="00AC7C4D"/>
    <w:rsid w:val="00AD0FA9"/>
    <w:rsid w:val="00AD262C"/>
    <w:rsid w:val="00AD3EFC"/>
    <w:rsid w:val="00AE1664"/>
    <w:rsid w:val="00AE2BBF"/>
    <w:rsid w:val="00AE68D8"/>
    <w:rsid w:val="00AE750C"/>
    <w:rsid w:val="00AF72CC"/>
    <w:rsid w:val="00B115A0"/>
    <w:rsid w:val="00B17F2B"/>
    <w:rsid w:val="00B22D2B"/>
    <w:rsid w:val="00B249CB"/>
    <w:rsid w:val="00B44CEA"/>
    <w:rsid w:val="00B550A7"/>
    <w:rsid w:val="00B55D1B"/>
    <w:rsid w:val="00B63EE7"/>
    <w:rsid w:val="00B77F74"/>
    <w:rsid w:val="00B80B96"/>
    <w:rsid w:val="00B8729F"/>
    <w:rsid w:val="00B966A0"/>
    <w:rsid w:val="00B97173"/>
    <w:rsid w:val="00BA4F43"/>
    <w:rsid w:val="00BA710D"/>
    <w:rsid w:val="00BA7D8F"/>
    <w:rsid w:val="00BB4554"/>
    <w:rsid w:val="00BC4868"/>
    <w:rsid w:val="00BC5BE3"/>
    <w:rsid w:val="00BD2006"/>
    <w:rsid w:val="00BD77D7"/>
    <w:rsid w:val="00BF4367"/>
    <w:rsid w:val="00BF4967"/>
    <w:rsid w:val="00C02B01"/>
    <w:rsid w:val="00C02B33"/>
    <w:rsid w:val="00C101EB"/>
    <w:rsid w:val="00C27AA7"/>
    <w:rsid w:val="00C37FA0"/>
    <w:rsid w:val="00C5095B"/>
    <w:rsid w:val="00C56923"/>
    <w:rsid w:val="00C57BFE"/>
    <w:rsid w:val="00C61C0B"/>
    <w:rsid w:val="00C7197F"/>
    <w:rsid w:val="00C76053"/>
    <w:rsid w:val="00C8000C"/>
    <w:rsid w:val="00C8345F"/>
    <w:rsid w:val="00C9082C"/>
    <w:rsid w:val="00C918F9"/>
    <w:rsid w:val="00CC13F5"/>
    <w:rsid w:val="00CC78BD"/>
    <w:rsid w:val="00CD5379"/>
    <w:rsid w:val="00CD756A"/>
    <w:rsid w:val="00CD7DB3"/>
    <w:rsid w:val="00CE54DE"/>
    <w:rsid w:val="00CF32D7"/>
    <w:rsid w:val="00D24555"/>
    <w:rsid w:val="00D36931"/>
    <w:rsid w:val="00D53F9E"/>
    <w:rsid w:val="00D62671"/>
    <w:rsid w:val="00D628F9"/>
    <w:rsid w:val="00D71E7B"/>
    <w:rsid w:val="00D72CA5"/>
    <w:rsid w:val="00D856DF"/>
    <w:rsid w:val="00D91CFF"/>
    <w:rsid w:val="00DA3555"/>
    <w:rsid w:val="00DB3E16"/>
    <w:rsid w:val="00DB5161"/>
    <w:rsid w:val="00DC63AF"/>
    <w:rsid w:val="00DD2AE5"/>
    <w:rsid w:val="00DD6883"/>
    <w:rsid w:val="00DE32FD"/>
    <w:rsid w:val="00DE5841"/>
    <w:rsid w:val="00E15D0D"/>
    <w:rsid w:val="00E378D0"/>
    <w:rsid w:val="00E435BD"/>
    <w:rsid w:val="00E44CF3"/>
    <w:rsid w:val="00E45E1D"/>
    <w:rsid w:val="00E705C8"/>
    <w:rsid w:val="00E7100D"/>
    <w:rsid w:val="00E9649C"/>
    <w:rsid w:val="00EA1665"/>
    <w:rsid w:val="00EA3145"/>
    <w:rsid w:val="00EB325C"/>
    <w:rsid w:val="00EB376D"/>
    <w:rsid w:val="00EB45F7"/>
    <w:rsid w:val="00EB78DF"/>
    <w:rsid w:val="00EC64F1"/>
    <w:rsid w:val="00ED3332"/>
    <w:rsid w:val="00ED63D0"/>
    <w:rsid w:val="00EE2219"/>
    <w:rsid w:val="00EE32BA"/>
    <w:rsid w:val="00EE5056"/>
    <w:rsid w:val="00EF0B91"/>
    <w:rsid w:val="00EF7B31"/>
    <w:rsid w:val="00F1280B"/>
    <w:rsid w:val="00F12C5C"/>
    <w:rsid w:val="00F22D97"/>
    <w:rsid w:val="00F24061"/>
    <w:rsid w:val="00F26393"/>
    <w:rsid w:val="00F35A50"/>
    <w:rsid w:val="00F37216"/>
    <w:rsid w:val="00F476E4"/>
    <w:rsid w:val="00F532C5"/>
    <w:rsid w:val="00F7585F"/>
    <w:rsid w:val="00F7745F"/>
    <w:rsid w:val="00F84133"/>
    <w:rsid w:val="00F86F12"/>
    <w:rsid w:val="00F967D5"/>
    <w:rsid w:val="00F97D78"/>
    <w:rsid w:val="00FA73C2"/>
    <w:rsid w:val="00FC1859"/>
    <w:rsid w:val="00FD409B"/>
    <w:rsid w:val="00FE16CB"/>
    <w:rsid w:val="00FE7AD7"/>
    <w:rsid w:val="00FF0348"/>
    <w:rsid w:val="00FF318D"/>
    <w:rsid w:val="00FF4FF7"/>
    <w:rsid w:val="00FF5A61"/>
    <w:rsid w:val="02ED6112"/>
    <w:rsid w:val="04805AAE"/>
    <w:rsid w:val="04D5657C"/>
    <w:rsid w:val="057926CE"/>
    <w:rsid w:val="0772044C"/>
    <w:rsid w:val="079B438E"/>
    <w:rsid w:val="08A83223"/>
    <w:rsid w:val="08AD6D91"/>
    <w:rsid w:val="0CC3308F"/>
    <w:rsid w:val="0F7567AF"/>
    <w:rsid w:val="0F812193"/>
    <w:rsid w:val="0F8A40AA"/>
    <w:rsid w:val="10AA3FCC"/>
    <w:rsid w:val="136F32B1"/>
    <w:rsid w:val="14E867DD"/>
    <w:rsid w:val="15D12F10"/>
    <w:rsid w:val="16B41646"/>
    <w:rsid w:val="17CB2AE6"/>
    <w:rsid w:val="18F541F6"/>
    <w:rsid w:val="1AF776D6"/>
    <w:rsid w:val="1E923BB7"/>
    <w:rsid w:val="1F027C46"/>
    <w:rsid w:val="1F133BE4"/>
    <w:rsid w:val="1F75782B"/>
    <w:rsid w:val="2039253E"/>
    <w:rsid w:val="206417C9"/>
    <w:rsid w:val="243162F8"/>
    <w:rsid w:val="269F620C"/>
    <w:rsid w:val="2A8C5494"/>
    <w:rsid w:val="2DAB5A11"/>
    <w:rsid w:val="3108054E"/>
    <w:rsid w:val="31E723B2"/>
    <w:rsid w:val="31FD3A2B"/>
    <w:rsid w:val="33A14987"/>
    <w:rsid w:val="33F20AA8"/>
    <w:rsid w:val="34A71572"/>
    <w:rsid w:val="350B1FFF"/>
    <w:rsid w:val="36FB231B"/>
    <w:rsid w:val="37B7226F"/>
    <w:rsid w:val="380354B4"/>
    <w:rsid w:val="384410A9"/>
    <w:rsid w:val="3AA66590"/>
    <w:rsid w:val="3B9B2AFD"/>
    <w:rsid w:val="3D141374"/>
    <w:rsid w:val="41317B49"/>
    <w:rsid w:val="42477E06"/>
    <w:rsid w:val="42E8003C"/>
    <w:rsid w:val="4365386B"/>
    <w:rsid w:val="440D6069"/>
    <w:rsid w:val="45461B0D"/>
    <w:rsid w:val="4561381A"/>
    <w:rsid w:val="459A6742"/>
    <w:rsid w:val="4698326B"/>
    <w:rsid w:val="49227764"/>
    <w:rsid w:val="499F1D84"/>
    <w:rsid w:val="49EF0B9C"/>
    <w:rsid w:val="4D476207"/>
    <w:rsid w:val="4D4E497E"/>
    <w:rsid w:val="4E9B6F2E"/>
    <w:rsid w:val="4F8C3CE5"/>
    <w:rsid w:val="4FF27173"/>
    <w:rsid w:val="503D4CC0"/>
    <w:rsid w:val="50A84B61"/>
    <w:rsid w:val="518C0776"/>
    <w:rsid w:val="52390C0E"/>
    <w:rsid w:val="53E1595C"/>
    <w:rsid w:val="54D82A43"/>
    <w:rsid w:val="56941E2E"/>
    <w:rsid w:val="56CB71CB"/>
    <w:rsid w:val="5B3D465D"/>
    <w:rsid w:val="5BA32761"/>
    <w:rsid w:val="5BDE0BBC"/>
    <w:rsid w:val="5CAC3E7E"/>
    <w:rsid w:val="5E5F1EBE"/>
    <w:rsid w:val="61A53C4D"/>
    <w:rsid w:val="61A86C61"/>
    <w:rsid w:val="627149BD"/>
    <w:rsid w:val="634B392D"/>
    <w:rsid w:val="63F0146D"/>
    <w:rsid w:val="64803865"/>
    <w:rsid w:val="654576FB"/>
    <w:rsid w:val="68AA7102"/>
    <w:rsid w:val="69245064"/>
    <w:rsid w:val="69245E4F"/>
    <w:rsid w:val="69FF7453"/>
    <w:rsid w:val="6BFA6056"/>
    <w:rsid w:val="6F063F4A"/>
    <w:rsid w:val="6F282B2F"/>
    <w:rsid w:val="716B22BA"/>
    <w:rsid w:val="740B197D"/>
    <w:rsid w:val="76955C8D"/>
    <w:rsid w:val="771F3154"/>
    <w:rsid w:val="78646965"/>
    <w:rsid w:val="7B6F041F"/>
    <w:rsid w:val="7FEB6CD8"/>
    <w:rsid w:val="E9FB9A5E"/>
    <w:rsid w:val="F93DAE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index 8"/>
    <w:basedOn w:val="1"/>
    <w:next w:val="1"/>
    <w:unhideWhenUsed/>
    <w:qFormat/>
    <w:uiPriority w:val="0"/>
    <w:pPr>
      <w:ind w:left="1400" w:leftChars="1400"/>
    </w:pPr>
    <w:rPr>
      <w:rFonts w:ascii="Times New Roman" w:hAnsi="Times New Roman" w:eastAsia="宋体" w:cs="Times New Roman"/>
    </w:rPr>
  </w:style>
  <w:style w:type="paragraph" w:styleId="4">
    <w:name w:val="Normal Indent"/>
    <w:basedOn w:val="1"/>
    <w:unhideWhenUsed/>
    <w:qFormat/>
    <w:uiPriority w:val="0"/>
    <w:pPr>
      <w:ind w:firstLine="420"/>
    </w:pPr>
  </w:style>
  <w:style w:type="paragraph" w:styleId="5">
    <w:name w:val="caption"/>
    <w:basedOn w:val="1"/>
    <w:next w:val="1"/>
    <w:qFormat/>
    <w:uiPriority w:val="35"/>
    <w:rPr>
      <w:rFonts w:ascii="Cambria" w:hAnsi="Cambria" w:eastAsia="黑体"/>
      <w:sz w:val="20"/>
      <w:szCs w:val="20"/>
    </w:rPr>
  </w:style>
  <w:style w:type="paragraph" w:styleId="6">
    <w:name w:val="Plain Text"/>
    <w:basedOn w:val="1"/>
    <w:next w:val="3"/>
    <w:unhideWhenUsed/>
    <w:qFormat/>
    <w:uiPriority w:val="0"/>
    <w:rPr>
      <w:rFonts w:ascii="宋体" w:hAnsi="Courier New" w:eastAsia="宋体" w:cs="Times New Roman"/>
      <w:szCs w:val="20"/>
    </w:rPr>
  </w:style>
  <w:style w:type="paragraph" w:styleId="7">
    <w:name w:val="Date"/>
    <w:basedOn w:val="1"/>
    <w:next w:val="1"/>
    <w:link w:val="15"/>
    <w:qFormat/>
    <w:uiPriority w:val="0"/>
    <w:pPr>
      <w:ind w:left="100" w:leftChars="2500"/>
    </w:pPr>
  </w:style>
  <w:style w:type="paragraph" w:styleId="8">
    <w:name w:val="Balloon Text"/>
    <w:basedOn w:val="1"/>
    <w:link w:val="16"/>
    <w:semiHidden/>
    <w:qFormat/>
    <w:uiPriority w:val="99"/>
    <w:rPr>
      <w:sz w:val="16"/>
      <w:szCs w:val="16"/>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日期 字符"/>
    <w:link w:val="7"/>
    <w:qFormat/>
    <w:uiPriority w:val="0"/>
    <w:rPr>
      <w:rFonts w:ascii="Calibri" w:hAnsi="Calibri"/>
      <w:kern w:val="2"/>
      <w:sz w:val="21"/>
      <w:szCs w:val="22"/>
    </w:rPr>
  </w:style>
  <w:style w:type="character" w:customStyle="1" w:styleId="16">
    <w:name w:val="批注框文本 字符"/>
    <w:link w:val="8"/>
    <w:semiHidden/>
    <w:qFormat/>
    <w:uiPriority w:val="99"/>
    <w:rPr>
      <w:rFonts w:ascii="Calibri" w:hAnsi="Calibri"/>
      <w:kern w:val="2"/>
      <w:sz w:val="16"/>
      <w:szCs w:val="0"/>
    </w:rPr>
  </w:style>
  <w:style w:type="character" w:customStyle="1" w:styleId="17">
    <w:name w:val="页脚 字符"/>
    <w:link w:val="9"/>
    <w:qFormat/>
    <w:locked/>
    <w:uiPriority w:val="99"/>
    <w:rPr>
      <w:rFonts w:ascii="Calibri" w:hAnsi="Calibri" w:cs="Times New Roman"/>
      <w:kern w:val="2"/>
      <w:sz w:val="18"/>
      <w:szCs w:val="18"/>
    </w:rPr>
  </w:style>
  <w:style w:type="character" w:customStyle="1" w:styleId="18">
    <w:name w:val="页眉 字符"/>
    <w:link w:val="10"/>
    <w:qFormat/>
    <w:locked/>
    <w:uiPriority w:val="99"/>
    <w:rPr>
      <w:rFonts w:ascii="Calibri" w:hAnsi="Calibri" w:cs="Times New Roman"/>
      <w:kern w:val="2"/>
      <w:sz w:val="18"/>
      <w:szCs w:val="18"/>
    </w:r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table" w:customStyle="1" w:styleId="20">
    <w:name w:val="Table Normal"/>
    <w:unhideWhenUsed/>
    <w:qFormat/>
    <w:uiPriority w:val="0"/>
    <w:tblPr>
      <w:tblCellMar>
        <w:top w:w="0" w:type="dxa"/>
        <w:left w:w="0" w:type="dxa"/>
        <w:bottom w:w="0" w:type="dxa"/>
        <w:right w:w="0" w:type="dxa"/>
      </w:tblCellMar>
    </w:tbl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6494</Words>
  <Characters>6756</Characters>
  <Lines>3</Lines>
  <Paragraphs>1</Paragraphs>
  <TotalTime>191</TotalTime>
  <ScaleCrop>false</ScaleCrop>
  <LinksUpToDate>false</LinksUpToDate>
  <CharactersWithSpaces>6756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2022-01-11T00:31:00Z</dcterms:created>
  <dc:creator>Administrator</dc:creator>
  <cp:lastModifiedBy>靳玉轩</cp:lastModifiedBy>
  <cp:lastPrinted>2023-11-07T21:47:00Z</cp:lastPrinted>
  <dcterms:modified xsi:type="dcterms:W3CDTF">2025-08-08T09:28:37Z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07E671B4AF224062906A635803A00613_13</vt:lpwstr>
  </property>
  <property fmtid="{D5CDD505-2E9C-101B-9397-08002B2CF9AE}" pid="4" name="KSOTemplateDocerSaveRecord">
    <vt:lpwstr>eyJoZGlkIjoiMWE1YmFjNDg2NTkzYTM1NGEwNTQ1MTJjYmQzMTk2MmUiLCJ1c2VySWQiOiIxOTY0NjcyMzYifQ==</vt:lpwstr>
  </property>
</Properties>
</file>