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DB616">
      <w:pPr>
        <w:tabs>
          <w:tab w:val="left" w:pos="567"/>
          <w:tab w:val="left" w:pos="993"/>
        </w:tabs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中小企业声明函（可选择提供）</w:t>
      </w:r>
    </w:p>
    <w:p w14:paraId="54E551A6">
      <w:pPr>
        <w:tabs>
          <w:tab w:val="left" w:pos="567"/>
          <w:tab w:val="left" w:pos="993"/>
        </w:tabs>
        <w:spacing w:line="480" w:lineRule="exact"/>
        <w:rPr>
          <w:rFonts w:ascii="宋体" w:hAnsi="宋体" w:cs="宋体"/>
          <w:b/>
          <w:sz w:val="24"/>
        </w:rPr>
      </w:pPr>
    </w:p>
    <w:p w14:paraId="0FD5CF92">
      <w:pPr>
        <w:tabs>
          <w:tab w:val="left" w:pos="567"/>
          <w:tab w:val="left" w:pos="993"/>
        </w:tabs>
        <w:spacing w:line="48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中小企业声明函（样表）</w:t>
      </w:r>
    </w:p>
    <w:p w14:paraId="5D3A9D48"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 w14:paraId="141A28F3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本公司（联合体）郑重声明，根据《政府采购促进中小企业发展管理办法》（财库〔2020〕46号）的规定，本公司（联合体）参加</w:t>
      </w:r>
      <w:r>
        <w:rPr>
          <w:rFonts w:hint="eastAsia" w:ascii="宋体" w:hAnsi="宋体" w:cs="宋体"/>
          <w:color w:val="FF0000"/>
          <w:sz w:val="24"/>
          <w:u w:val="single"/>
        </w:rPr>
        <w:t xml:space="preserve"> （单位名称）</w:t>
      </w:r>
      <w:r>
        <w:rPr>
          <w:rFonts w:hint="eastAsia" w:ascii="宋体" w:hAnsi="宋体" w:cs="宋体"/>
          <w:sz w:val="24"/>
        </w:rPr>
        <w:t xml:space="preserve">的 </w:t>
      </w:r>
      <w:r>
        <w:rPr>
          <w:rFonts w:hint="eastAsia" w:ascii="宋体" w:hAnsi="宋体" w:cs="宋体"/>
          <w:color w:val="FF0000"/>
          <w:sz w:val="24"/>
          <w:u w:val="single"/>
        </w:rPr>
        <w:t>（项目名称）</w:t>
      </w:r>
      <w:r>
        <w:rPr>
          <w:rFonts w:hint="eastAsia" w:ascii="宋体" w:hAnsi="宋体" w:cs="宋体"/>
          <w:sz w:val="24"/>
        </w:rPr>
        <w:t>采购活动，服务全部由符合政策要求的中小企业承接。相关企业（含联合体中的中小企业、签订分包意向协议的中小企业）的具体情况如下：</w:t>
      </w:r>
    </w:p>
    <w:p w14:paraId="497FA8C4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FF0000"/>
          <w:sz w:val="24"/>
          <w:u w:val="single"/>
        </w:rPr>
        <w:t>（标的名称）</w:t>
      </w:r>
      <w:r>
        <w:rPr>
          <w:rFonts w:hint="eastAsia" w:ascii="宋体" w:hAnsi="宋体" w:cs="宋体"/>
          <w:sz w:val="24"/>
        </w:rPr>
        <w:t>，属于</w:t>
      </w:r>
      <w:r>
        <w:rPr>
          <w:rFonts w:hint="eastAsia" w:ascii="宋体" w:hAnsi="宋体" w:cs="宋体"/>
          <w:color w:val="FF0000"/>
          <w:sz w:val="24"/>
          <w:u w:val="single"/>
        </w:rPr>
        <w:t>（采购文件中明确的所属行业）</w:t>
      </w:r>
      <w:r>
        <w:rPr>
          <w:rFonts w:hint="eastAsia" w:ascii="宋体" w:hAnsi="宋体" w:cs="宋体"/>
          <w:sz w:val="24"/>
        </w:rPr>
        <w:t>行业；承接企业为</w:t>
      </w:r>
      <w:r>
        <w:rPr>
          <w:rFonts w:hint="eastAsia" w:ascii="宋体" w:hAnsi="宋体" w:cs="宋体"/>
          <w:color w:val="FF0000"/>
          <w:sz w:val="24"/>
          <w:u w:val="single"/>
        </w:rPr>
        <w:t>（企业名称）</w:t>
      </w:r>
      <w:r>
        <w:rPr>
          <w:rFonts w:hint="eastAsia" w:ascii="宋体" w:hAnsi="宋体" w:cs="宋体"/>
          <w:sz w:val="24"/>
        </w:rPr>
        <w:t>，从业人员人，营业收入为 万元，资产总额为万元，属于</w:t>
      </w:r>
      <w:r>
        <w:rPr>
          <w:rFonts w:hint="eastAsia" w:ascii="宋体" w:hAnsi="宋体" w:cs="宋体"/>
          <w:color w:val="FF0000"/>
          <w:sz w:val="24"/>
          <w:u w:val="single"/>
        </w:rPr>
        <w:t>（中型企业、小型企业、微型企业）</w:t>
      </w:r>
      <w:r>
        <w:rPr>
          <w:rFonts w:hint="eastAsia" w:ascii="宋体" w:hAnsi="宋体" w:cs="宋体"/>
          <w:sz w:val="24"/>
        </w:rPr>
        <w:t>；</w:t>
      </w:r>
    </w:p>
    <w:p w14:paraId="62C679A3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FF0000"/>
          <w:sz w:val="24"/>
          <w:u w:val="single"/>
        </w:rPr>
        <w:t>（标的名称）</w:t>
      </w:r>
      <w:r>
        <w:rPr>
          <w:rFonts w:hint="eastAsia" w:ascii="宋体" w:hAnsi="宋体" w:cs="宋体"/>
          <w:sz w:val="24"/>
        </w:rPr>
        <w:t>，属于</w:t>
      </w:r>
      <w:r>
        <w:rPr>
          <w:rFonts w:hint="eastAsia" w:ascii="宋体" w:hAnsi="宋体" w:cs="宋体"/>
          <w:color w:val="FF0000"/>
          <w:sz w:val="24"/>
          <w:u w:val="single"/>
        </w:rPr>
        <w:t>（采购文件</w:t>
      </w:r>
      <w:r>
        <w:rPr>
          <w:rFonts w:hint="eastAsia" w:ascii="宋体" w:hAnsi="宋体" w:cs="宋体"/>
          <w:color w:val="FF0000"/>
          <w:sz w:val="24"/>
          <w:u w:val="single"/>
          <w:lang w:eastAsia="zh-CN"/>
        </w:rPr>
        <w:t>明</w:t>
      </w:r>
      <w:r>
        <w:rPr>
          <w:rFonts w:hint="eastAsia" w:ascii="宋体" w:hAnsi="宋体" w:cs="宋体"/>
          <w:color w:val="FF0000"/>
          <w:sz w:val="24"/>
          <w:u w:val="single"/>
        </w:rPr>
        <w:t>确的所属行业）</w:t>
      </w:r>
      <w:r>
        <w:rPr>
          <w:rFonts w:hint="eastAsia" w:ascii="宋体" w:hAnsi="宋体" w:cs="宋体"/>
          <w:sz w:val="24"/>
        </w:rPr>
        <w:t>行业；承接企业为</w:t>
      </w:r>
      <w:r>
        <w:rPr>
          <w:rFonts w:hint="eastAsia" w:ascii="宋体" w:hAnsi="宋体" w:cs="宋体"/>
          <w:color w:val="FF0000"/>
          <w:sz w:val="24"/>
          <w:u w:val="single"/>
        </w:rPr>
        <w:t>（企业名称）</w:t>
      </w:r>
      <w:r>
        <w:rPr>
          <w:rFonts w:hint="eastAsia" w:ascii="宋体" w:hAnsi="宋体" w:cs="宋体"/>
          <w:sz w:val="24"/>
        </w:rPr>
        <w:t>，从业人员人，营业收入为万元，资产总额为万元，属于</w:t>
      </w:r>
      <w:r>
        <w:rPr>
          <w:rFonts w:hint="eastAsia" w:ascii="宋体" w:hAnsi="宋体" w:cs="宋体"/>
          <w:color w:val="FF0000"/>
          <w:sz w:val="24"/>
          <w:u w:val="single"/>
        </w:rPr>
        <w:t>（中型企业、小型企业、微型企业）</w:t>
      </w:r>
      <w:r>
        <w:rPr>
          <w:rFonts w:hint="eastAsia" w:ascii="宋体" w:hAnsi="宋体" w:cs="宋体"/>
          <w:sz w:val="24"/>
        </w:rPr>
        <w:t>；</w:t>
      </w:r>
    </w:p>
    <w:p w14:paraId="48F7DAAB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.........</w:t>
      </w:r>
    </w:p>
    <w:p w14:paraId="0CC62A05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以上企业，不属于大企业的分支机构，不存在控股股东为大企业的情形，也不存在与大企业的负责人为同一人的情形。</w:t>
      </w:r>
    </w:p>
    <w:p w14:paraId="78A048DE">
      <w:pPr>
        <w:spacing w:line="360" w:lineRule="auto"/>
        <w:ind w:firstLine="480" w:firstLineChars="200"/>
        <w:rPr>
          <w:rFonts w:ascii="宋体" w:hAnsi="宋体" w:cs="宋体"/>
          <w:b/>
          <w:bCs/>
          <w:color w:val="FF0000"/>
          <w:sz w:val="24"/>
        </w:rPr>
      </w:pPr>
      <w:r>
        <w:rPr>
          <w:rFonts w:hint="eastAsia" w:ascii="宋体" w:hAnsi="宋体" w:cs="宋体"/>
          <w:sz w:val="24"/>
        </w:rPr>
        <w:t>本企业对上述声明内容的真实性负责，如有虚假，将依法承担相应责任，</w:t>
      </w:r>
      <w:r>
        <w:rPr>
          <w:rFonts w:hint="eastAsia" w:ascii="宋体" w:hAnsi="宋体" w:cs="宋体"/>
          <w:b/>
          <w:bCs/>
          <w:color w:val="FF0000"/>
          <w:sz w:val="24"/>
        </w:rPr>
        <w:t>该声明函由投标人进行填写。</w:t>
      </w:r>
    </w:p>
    <w:p w14:paraId="0CE15F3A">
      <w:pPr>
        <w:pStyle w:val="2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本投标人已知悉《政府采购促进中小企业发展管理办法》（财库〔2020〕46 号）、《中小企业划型标准规定》（工信部联企〔2011〕300 号）、《统计上大中小微型企业划分办法（2017）》等规定，承诺提供的声明函内容是真实的，并知悉根据《政府采购促进中小企业发展管理办法》（财库〔2020〕46 号）第二十条规定，供应商按照本办法规定提供声明函内容不实的，属于提供虚假材料谋取中标、成交，依照《</w:t>
      </w:r>
      <w:r>
        <w:rPr>
          <w:rFonts w:hint="eastAsia" w:ascii="宋体" w:hAnsi="宋体" w:cs="宋体"/>
          <w:sz w:val="24"/>
          <w:szCs w:val="24"/>
          <w:lang w:eastAsia="zh-CN"/>
        </w:rPr>
        <w:t>中华人民共和国政府采购法</w:t>
      </w:r>
      <w:r>
        <w:rPr>
          <w:rFonts w:hint="eastAsia" w:ascii="宋体" w:hAnsi="宋体" w:cs="宋体"/>
          <w:sz w:val="24"/>
          <w:szCs w:val="24"/>
        </w:rPr>
        <w:t>》等政府采购有关法律法规规定追究相应责任。</w:t>
      </w:r>
    </w:p>
    <w:p w14:paraId="0722393B"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color w:val="FF0000"/>
          <w:sz w:val="24"/>
        </w:rPr>
        <w:t>企业名称：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ab/>
      </w:r>
    </w:p>
    <w:p w14:paraId="3CE3A42D">
      <w:pPr>
        <w:spacing w:line="360" w:lineRule="auto"/>
        <w:ind w:firstLine="480" w:firstLineChars="200"/>
        <w:jc w:val="right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 xml:space="preserve">               日期：</w:t>
      </w:r>
    </w:p>
    <w:p w14:paraId="7DED3015">
      <w:pPr>
        <w:pStyle w:val="2"/>
        <w:ind w:firstLine="480" w:firstLineChars="200"/>
        <w:rPr>
          <w:rFonts w:ascii="宋体" w:hAnsi="宋体" w:cs="宋体"/>
          <w:sz w:val="24"/>
          <w:szCs w:val="24"/>
        </w:rPr>
      </w:pPr>
    </w:p>
    <w:p w14:paraId="1326C07E">
      <w:pPr>
        <w:widowControl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（从业人员、营业收入、资产总额上一年度数据，无上一年度数据的新成立企业可不填报）</w:t>
      </w:r>
    </w:p>
    <w:p w14:paraId="38AE81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C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szCs w:val="20"/>
    </w:rPr>
  </w:style>
  <w:style w:type="paragraph" w:styleId="3">
    <w:name w:val="Body Text 2"/>
    <w:basedOn w:val="1"/>
    <w:qFormat/>
    <w:uiPriority w:val="0"/>
    <w:pPr>
      <w:spacing w:line="360" w:lineRule="auto"/>
    </w:pPr>
    <w:rPr>
      <w:rFonts w:ascii="宋体" w:hAnsi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2025-08-27T02:58:47Z</dcterms:created>
  <dc:creator>Administrator</dc:creator>
  <cp:lastModifiedBy>蔡</cp:lastModifiedBy>
  <dcterms:modified xsi:type="dcterms:W3CDTF">2025-08-27T03:00:27Z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eyJoZGlkIjoiYjMwNTY2ZGZlZTg1Y2JkMTIwYjI0YTZjODg1M2E4MzQiLCJ1c2VySWQiOiIxNTU5NjA1NTMxIn0=</vt:lpwstr>
  </property>
  <property fmtid="{D5CDD505-2E9C-101B-9397-08002B2CF9AE}" pid="4" name="ICV">
    <vt:lpwstr>3A0B07EFF46B48C8AE66B23AC598A8AC_12</vt:lpwstr>
  </property>
</Properties>
</file>