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1051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1051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8</w:t>
      </w:r>
      <w:r>
        <w:rPr>
          <w:rFonts w:hint="eastAsia" w:ascii="仿宋" w:hAnsi="仿宋" w:eastAsia="仿宋" w:cs="仿宋"/>
          <w:sz w:val="24"/>
          <w:szCs w:val="32"/>
        </w:rPr>
        <w:t>月</w:t>
      </w:r>
      <w:r>
        <w:rPr>
          <w:rFonts w:hint="eastAsia" w:ascii="仿宋" w:hAnsi="仿宋" w:eastAsia="仿宋" w:cs="仿宋"/>
          <w:sz w:val="24"/>
          <w:szCs w:val="32"/>
          <w:lang w:val="en-US" w:eastAsia="zh-CN"/>
        </w:rPr>
        <w:t>12</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一次性使用吸痰器</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供临床吸取、收集痰液用。</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1063</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4252</w:t>
            </w:r>
          </w:p>
        </w:tc>
        <w:tc>
          <w:tcPr>
            <w:tcW w:w="1417" w:type="dxa"/>
            <w:vMerge w:val="restart"/>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ICU</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一次性使用吸痰管</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用于气管插管和气管切开手术时作治疗性吸引用。</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一次性使用吸痰包</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用于气管插管和气管切开手术时吸出患者气道内的分泌物，以保持气道通畅。</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43688</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78638.4</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651FD95">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一次性使用胶乳胃管</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供医疗部门对患者进行灌注、抽取胃液、胃肠减压时一次性使用。</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1800</w:t>
            </w:r>
          </w:p>
        </w:tc>
        <w:tc>
          <w:tcPr>
            <w:tcW w:w="1417"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z w:val="18"/>
                <w:szCs w:val="18"/>
              </w:rPr>
              <w:t>ICU</w:t>
            </w: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体外循环套包</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适用于体外膜肺氧合治疗机ECMO-Rotaflow （品牌：德国迈柯唯）</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34200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444600</w:t>
            </w:r>
          </w:p>
        </w:tc>
        <w:tc>
          <w:tcPr>
            <w:tcW w:w="1417" w:type="dxa"/>
            <w:vMerge w:val="restart"/>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ICU</w:t>
            </w: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体外循环插管及穿刺附件</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适用于体外膜肺氧合治疗机ECMO-Rotaflow （品牌：德国迈柯唯）</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8100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299700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吸唾管</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用于牙科治疗时吸取患者口腔内的血水、唾液及其他异物。</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4000</w:t>
            </w:r>
          </w:p>
        </w:tc>
        <w:tc>
          <w:tcPr>
            <w:tcW w:w="1417" w:type="dxa"/>
            <w:vMerge w:val="restart"/>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口腔科</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牙科复合树脂暂时冠/桥材料</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0"/>
                <w:szCs w:val="20"/>
                <w:u w:val="none"/>
                <w:lang w:val="en-US" w:eastAsia="zh-CN" w:bidi="ar"/>
              </w:rPr>
              <w:t>用于椅旁口内直接制作单牙或多单位临时冠桥修复体。</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878</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8780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3</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临时冠桥树脂材料</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用于牙科修复治疗过程中冠、桥的临时修复。</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535</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5C90F1D3">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10700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4</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自锁金属正畸托槽</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本产品适用于口腔科正畸治疗。</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3160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690" w:type="dxa"/>
            <w:shd w:val="clear" w:color="auto" w:fill="auto"/>
            <w:vAlign w:val="bottom"/>
          </w:tcPr>
          <w:p w14:paraId="1CFA7B72">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97960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5</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非金属正畸托槽</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1690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6E84BE62">
            <w:pPr>
              <w:keepNext w:val="0"/>
              <w:keepLines w:val="0"/>
              <w:widowControl/>
              <w:suppressLineNumbers w:val="0"/>
              <w:jc w:val="center"/>
              <w:textAlignment w:val="bottom"/>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16900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陶瓷托槽</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3700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40C55AA7">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37000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粘结剂预置陶瓷托槽</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用于口腔科正畸治疗。</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4050</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381A8DE8">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40500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EC025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p>
        </w:tc>
        <w:tc>
          <w:tcPr>
            <w:tcW w:w="2986"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牙科正畸橡皮圈</w:t>
            </w:r>
          </w:p>
        </w:tc>
        <w:tc>
          <w:tcPr>
            <w:tcW w:w="3156" w:type="dxa"/>
            <w:shd w:val="clear" w:color="auto" w:fill="auto"/>
            <w:vAlign w:val="center"/>
          </w:tcPr>
          <w:p w14:paraId="0FE69A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在口腔正畸治疗时使用。</w:t>
            </w:r>
          </w:p>
        </w:tc>
        <w:tc>
          <w:tcPr>
            <w:tcW w:w="1203"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519</w:t>
            </w:r>
          </w:p>
        </w:tc>
        <w:tc>
          <w:tcPr>
            <w:tcW w:w="1132"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1670"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65B32346">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10380</w:t>
            </w:r>
          </w:p>
        </w:tc>
        <w:tc>
          <w:tcPr>
            <w:tcW w:w="1417" w:type="dxa"/>
            <w:vMerge w:val="continue"/>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EFBF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p>
        </w:tc>
        <w:tc>
          <w:tcPr>
            <w:tcW w:w="2986"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光固化正畸粘接剂</w:t>
            </w:r>
          </w:p>
        </w:tc>
        <w:tc>
          <w:tcPr>
            <w:tcW w:w="3156" w:type="dxa"/>
            <w:shd w:val="clear" w:color="auto" w:fill="auto"/>
            <w:vAlign w:val="center"/>
          </w:tcPr>
          <w:p w14:paraId="74F78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本产品用于粘接。</w:t>
            </w:r>
          </w:p>
        </w:tc>
        <w:tc>
          <w:tcPr>
            <w:tcW w:w="1203"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740</w:t>
            </w:r>
          </w:p>
        </w:tc>
        <w:tc>
          <w:tcPr>
            <w:tcW w:w="1132"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90" w:type="dxa"/>
            <w:shd w:val="clear" w:color="auto" w:fill="auto"/>
            <w:vAlign w:val="bottom"/>
          </w:tcPr>
          <w:p w14:paraId="344AAE46">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4440</w:t>
            </w:r>
          </w:p>
        </w:tc>
        <w:tc>
          <w:tcPr>
            <w:tcW w:w="1417" w:type="dxa"/>
            <w:vMerge w:val="continue"/>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E9D52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8包</w:t>
            </w: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正畸托槽</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该产品用于牙列正畸治疗。</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1388</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690" w:type="dxa"/>
            <w:shd w:val="clear" w:color="auto" w:fill="auto"/>
            <w:vAlign w:val="bottom"/>
          </w:tcPr>
          <w:p w14:paraId="3F88141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55520</w:t>
            </w:r>
          </w:p>
        </w:tc>
        <w:tc>
          <w:tcPr>
            <w:tcW w:w="1417" w:type="dxa"/>
            <w:vMerge w:val="restart"/>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口腔科</w:t>
            </w: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MBT正畸托槽</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产品供人体牙齿正畸用；MBT数据正畸托槽。</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bottom"/>
          </w:tcPr>
          <w:p w14:paraId="78080E5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7500</w:t>
            </w:r>
          </w:p>
        </w:tc>
        <w:tc>
          <w:tcPr>
            <w:tcW w:w="1417" w:type="dxa"/>
            <w:vMerge w:val="continue"/>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9DBF3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正畸颊面管</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产品供人体牙列正畸用。</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1C804B3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w:t>
            </w:r>
          </w:p>
        </w:tc>
        <w:tc>
          <w:tcPr>
            <w:tcW w:w="1417" w:type="dxa"/>
            <w:vMerge w:val="continue"/>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070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正畸带环</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产品供人体牙列正畸用。</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7.7</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0" w:type="dxa"/>
            <w:shd w:val="clear" w:color="auto" w:fill="auto"/>
            <w:vAlign w:val="bottom"/>
          </w:tcPr>
          <w:p w14:paraId="537E1E3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385</w:t>
            </w:r>
          </w:p>
        </w:tc>
        <w:tc>
          <w:tcPr>
            <w:tcW w:w="1417" w:type="dxa"/>
            <w:vMerge w:val="continue"/>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6196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986"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正畸带环就位器</w:t>
            </w:r>
          </w:p>
        </w:tc>
        <w:tc>
          <w:tcPr>
            <w:tcW w:w="3156" w:type="dxa"/>
            <w:shd w:val="clear" w:color="auto" w:fill="auto"/>
            <w:vAlign w:val="center"/>
          </w:tcPr>
          <w:p w14:paraId="514C38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用于口腔正畸治疗</w:t>
            </w:r>
          </w:p>
        </w:tc>
        <w:tc>
          <w:tcPr>
            <w:tcW w:w="1203"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131.6</w:t>
            </w:r>
          </w:p>
        </w:tc>
        <w:tc>
          <w:tcPr>
            <w:tcW w:w="1132"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48BB251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1316</w:t>
            </w:r>
          </w:p>
        </w:tc>
        <w:tc>
          <w:tcPr>
            <w:tcW w:w="1417" w:type="dxa"/>
            <w:vMerge w:val="continue"/>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79E7B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986"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镍钛合金牙弓丝</w:t>
            </w:r>
          </w:p>
        </w:tc>
        <w:tc>
          <w:tcPr>
            <w:tcW w:w="3156" w:type="dxa"/>
            <w:shd w:val="clear" w:color="auto" w:fill="auto"/>
            <w:vAlign w:val="center"/>
          </w:tcPr>
          <w:p w14:paraId="445D7E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供牙齿的正畸矫正用</w:t>
            </w:r>
          </w:p>
        </w:tc>
        <w:tc>
          <w:tcPr>
            <w:tcW w:w="1203"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132"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670"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1690" w:type="dxa"/>
            <w:shd w:val="clear" w:color="auto" w:fill="auto"/>
            <w:vAlign w:val="bottom"/>
          </w:tcPr>
          <w:p w14:paraId="7F82F1E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660</w:t>
            </w:r>
          </w:p>
        </w:tc>
        <w:tc>
          <w:tcPr>
            <w:tcW w:w="1417" w:type="dxa"/>
            <w:vMerge w:val="continue"/>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72E4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正畸弹簧</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正畸弹簧预期用于矫治牙齿畸形，在口腔正畸治疗时与种植体支抗、正畸托槽等正畸材料配合使用。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13DC475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560</w:t>
            </w:r>
          </w:p>
        </w:tc>
        <w:tc>
          <w:tcPr>
            <w:tcW w:w="1417" w:type="dxa"/>
            <w:vMerge w:val="continue"/>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EFD9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牙科用镊</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用于口腔科检查和治疗时夹持。</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166.6</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06A0FEA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1666</w:t>
            </w:r>
          </w:p>
        </w:tc>
        <w:tc>
          <w:tcPr>
            <w:tcW w:w="1417" w:type="dxa"/>
            <w:vMerge w:val="continue"/>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20F0F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986"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正畸钳</w:t>
            </w:r>
          </w:p>
        </w:tc>
        <w:tc>
          <w:tcPr>
            <w:tcW w:w="3156" w:type="dxa"/>
            <w:shd w:val="clear" w:color="auto" w:fill="auto"/>
            <w:vAlign w:val="center"/>
          </w:tcPr>
          <w:p w14:paraId="62C6A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用于牙科临床中完成固定、止血、夹持、弯制、剪切和去除操作。</w:t>
            </w:r>
          </w:p>
        </w:tc>
        <w:tc>
          <w:tcPr>
            <w:tcW w:w="1203"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616</w:t>
            </w:r>
          </w:p>
        </w:tc>
        <w:tc>
          <w:tcPr>
            <w:tcW w:w="1132"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61667B0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6160</w:t>
            </w:r>
          </w:p>
        </w:tc>
        <w:tc>
          <w:tcPr>
            <w:tcW w:w="1417" w:type="dxa"/>
            <w:vMerge w:val="continue"/>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6AD36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2986"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口角拉钩</w:t>
            </w:r>
          </w:p>
        </w:tc>
        <w:tc>
          <w:tcPr>
            <w:tcW w:w="3156" w:type="dxa"/>
            <w:shd w:val="clear" w:color="auto" w:fill="auto"/>
            <w:vAlign w:val="center"/>
          </w:tcPr>
          <w:p w14:paraId="158E08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用于口腔治疗操作中移开软组织，暴露视野</w:t>
            </w:r>
          </w:p>
        </w:tc>
        <w:tc>
          <w:tcPr>
            <w:tcW w:w="1203"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1132"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副</w:t>
            </w:r>
          </w:p>
        </w:tc>
        <w:tc>
          <w:tcPr>
            <w:tcW w:w="1670"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bottom"/>
          </w:tcPr>
          <w:p w14:paraId="4E8BA61D">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1920</w:t>
            </w:r>
          </w:p>
        </w:tc>
        <w:tc>
          <w:tcPr>
            <w:tcW w:w="1417" w:type="dxa"/>
            <w:vMerge w:val="continue"/>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D895A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2986"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口外正畸牵引装置</w:t>
            </w:r>
          </w:p>
        </w:tc>
        <w:tc>
          <w:tcPr>
            <w:tcW w:w="3156" w:type="dxa"/>
            <w:shd w:val="clear" w:color="auto" w:fill="auto"/>
            <w:vAlign w:val="center"/>
          </w:tcPr>
          <w:p w14:paraId="7EE70F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产品供临床口腔正畸医师在对人体牙列矫正时作为辅助装置用。</w:t>
            </w:r>
          </w:p>
        </w:tc>
        <w:tc>
          <w:tcPr>
            <w:tcW w:w="1203"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140</w:t>
            </w:r>
          </w:p>
        </w:tc>
        <w:tc>
          <w:tcPr>
            <w:tcW w:w="1132"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90" w:type="dxa"/>
            <w:shd w:val="clear" w:color="auto" w:fill="auto"/>
            <w:vAlign w:val="bottom"/>
          </w:tcPr>
          <w:p w14:paraId="54E37A5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4200</w:t>
            </w:r>
          </w:p>
        </w:tc>
        <w:tc>
          <w:tcPr>
            <w:tcW w:w="1417" w:type="dxa"/>
            <w:vMerge w:val="continue"/>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BC92D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986"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螺旋扩弓器</w:t>
            </w:r>
          </w:p>
        </w:tc>
        <w:tc>
          <w:tcPr>
            <w:tcW w:w="3156" w:type="dxa"/>
            <w:shd w:val="clear" w:color="auto" w:fill="auto"/>
            <w:vAlign w:val="center"/>
          </w:tcPr>
          <w:p w14:paraId="693DC3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产品与活动矫治器配套，供人体牙列正畸时扩大牙弓用。</w:t>
            </w:r>
          </w:p>
        </w:tc>
        <w:tc>
          <w:tcPr>
            <w:tcW w:w="1203"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1508</w:t>
            </w:r>
          </w:p>
        </w:tc>
        <w:tc>
          <w:tcPr>
            <w:tcW w:w="1132"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2AB1F9A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3016</w:t>
            </w:r>
          </w:p>
        </w:tc>
        <w:tc>
          <w:tcPr>
            <w:tcW w:w="1417" w:type="dxa"/>
            <w:vMerge w:val="continue"/>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F29E5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2986"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口腔正畸用镍钛器材</w:t>
            </w:r>
          </w:p>
        </w:tc>
        <w:tc>
          <w:tcPr>
            <w:tcW w:w="3156" w:type="dxa"/>
            <w:shd w:val="clear" w:color="auto" w:fill="auto"/>
            <w:vAlign w:val="center"/>
          </w:tcPr>
          <w:p w14:paraId="481E10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产品用于口腔正畸的治疗。</w:t>
            </w:r>
          </w:p>
        </w:tc>
        <w:tc>
          <w:tcPr>
            <w:tcW w:w="1203"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132"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670"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7C6C8E4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417" w:type="dxa"/>
            <w:vMerge w:val="continue"/>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04DC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2986"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不锈钢正畸丝</w:t>
            </w:r>
          </w:p>
        </w:tc>
        <w:tc>
          <w:tcPr>
            <w:tcW w:w="3156" w:type="dxa"/>
            <w:shd w:val="clear" w:color="auto" w:fill="auto"/>
            <w:vAlign w:val="center"/>
          </w:tcPr>
          <w:p w14:paraId="036DDF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正畸丝供口腔正畸用。</w:t>
            </w:r>
          </w:p>
        </w:tc>
        <w:tc>
          <w:tcPr>
            <w:tcW w:w="1203"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27.5</w:t>
            </w:r>
          </w:p>
        </w:tc>
        <w:tc>
          <w:tcPr>
            <w:tcW w:w="1132"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670"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bottom"/>
          </w:tcPr>
          <w:p w14:paraId="01BB9E9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275</w:t>
            </w:r>
          </w:p>
        </w:tc>
        <w:tc>
          <w:tcPr>
            <w:tcW w:w="1417" w:type="dxa"/>
            <w:vMerge w:val="continue"/>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D0E6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2986"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铜镍钛正畸丝</w:t>
            </w:r>
          </w:p>
        </w:tc>
        <w:tc>
          <w:tcPr>
            <w:tcW w:w="3156" w:type="dxa"/>
            <w:shd w:val="clear" w:color="auto" w:fill="auto"/>
            <w:vAlign w:val="center"/>
          </w:tcPr>
          <w:p w14:paraId="60A92E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供口腔正畸用。</w:t>
            </w:r>
          </w:p>
        </w:tc>
        <w:tc>
          <w:tcPr>
            <w:tcW w:w="1203"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132"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1670"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90" w:type="dxa"/>
            <w:shd w:val="clear" w:color="auto" w:fill="auto"/>
            <w:vAlign w:val="bottom"/>
          </w:tcPr>
          <w:p w14:paraId="4E83920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22.5</w:t>
            </w:r>
          </w:p>
        </w:tc>
        <w:tc>
          <w:tcPr>
            <w:tcW w:w="1417" w:type="dxa"/>
            <w:vMerge w:val="continue"/>
            <w:shd w:val="clear" w:color="auto" w:fill="auto"/>
            <w:noWrap/>
            <w:vAlign w:val="center"/>
          </w:tcPr>
          <w:p w14:paraId="3FBBD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70A8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2986"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托槽定位器</w:t>
            </w:r>
          </w:p>
        </w:tc>
        <w:tc>
          <w:tcPr>
            <w:tcW w:w="3156" w:type="dxa"/>
            <w:shd w:val="clear" w:color="auto" w:fill="auto"/>
            <w:vAlign w:val="center"/>
          </w:tcPr>
          <w:p w14:paraId="57339A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用于口腔中正畸材料的成型、安装、去除。</w:t>
            </w:r>
          </w:p>
        </w:tc>
        <w:tc>
          <w:tcPr>
            <w:tcW w:w="1203"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490</w:t>
            </w:r>
          </w:p>
        </w:tc>
        <w:tc>
          <w:tcPr>
            <w:tcW w:w="1132"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70"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7944294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980</w:t>
            </w:r>
          </w:p>
        </w:tc>
        <w:tc>
          <w:tcPr>
            <w:tcW w:w="1417" w:type="dxa"/>
            <w:vMerge w:val="continue"/>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FD285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2986"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牙用测力计</w:t>
            </w:r>
          </w:p>
        </w:tc>
        <w:tc>
          <w:tcPr>
            <w:tcW w:w="3156" w:type="dxa"/>
            <w:shd w:val="clear" w:color="auto" w:fill="auto"/>
            <w:vAlign w:val="center"/>
          </w:tcPr>
          <w:p w14:paraId="3FBF5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用于测量参数</w:t>
            </w:r>
          </w:p>
        </w:tc>
        <w:tc>
          <w:tcPr>
            <w:tcW w:w="1203"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208.6</w:t>
            </w:r>
          </w:p>
        </w:tc>
        <w:tc>
          <w:tcPr>
            <w:tcW w:w="1132"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443132F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417.2</w:t>
            </w:r>
          </w:p>
        </w:tc>
        <w:tc>
          <w:tcPr>
            <w:tcW w:w="1417" w:type="dxa"/>
            <w:vMerge w:val="continue"/>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F4B6E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2986"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牙用尺</w:t>
            </w:r>
          </w:p>
        </w:tc>
        <w:tc>
          <w:tcPr>
            <w:tcW w:w="3156" w:type="dxa"/>
            <w:shd w:val="clear" w:color="auto" w:fill="auto"/>
            <w:vAlign w:val="center"/>
          </w:tcPr>
          <w:p w14:paraId="1E4980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用于测量参数</w:t>
            </w:r>
          </w:p>
        </w:tc>
        <w:tc>
          <w:tcPr>
            <w:tcW w:w="1203"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544</w:t>
            </w:r>
          </w:p>
        </w:tc>
        <w:tc>
          <w:tcPr>
            <w:tcW w:w="1132"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05F762A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1088</w:t>
            </w:r>
          </w:p>
        </w:tc>
        <w:tc>
          <w:tcPr>
            <w:tcW w:w="1417" w:type="dxa"/>
            <w:vMerge w:val="continue"/>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D250E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2986"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正畸结扎器</w:t>
            </w:r>
          </w:p>
        </w:tc>
        <w:tc>
          <w:tcPr>
            <w:tcW w:w="3156" w:type="dxa"/>
            <w:shd w:val="clear" w:color="auto" w:fill="auto"/>
            <w:vAlign w:val="center"/>
          </w:tcPr>
          <w:p w14:paraId="5C6E31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用于矫治畸齿时推进扎丝末端</w:t>
            </w:r>
          </w:p>
        </w:tc>
        <w:tc>
          <w:tcPr>
            <w:tcW w:w="1203"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131.6</w:t>
            </w:r>
          </w:p>
        </w:tc>
        <w:tc>
          <w:tcPr>
            <w:tcW w:w="1132"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1670"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0" w:type="dxa"/>
            <w:shd w:val="clear" w:color="auto" w:fill="auto"/>
            <w:vAlign w:val="bottom"/>
          </w:tcPr>
          <w:p w14:paraId="5324CB5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263.2</w:t>
            </w:r>
          </w:p>
        </w:tc>
        <w:tc>
          <w:tcPr>
            <w:tcW w:w="1417" w:type="dxa"/>
            <w:vMerge w:val="continue"/>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3FBF4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2986"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游离牵引钩</w:t>
            </w:r>
          </w:p>
        </w:tc>
        <w:tc>
          <w:tcPr>
            <w:tcW w:w="3156" w:type="dxa"/>
            <w:shd w:val="clear" w:color="auto" w:fill="auto"/>
            <w:vAlign w:val="center"/>
          </w:tcPr>
          <w:p w14:paraId="2400B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产品供牙列畸形患者矫正时牵引用。</w:t>
            </w:r>
          </w:p>
        </w:tc>
        <w:tc>
          <w:tcPr>
            <w:tcW w:w="1203"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4.48</w:t>
            </w:r>
          </w:p>
        </w:tc>
        <w:tc>
          <w:tcPr>
            <w:tcW w:w="1132"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粒</w:t>
            </w:r>
          </w:p>
        </w:tc>
        <w:tc>
          <w:tcPr>
            <w:tcW w:w="1670"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7B284BD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448</w:t>
            </w:r>
          </w:p>
        </w:tc>
        <w:tc>
          <w:tcPr>
            <w:tcW w:w="1417" w:type="dxa"/>
            <w:vMerge w:val="continue"/>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8D5EE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2986"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舌侧扣</w:t>
            </w:r>
          </w:p>
        </w:tc>
        <w:tc>
          <w:tcPr>
            <w:tcW w:w="3156" w:type="dxa"/>
            <w:shd w:val="clear" w:color="auto" w:fill="auto"/>
            <w:vAlign w:val="center"/>
          </w:tcPr>
          <w:p w14:paraId="470528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产品供口腔科正畸时矫治牙齿扭转、舌侧倾斜时用。</w:t>
            </w:r>
          </w:p>
        </w:tc>
        <w:tc>
          <w:tcPr>
            <w:tcW w:w="1203"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3.84</w:t>
            </w:r>
          </w:p>
        </w:tc>
        <w:tc>
          <w:tcPr>
            <w:tcW w:w="1132"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粒</w:t>
            </w:r>
          </w:p>
        </w:tc>
        <w:tc>
          <w:tcPr>
            <w:tcW w:w="1670"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0" w:type="dxa"/>
            <w:shd w:val="clear" w:color="auto" w:fill="auto"/>
            <w:vAlign w:val="bottom"/>
          </w:tcPr>
          <w:p w14:paraId="2082C2D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384</w:t>
            </w:r>
          </w:p>
        </w:tc>
        <w:tc>
          <w:tcPr>
            <w:tcW w:w="1417" w:type="dxa"/>
            <w:vMerge w:val="continue"/>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8ABD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9包</w:t>
            </w:r>
          </w:p>
        </w:tc>
        <w:tc>
          <w:tcPr>
            <w:tcW w:w="902"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一次性使用配药针</w:t>
            </w:r>
          </w:p>
        </w:tc>
        <w:tc>
          <w:tcPr>
            <w:tcW w:w="3156" w:type="dxa"/>
            <w:shd w:val="clear" w:color="auto" w:fill="auto"/>
            <w:vAlign w:val="center"/>
          </w:tcPr>
          <w:p w14:paraId="66764D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产品安装于配药器具上，适用于临床抽取或配置药液用。</w:t>
            </w:r>
          </w:p>
        </w:tc>
        <w:tc>
          <w:tcPr>
            <w:tcW w:w="1203"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0.12</w:t>
            </w:r>
          </w:p>
        </w:tc>
        <w:tc>
          <w:tcPr>
            <w:tcW w:w="1132"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27750</w:t>
            </w:r>
          </w:p>
        </w:tc>
        <w:tc>
          <w:tcPr>
            <w:tcW w:w="16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3330</w:t>
            </w:r>
          </w:p>
        </w:tc>
        <w:tc>
          <w:tcPr>
            <w:tcW w:w="1417" w:type="dxa"/>
            <w:shd w:val="clear" w:color="auto" w:fill="auto"/>
            <w:noWrap/>
            <w:vAlign w:val="center"/>
          </w:tcPr>
          <w:p w14:paraId="497587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1A8EE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bookmarkStart w:id="34" w:name="_GoBack"/>
            <w:bookmarkEnd w:id="34"/>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986"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余氯检测试剂盒</w:t>
            </w:r>
          </w:p>
        </w:tc>
        <w:tc>
          <w:tcPr>
            <w:tcW w:w="3156" w:type="dxa"/>
            <w:shd w:val="clear" w:color="auto" w:fill="auto"/>
            <w:vAlign w:val="center"/>
          </w:tcPr>
          <w:p w14:paraId="12DDC8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203"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417" w:type="dxa"/>
            <w:vMerge w:val="restart"/>
            <w:shd w:val="clear" w:color="auto" w:fill="auto"/>
            <w:noWrap/>
            <w:vAlign w:val="center"/>
          </w:tcPr>
          <w:p w14:paraId="6E77B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血透室</w:t>
            </w: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6F6B0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2986"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硬度检测试剂盒</w:t>
            </w:r>
          </w:p>
        </w:tc>
        <w:tc>
          <w:tcPr>
            <w:tcW w:w="3156" w:type="dxa"/>
            <w:shd w:val="clear" w:color="auto" w:fill="auto"/>
            <w:vAlign w:val="center"/>
          </w:tcPr>
          <w:p w14:paraId="6C9C85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203"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132"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417" w:type="dxa"/>
            <w:vMerge w:val="continue"/>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77C2670F">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28359007"/>
      <w:bookmarkStart w:id="12" w:name="_Toc35393625"/>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834"/>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836"/>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709AA8-3A00-42CF-A481-158E5F5D949F}"/>
  </w:font>
  <w:font w:name="Courier New">
    <w:panose1 w:val="02070309020205020404"/>
    <w:charset w:val="01"/>
    <w:family w:val="modern"/>
    <w:pitch w:val="default"/>
    <w:sig w:usb0="E0002EFF" w:usb1="C0007843" w:usb2="00000009" w:usb3="00000000" w:csb0="400001FF" w:csb1="FFFF0000"/>
    <w:embedRegular r:id="rId2" w:fontKey="{A16077A0-77F5-44AB-9ED0-348D0702A34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901E73E-AD35-4538-8218-98AFF9C83A8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6BFA0EE9-2045-497F-880F-20A707ECF1AE}"/>
  </w:font>
  <w:font w:name="仿宋">
    <w:panose1 w:val="02010609060101010101"/>
    <w:charset w:val="86"/>
    <w:family w:val="modern"/>
    <w:pitch w:val="default"/>
    <w:sig w:usb0="800002BF" w:usb1="38CF7CFA" w:usb2="00000016" w:usb3="00000000" w:csb0="00040001" w:csb1="00000000"/>
    <w:embedRegular r:id="rId5" w:fontKey="{FF5414EE-8837-40A0-B097-8F3547D097C6}"/>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B2EC442F-B85A-4DB1-B75B-E7AF90C172E2}"/>
  </w:font>
  <w:font w:name="___WRD_EMBED_SUB_53">
    <w:altName w:val="Arial Unicode MS"/>
    <w:panose1 w:val="02010600030101010101"/>
    <w:charset w:val="86"/>
    <w:family w:val="auto"/>
    <w:pitch w:val="default"/>
    <w:sig w:usb0="00000000" w:usb1="00000000" w:usb2="00000000" w:usb3="00000000" w:csb0="00040000" w:csb1="00000000"/>
    <w:embedRegular r:id="rId7" w:fontKey="{EB800468-7564-4D59-93AC-E7EE191E1DD1}"/>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4795AE78-5103-4C43-A2A0-57141D7DEEB4}"/>
  </w:font>
  <w:font w:name="方正小标宋简体">
    <w:altName w:val="Arial Unicode MS"/>
    <w:panose1 w:val="00000000000000000000"/>
    <w:charset w:val="86"/>
    <w:family w:val="script"/>
    <w:pitch w:val="default"/>
    <w:sig w:usb0="00000000" w:usb1="00000000" w:usb2="00000000" w:usb3="00000000" w:csb0="00040000" w:csb1="00000000"/>
    <w:embedRegular r:id="rId9" w:fontKey="{EA05333D-DC0B-4B34-8052-612B095F4B2C}"/>
  </w:font>
  <w:font w:name="新宋体">
    <w:panose1 w:val="02010609030101010101"/>
    <w:charset w:val="86"/>
    <w:family w:val="modern"/>
    <w:pitch w:val="default"/>
    <w:sig w:usb0="00000203" w:usb1="288F0000" w:usb2="00000006" w:usb3="00000000" w:csb0="00040001" w:csb1="00000000"/>
    <w:embedRegular r:id="rId10" w:fontKey="{3497D25A-A059-4B17-99D3-0DC43897989C}"/>
  </w:font>
  <w:font w:name="___WRD_EMBED_SUB_38">
    <w:panose1 w:val="02010600030101010101"/>
    <w:charset w:val="86"/>
    <w:family w:val="auto"/>
    <w:pitch w:val="default"/>
    <w:sig w:usb0="00000203" w:usb1="288F0000" w:usb2="00000006" w:usb3="00000000" w:csb0="00040001" w:csb1="00000000"/>
    <w:embedRegular r:id="rId11" w:fontKey="{3C4EDC8B-463C-430B-A978-8FA8AEBAE5C0}"/>
  </w:font>
  <w:font w:name="WPSEMBED1">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1001B9"/>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158</Words>
  <Characters>170</Characters>
  <Lines>441</Lines>
  <Paragraphs>124</Paragraphs>
  <TotalTime>13</TotalTime>
  <ScaleCrop>false</ScaleCrop>
  <LinksUpToDate>false</LinksUpToDate>
  <CharactersWithSpaces>187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2025-08-25T01:08:30Z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