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0AC92">
      <w:pPr>
        <w:spacing w:line="560" w:lineRule="exact"/>
        <w:jc w:val="center"/>
        <w:rPr>
          <w:rFonts w:hint="eastAsia" w:ascii="黑体" w:hAnsi="黑体" w:eastAsia="黑体" w:cs="黑体"/>
          <w:color w:val="000000"/>
          <w:sz w:val="32"/>
          <w:szCs w:val="32"/>
          <w:highlight w:val="none"/>
        </w:rPr>
      </w:pPr>
      <w:bookmarkStart w:id="0" w:name="_GoBack"/>
      <w:bookmarkEnd w:id="0"/>
      <w:r>
        <w:rPr>
          <w:rFonts w:hint="eastAsia" w:ascii="方正小标宋简体" w:hAnsi="方正小标宋简体" w:eastAsia="方正小标宋简体" w:cs="方正小标宋简体"/>
          <w:sz w:val="44"/>
          <w:szCs w:val="44"/>
          <w:highlight w:val="none"/>
          <w:lang w:eastAsia="zh-CN"/>
        </w:rPr>
        <w:t>关于</w:t>
      </w:r>
      <w:r>
        <w:rPr>
          <w:rFonts w:hint="eastAsia" w:ascii="方正小标宋简体" w:hAnsi="方正小标宋简体" w:eastAsia="方正小标宋简体" w:cs="方正小标宋简体"/>
          <w:sz w:val="44"/>
          <w:szCs w:val="44"/>
          <w:lang w:eastAsia="zh-CN"/>
        </w:rPr>
        <w:t>深圳市龙岗区</w:t>
      </w:r>
      <w:r>
        <w:rPr>
          <w:rFonts w:hint="eastAsia" w:ascii="方正小标宋简体" w:hAnsi="方正小标宋简体" w:eastAsia="方正小标宋简体" w:cs="方正小标宋简体"/>
          <w:sz w:val="44"/>
          <w:szCs w:val="44"/>
        </w:rPr>
        <w:t>坂田</w:t>
      </w:r>
      <w:r>
        <w:rPr>
          <w:rFonts w:hint="eastAsia" w:ascii="方正小标宋简体" w:hAnsi="方正小标宋简体" w:eastAsia="方正小标宋简体" w:cs="方正小标宋简体"/>
          <w:sz w:val="44"/>
          <w:szCs w:val="44"/>
          <w:lang w:eastAsia="zh-CN"/>
        </w:rPr>
        <w:t>街道</w:t>
      </w:r>
      <w:r>
        <w:rPr>
          <w:rFonts w:hint="eastAsia" w:ascii="方正小标宋简体" w:hAnsi="方正小标宋简体" w:eastAsia="方正小标宋简体" w:cs="方正小标宋简体"/>
          <w:sz w:val="44"/>
          <w:szCs w:val="44"/>
        </w:rPr>
        <w:t>某项目</w:t>
      </w:r>
      <w:r>
        <w:rPr>
          <w:rFonts w:hint="eastAsia" w:ascii="方正小标宋简体" w:hAnsi="方正小标宋简体" w:eastAsia="方正小标宋简体" w:cs="方正小标宋简体"/>
          <w:sz w:val="44"/>
          <w:szCs w:val="44"/>
          <w:highlight w:val="none"/>
          <w:lang w:eastAsia="zh-CN"/>
        </w:rPr>
        <w:t>资产评估费用的询价回执</w:t>
      </w:r>
    </w:p>
    <w:p w14:paraId="51A03C3A">
      <w:pPr>
        <w:spacing w:line="480" w:lineRule="auto"/>
        <w:rPr>
          <w:rFonts w:hint="eastAsia" w:ascii="宋体" w:hAnsi="宋体"/>
          <w:sz w:val="24"/>
          <w:highlight w:val="none"/>
        </w:rPr>
      </w:pPr>
    </w:p>
    <w:p w14:paraId="29E1C344">
      <w:pPr>
        <w:spacing w:line="480" w:lineRule="auto"/>
        <w:rPr>
          <w:rFonts w:hint="eastAsia" w:ascii="方正仿宋_GB2312" w:hAnsi="方正仿宋_GB2312" w:eastAsia="方正仿宋_GB2312" w:cs="方正仿宋_GB2312"/>
          <w:b/>
          <w:bCs/>
          <w:sz w:val="28"/>
          <w:szCs w:val="28"/>
          <w:highlight w:val="none"/>
          <w:lang w:eastAsia="zh-CN"/>
        </w:rPr>
      </w:pPr>
      <w:r>
        <w:rPr>
          <w:rFonts w:hint="eastAsia" w:ascii="方正仿宋_GB2312" w:hAnsi="方正仿宋_GB2312" w:eastAsia="方正仿宋_GB2312" w:cs="方正仿宋_GB2312"/>
          <w:b/>
          <w:bCs/>
          <w:sz w:val="28"/>
          <w:szCs w:val="28"/>
          <w:highlight w:val="none"/>
          <w:lang w:eastAsia="zh-CN"/>
        </w:rPr>
        <w:t>一、报价单位信息</w:t>
      </w:r>
    </w:p>
    <w:p w14:paraId="37DC8137">
      <w:pPr>
        <w:spacing w:line="480" w:lineRule="auto"/>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lang w:eastAsia="zh-CN"/>
        </w:rPr>
        <w:t>报价</w:t>
      </w:r>
      <w:r>
        <w:rPr>
          <w:rFonts w:hint="eastAsia" w:ascii="方正仿宋_GB2312" w:hAnsi="方正仿宋_GB2312" w:eastAsia="方正仿宋_GB2312" w:cs="方正仿宋_GB2312"/>
          <w:sz w:val="28"/>
          <w:szCs w:val="28"/>
          <w:highlight w:val="none"/>
        </w:rPr>
        <w:t>单位名称：</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 xml:space="preserve">      </w:t>
      </w:r>
    </w:p>
    <w:p w14:paraId="623BFCA0">
      <w:pPr>
        <w:spacing w:line="480" w:lineRule="auto"/>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lang w:eastAsia="zh-CN"/>
        </w:rPr>
        <w:t>注册地址：</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 xml:space="preserve">    </w:t>
      </w:r>
    </w:p>
    <w:p w14:paraId="2A466AC1">
      <w:pPr>
        <w:spacing w:line="480" w:lineRule="auto"/>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联系人：</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 xml:space="preserve">  </w:t>
      </w:r>
    </w:p>
    <w:p w14:paraId="4DFC79CE">
      <w:pPr>
        <w:spacing w:line="480" w:lineRule="auto"/>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联系电话及电子邮箱：</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p>
    <w:p w14:paraId="284603B8">
      <w:pPr>
        <w:spacing w:line="480" w:lineRule="auto"/>
        <w:rPr>
          <w:rFonts w:hint="eastAsia" w:ascii="方正仿宋_GB2312" w:hAnsi="方正仿宋_GB2312" w:eastAsia="方正仿宋_GB2312" w:cs="方正仿宋_GB2312"/>
          <w:sz w:val="28"/>
          <w:szCs w:val="28"/>
          <w:highlight w:val="none"/>
          <w:u w:val="single"/>
          <w:lang w:val="en-US" w:eastAsia="zh-CN"/>
        </w:rPr>
      </w:pPr>
      <w:r>
        <w:rPr>
          <w:rFonts w:hint="eastAsia" w:ascii="方正仿宋_GB2312" w:hAnsi="方正仿宋_GB2312" w:eastAsia="方正仿宋_GB2312" w:cs="方正仿宋_GB2312"/>
          <w:sz w:val="28"/>
          <w:szCs w:val="28"/>
          <w:highlight w:val="none"/>
        </w:rPr>
        <w:t>是否</w:t>
      </w:r>
      <w:r>
        <w:rPr>
          <w:rFonts w:hint="eastAsia" w:ascii="方正仿宋_GB2312" w:hAnsi="方正仿宋_GB2312" w:eastAsia="方正仿宋_GB2312" w:cs="方正仿宋_GB2312"/>
          <w:sz w:val="28"/>
          <w:szCs w:val="28"/>
          <w:highlight w:val="none"/>
          <w:lang w:val="en-US" w:eastAsia="zh-CN"/>
        </w:rPr>
        <w:t>意愿</w:t>
      </w:r>
      <w:r>
        <w:rPr>
          <w:rFonts w:hint="eastAsia" w:ascii="方正仿宋_GB2312" w:hAnsi="方正仿宋_GB2312" w:eastAsia="方正仿宋_GB2312" w:cs="方正仿宋_GB2312"/>
          <w:sz w:val="28"/>
          <w:szCs w:val="28"/>
          <w:highlight w:val="none"/>
        </w:rPr>
        <w:t>参与后期招标</w:t>
      </w:r>
      <w:r>
        <w:rPr>
          <w:rFonts w:hint="eastAsia" w:ascii="方正仿宋_GB2312" w:hAnsi="方正仿宋_GB2312" w:eastAsia="方正仿宋_GB2312" w:cs="方正仿宋_GB2312"/>
          <w:sz w:val="28"/>
          <w:szCs w:val="28"/>
          <w:highlight w:val="none"/>
          <w:lang w:val="en-US" w:eastAsia="zh-CN"/>
        </w:rPr>
        <w:t>委托</w:t>
      </w:r>
      <w:r>
        <w:rPr>
          <w:rFonts w:hint="eastAsia" w:ascii="方正仿宋_GB2312" w:hAnsi="方正仿宋_GB2312" w:eastAsia="方正仿宋_GB2312" w:cs="方正仿宋_GB2312"/>
          <w:sz w:val="28"/>
          <w:szCs w:val="28"/>
          <w:highlight w:val="none"/>
        </w:rPr>
        <w:t>工作：</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p>
    <w:p w14:paraId="2DCBA5A0">
      <w:pPr>
        <w:pStyle w:val="2"/>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二、报价内容</w:t>
      </w:r>
    </w:p>
    <w:p w14:paraId="42C51FFD">
      <w:pPr>
        <w:spacing w:line="480" w:lineRule="auto"/>
        <w:ind w:firstLine="560" w:firstLineChars="20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针对深圳市龙岗区坂田街道某项目资产评估费用询价，我司已熟知相关情况，报价如下：</w:t>
      </w:r>
    </w:p>
    <w:tbl>
      <w:tblPr>
        <w:tblStyle w:val="3"/>
        <w:tblW w:w="83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8"/>
        <w:gridCol w:w="4192"/>
        <w:gridCol w:w="1671"/>
      </w:tblGrid>
      <w:tr w14:paraId="6504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488" w:type="dxa"/>
            <w:tcBorders>
              <w:top w:val="single" w:color="000000" w:sz="4" w:space="0"/>
              <w:left w:val="single" w:color="000000" w:sz="4" w:space="0"/>
              <w:bottom w:val="single" w:color="000000" w:sz="4" w:space="0"/>
              <w:right w:val="single" w:color="000000" w:sz="4" w:space="0"/>
            </w:tcBorders>
            <w:noWrap w:val="0"/>
            <w:vAlign w:val="center"/>
          </w:tcPr>
          <w:p w14:paraId="5E8817D0">
            <w:pPr>
              <w:spacing w:line="480" w:lineRule="auto"/>
              <w:jc w:val="center"/>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评估工作</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24131E5B">
            <w:pPr>
              <w:spacing w:line="480" w:lineRule="auto"/>
              <w:jc w:val="center"/>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含税评估费用（元）</w:t>
            </w:r>
          </w:p>
        </w:tc>
        <w:tc>
          <w:tcPr>
            <w:tcW w:w="1671" w:type="dxa"/>
            <w:tcBorders>
              <w:top w:val="single" w:color="000000" w:sz="4" w:space="0"/>
              <w:left w:val="single" w:color="000000" w:sz="4" w:space="0"/>
              <w:bottom w:val="single" w:color="000000" w:sz="4" w:space="0"/>
              <w:right w:val="single" w:color="000000" w:sz="4" w:space="0"/>
            </w:tcBorders>
            <w:noWrap/>
            <w:vAlign w:val="center"/>
          </w:tcPr>
          <w:p w14:paraId="5F21853A">
            <w:pPr>
              <w:spacing w:line="480" w:lineRule="auto"/>
              <w:jc w:val="center"/>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备注</w:t>
            </w:r>
          </w:p>
        </w:tc>
      </w:tr>
      <w:tr w14:paraId="0576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2488" w:type="dxa"/>
            <w:tcBorders>
              <w:top w:val="single" w:color="000000" w:sz="4" w:space="0"/>
              <w:left w:val="single" w:color="000000" w:sz="4" w:space="0"/>
              <w:bottom w:val="single" w:color="000000" w:sz="4" w:space="0"/>
              <w:right w:val="single" w:color="000000" w:sz="4" w:space="0"/>
            </w:tcBorders>
            <w:noWrap w:val="0"/>
            <w:vAlign w:val="center"/>
          </w:tcPr>
          <w:p w14:paraId="7536D8BC">
            <w:pPr>
              <w:spacing w:line="480" w:lineRule="auto"/>
              <w:jc w:val="center"/>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第一阶段</w:t>
            </w:r>
          </w:p>
        </w:tc>
        <w:tc>
          <w:tcPr>
            <w:tcW w:w="4192" w:type="dxa"/>
            <w:tcBorders>
              <w:top w:val="single" w:color="000000" w:sz="4" w:space="0"/>
              <w:left w:val="single" w:color="000000" w:sz="4" w:space="0"/>
              <w:bottom w:val="single" w:color="000000" w:sz="4" w:space="0"/>
              <w:right w:val="single" w:color="000000" w:sz="4" w:space="0"/>
            </w:tcBorders>
            <w:noWrap w:val="0"/>
            <w:vAlign w:val="center"/>
          </w:tcPr>
          <w:p w14:paraId="32455BA0">
            <w:pPr>
              <w:spacing w:line="480" w:lineRule="auto"/>
              <w:rPr>
                <w:rFonts w:hint="eastAsia" w:ascii="方正仿宋_GB2312" w:hAnsi="方正仿宋_GB2312" w:eastAsia="方正仿宋_GB2312" w:cs="方正仿宋_GB2312"/>
                <w:sz w:val="28"/>
                <w:szCs w:val="28"/>
                <w:highlight w:val="none"/>
                <w:lang w:val="en-US" w:eastAsia="zh-CN"/>
              </w:rPr>
            </w:pPr>
          </w:p>
        </w:tc>
        <w:tc>
          <w:tcPr>
            <w:tcW w:w="1671" w:type="dxa"/>
            <w:tcBorders>
              <w:top w:val="single" w:color="000000" w:sz="4" w:space="0"/>
              <w:left w:val="single" w:color="000000" w:sz="4" w:space="0"/>
              <w:bottom w:val="single" w:color="000000" w:sz="4" w:space="0"/>
              <w:right w:val="single" w:color="000000" w:sz="4" w:space="0"/>
            </w:tcBorders>
            <w:noWrap w:val="0"/>
            <w:vAlign w:val="center"/>
          </w:tcPr>
          <w:p w14:paraId="1C785661">
            <w:pPr>
              <w:spacing w:line="480" w:lineRule="auto"/>
              <w:rPr>
                <w:rFonts w:hint="eastAsia" w:ascii="方正仿宋_GB2312" w:hAnsi="方正仿宋_GB2312" w:eastAsia="方正仿宋_GB2312" w:cs="方正仿宋_GB2312"/>
                <w:sz w:val="28"/>
                <w:szCs w:val="28"/>
                <w:highlight w:val="none"/>
                <w:lang w:val="en-US" w:eastAsia="zh-CN"/>
              </w:rPr>
            </w:pPr>
          </w:p>
        </w:tc>
      </w:tr>
      <w:tr w14:paraId="098D9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2488" w:type="dxa"/>
            <w:tcBorders>
              <w:top w:val="single" w:color="000000" w:sz="4" w:space="0"/>
              <w:left w:val="single" w:color="000000" w:sz="4" w:space="0"/>
              <w:bottom w:val="single" w:color="000000" w:sz="4" w:space="0"/>
              <w:right w:val="single" w:color="000000" w:sz="4" w:space="0"/>
            </w:tcBorders>
            <w:noWrap w:val="0"/>
            <w:vAlign w:val="center"/>
          </w:tcPr>
          <w:p w14:paraId="1868A147">
            <w:pPr>
              <w:spacing w:line="480" w:lineRule="auto"/>
              <w:jc w:val="center"/>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第二阶段（如有）</w:t>
            </w:r>
          </w:p>
        </w:tc>
        <w:tc>
          <w:tcPr>
            <w:tcW w:w="4192" w:type="dxa"/>
            <w:tcBorders>
              <w:top w:val="single" w:color="000000" w:sz="4" w:space="0"/>
              <w:left w:val="single" w:color="000000" w:sz="4" w:space="0"/>
              <w:bottom w:val="single" w:color="000000" w:sz="4" w:space="0"/>
              <w:right w:val="single" w:color="000000" w:sz="4" w:space="0"/>
            </w:tcBorders>
            <w:noWrap/>
            <w:vAlign w:val="center"/>
          </w:tcPr>
          <w:p w14:paraId="70C25760">
            <w:pPr>
              <w:spacing w:line="480" w:lineRule="auto"/>
              <w:rPr>
                <w:rFonts w:hint="eastAsia" w:ascii="方正仿宋_GB2312" w:hAnsi="方正仿宋_GB2312" w:eastAsia="方正仿宋_GB2312" w:cs="方正仿宋_GB2312"/>
                <w:sz w:val="28"/>
                <w:szCs w:val="28"/>
                <w:highlight w:val="none"/>
                <w:lang w:val="en-US" w:eastAsia="zh-CN"/>
              </w:rPr>
            </w:pPr>
          </w:p>
        </w:tc>
        <w:tc>
          <w:tcPr>
            <w:tcW w:w="1671" w:type="dxa"/>
            <w:tcBorders>
              <w:top w:val="single" w:color="000000" w:sz="4" w:space="0"/>
              <w:left w:val="single" w:color="000000" w:sz="4" w:space="0"/>
              <w:bottom w:val="single" w:color="000000" w:sz="4" w:space="0"/>
              <w:right w:val="single" w:color="000000" w:sz="4" w:space="0"/>
            </w:tcBorders>
            <w:noWrap w:val="0"/>
            <w:vAlign w:val="center"/>
          </w:tcPr>
          <w:p w14:paraId="1D139811">
            <w:pPr>
              <w:spacing w:line="480" w:lineRule="auto"/>
              <w:rPr>
                <w:rFonts w:hint="eastAsia" w:ascii="方正仿宋_GB2312" w:hAnsi="方正仿宋_GB2312" w:eastAsia="方正仿宋_GB2312" w:cs="方正仿宋_GB2312"/>
                <w:sz w:val="28"/>
                <w:szCs w:val="28"/>
                <w:highlight w:val="none"/>
                <w:lang w:val="en-US" w:eastAsia="zh-CN"/>
              </w:rPr>
            </w:pPr>
          </w:p>
        </w:tc>
      </w:tr>
      <w:tr w14:paraId="7DFA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2488" w:type="dxa"/>
            <w:tcBorders>
              <w:top w:val="single" w:color="000000" w:sz="4" w:space="0"/>
              <w:left w:val="single" w:color="000000" w:sz="4" w:space="0"/>
              <w:bottom w:val="single" w:color="000000" w:sz="4" w:space="0"/>
              <w:right w:val="single" w:color="000000" w:sz="4" w:space="0"/>
            </w:tcBorders>
            <w:noWrap w:val="0"/>
            <w:vAlign w:val="center"/>
          </w:tcPr>
          <w:p w14:paraId="223ACB0A">
            <w:pPr>
              <w:spacing w:line="480" w:lineRule="auto"/>
              <w:jc w:val="center"/>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合计</w:t>
            </w:r>
          </w:p>
        </w:tc>
        <w:tc>
          <w:tcPr>
            <w:tcW w:w="4192" w:type="dxa"/>
            <w:tcBorders>
              <w:top w:val="single" w:color="000000" w:sz="4" w:space="0"/>
              <w:left w:val="single" w:color="000000" w:sz="4" w:space="0"/>
              <w:bottom w:val="single" w:color="000000" w:sz="4" w:space="0"/>
              <w:right w:val="single" w:color="000000" w:sz="4" w:space="0"/>
            </w:tcBorders>
            <w:noWrap/>
            <w:vAlign w:val="center"/>
          </w:tcPr>
          <w:p w14:paraId="476082B2">
            <w:pPr>
              <w:spacing w:line="480" w:lineRule="auto"/>
              <w:rPr>
                <w:rFonts w:hint="eastAsia" w:ascii="方正仿宋_GB2312" w:hAnsi="方正仿宋_GB2312" w:eastAsia="方正仿宋_GB2312" w:cs="方正仿宋_GB2312"/>
                <w:sz w:val="28"/>
                <w:szCs w:val="28"/>
                <w:highlight w:val="none"/>
                <w:lang w:val="en-US" w:eastAsia="zh-CN"/>
              </w:rPr>
            </w:pPr>
          </w:p>
        </w:tc>
        <w:tc>
          <w:tcPr>
            <w:tcW w:w="1671" w:type="dxa"/>
            <w:tcBorders>
              <w:top w:val="single" w:color="000000" w:sz="4" w:space="0"/>
              <w:left w:val="single" w:color="000000" w:sz="4" w:space="0"/>
              <w:bottom w:val="single" w:color="000000" w:sz="4" w:space="0"/>
              <w:right w:val="single" w:color="000000" w:sz="4" w:space="0"/>
            </w:tcBorders>
            <w:noWrap w:val="0"/>
            <w:vAlign w:val="center"/>
          </w:tcPr>
          <w:p w14:paraId="350EECAC">
            <w:pPr>
              <w:spacing w:line="480" w:lineRule="auto"/>
              <w:rPr>
                <w:rFonts w:hint="eastAsia" w:ascii="方正仿宋_GB2312" w:hAnsi="方正仿宋_GB2312" w:eastAsia="方正仿宋_GB2312" w:cs="方正仿宋_GB2312"/>
                <w:sz w:val="28"/>
                <w:szCs w:val="28"/>
                <w:highlight w:val="none"/>
                <w:lang w:val="en-US" w:eastAsia="zh-CN"/>
              </w:rPr>
            </w:pPr>
          </w:p>
        </w:tc>
      </w:tr>
    </w:tbl>
    <w:p w14:paraId="3CBDB424">
      <w:pPr>
        <w:spacing w:line="480" w:lineRule="auto"/>
        <w:ind w:firstLine="562" w:firstLineChars="20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特别说明：</w:t>
      </w:r>
      <w:r>
        <w:rPr>
          <w:rFonts w:hint="eastAsia" w:ascii="方正仿宋_GB2312" w:hAnsi="方正仿宋_GB2312" w:eastAsia="方正仿宋_GB2312" w:cs="方正仿宋_GB2312"/>
          <w:sz w:val="28"/>
          <w:szCs w:val="28"/>
          <w:highlight w:val="none"/>
          <w:lang w:val="en-US" w:eastAsia="zh-CN"/>
        </w:rPr>
        <w:t>本次询价结果仅供询价人作为编制项目预算控制价和采购方案的参考，不作为任何要约或要约邀请和中标承诺。</w:t>
      </w:r>
    </w:p>
    <w:p w14:paraId="7148A41C">
      <w:pPr>
        <w:wordWrap w:val="0"/>
        <w:spacing w:line="480" w:lineRule="auto"/>
        <w:ind w:firstLine="560" w:firstLineChars="200"/>
        <w:jc w:val="right"/>
        <w:rPr>
          <w:rFonts w:hint="eastAsia" w:ascii="方正仿宋_GB2312" w:hAnsi="方正仿宋_GB2312" w:eastAsia="方正仿宋_GB2312" w:cs="方正仿宋_GB2312"/>
          <w:sz w:val="28"/>
          <w:szCs w:val="28"/>
          <w:highlight w:val="none"/>
          <w:lang w:val="en-US" w:eastAsia="zh-CN"/>
        </w:rPr>
      </w:pPr>
    </w:p>
    <w:p w14:paraId="79E8ABD2">
      <w:pPr>
        <w:wordWrap w:val="0"/>
        <w:spacing w:line="480" w:lineRule="auto"/>
        <w:ind w:firstLine="560" w:firstLineChars="200"/>
        <w:jc w:val="right"/>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 xml:space="preserve">报价单位（盖章）：                  </w:t>
      </w:r>
    </w:p>
    <w:p w14:paraId="782FEC1C">
      <w:pPr>
        <w:spacing w:line="480" w:lineRule="auto"/>
        <w:ind w:firstLine="560" w:firstLineChars="200"/>
        <w:jc w:val="right"/>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 xml:space="preserve">                 2025年   月    日</w:t>
      </w:r>
    </w:p>
    <w:p w14:paraId="243539D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ED52E"/>
    <w:rsid w:val="1E7F73AC"/>
    <w:rsid w:val="277F9AD7"/>
    <w:rsid w:val="34AEFA01"/>
    <w:rsid w:val="35FE7E4A"/>
    <w:rsid w:val="3DBFE2BF"/>
    <w:rsid w:val="3E75273F"/>
    <w:rsid w:val="45FEB371"/>
    <w:rsid w:val="4B532822"/>
    <w:rsid w:val="5E3AA8B4"/>
    <w:rsid w:val="5EFFFE08"/>
    <w:rsid w:val="5FB56BDB"/>
    <w:rsid w:val="677F036E"/>
    <w:rsid w:val="68FF387A"/>
    <w:rsid w:val="69D704AF"/>
    <w:rsid w:val="69EDD359"/>
    <w:rsid w:val="6BDE6867"/>
    <w:rsid w:val="6E3F369D"/>
    <w:rsid w:val="6E7FDAB9"/>
    <w:rsid w:val="717F27D4"/>
    <w:rsid w:val="7479D16F"/>
    <w:rsid w:val="7756846A"/>
    <w:rsid w:val="77BFD2C5"/>
    <w:rsid w:val="7CFDE5B1"/>
    <w:rsid w:val="7E7FB4C0"/>
    <w:rsid w:val="7F677781"/>
    <w:rsid w:val="7F7B961F"/>
    <w:rsid w:val="7F7EF706"/>
    <w:rsid w:val="7F7F827C"/>
    <w:rsid w:val="7FF9314E"/>
    <w:rsid w:val="7FFD2C64"/>
    <w:rsid w:val="7FFDE62B"/>
    <w:rsid w:val="7FFF44B0"/>
    <w:rsid w:val="9DE7EC26"/>
    <w:rsid w:val="9F9FF6B9"/>
    <w:rsid w:val="B5ED7ECB"/>
    <w:rsid w:val="BFBD87B7"/>
    <w:rsid w:val="BFFB0A93"/>
    <w:rsid w:val="CAF726B7"/>
    <w:rsid w:val="D7AEDB8A"/>
    <w:rsid w:val="DC7F4CF1"/>
    <w:rsid w:val="E77F16B9"/>
    <w:rsid w:val="F39FA181"/>
    <w:rsid w:val="F4D73272"/>
    <w:rsid w:val="FBFED52E"/>
    <w:rsid w:val="FBFF3007"/>
    <w:rsid w:val="FD876444"/>
    <w:rsid w:val="FF5FD8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8"/>
      <w:szCs w:val="28"/>
      <w:lang w:val="en-US" w:eastAsia="en-US" w:bidi="ar-SA"/>
    </w:rPr>
  </w:style>
  <w:style w:type="paragraph" w:customStyle="1" w:styleId="5">
    <w:name w:val="_Style 1"/>
    <w:basedOn w:val="1"/>
    <w:next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2025-08-23T01:47:00Z</dcterms:created>
  <dc:creator>苏佳敏</dc:creator>
  <cp:lastModifiedBy>苏佳敏</cp:lastModifiedBy>
  <dcterms:modified xsi:type="dcterms:W3CDTF">2025-08-21T15:39:50Z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28AA9A640BA5058646CDA6683648F3C3_43</vt:lpwstr>
  </property>
</Properties>
</file>