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gmzWV1prhdml4nOzyTUoi==&#10;" textCheckSum="" shapeId="15" ver="1"/>
</file>

<file path=drs/shapexml.xml><?xml version="1.0" encoding="UTF-8" standalone="yes"?>

</file>