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C0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附件2：</w:t>
      </w:r>
    </w:p>
    <w:p w14:paraId="04DD5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91" w:afterLines="50" w:line="480" w:lineRule="exact"/>
        <w:jc w:val="center"/>
        <w:textAlignment w:val="auto"/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投标报</w:t>
      </w:r>
      <w:r>
        <w:rPr>
          <w:rFonts w:hint="eastAsia" w:ascii="方正小标宋简体" w:eastAsia="方正小标宋简体"/>
          <w:sz w:val="40"/>
          <w:szCs w:val="40"/>
        </w:rPr>
        <w:t>价函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（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供参考）</w:t>
      </w:r>
    </w:p>
    <w:p w14:paraId="55DA7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Lines="10" w:line="48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ascii="黑体" w:hAnsi="黑体" w:eastAsia="黑体"/>
          <w:sz w:val="28"/>
          <w:szCs w:val="28"/>
        </w:rPr>
        <w:t>服务内容</w:t>
      </w:r>
    </w:p>
    <w:p w14:paraId="3ED19B29">
      <w:pPr>
        <w:pStyle w:val="5"/>
        <w:keepNext w:val="0"/>
        <w:keepLines w:val="0"/>
        <w:pageBreakBefore w:val="0"/>
        <w:widowControl w:val="0"/>
        <w:tabs>
          <w:tab w:val="left" w:pos="4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/>
        <w:textAlignment w:val="auto"/>
        <w:rPr>
          <w:rFonts w:ascii="Times New Roman" w:hAnsi="Times New Roman" w:cs="仿宋_GB2312"/>
          <w:color w:val="000000"/>
          <w:sz w:val="28"/>
          <w:szCs w:val="28"/>
        </w:rPr>
      </w:pPr>
      <w:r>
        <w:rPr>
          <w:rFonts w:hint="eastAsia" w:ascii="Times New Roman" w:hAnsi="Times New Roman" w:cs="仿宋_GB2312"/>
          <w:color w:val="000000"/>
          <w:sz w:val="28"/>
          <w:szCs w:val="28"/>
        </w:rPr>
        <w:t>为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/>
        </w:rPr>
        <w:t>解决某园区</w:t>
      </w:r>
      <w:r>
        <w:rPr>
          <w:rFonts w:hint="eastAsia" w:ascii="Times New Roman" w:hAnsi="Times New Roman" w:cs="仿宋_GB2312"/>
          <w:color w:val="000000"/>
          <w:sz w:val="28"/>
          <w:szCs w:val="28"/>
        </w:rPr>
        <w:t>项目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/>
        </w:rPr>
        <w:t>租赁纠纷提供</w:t>
      </w:r>
      <w:r>
        <w:rPr>
          <w:rFonts w:hint="eastAsia" w:ascii="Times New Roman" w:hAnsi="Times New Roman" w:cs="仿宋_GB2312"/>
          <w:color w:val="000000"/>
          <w:sz w:val="28"/>
          <w:szCs w:val="28"/>
        </w:rPr>
        <w:t>非诉法律服务及诉讼代理服务，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/>
        </w:rPr>
        <w:t>具体</w:t>
      </w:r>
      <w:r>
        <w:rPr>
          <w:rFonts w:hint="eastAsia" w:ascii="Times New Roman" w:hAnsi="Times New Roman" w:cs="仿宋_GB2312"/>
          <w:color w:val="000000"/>
          <w:sz w:val="28"/>
          <w:szCs w:val="28"/>
        </w:rPr>
        <w:t>包括：</w:t>
      </w:r>
    </w:p>
    <w:p w14:paraId="25761D02">
      <w:pPr>
        <w:pStyle w:val="5"/>
        <w:keepNext w:val="0"/>
        <w:keepLines w:val="0"/>
        <w:pageBreakBefore w:val="0"/>
        <w:widowControl w:val="0"/>
        <w:tabs>
          <w:tab w:val="left" w:pos="4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/>
        <w:textAlignment w:val="auto"/>
        <w:outlineLvl w:val="2"/>
        <w:rPr>
          <w:rFonts w:hint="eastAsia" w:ascii="Times New Roman" w:hAnsi="Times New Roman" w:cs="仿宋_GB2312"/>
          <w:color w:val="000000"/>
          <w:sz w:val="28"/>
          <w:szCs w:val="28"/>
        </w:rPr>
      </w:pPr>
      <w:r>
        <w:rPr>
          <w:rFonts w:hint="eastAsia" w:ascii="Times New Roman" w:hAnsi="Times New Roman" w:cs="仿宋_GB2312"/>
          <w:color w:val="000000"/>
          <w:sz w:val="28"/>
          <w:szCs w:val="28"/>
        </w:rPr>
        <w:t>1.非诉法律服务：协助与相关方开展合同谈判工作；就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/>
        </w:rPr>
        <w:t>项目</w:t>
      </w:r>
      <w:r>
        <w:rPr>
          <w:rFonts w:hint="eastAsia" w:ascii="Times New Roman" w:hAnsi="Times New Roman" w:cs="仿宋_GB2312"/>
          <w:color w:val="000000"/>
          <w:sz w:val="28"/>
          <w:szCs w:val="28"/>
        </w:rPr>
        <w:t>后续处理建议、诉讼结果预判等事项出具专业法律意见；起草、审查与相关方之间的函件及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/>
        </w:rPr>
        <w:t>协议</w:t>
      </w:r>
      <w:r>
        <w:rPr>
          <w:rFonts w:hint="eastAsia" w:ascii="Times New Roman" w:hAnsi="Times New Roman" w:cs="仿宋_GB2312"/>
          <w:color w:val="000000"/>
          <w:sz w:val="28"/>
          <w:szCs w:val="28"/>
        </w:rPr>
        <w:t>；提供其他与项目相关的非诉讼法律服务。</w:t>
      </w:r>
    </w:p>
    <w:p w14:paraId="72620C96">
      <w:pPr>
        <w:pStyle w:val="5"/>
        <w:keepNext w:val="0"/>
        <w:keepLines w:val="0"/>
        <w:pageBreakBefore w:val="0"/>
        <w:widowControl w:val="0"/>
        <w:tabs>
          <w:tab w:val="left" w:pos="4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/>
        <w:textAlignment w:val="auto"/>
        <w:outlineLvl w:val="2"/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cs="仿宋_GB2312"/>
          <w:color w:val="000000"/>
          <w:sz w:val="28"/>
          <w:szCs w:val="28"/>
        </w:rPr>
        <w:t>2.诉讼代理服务：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/>
        </w:rPr>
        <w:t>全程代理与相关方的案件</w:t>
      </w:r>
      <w:r>
        <w:rPr>
          <w:rFonts w:hint="eastAsia" w:ascii="Times New Roman" w:hAnsi="Times New Roman" w:cs="仿宋_GB2312"/>
          <w:color w:val="000000"/>
          <w:sz w:val="28"/>
          <w:szCs w:val="28"/>
        </w:rPr>
        <w:t>起诉或应诉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/>
        </w:rPr>
        <w:t>事宜</w:t>
      </w:r>
      <w:r>
        <w:rPr>
          <w:rFonts w:hint="eastAsia" w:ascii="Times New Roman" w:hAnsi="Times New Roman" w:cs="仿宋_GB2312"/>
          <w:color w:val="000000"/>
          <w:sz w:val="28"/>
          <w:szCs w:val="28"/>
        </w:rPr>
        <w:t>，具体服务内容包括拟定诉讼方案与策略；代表集团提起诉讼或应对相关方的诉讼；代表集团参与一审、二审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/>
        </w:rPr>
        <w:t>如有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/>
        </w:rPr>
        <w:t>）、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/>
        </w:rPr>
        <w:t>再审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/>
        </w:rPr>
        <w:t>如有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/>
        </w:rPr>
        <w:t>及执行阶段；其他诉讼相关事宜</w:t>
      </w:r>
      <w:r>
        <w:rPr>
          <w:rFonts w:hint="eastAsia" w:ascii="Times New Roman" w:hAnsi="Times New Roman" w:cs="仿宋_GB2312"/>
          <w:color w:val="000000"/>
          <w:sz w:val="28"/>
          <w:szCs w:val="28"/>
        </w:rPr>
        <w:t>。</w:t>
      </w:r>
    </w:p>
    <w:tbl>
      <w:tblPr>
        <w:tblStyle w:val="10"/>
        <w:tblpPr w:leftFromText="180" w:rightFromText="180" w:vertAnchor="text" w:horzAnchor="page" w:tblpX="1711" w:tblpY="729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69"/>
        <w:gridCol w:w="1220"/>
        <w:gridCol w:w="2668"/>
        <w:gridCol w:w="2350"/>
      </w:tblGrid>
      <w:tr w14:paraId="5EF3C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35" w:type="dxa"/>
            <w:vAlign w:val="center"/>
          </w:tcPr>
          <w:p w14:paraId="2D9E4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78" w:type="dxa"/>
            <w:vAlign w:val="center"/>
          </w:tcPr>
          <w:p w14:paraId="734B7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1295" w:type="dxa"/>
            <w:vAlign w:val="center"/>
          </w:tcPr>
          <w:p w14:paraId="10C38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费用组成</w:t>
            </w:r>
          </w:p>
        </w:tc>
        <w:tc>
          <w:tcPr>
            <w:tcW w:w="2837" w:type="dxa"/>
            <w:vAlign w:val="center"/>
          </w:tcPr>
          <w:p w14:paraId="626F2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报价/收费比例</w:t>
            </w:r>
          </w:p>
        </w:tc>
        <w:tc>
          <w:tcPr>
            <w:tcW w:w="2511" w:type="dxa"/>
            <w:vAlign w:val="center"/>
          </w:tcPr>
          <w:p w14:paraId="347B5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4E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35" w:type="dxa"/>
            <w:vAlign w:val="center"/>
          </w:tcPr>
          <w:p w14:paraId="34E82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8" w:type="dxa"/>
            <w:vAlign w:val="center"/>
          </w:tcPr>
          <w:p w14:paraId="525FC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非诉法律服务</w:t>
            </w:r>
          </w:p>
        </w:tc>
        <w:tc>
          <w:tcPr>
            <w:tcW w:w="1295" w:type="dxa"/>
            <w:vAlign w:val="center"/>
          </w:tcPr>
          <w:p w14:paraId="05718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固定收费</w:t>
            </w:r>
          </w:p>
        </w:tc>
        <w:tc>
          <w:tcPr>
            <w:tcW w:w="2837" w:type="dxa"/>
            <w:vAlign w:val="center"/>
          </w:tcPr>
          <w:p w14:paraId="4B7C7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万元整</w:t>
            </w:r>
          </w:p>
        </w:tc>
        <w:tc>
          <w:tcPr>
            <w:tcW w:w="2511" w:type="dxa"/>
            <w:vAlign w:val="center"/>
          </w:tcPr>
          <w:p w14:paraId="7E165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如未启动不支付，启动以甲方通知为准。</w:t>
            </w:r>
          </w:p>
        </w:tc>
      </w:tr>
      <w:tr w14:paraId="44E51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vMerge w:val="restart"/>
            <w:vAlign w:val="center"/>
          </w:tcPr>
          <w:p w14:paraId="0C8E1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8" w:type="dxa"/>
            <w:vMerge w:val="restart"/>
            <w:vAlign w:val="center"/>
          </w:tcPr>
          <w:p w14:paraId="1398C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诉讼法律服务</w:t>
            </w:r>
          </w:p>
        </w:tc>
        <w:tc>
          <w:tcPr>
            <w:tcW w:w="1295" w:type="dxa"/>
            <w:vAlign w:val="center"/>
          </w:tcPr>
          <w:p w14:paraId="26871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基础费用</w:t>
            </w:r>
          </w:p>
        </w:tc>
        <w:tc>
          <w:tcPr>
            <w:tcW w:w="2837" w:type="dxa"/>
            <w:vAlign w:val="center"/>
          </w:tcPr>
          <w:p w14:paraId="5E5A7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万元整</w:t>
            </w:r>
          </w:p>
        </w:tc>
        <w:tc>
          <w:tcPr>
            <w:tcW w:w="2511" w:type="dxa"/>
            <w:vAlign w:val="center"/>
          </w:tcPr>
          <w:p w14:paraId="530D3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待启动诉讼程序后发生；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未启动不支付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  <w:tr w14:paraId="1D863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vMerge w:val="continue"/>
            <w:vAlign w:val="center"/>
          </w:tcPr>
          <w:p w14:paraId="44F91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678" w:type="dxa"/>
            <w:vMerge w:val="continue"/>
            <w:vAlign w:val="center"/>
          </w:tcPr>
          <w:p w14:paraId="5B6CC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8B97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风险代理</w:t>
            </w:r>
          </w:p>
        </w:tc>
        <w:tc>
          <w:tcPr>
            <w:tcW w:w="2837" w:type="dxa"/>
            <w:vAlign w:val="center"/>
          </w:tcPr>
          <w:p w14:paraId="14FA5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按照减损金的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%计算，但不超过人民币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万元整</w:t>
            </w:r>
          </w:p>
        </w:tc>
        <w:tc>
          <w:tcPr>
            <w:tcW w:w="2511" w:type="dxa"/>
            <w:vAlign w:val="center"/>
          </w:tcPr>
          <w:p w14:paraId="2433F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减损金额=对方起诉或反诉的赔偿金额与生效法律文书支持金额之间的差额</w:t>
            </w:r>
          </w:p>
        </w:tc>
      </w:tr>
      <w:tr w14:paraId="56A0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708" w:type="dxa"/>
            <w:gridSpan w:val="3"/>
            <w:vAlign w:val="center"/>
          </w:tcPr>
          <w:p w14:paraId="020D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837" w:type="dxa"/>
            <w:vAlign w:val="center"/>
          </w:tcPr>
          <w:p w14:paraId="5F66B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万元整</w:t>
            </w:r>
          </w:p>
        </w:tc>
        <w:tc>
          <w:tcPr>
            <w:tcW w:w="2511" w:type="dxa"/>
            <w:vAlign w:val="center"/>
          </w:tcPr>
          <w:p w14:paraId="7813E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 w14:paraId="69268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0" w:afterLines="10" w:line="50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ascii="黑体" w:hAnsi="黑体" w:eastAsia="黑体"/>
          <w:sz w:val="28"/>
          <w:szCs w:val="28"/>
        </w:rPr>
        <w:t>报价</w:t>
      </w:r>
    </w:p>
    <w:p w14:paraId="36591DBA">
      <w:pPr>
        <w:spacing w:line="400" w:lineRule="exact"/>
        <w:ind w:firstLine="48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4"/>
          <w:szCs w:val="24"/>
        </w:rPr>
        <w:t>备注：分项相加与总价不符时，按分项报价为准。风险代理收费由投标人参照司法部印发的《关于进一步规范律师服务收费的意见》（司发通[2021]87号）</w:t>
      </w:r>
    </w:p>
    <w:p w14:paraId="69FFE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1" w:beforeLines="50"/>
        <w:ind w:firstLine="4810" w:firstLineChars="1718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报价</w:t>
      </w:r>
      <w:r>
        <w:rPr>
          <w:rFonts w:ascii="仿宋_GB2312" w:eastAsia="仿宋_GB2312"/>
          <w:sz w:val="28"/>
          <w:szCs w:val="28"/>
        </w:rPr>
        <w:t>单价名称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5032C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righ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日期：     </w:t>
      </w:r>
      <w:r>
        <w:rPr>
          <w:rFonts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p w14:paraId="7BC953A6">
      <w:pPr>
        <w:pStyle w:val="2"/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85EC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04A93C"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04A93C"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28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NDBmYjYwMTRkZGFmOTIyZmIyNWJlYzg5ZDE4NjYifQ=="/>
  </w:docVars>
  <w:rsids>
    <w:rsidRoot w:val="1EA037C3"/>
    <w:rsid w:val="000D52C0"/>
    <w:rsid w:val="001727C4"/>
    <w:rsid w:val="00172B21"/>
    <w:rsid w:val="002D61EF"/>
    <w:rsid w:val="0033146E"/>
    <w:rsid w:val="003531F0"/>
    <w:rsid w:val="00486C48"/>
    <w:rsid w:val="005E2830"/>
    <w:rsid w:val="006A45C4"/>
    <w:rsid w:val="00873205"/>
    <w:rsid w:val="00C21A2E"/>
    <w:rsid w:val="00C83350"/>
    <w:rsid w:val="00DB2B60"/>
    <w:rsid w:val="00E35535"/>
    <w:rsid w:val="00F264AD"/>
    <w:rsid w:val="00F80BCC"/>
    <w:rsid w:val="00FA4FB5"/>
    <w:rsid w:val="00FB3638"/>
    <w:rsid w:val="00FB7777"/>
    <w:rsid w:val="043F78FE"/>
    <w:rsid w:val="0649724E"/>
    <w:rsid w:val="070E41BF"/>
    <w:rsid w:val="073C654F"/>
    <w:rsid w:val="099218B3"/>
    <w:rsid w:val="0D9B4F2F"/>
    <w:rsid w:val="0F7D6A6F"/>
    <w:rsid w:val="108D7C4F"/>
    <w:rsid w:val="11F21901"/>
    <w:rsid w:val="13065655"/>
    <w:rsid w:val="132932A3"/>
    <w:rsid w:val="14CF1965"/>
    <w:rsid w:val="169B57A3"/>
    <w:rsid w:val="191F64A1"/>
    <w:rsid w:val="1AC50920"/>
    <w:rsid w:val="1B5A5FD9"/>
    <w:rsid w:val="1C52249A"/>
    <w:rsid w:val="1D7E4142"/>
    <w:rsid w:val="1EA037C3"/>
    <w:rsid w:val="1EFF124F"/>
    <w:rsid w:val="208D460E"/>
    <w:rsid w:val="217E00E7"/>
    <w:rsid w:val="21BD4248"/>
    <w:rsid w:val="21D8144D"/>
    <w:rsid w:val="21E56AFE"/>
    <w:rsid w:val="25F33AE3"/>
    <w:rsid w:val="25F84D0D"/>
    <w:rsid w:val="28FA637F"/>
    <w:rsid w:val="30820693"/>
    <w:rsid w:val="31795A2F"/>
    <w:rsid w:val="32F34A2C"/>
    <w:rsid w:val="33F86541"/>
    <w:rsid w:val="344C2E59"/>
    <w:rsid w:val="360D353C"/>
    <w:rsid w:val="38001024"/>
    <w:rsid w:val="393530C7"/>
    <w:rsid w:val="39FE32D8"/>
    <w:rsid w:val="3AC801DE"/>
    <w:rsid w:val="3CBD4F57"/>
    <w:rsid w:val="3F0D09C6"/>
    <w:rsid w:val="40692574"/>
    <w:rsid w:val="45694C01"/>
    <w:rsid w:val="47EB386F"/>
    <w:rsid w:val="4A6461B7"/>
    <w:rsid w:val="4D4952BF"/>
    <w:rsid w:val="4D7044F4"/>
    <w:rsid w:val="4FA35C59"/>
    <w:rsid w:val="53934C86"/>
    <w:rsid w:val="54932F81"/>
    <w:rsid w:val="5A1E690A"/>
    <w:rsid w:val="5C10115F"/>
    <w:rsid w:val="5CB445D4"/>
    <w:rsid w:val="66AC6A80"/>
    <w:rsid w:val="67D807CB"/>
    <w:rsid w:val="67EC0C7A"/>
    <w:rsid w:val="69AA1620"/>
    <w:rsid w:val="69CE1061"/>
    <w:rsid w:val="6DC762F5"/>
    <w:rsid w:val="70EB0B1A"/>
    <w:rsid w:val="716F04A8"/>
    <w:rsid w:val="72A918EE"/>
    <w:rsid w:val="73EE6FF9"/>
    <w:rsid w:val="74A72748"/>
    <w:rsid w:val="75AD6116"/>
    <w:rsid w:val="780B4C2A"/>
    <w:rsid w:val="79FC4CD9"/>
    <w:rsid w:val="7AD173C0"/>
    <w:rsid w:val="7CDE2F5A"/>
    <w:rsid w:val="7FA7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5">
    <w:name w:val="Normal Indent"/>
    <w:basedOn w:val="1"/>
    <w:qFormat/>
    <w:uiPriority w:val="0"/>
    <w:pPr>
      <w:spacing w:line="560" w:lineRule="exact"/>
      <w:ind w:firstLine="200" w:firstLineChars="200"/>
    </w:pPr>
    <w:rPr>
      <w:rFonts w:eastAsia="仿宋_GB2312"/>
      <w:sz w:val="32"/>
      <w:szCs w:val="20"/>
    </w:r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Char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TENCENT</Company>
  <Pages>1</Pages>
  <Words>1783</Words>
  <Characters>1852</Characters>
  <Lines>12</Lines>
  <Paragraphs>3</Paragraphs>
  <TotalTime>4</TotalTime>
  <ScaleCrop>false</ScaleCrop>
  <LinksUpToDate>false</LinksUpToDate>
  <CharactersWithSpaces>1876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2023-05-15T03:24:00Z</dcterms:created>
  <dc:creator>奚克璇</dc:creator>
  <cp:lastModifiedBy>覃晓君</cp:lastModifiedBy>
  <cp:lastPrinted>2024-04-08T02:07:00Z</cp:lastPrinted>
  <dcterms:modified xsi:type="dcterms:W3CDTF">2025-08-15T08:06:38Z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EEE528965EFE43AC8B2173B348169462_13</vt:lpwstr>
  </property>
  <property fmtid="{D5CDD505-2E9C-101B-9397-08002B2CF9AE}" pid="4" name="KSOTemplateDocerSaveRecord">
    <vt:lpwstr>eyJoZGlkIjoiODc0MTA2NzNlZmI2ZGU4ZDUzNzE3MDgzZGM3ZjFiZDAiLCJ1c2VySWQiOiIzNzA4Mjk1MjIifQ==</vt:lpwstr>
  </property>
</Properties>
</file>