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43860">
      <w:pPr>
        <w:spacing w:line="239" w:lineRule="auto"/>
        <w:ind w:right="-31"/>
        <w:jc w:val="center"/>
        <w:rPr>
          <w:rFonts w:hint="eastAsia" w:ascii="宋体" w:hAnsi="宋体" w:eastAsia="宋体" w:cs="宋体"/>
          <w:sz w:val="44"/>
          <w:szCs w:val="44"/>
        </w:rPr>
      </w:pPr>
      <w:r>
        <w:rPr>
          <w:rFonts w:hint="eastAsia" w:ascii="宋体" w:hAnsi="宋体" w:eastAsia="宋体" w:cs="宋体"/>
          <w:b/>
          <w:bCs/>
          <w:sz w:val="44"/>
          <w:szCs w:val="44"/>
          <w:lang w:val="en-US" w:eastAsia="zh-CN"/>
        </w:rPr>
        <w:t>龙岗区妇幼保健院住院部南栋一楼妇产科急诊、二楼产科门诊及超声、三楼生殖医学中心门诊改造工程监理</w:t>
      </w:r>
      <w:r>
        <w:rPr>
          <w:rFonts w:hint="eastAsia" w:ascii="宋体" w:hAnsi="宋体" w:eastAsia="宋体" w:cs="宋体"/>
          <w:b/>
          <w:bCs/>
          <w:sz w:val="44"/>
          <w:szCs w:val="44"/>
        </w:rPr>
        <w:t>招标公告</w:t>
      </w:r>
    </w:p>
    <w:p w14:paraId="7B508E20">
      <w:pPr>
        <w:spacing w:line="200" w:lineRule="exact"/>
        <w:rPr>
          <w:rFonts w:ascii="宋体" w:hAnsi="宋体" w:eastAsia="宋体" w:cs="宋体"/>
          <w:sz w:val="24"/>
          <w:szCs w:val="24"/>
        </w:rPr>
      </w:pPr>
    </w:p>
    <w:p w14:paraId="3349A9C5">
      <w:pPr>
        <w:spacing w:line="384" w:lineRule="exact"/>
        <w:rPr>
          <w:rFonts w:ascii="宋体" w:hAnsi="宋体" w:eastAsia="宋体" w:cs="宋体"/>
          <w:sz w:val="24"/>
          <w:szCs w:val="24"/>
        </w:rPr>
      </w:pPr>
    </w:p>
    <w:p w14:paraId="0D234ED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龙岗区妇幼保健院住院部南栋一楼妇产科急诊、二楼产科门诊及超声、三楼生殖医学中心门诊改造工程监理服务</w:t>
      </w:r>
      <w:r>
        <w:rPr>
          <w:rFonts w:hint="eastAsia" w:ascii="仿宋_GB2312" w:hAnsi="仿宋_GB2312" w:eastAsia="仿宋_GB2312" w:cs="仿宋_GB2312"/>
          <w:sz w:val="32"/>
          <w:szCs w:val="32"/>
        </w:rPr>
        <w:t>单位进行公开招标，欢迎符合资格的企业参加本项目投标。</w:t>
      </w:r>
    </w:p>
    <w:p w14:paraId="187D3AC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4DAC240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龙岗区妇幼保健院住院部南栋一楼妇产科急诊、二楼产科门诊及超声、三楼生殖医学中心门诊改造工程监理</w:t>
      </w:r>
      <w:r>
        <w:rPr>
          <w:rFonts w:hint="eastAsia" w:ascii="仿宋_GB2312" w:hAnsi="仿宋_GB2312" w:eastAsia="仿宋_GB2312" w:cs="仿宋_GB2312"/>
          <w:sz w:val="32"/>
          <w:szCs w:val="32"/>
        </w:rPr>
        <w:t>。</w:t>
      </w:r>
    </w:p>
    <w:p w14:paraId="63991CA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0C7B774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服务范围为</w:t>
      </w:r>
      <w:r>
        <w:rPr>
          <w:rFonts w:hint="eastAsia" w:ascii="仿宋_GB2312" w:hAnsi="仿宋_GB2312" w:eastAsia="仿宋_GB2312" w:cs="仿宋_GB2312"/>
          <w:sz w:val="32"/>
          <w:szCs w:val="32"/>
          <w:highlight w:val="none"/>
          <w:lang w:val="en-US" w:eastAsia="zh-CN"/>
        </w:rPr>
        <w:t>龙岗区妇幼保健院住院部南栋一楼妇产科急诊、二楼产科门诊及超声、三楼生殖医学中心门诊改造工程项目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监理服务，服务内容包括但不限于施工阶段及保修阶段的监理工作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5A38D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（2）严格履行《建设工程监理规范》的要求，严格按照法律法规、工程建设有关标准履行职责，日常沟通顺畅，服务周到热情，及时响应工作指令；</w:t>
      </w:r>
    </w:p>
    <w:p w14:paraId="432B2E8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（3）能够自觉遵守医院的各项管理规定，服从医院管理，院内施工期间不给医院造成任何不良影响等；</w:t>
      </w:r>
    </w:p>
    <w:p w14:paraId="745500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（4）信誉良好，无社会及建设单位负面评价</w:t>
      </w:r>
      <w:r>
        <w:rPr>
          <w:rFonts w:hint="eastAsia" w:ascii="仿宋_GB2312" w:hAnsi="仿宋_GB2312" w:eastAsia="仿宋_GB2312" w:cs="仿宋_GB2312"/>
          <w:sz w:val="32"/>
          <w:szCs w:val="32"/>
        </w:rPr>
        <w:t>。</w:t>
      </w:r>
    </w:p>
    <w:p w14:paraId="2CAAE0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3.本项目监理服务招标控制价为36.65万元。</w:t>
      </w:r>
    </w:p>
    <w:p w14:paraId="69DE750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4.服务期限：</w:t>
      </w:r>
      <w:r>
        <w:rPr>
          <w:rFonts w:hint="eastAsia" w:ascii="仿宋_GB2312" w:hAnsi="仿宋_GB2312" w:eastAsia="仿宋_GB2312" w:cs="仿宋_GB2312"/>
          <w:sz w:val="32"/>
          <w:szCs w:val="32"/>
          <w:highlight w:val="none"/>
          <w:lang w:val="en-US" w:eastAsia="zh-CN"/>
        </w:rPr>
        <w:t>施工阶段180日历天，保修阶段730日历天。</w:t>
      </w:r>
    </w:p>
    <w:p w14:paraId="393550E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.中标方式与管理：</w:t>
      </w:r>
    </w:p>
    <w:p w14:paraId="1493F5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30C24FF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0EF737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3EBBCA3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是未能履行合同约定义务，不能达到规定服务标准甚至影响项目正常进行的；</w:t>
      </w:r>
    </w:p>
    <w:p w14:paraId="509A542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是承接项目期间出现失误，给招标人造成损失的；</w:t>
      </w:r>
    </w:p>
    <w:p w14:paraId="1EEC8B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是拒不接受招标人合理指令的。</w:t>
      </w:r>
    </w:p>
    <w:p w14:paraId="08D9332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051D062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3D6CBB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1.投标报价：参照市场情况并结合企业自身因素，投标人自行填报投标下浮率及投标总价，下浮率应大于等于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lang w:eastAsia="zh-CN"/>
        </w:rPr>
        <w:t>下浮率与报价不</w:t>
      </w:r>
      <w:r>
        <w:rPr>
          <w:rFonts w:hint="eastAsia" w:ascii="仿宋_GB2312" w:hAnsi="仿宋_GB2312" w:eastAsia="仿宋_GB2312" w:cs="仿宋_GB2312"/>
          <w:b/>
          <w:bCs/>
          <w:sz w:val="32"/>
          <w:szCs w:val="32"/>
          <w:lang w:val="en-US" w:eastAsia="zh-CN"/>
        </w:rPr>
        <w:t>相符</w:t>
      </w:r>
      <w:r>
        <w:rPr>
          <w:rFonts w:hint="eastAsia" w:ascii="仿宋_GB2312" w:hAnsi="仿宋_GB2312" w:eastAsia="仿宋_GB2312" w:cs="仿宋_GB2312"/>
          <w:b/>
          <w:bCs/>
          <w:sz w:val="32"/>
          <w:szCs w:val="32"/>
          <w:lang w:eastAsia="zh-CN"/>
        </w:rPr>
        <w:t>时，以价格较低</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lang w:eastAsia="zh-CN"/>
        </w:rPr>
        <w:t>为准。</w:t>
      </w:r>
    </w:p>
    <w:p w14:paraId="00E4ECA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46B095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140B91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1CADA10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sz w:val="32"/>
          <w:szCs w:val="32"/>
          <w:highlight w:val="none"/>
        </w:rPr>
        <w:t>具备建设行政主管部门颁发的房屋建筑工程监理</w:t>
      </w:r>
      <w:r>
        <w:rPr>
          <w:rFonts w:hint="eastAsia" w:ascii="仿宋_GB2312" w:hAnsi="仿宋_GB2312" w:eastAsia="仿宋_GB2312" w:cs="仿宋_GB2312"/>
          <w:sz w:val="32"/>
          <w:szCs w:val="32"/>
          <w:highlight w:val="none"/>
          <w:lang w:val="en-US" w:eastAsia="zh-CN"/>
        </w:rPr>
        <w:t>丙</w:t>
      </w:r>
      <w:r>
        <w:rPr>
          <w:rFonts w:hint="eastAsia" w:ascii="仿宋_GB2312" w:hAnsi="仿宋_GB2312" w:eastAsia="仿宋_GB2312" w:cs="仿宋_GB2312"/>
          <w:sz w:val="32"/>
          <w:szCs w:val="32"/>
          <w:highlight w:val="none"/>
        </w:rPr>
        <w:t>级及以上资质（证明文件：须提供相关资质文件证书复印件并加盖投标人公章，原件中标备查）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2B2AA9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40D41A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人参加的提供法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人证明、个人身份证复印件及社保缴纳证明，非法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人参加的提供法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436844E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6C89BD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投标单位提交其投标文件，由招标人定标小组按择优项进行定标；</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3386E6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择优要素包括：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监理服务方案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资质</w:t>
      </w:r>
      <w:r>
        <w:rPr>
          <w:rFonts w:hint="eastAsia" w:ascii="仿宋_GB2312" w:hAnsi="仿宋_GB2312" w:eastAsia="仿宋_GB2312" w:cs="仿宋_GB2312"/>
          <w:sz w:val="32"/>
          <w:szCs w:val="32"/>
          <w:highlight w:val="none"/>
        </w:rPr>
        <w:t>情况、近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年同类业绩情况、监理机构人员配备情况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须提供监理机构所有人员最近一个月社保证明文件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、项目总监情况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须提供</w:t>
      </w:r>
      <w:r>
        <w:rPr>
          <w:rFonts w:hint="eastAsia" w:ascii="仿宋_GB2312" w:hAnsi="仿宋_GB2312" w:eastAsia="仿宋_GB2312" w:cs="仿宋_GB2312"/>
          <w:sz w:val="32"/>
          <w:szCs w:val="32"/>
          <w:highlight w:val="none"/>
        </w:rPr>
        <w:t>项目总监</w:t>
      </w:r>
      <w:r>
        <w:rPr>
          <w:rFonts w:hint="eastAsia" w:ascii="仿宋_GB2312" w:hAnsi="仿宋_GB2312" w:eastAsia="仿宋_GB2312" w:cs="仿宋_GB2312"/>
          <w:sz w:val="32"/>
          <w:szCs w:val="32"/>
          <w:highlight w:val="none"/>
          <w:lang w:val="en-US" w:eastAsia="zh-CN"/>
        </w:rPr>
        <w:t>最近一个月社保证明文件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463070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056D7E1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项目合同参照深圳市现行合同范本签订，根据现行收费标准按中标下浮率下浮后结算。</w:t>
      </w:r>
      <w:r>
        <w:rPr>
          <w:rFonts w:hint="eastAsia" w:ascii="仿宋_GB2312" w:hAnsi="仿宋_GB2312" w:eastAsia="仿宋_GB2312" w:cs="仿宋_GB2312"/>
          <w:color w:val="000000" w:themeColor="text1"/>
          <w:sz w:val="32"/>
          <w:szCs w:val="32"/>
          <w14:textFill>
            <w14:solidFill>
              <w14:schemeClr w14:val="tx1"/>
            </w14:solidFill>
          </w14:textFill>
        </w:rPr>
        <w:t>监理酬金不随监理服务时间的延长而增加。</w:t>
      </w:r>
    </w:p>
    <w:p w14:paraId="253A780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55B2FC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bookmarkStart w:id="0" w:name="_GoBack"/>
      <w:bookmarkEnd w:id="0"/>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3534935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102349A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73380F0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7F87899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1557C1D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5629A45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3E9AD112">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1794A70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包含营业执照（复印件）、房屋建筑工程监理</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级及以上资质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定代表人资格</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30"/>
          <w:szCs w:val="30"/>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30"/>
          <w:szCs w:val="30"/>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30"/>
          <w:szCs w:val="30"/>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val="en-US" w:eastAsia="zh-CN"/>
        </w:rPr>
        <w:t>详见附件3。</w:t>
      </w:r>
    </w:p>
    <w:p w14:paraId="712E7B2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75A047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353D518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5333D5A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156637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75127F9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1BD48CF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218737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日14:40。</w:t>
      </w:r>
    </w:p>
    <w:p w14:paraId="7130F77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18F5118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1BBEF6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368118EF">
      <w:pPr>
        <w:keepNext w:val="0"/>
        <w:keepLines w:val="0"/>
        <w:pageBreakBefore w:val="0"/>
        <w:widowControl/>
        <w:kinsoku/>
        <w:wordWrap/>
        <w:overflowPunct/>
        <w:topLinePunct w:val="0"/>
        <w:autoSpaceDE/>
        <w:autoSpaceDN/>
        <w:bidi w:val="0"/>
        <w:adjustRightInd/>
        <w:snapToGrid/>
        <w:spacing w:line="560" w:lineRule="exact"/>
        <w:ind w:left="1915" w:leftChars="725"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44003DE5">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参与招投标活动及履约承诺函</w:t>
      </w:r>
    </w:p>
    <w:p w14:paraId="66F2DB67">
      <w:pPr>
        <w:pStyle w:val="2"/>
        <w:ind w:firstLine="1600" w:firstLineChars="500"/>
        <w:jc w:val="left"/>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szCs w:val="32"/>
          <w:lang w:val="en-US" w:eastAsia="zh-CN"/>
        </w:rPr>
        <w:t>4.投标报价书</w:t>
      </w:r>
    </w:p>
    <w:p w14:paraId="3632F50A">
      <w:pPr>
        <w:pStyle w:val="2"/>
        <w:rPr>
          <w:rFonts w:hint="default"/>
          <w:lang w:val="en-US" w:eastAsia="zh-CN"/>
        </w:rPr>
      </w:pPr>
    </w:p>
    <w:p w14:paraId="03B7E80B">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5B5DE95D">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28DE06CC">
      <w:pPr>
        <w:rPr>
          <w:rFonts w:ascii="宋体" w:hAnsi="宋体" w:eastAsia="宋体" w:cs="宋体"/>
          <w:sz w:val="31"/>
          <w:szCs w:val="31"/>
        </w:rPr>
      </w:pPr>
    </w:p>
    <w:p w14:paraId="69DF965A">
      <w:pPr>
        <w:rPr>
          <w:rFonts w:hint="eastAsia" w:ascii="宋体" w:hAnsi="宋体" w:eastAsia="宋体" w:cs="宋体"/>
          <w:sz w:val="21"/>
          <w:szCs w:val="21"/>
          <w:lang w:val="en-US" w:eastAsia="zh-CN"/>
        </w:rPr>
      </w:pPr>
    </w:p>
    <w:p w14:paraId="07486CAA">
      <w:pPr>
        <w:rPr>
          <w:rFonts w:hint="eastAsia" w:ascii="宋体" w:hAnsi="宋体" w:eastAsia="宋体" w:cs="宋体"/>
          <w:sz w:val="21"/>
          <w:szCs w:val="21"/>
          <w:lang w:val="en-US" w:eastAsia="zh-CN"/>
        </w:rPr>
      </w:pPr>
    </w:p>
    <w:p w14:paraId="2C98F1BC">
      <w:pPr>
        <w:rPr>
          <w:rFonts w:hint="eastAsia" w:ascii="宋体" w:hAnsi="宋体" w:eastAsia="宋体" w:cs="宋体"/>
          <w:sz w:val="21"/>
          <w:szCs w:val="21"/>
          <w:lang w:val="en-US" w:eastAsia="zh-CN"/>
        </w:rPr>
      </w:pPr>
    </w:p>
    <w:p w14:paraId="44D687C3">
      <w:pPr>
        <w:rPr>
          <w:rFonts w:hint="eastAsia" w:ascii="宋体" w:hAnsi="宋体" w:eastAsia="宋体" w:cs="宋体"/>
          <w:sz w:val="21"/>
          <w:szCs w:val="21"/>
          <w:lang w:val="en-US" w:eastAsia="zh-CN"/>
        </w:rPr>
      </w:pPr>
    </w:p>
    <w:p w14:paraId="0CB2954E">
      <w:pPr>
        <w:rPr>
          <w:rFonts w:hint="eastAsia" w:ascii="宋体" w:hAnsi="宋体" w:eastAsia="宋体" w:cs="宋体"/>
          <w:sz w:val="21"/>
          <w:szCs w:val="21"/>
          <w:lang w:val="en-US" w:eastAsia="zh-CN"/>
        </w:rPr>
      </w:pPr>
    </w:p>
    <w:p w14:paraId="49D28A18">
      <w:pPr>
        <w:rPr>
          <w:rFonts w:hint="eastAsia" w:ascii="宋体" w:hAnsi="宋体" w:eastAsia="宋体" w:cs="宋体"/>
          <w:sz w:val="21"/>
          <w:szCs w:val="21"/>
          <w:lang w:val="en-US" w:eastAsia="zh-CN"/>
        </w:rPr>
      </w:pPr>
    </w:p>
    <w:p w14:paraId="2069F4C7">
      <w:pPr>
        <w:rPr>
          <w:rFonts w:hint="eastAsia" w:ascii="宋体" w:hAnsi="宋体" w:eastAsia="宋体" w:cs="宋体"/>
          <w:sz w:val="21"/>
          <w:szCs w:val="21"/>
          <w:lang w:val="en-US" w:eastAsia="zh-CN"/>
        </w:rPr>
      </w:pPr>
    </w:p>
    <w:p w14:paraId="5F19610B">
      <w:pPr>
        <w:rPr>
          <w:rFonts w:hint="eastAsia" w:ascii="宋体" w:hAnsi="宋体" w:eastAsia="宋体" w:cs="宋体"/>
          <w:sz w:val="21"/>
          <w:szCs w:val="21"/>
          <w:lang w:val="en-US" w:eastAsia="zh-CN"/>
        </w:rPr>
      </w:pPr>
    </w:p>
    <w:p w14:paraId="2888BEEA">
      <w:pPr>
        <w:rPr>
          <w:rFonts w:hint="eastAsia" w:ascii="宋体" w:hAnsi="宋体" w:eastAsia="宋体" w:cs="宋体"/>
          <w:sz w:val="21"/>
          <w:szCs w:val="21"/>
          <w:lang w:val="en-US" w:eastAsia="zh-CN"/>
        </w:rPr>
      </w:pPr>
    </w:p>
    <w:p w14:paraId="55FFD729">
      <w:pPr>
        <w:rPr>
          <w:rFonts w:hint="eastAsia" w:ascii="宋体" w:hAnsi="宋体" w:eastAsia="宋体" w:cs="宋体"/>
          <w:sz w:val="21"/>
          <w:szCs w:val="21"/>
          <w:lang w:val="en-US" w:eastAsia="zh-CN"/>
        </w:rPr>
      </w:pPr>
    </w:p>
    <w:p w14:paraId="05DC5100">
      <w:pPr>
        <w:rPr>
          <w:rFonts w:hint="eastAsia" w:ascii="宋体" w:hAnsi="宋体" w:eastAsia="宋体" w:cs="宋体"/>
          <w:sz w:val="21"/>
          <w:szCs w:val="21"/>
          <w:lang w:val="en-US" w:eastAsia="zh-CN"/>
        </w:rPr>
      </w:pPr>
    </w:p>
    <w:p w14:paraId="776E3FF4">
      <w:pPr>
        <w:rPr>
          <w:rFonts w:hint="eastAsia" w:ascii="宋体" w:hAnsi="宋体" w:eastAsia="宋体" w:cs="宋体"/>
          <w:sz w:val="21"/>
          <w:szCs w:val="21"/>
          <w:lang w:val="en-US" w:eastAsia="zh-CN"/>
        </w:rPr>
      </w:pPr>
    </w:p>
    <w:p w14:paraId="7C2AC311">
      <w:pPr>
        <w:rPr>
          <w:rFonts w:hint="eastAsia" w:ascii="宋体" w:hAnsi="宋体" w:eastAsia="宋体" w:cs="宋体"/>
          <w:sz w:val="21"/>
          <w:szCs w:val="21"/>
          <w:lang w:val="en-US" w:eastAsia="zh-CN"/>
        </w:rPr>
      </w:pPr>
    </w:p>
    <w:p w14:paraId="125EE708">
      <w:pPr>
        <w:rPr>
          <w:rFonts w:hint="eastAsia" w:ascii="宋体" w:hAnsi="宋体" w:eastAsia="宋体" w:cs="宋体"/>
          <w:sz w:val="21"/>
          <w:szCs w:val="21"/>
          <w:lang w:val="en-US" w:eastAsia="zh-CN"/>
        </w:rPr>
      </w:pPr>
    </w:p>
    <w:p w14:paraId="3A06BE61">
      <w:pPr>
        <w:rPr>
          <w:rFonts w:hint="eastAsia" w:ascii="宋体" w:hAnsi="宋体" w:eastAsia="宋体" w:cs="宋体"/>
          <w:sz w:val="21"/>
          <w:szCs w:val="21"/>
          <w:lang w:val="en-US" w:eastAsia="zh-CN"/>
        </w:rPr>
      </w:pPr>
    </w:p>
    <w:p w14:paraId="400D1E81">
      <w:pPr>
        <w:rPr>
          <w:rFonts w:hint="eastAsia" w:ascii="宋体" w:hAnsi="宋体" w:eastAsia="宋体" w:cs="宋体"/>
          <w:sz w:val="21"/>
          <w:szCs w:val="21"/>
          <w:lang w:val="en-US" w:eastAsia="zh-CN"/>
        </w:rPr>
      </w:pPr>
    </w:p>
    <w:p w14:paraId="74A5AE78">
      <w:pPr>
        <w:rPr>
          <w:rFonts w:hint="eastAsia" w:ascii="宋体" w:hAnsi="宋体" w:eastAsia="宋体" w:cs="宋体"/>
          <w:sz w:val="21"/>
          <w:szCs w:val="21"/>
          <w:lang w:val="en-US" w:eastAsia="zh-CN"/>
        </w:rPr>
      </w:pPr>
    </w:p>
    <w:p w14:paraId="15FC1217">
      <w:pPr>
        <w:rPr>
          <w:rFonts w:hint="eastAsia" w:ascii="宋体" w:hAnsi="宋体" w:eastAsia="宋体" w:cs="宋体"/>
          <w:sz w:val="21"/>
          <w:szCs w:val="21"/>
          <w:lang w:val="en-US" w:eastAsia="zh-CN"/>
        </w:rPr>
      </w:pPr>
    </w:p>
    <w:p w14:paraId="235EA564">
      <w:pPr>
        <w:rPr>
          <w:rFonts w:hint="eastAsia" w:ascii="宋体" w:hAnsi="宋体" w:eastAsia="宋体" w:cs="宋体"/>
          <w:sz w:val="21"/>
          <w:szCs w:val="21"/>
          <w:lang w:val="en-US" w:eastAsia="zh-CN"/>
        </w:rPr>
      </w:pPr>
    </w:p>
    <w:p w14:paraId="3A87B296">
      <w:pPr>
        <w:rPr>
          <w:rFonts w:hint="eastAsia" w:ascii="宋体" w:hAnsi="宋体" w:eastAsia="宋体" w:cs="宋体"/>
          <w:sz w:val="21"/>
          <w:szCs w:val="21"/>
          <w:lang w:val="en-US" w:eastAsia="zh-CN"/>
        </w:rPr>
      </w:pPr>
    </w:p>
    <w:p w14:paraId="6ECEDABF">
      <w:pPr>
        <w:rPr>
          <w:rFonts w:hint="eastAsia" w:ascii="宋体" w:hAnsi="宋体" w:eastAsia="宋体" w:cs="宋体"/>
          <w:sz w:val="21"/>
          <w:szCs w:val="21"/>
          <w:lang w:val="en-US" w:eastAsia="zh-CN"/>
        </w:rPr>
      </w:pPr>
    </w:p>
    <w:p w14:paraId="57E8DC2D">
      <w:pPr>
        <w:rPr>
          <w:rFonts w:hint="eastAsia" w:ascii="宋体" w:hAnsi="宋体" w:eastAsia="宋体" w:cs="宋体"/>
          <w:sz w:val="21"/>
          <w:szCs w:val="21"/>
          <w:lang w:val="en-US" w:eastAsia="zh-CN"/>
        </w:rPr>
      </w:pPr>
    </w:p>
    <w:p w14:paraId="3CF1BF27">
      <w:pPr>
        <w:rPr>
          <w:rFonts w:hint="eastAsia" w:ascii="宋体" w:hAnsi="宋体" w:eastAsia="宋体" w:cs="宋体"/>
          <w:sz w:val="21"/>
          <w:szCs w:val="21"/>
          <w:lang w:val="en-US" w:eastAsia="zh-CN"/>
        </w:rPr>
      </w:pPr>
    </w:p>
    <w:p w14:paraId="75424617">
      <w:pPr>
        <w:rPr>
          <w:rFonts w:hint="eastAsia" w:ascii="宋体" w:hAnsi="宋体" w:eastAsia="宋体" w:cs="宋体"/>
          <w:sz w:val="21"/>
          <w:szCs w:val="21"/>
          <w:lang w:val="en-US" w:eastAsia="zh-CN"/>
        </w:rPr>
      </w:pPr>
    </w:p>
    <w:p w14:paraId="00FB9AE9">
      <w:pPr>
        <w:rPr>
          <w:rFonts w:hint="eastAsia" w:ascii="宋体" w:hAnsi="宋体" w:eastAsia="宋体" w:cs="宋体"/>
          <w:sz w:val="21"/>
          <w:szCs w:val="21"/>
          <w:lang w:val="en-US" w:eastAsia="zh-CN"/>
        </w:rPr>
      </w:pPr>
    </w:p>
    <w:p w14:paraId="1EBA2578">
      <w:pPr>
        <w:rPr>
          <w:rFonts w:hint="eastAsia"/>
          <w:lang w:val="en-US" w:eastAsia="zh-CN"/>
        </w:rPr>
      </w:pPr>
    </w:p>
    <w:p w14:paraId="1B86F6E9">
      <w:pPr>
        <w:pStyle w:val="2"/>
        <w:jc w:val="both"/>
        <w:rPr>
          <w:rFonts w:hint="eastAsia"/>
          <w:sz w:val="13"/>
          <w:szCs w:val="13"/>
          <w:lang w:val="en-US" w:eastAsia="zh-CN"/>
        </w:rPr>
      </w:pPr>
    </w:p>
    <w:p w14:paraId="0ECB7916">
      <w:pPr>
        <w:rPr>
          <w:rFonts w:hint="eastAsia" w:ascii="宋体" w:hAnsi="宋体" w:eastAsia="宋体" w:cs="宋体"/>
          <w:sz w:val="21"/>
          <w:szCs w:val="21"/>
          <w:lang w:val="en-US" w:eastAsia="zh-CN"/>
        </w:rPr>
      </w:pPr>
    </w:p>
    <w:p w14:paraId="140395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5715C8BD">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2F2E2782">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14CE0C6">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0DEF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05F8F5CD">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0DFD353C">
            <w:pPr>
              <w:rPr>
                <w:rFonts w:hint="eastAsia" w:ascii="宋体" w:hAnsi="宋体" w:eastAsia="宋体" w:cs="宋体"/>
                <w:sz w:val="21"/>
                <w:szCs w:val="21"/>
              </w:rPr>
            </w:pPr>
          </w:p>
        </w:tc>
        <w:tc>
          <w:tcPr>
            <w:tcW w:w="1990" w:type="dxa"/>
            <w:gridSpan w:val="2"/>
            <w:noWrap w:val="0"/>
            <w:vAlign w:val="top"/>
          </w:tcPr>
          <w:p w14:paraId="59FD1BAA">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704DA4FF">
            <w:pPr>
              <w:rPr>
                <w:rFonts w:hint="eastAsia" w:ascii="宋体" w:hAnsi="宋体" w:eastAsia="宋体" w:cs="宋体"/>
                <w:sz w:val="21"/>
                <w:szCs w:val="21"/>
              </w:rPr>
            </w:pPr>
          </w:p>
        </w:tc>
      </w:tr>
      <w:tr w14:paraId="0A3B2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58041DA6">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4A4E7D5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0D837F89">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11F96C1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747A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470CEF61">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01B34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773C7848">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139F93F5">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0208DB5E">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232BF04B">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4A5B989E">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06163585">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09550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77A09612">
            <w:pPr>
              <w:spacing w:line="252" w:lineRule="auto"/>
              <w:rPr>
                <w:rFonts w:hint="eastAsia" w:ascii="宋体" w:hAnsi="宋体" w:eastAsia="宋体" w:cs="宋体"/>
                <w:sz w:val="21"/>
                <w:szCs w:val="21"/>
              </w:rPr>
            </w:pPr>
          </w:p>
          <w:p w14:paraId="4A960825">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3ED72268">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11D1CD21">
            <w:pPr>
              <w:jc w:val="center"/>
              <w:rPr>
                <w:rFonts w:hint="eastAsia" w:ascii="宋体" w:hAnsi="宋体" w:eastAsia="宋体" w:cs="宋体"/>
                <w:sz w:val="21"/>
                <w:szCs w:val="21"/>
              </w:rPr>
            </w:pPr>
          </w:p>
        </w:tc>
        <w:tc>
          <w:tcPr>
            <w:tcW w:w="1990" w:type="dxa"/>
            <w:gridSpan w:val="2"/>
            <w:noWrap w:val="0"/>
            <w:vAlign w:val="center"/>
          </w:tcPr>
          <w:p w14:paraId="4430784B">
            <w:pPr>
              <w:jc w:val="center"/>
              <w:rPr>
                <w:rFonts w:hint="eastAsia" w:ascii="宋体" w:hAnsi="宋体" w:eastAsia="宋体" w:cs="宋体"/>
                <w:sz w:val="21"/>
                <w:szCs w:val="21"/>
              </w:rPr>
            </w:pPr>
          </w:p>
        </w:tc>
        <w:tc>
          <w:tcPr>
            <w:tcW w:w="1499" w:type="dxa"/>
            <w:noWrap w:val="0"/>
            <w:vAlign w:val="center"/>
          </w:tcPr>
          <w:p w14:paraId="3608766D">
            <w:pPr>
              <w:jc w:val="center"/>
              <w:rPr>
                <w:rFonts w:hint="eastAsia" w:ascii="宋体" w:hAnsi="宋体" w:eastAsia="宋体" w:cs="宋体"/>
                <w:sz w:val="21"/>
                <w:szCs w:val="21"/>
              </w:rPr>
            </w:pPr>
          </w:p>
        </w:tc>
        <w:tc>
          <w:tcPr>
            <w:tcW w:w="1489" w:type="dxa"/>
            <w:noWrap w:val="0"/>
            <w:vAlign w:val="center"/>
          </w:tcPr>
          <w:p w14:paraId="4543526E">
            <w:pPr>
              <w:jc w:val="center"/>
              <w:rPr>
                <w:rFonts w:hint="eastAsia" w:ascii="宋体" w:hAnsi="宋体" w:eastAsia="宋体" w:cs="宋体"/>
                <w:sz w:val="21"/>
                <w:szCs w:val="21"/>
              </w:rPr>
            </w:pPr>
          </w:p>
        </w:tc>
      </w:tr>
      <w:tr w14:paraId="159B5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21D382E7">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53C137AD">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1301C3A3">
            <w:pPr>
              <w:jc w:val="center"/>
              <w:rPr>
                <w:rFonts w:hint="eastAsia" w:ascii="宋体" w:hAnsi="宋体" w:eastAsia="宋体" w:cs="宋体"/>
                <w:sz w:val="21"/>
                <w:szCs w:val="21"/>
              </w:rPr>
            </w:pPr>
          </w:p>
        </w:tc>
        <w:tc>
          <w:tcPr>
            <w:tcW w:w="1990" w:type="dxa"/>
            <w:gridSpan w:val="2"/>
            <w:noWrap w:val="0"/>
            <w:vAlign w:val="center"/>
          </w:tcPr>
          <w:p w14:paraId="437A62CD">
            <w:pPr>
              <w:jc w:val="center"/>
              <w:rPr>
                <w:rFonts w:hint="eastAsia" w:ascii="宋体" w:hAnsi="宋体" w:eastAsia="宋体" w:cs="宋体"/>
                <w:sz w:val="21"/>
                <w:szCs w:val="21"/>
              </w:rPr>
            </w:pPr>
          </w:p>
        </w:tc>
        <w:tc>
          <w:tcPr>
            <w:tcW w:w="1499" w:type="dxa"/>
            <w:noWrap w:val="0"/>
            <w:vAlign w:val="center"/>
          </w:tcPr>
          <w:p w14:paraId="75797E8A">
            <w:pPr>
              <w:jc w:val="center"/>
              <w:rPr>
                <w:rFonts w:hint="eastAsia" w:ascii="宋体" w:hAnsi="宋体" w:eastAsia="宋体" w:cs="宋体"/>
                <w:sz w:val="21"/>
                <w:szCs w:val="21"/>
              </w:rPr>
            </w:pPr>
          </w:p>
        </w:tc>
        <w:tc>
          <w:tcPr>
            <w:tcW w:w="1489" w:type="dxa"/>
            <w:noWrap w:val="0"/>
            <w:vAlign w:val="center"/>
          </w:tcPr>
          <w:p w14:paraId="5029D703">
            <w:pPr>
              <w:jc w:val="center"/>
              <w:rPr>
                <w:rFonts w:hint="eastAsia" w:ascii="宋体" w:hAnsi="宋体" w:eastAsia="宋体" w:cs="宋体"/>
                <w:sz w:val="21"/>
                <w:szCs w:val="21"/>
              </w:rPr>
            </w:pPr>
          </w:p>
        </w:tc>
      </w:tr>
      <w:tr w14:paraId="5770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7E2490B">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0EE15A86">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1C0AFEC0">
            <w:pPr>
              <w:jc w:val="center"/>
              <w:rPr>
                <w:rFonts w:hint="eastAsia" w:ascii="宋体" w:hAnsi="宋体" w:eastAsia="宋体" w:cs="宋体"/>
                <w:sz w:val="21"/>
                <w:szCs w:val="21"/>
              </w:rPr>
            </w:pPr>
          </w:p>
        </w:tc>
        <w:tc>
          <w:tcPr>
            <w:tcW w:w="1990" w:type="dxa"/>
            <w:gridSpan w:val="2"/>
            <w:noWrap w:val="0"/>
            <w:vAlign w:val="center"/>
          </w:tcPr>
          <w:p w14:paraId="33D99B4B">
            <w:pPr>
              <w:jc w:val="center"/>
              <w:rPr>
                <w:rFonts w:hint="eastAsia" w:ascii="宋体" w:hAnsi="宋体" w:eastAsia="宋体" w:cs="宋体"/>
                <w:sz w:val="21"/>
                <w:szCs w:val="21"/>
              </w:rPr>
            </w:pPr>
          </w:p>
        </w:tc>
        <w:tc>
          <w:tcPr>
            <w:tcW w:w="1499" w:type="dxa"/>
            <w:noWrap w:val="0"/>
            <w:vAlign w:val="center"/>
          </w:tcPr>
          <w:p w14:paraId="302EE32C">
            <w:pPr>
              <w:jc w:val="center"/>
              <w:rPr>
                <w:rFonts w:hint="eastAsia" w:ascii="宋体" w:hAnsi="宋体" w:eastAsia="宋体" w:cs="宋体"/>
                <w:sz w:val="21"/>
                <w:szCs w:val="21"/>
              </w:rPr>
            </w:pPr>
          </w:p>
        </w:tc>
        <w:tc>
          <w:tcPr>
            <w:tcW w:w="1489" w:type="dxa"/>
            <w:noWrap w:val="0"/>
            <w:vAlign w:val="center"/>
          </w:tcPr>
          <w:p w14:paraId="7CDF9DCA">
            <w:pPr>
              <w:jc w:val="center"/>
              <w:rPr>
                <w:rFonts w:hint="eastAsia" w:ascii="宋体" w:hAnsi="宋体" w:eastAsia="宋体" w:cs="宋体"/>
                <w:sz w:val="21"/>
                <w:szCs w:val="21"/>
              </w:rPr>
            </w:pPr>
          </w:p>
        </w:tc>
      </w:tr>
      <w:tr w14:paraId="28FFB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2B1DA183">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7991B27F">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5B9093D9">
            <w:pPr>
              <w:jc w:val="center"/>
              <w:rPr>
                <w:rFonts w:hint="eastAsia" w:ascii="宋体" w:hAnsi="宋体" w:eastAsia="宋体" w:cs="宋体"/>
                <w:sz w:val="21"/>
                <w:szCs w:val="21"/>
              </w:rPr>
            </w:pPr>
          </w:p>
        </w:tc>
        <w:tc>
          <w:tcPr>
            <w:tcW w:w="1990" w:type="dxa"/>
            <w:gridSpan w:val="2"/>
            <w:noWrap w:val="0"/>
            <w:vAlign w:val="center"/>
          </w:tcPr>
          <w:p w14:paraId="4A5C9E0A">
            <w:pPr>
              <w:jc w:val="center"/>
              <w:rPr>
                <w:rFonts w:hint="eastAsia" w:ascii="宋体" w:hAnsi="宋体" w:eastAsia="宋体" w:cs="宋体"/>
                <w:sz w:val="21"/>
                <w:szCs w:val="21"/>
              </w:rPr>
            </w:pPr>
          </w:p>
        </w:tc>
        <w:tc>
          <w:tcPr>
            <w:tcW w:w="1499" w:type="dxa"/>
            <w:noWrap w:val="0"/>
            <w:vAlign w:val="center"/>
          </w:tcPr>
          <w:p w14:paraId="048C5202">
            <w:pPr>
              <w:jc w:val="center"/>
              <w:rPr>
                <w:rFonts w:hint="eastAsia" w:ascii="宋体" w:hAnsi="宋体" w:eastAsia="宋体" w:cs="宋体"/>
                <w:sz w:val="21"/>
                <w:szCs w:val="21"/>
              </w:rPr>
            </w:pPr>
          </w:p>
        </w:tc>
        <w:tc>
          <w:tcPr>
            <w:tcW w:w="1489" w:type="dxa"/>
            <w:noWrap w:val="0"/>
            <w:vAlign w:val="center"/>
          </w:tcPr>
          <w:p w14:paraId="0DBC2693">
            <w:pPr>
              <w:jc w:val="center"/>
              <w:rPr>
                <w:rFonts w:hint="eastAsia" w:ascii="宋体" w:hAnsi="宋体" w:eastAsia="宋体" w:cs="宋体"/>
                <w:sz w:val="21"/>
                <w:szCs w:val="21"/>
              </w:rPr>
            </w:pPr>
          </w:p>
        </w:tc>
      </w:tr>
      <w:tr w14:paraId="38032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4EA5C26">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1D9F1768">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10BE596E">
            <w:pPr>
              <w:jc w:val="center"/>
              <w:rPr>
                <w:rFonts w:hint="eastAsia" w:ascii="宋体" w:hAnsi="宋体" w:eastAsia="宋体" w:cs="宋体"/>
                <w:sz w:val="21"/>
                <w:szCs w:val="21"/>
              </w:rPr>
            </w:pPr>
          </w:p>
        </w:tc>
        <w:tc>
          <w:tcPr>
            <w:tcW w:w="1990" w:type="dxa"/>
            <w:gridSpan w:val="2"/>
            <w:noWrap w:val="0"/>
            <w:vAlign w:val="center"/>
          </w:tcPr>
          <w:p w14:paraId="136FBF9B">
            <w:pPr>
              <w:jc w:val="center"/>
              <w:rPr>
                <w:rFonts w:hint="eastAsia" w:ascii="宋体" w:hAnsi="宋体" w:eastAsia="宋体" w:cs="宋体"/>
                <w:sz w:val="21"/>
                <w:szCs w:val="21"/>
              </w:rPr>
            </w:pPr>
          </w:p>
        </w:tc>
        <w:tc>
          <w:tcPr>
            <w:tcW w:w="1499" w:type="dxa"/>
            <w:noWrap w:val="0"/>
            <w:vAlign w:val="center"/>
          </w:tcPr>
          <w:p w14:paraId="70BAA9F9">
            <w:pPr>
              <w:jc w:val="center"/>
              <w:rPr>
                <w:rFonts w:hint="eastAsia" w:ascii="宋体" w:hAnsi="宋体" w:eastAsia="宋体" w:cs="宋体"/>
                <w:sz w:val="21"/>
                <w:szCs w:val="21"/>
              </w:rPr>
            </w:pPr>
          </w:p>
        </w:tc>
        <w:tc>
          <w:tcPr>
            <w:tcW w:w="1489" w:type="dxa"/>
            <w:noWrap w:val="0"/>
            <w:vAlign w:val="center"/>
          </w:tcPr>
          <w:p w14:paraId="43D7E26B">
            <w:pPr>
              <w:jc w:val="center"/>
              <w:rPr>
                <w:rFonts w:hint="eastAsia" w:ascii="宋体" w:hAnsi="宋体" w:eastAsia="宋体" w:cs="宋体"/>
                <w:sz w:val="21"/>
                <w:szCs w:val="21"/>
              </w:rPr>
            </w:pPr>
          </w:p>
        </w:tc>
      </w:tr>
      <w:tr w14:paraId="54016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BAE28DA">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3C2D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232A9DC5">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3D29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37C7634">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1CD62F4">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01CCE8FD">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221B050A">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E8E6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5FCD90D9">
            <w:pPr>
              <w:spacing w:line="290" w:lineRule="auto"/>
              <w:rPr>
                <w:rFonts w:hint="eastAsia" w:ascii="宋体" w:hAnsi="宋体" w:eastAsia="宋体" w:cs="宋体"/>
                <w:sz w:val="21"/>
                <w:szCs w:val="21"/>
              </w:rPr>
            </w:pPr>
          </w:p>
          <w:p w14:paraId="6387E4AC">
            <w:pPr>
              <w:spacing w:line="290" w:lineRule="auto"/>
              <w:rPr>
                <w:rFonts w:hint="eastAsia" w:ascii="宋体" w:hAnsi="宋体" w:eastAsia="宋体" w:cs="宋体"/>
                <w:sz w:val="21"/>
                <w:szCs w:val="21"/>
              </w:rPr>
            </w:pPr>
          </w:p>
          <w:p w14:paraId="12F7840F">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78949217">
            <w:pPr>
              <w:spacing w:line="274" w:lineRule="auto"/>
              <w:rPr>
                <w:rFonts w:hint="eastAsia" w:ascii="宋体" w:hAnsi="宋体" w:eastAsia="宋体" w:cs="宋体"/>
                <w:sz w:val="21"/>
                <w:szCs w:val="21"/>
              </w:rPr>
            </w:pPr>
          </w:p>
          <w:p w14:paraId="10C85509">
            <w:pPr>
              <w:spacing w:line="274" w:lineRule="auto"/>
              <w:rPr>
                <w:rFonts w:hint="eastAsia" w:ascii="宋体" w:hAnsi="宋体" w:eastAsia="宋体" w:cs="宋体"/>
                <w:sz w:val="21"/>
                <w:szCs w:val="21"/>
              </w:rPr>
            </w:pPr>
          </w:p>
          <w:p w14:paraId="5C2BA787">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2176BD60">
            <w:pPr>
              <w:jc w:val="center"/>
              <w:rPr>
                <w:rFonts w:hint="eastAsia" w:ascii="宋体" w:hAnsi="宋体" w:eastAsia="宋体" w:cs="宋体"/>
                <w:sz w:val="21"/>
                <w:szCs w:val="21"/>
              </w:rPr>
            </w:pPr>
          </w:p>
        </w:tc>
        <w:tc>
          <w:tcPr>
            <w:tcW w:w="4187" w:type="dxa"/>
            <w:gridSpan w:val="3"/>
            <w:noWrap w:val="0"/>
            <w:vAlign w:val="center"/>
          </w:tcPr>
          <w:p w14:paraId="7770E608">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C435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02E8D7B3">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681E112">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44C53FF3">
            <w:pPr>
              <w:jc w:val="center"/>
              <w:rPr>
                <w:rFonts w:hint="eastAsia" w:ascii="宋体" w:hAnsi="宋体" w:eastAsia="宋体" w:cs="宋体"/>
                <w:sz w:val="21"/>
                <w:szCs w:val="21"/>
              </w:rPr>
            </w:pPr>
          </w:p>
        </w:tc>
        <w:tc>
          <w:tcPr>
            <w:tcW w:w="4187" w:type="dxa"/>
            <w:gridSpan w:val="3"/>
            <w:noWrap w:val="0"/>
            <w:vAlign w:val="top"/>
          </w:tcPr>
          <w:p w14:paraId="0DA1B963">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539B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55F1113D">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56B8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7C9F2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6C758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5CCCCA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5BE23F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47379E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4ECE7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0906D0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14AAC2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73D25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126B6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2F0CCA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1FB44F8F">
      <w:pPr>
        <w:pStyle w:val="2"/>
      </w:pPr>
    </w:p>
    <w:p w14:paraId="4886AF60"/>
    <w:p w14:paraId="1801B27A">
      <w:pPr>
        <w:pStyle w:val="2"/>
      </w:pPr>
    </w:p>
    <w:p w14:paraId="1ADDF816"/>
    <w:p w14:paraId="330D2402">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592E8359">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34902375">
      <w:pPr>
        <w:rPr>
          <w:color w:val="auto"/>
          <w:sz w:val="24"/>
          <w:highlight w:val="none"/>
        </w:rPr>
      </w:pPr>
    </w:p>
    <w:p w14:paraId="1993CAC6">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5F628727">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7C21F2AE">
      <w:pPr>
        <w:rPr>
          <w:color w:val="auto"/>
          <w:szCs w:val="21"/>
          <w:highlight w:val="none"/>
        </w:rPr>
      </w:pPr>
      <w:r>
        <w:rPr>
          <w:rFonts w:hint="eastAsia"/>
          <w:color w:val="auto"/>
          <w:szCs w:val="21"/>
          <w:highlight w:val="none"/>
        </w:rPr>
        <w:t xml:space="preserve">      2、内容必须填写真实、清楚，涂改无效，不得转让、买卖。</w:t>
      </w:r>
    </w:p>
    <w:p w14:paraId="5A1AEA83">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4BB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6CDE69CE">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127AA18C">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5D0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71A8FE6A">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7ABA38DE">
            <w:pPr>
              <w:widowControl w:val="0"/>
              <w:jc w:val="both"/>
              <w:rPr>
                <w:rFonts w:hint="eastAsia" w:ascii="宋体" w:hAnsi="宋体" w:cs="宋体"/>
                <w:b/>
                <w:color w:val="auto"/>
                <w:sz w:val="24"/>
                <w:szCs w:val="32"/>
                <w:highlight w:val="none"/>
                <w:lang w:val="en-US" w:eastAsia="zh-CN"/>
              </w:rPr>
            </w:pPr>
          </w:p>
          <w:p w14:paraId="01DEBDA6">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68AAC29B">
            <w:pPr>
              <w:pStyle w:val="7"/>
              <w:widowControl w:val="0"/>
              <w:tabs>
                <w:tab w:val="left" w:pos="562"/>
                <w:tab w:val="left" w:pos="3372"/>
                <w:tab w:val="left" w:pos="3653"/>
              </w:tabs>
              <w:jc w:val="both"/>
              <w:rPr>
                <w:rFonts w:hint="eastAsia"/>
                <w:color w:val="auto"/>
                <w:highlight w:val="none"/>
                <w:lang w:val="en-US" w:eastAsia="zh-CN"/>
              </w:rPr>
            </w:pPr>
          </w:p>
          <w:p w14:paraId="2EED1002">
            <w:pPr>
              <w:widowControl w:val="0"/>
              <w:jc w:val="both"/>
              <w:rPr>
                <w:rFonts w:hint="eastAsia" w:ascii="宋体" w:hAnsi="宋体" w:cs="宋体"/>
                <w:b/>
                <w:color w:val="auto"/>
                <w:sz w:val="24"/>
                <w:szCs w:val="32"/>
                <w:highlight w:val="none"/>
                <w:lang w:val="en-US" w:eastAsia="zh-CN"/>
              </w:rPr>
            </w:pPr>
          </w:p>
          <w:p w14:paraId="74A7B270">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67E33B55">
            <w:pPr>
              <w:widowControl w:val="0"/>
              <w:jc w:val="both"/>
              <w:rPr>
                <w:rFonts w:hint="eastAsia" w:ascii="宋体" w:hAnsi="宋体" w:cs="宋体"/>
                <w:b/>
                <w:color w:val="auto"/>
                <w:sz w:val="24"/>
                <w:szCs w:val="32"/>
                <w:highlight w:val="none"/>
                <w:lang w:val="en-US" w:eastAsia="zh-CN"/>
              </w:rPr>
            </w:pPr>
          </w:p>
          <w:p w14:paraId="77F028FA">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6771A693">
            <w:pPr>
              <w:widowControl w:val="0"/>
              <w:jc w:val="both"/>
              <w:rPr>
                <w:rFonts w:hint="default"/>
                <w:color w:val="auto"/>
                <w:highlight w:val="none"/>
                <w:lang w:val="en-US"/>
              </w:rPr>
            </w:pPr>
          </w:p>
        </w:tc>
      </w:tr>
    </w:tbl>
    <w:p w14:paraId="4BDACF99">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031B671A">
      <w:pPr>
        <w:jc w:val="both"/>
        <w:rPr>
          <w:rFonts w:hint="eastAsia" w:ascii="黑体" w:eastAsia="黑体"/>
          <w:color w:val="000000"/>
          <w:sz w:val="28"/>
          <w:szCs w:val="28"/>
        </w:rPr>
      </w:pPr>
    </w:p>
    <w:p w14:paraId="33F1299E">
      <w:pPr>
        <w:jc w:val="center"/>
        <w:rPr>
          <w:rFonts w:hint="eastAsia" w:ascii="黑体" w:eastAsia="黑体"/>
          <w:color w:val="000000"/>
          <w:sz w:val="28"/>
          <w:szCs w:val="28"/>
        </w:rPr>
      </w:pPr>
    </w:p>
    <w:p w14:paraId="20F7F1CE">
      <w:pPr>
        <w:jc w:val="center"/>
        <w:rPr>
          <w:rFonts w:hint="eastAsia" w:ascii="黑体" w:eastAsia="黑体"/>
          <w:color w:val="000000"/>
          <w:sz w:val="28"/>
          <w:szCs w:val="28"/>
        </w:rPr>
      </w:pPr>
    </w:p>
    <w:p w14:paraId="26F3B80D">
      <w:pPr>
        <w:pStyle w:val="2"/>
        <w:rPr>
          <w:rFonts w:hint="eastAsia"/>
        </w:rPr>
      </w:pPr>
    </w:p>
    <w:p w14:paraId="5097E0FF">
      <w:pPr>
        <w:jc w:val="center"/>
        <w:rPr>
          <w:rFonts w:hint="eastAsia" w:ascii="黑体" w:eastAsia="黑体"/>
          <w:color w:val="000000"/>
          <w:sz w:val="28"/>
          <w:szCs w:val="28"/>
        </w:rPr>
      </w:pPr>
    </w:p>
    <w:p w14:paraId="0A2904BF">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4B160816">
      <w:pPr>
        <w:rPr>
          <w:color w:val="000000"/>
        </w:rPr>
      </w:pPr>
    </w:p>
    <w:p w14:paraId="03AA0F7B">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09BAC995">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2F1E2F27">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0F38DDF0">
      <w:pPr>
        <w:spacing w:line="360" w:lineRule="auto"/>
        <w:ind w:left="565" w:leftChars="257"/>
        <w:rPr>
          <w:color w:val="auto"/>
          <w:szCs w:val="21"/>
          <w:highlight w:val="none"/>
          <w:u w:val="single"/>
        </w:rPr>
      </w:pPr>
      <w:r>
        <w:rPr>
          <w:rFonts w:hint="eastAsia"/>
          <w:color w:val="auto"/>
          <w:szCs w:val="21"/>
          <w:highlight w:val="none"/>
        </w:rPr>
        <w:t>代理人：</w:t>
      </w:r>
    </w:p>
    <w:p w14:paraId="7CE33470">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67918173">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2D7805DE">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27A8C182">
      <w:pPr>
        <w:spacing w:line="360" w:lineRule="auto"/>
        <w:rPr>
          <w:b/>
          <w:color w:val="auto"/>
          <w:sz w:val="32"/>
          <w:szCs w:val="32"/>
          <w:highlight w:val="none"/>
        </w:rPr>
      </w:pPr>
      <w:r>
        <w:rPr>
          <w:rFonts w:hint="eastAsia"/>
          <w:b/>
          <w:color w:val="auto"/>
          <w:sz w:val="32"/>
          <w:szCs w:val="32"/>
          <w:highlight w:val="none"/>
        </w:rPr>
        <w:t>附：</w:t>
      </w:r>
    </w:p>
    <w:p w14:paraId="4B1B8D70">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8E2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588724F9">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46EC5C27">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CA5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620297D2">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7F76F40E">
            <w:pPr>
              <w:rPr>
                <w:rFonts w:hint="eastAsia" w:ascii="宋体" w:hAnsi="宋体" w:cs="宋体"/>
                <w:b/>
                <w:color w:val="auto"/>
                <w:sz w:val="24"/>
                <w:szCs w:val="32"/>
                <w:highlight w:val="none"/>
              </w:rPr>
            </w:pPr>
          </w:p>
          <w:p w14:paraId="52CE74CC">
            <w:pPr>
              <w:pStyle w:val="7"/>
              <w:tabs>
                <w:tab w:val="left" w:pos="562"/>
                <w:tab w:val="left" w:pos="3372"/>
                <w:tab w:val="left" w:pos="3653"/>
              </w:tabs>
              <w:rPr>
                <w:rFonts w:hint="eastAsia" w:cs="宋体"/>
                <w:b/>
                <w:color w:val="auto"/>
                <w:sz w:val="24"/>
                <w:szCs w:val="32"/>
                <w:highlight w:val="none"/>
              </w:rPr>
            </w:pPr>
          </w:p>
          <w:p w14:paraId="6825438C">
            <w:pPr>
              <w:rPr>
                <w:rFonts w:hint="eastAsia" w:ascii="宋体" w:hAnsi="宋体" w:cs="宋体"/>
                <w:b/>
                <w:color w:val="auto"/>
                <w:sz w:val="24"/>
                <w:szCs w:val="32"/>
                <w:highlight w:val="none"/>
              </w:rPr>
            </w:pPr>
          </w:p>
          <w:p w14:paraId="7CEF4863">
            <w:pPr>
              <w:pStyle w:val="7"/>
              <w:tabs>
                <w:tab w:val="left" w:pos="562"/>
                <w:tab w:val="left" w:pos="3372"/>
                <w:tab w:val="left" w:pos="3653"/>
              </w:tabs>
              <w:rPr>
                <w:rFonts w:hint="eastAsia" w:cs="宋体"/>
                <w:b/>
                <w:color w:val="auto"/>
                <w:sz w:val="24"/>
                <w:szCs w:val="32"/>
                <w:highlight w:val="none"/>
              </w:rPr>
            </w:pPr>
          </w:p>
          <w:p w14:paraId="4605E6D1">
            <w:pPr>
              <w:rPr>
                <w:color w:val="auto"/>
                <w:highlight w:val="none"/>
              </w:rPr>
            </w:pPr>
          </w:p>
        </w:tc>
      </w:tr>
    </w:tbl>
    <w:p w14:paraId="1A44771B">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6F844B81">
      <w:pPr>
        <w:rPr>
          <w:rFonts w:hint="eastAsia"/>
          <w:lang w:val="en-US" w:eastAsia="zh-CN"/>
        </w:rPr>
      </w:pPr>
    </w:p>
    <w:p w14:paraId="29DA3012">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17AF93F1">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43C8D86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780AB9A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1687255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6A8E23C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0FE752E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38DE3B9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2000F9C5">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4C89EBC6">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7A77C37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7A35B45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249F539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0CB272F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03D4BE2F">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19E34DB3">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3EAE8C2A">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00A0E62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0B9D8DF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176ADDA2">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66C2EF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5F91A09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28E2843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3FEA78FB">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12ED3BC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76E184E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28E8F483"/>
    <w:p w14:paraId="0B2BDD0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0"/>
          <w:szCs w:val="30"/>
          <w:lang w:val="en-US" w:eastAsia="zh-CN"/>
        </w:rPr>
      </w:pPr>
    </w:p>
    <w:p w14:paraId="3419B98C">
      <w:pPr>
        <w:rPr>
          <w:rFonts w:hint="eastAsia"/>
          <w:lang w:val="en-US" w:eastAsia="zh-CN"/>
        </w:rPr>
      </w:pPr>
    </w:p>
    <w:p w14:paraId="217B5811">
      <w:pPr>
        <w:rPr>
          <w:rFonts w:hint="eastAsia"/>
          <w:lang w:val="en-US" w:eastAsia="zh-CN"/>
        </w:rPr>
      </w:pPr>
      <w:r>
        <w:rPr>
          <w:rFonts w:hint="eastAsia"/>
          <w:lang w:val="en-US" w:eastAsia="zh-CN"/>
        </w:rPr>
        <w:t>附件4：</w:t>
      </w:r>
    </w:p>
    <w:p w14:paraId="57CB4053">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1FD0D10E">
      <w:pPr>
        <w:widowControl/>
        <w:ind w:firstLine="420"/>
        <w:jc w:val="left"/>
        <w:rPr>
          <w:rFonts w:hint="eastAsia" w:ascii="宋体" w:hAnsi="宋体" w:eastAsia="宋体" w:cs="宋体"/>
          <w:szCs w:val="20"/>
          <w:lang w:eastAsia="zh-CN"/>
        </w:rPr>
      </w:pPr>
    </w:p>
    <w:p w14:paraId="5C863796">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5644D76B">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龙岗区妇幼保健院住院部南栋一楼妇产科急诊、二楼产科门诊及超声、三楼生殖医学中心门诊改造工程监理</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01E0D19F">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32F1FB71">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2562"/>
        <w:gridCol w:w="3687"/>
      </w:tblGrid>
      <w:tr w14:paraId="5058B9DD">
        <w:tblPrEx>
          <w:tblCellMar>
            <w:top w:w="0" w:type="dxa"/>
            <w:left w:w="108" w:type="dxa"/>
            <w:bottom w:w="0" w:type="dxa"/>
            <w:right w:w="108" w:type="dxa"/>
          </w:tblCellMar>
        </w:tblPrEx>
        <w:trPr>
          <w:trHeight w:val="441" w:hRule="atLeast"/>
          <w:jc w:val="center"/>
        </w:trPr>
        <w:tc>
          <w:tcPr>
            <w:tcW w:w="2576" w:type="dxa"/>
            <w:vMerge w:val="restart"/>
            <w:tcBorders>
              <w:top w:val="single" w:color="auto" w:sz="4" w:space="0"/>
              <w:left w:val="single" w:color="auto" w:sz="4" w:space="0"/>
              <w:right w:val="single" w:color="auto" w:sz="4" w:space="0"/>
            </w:tcBorders>
            <w:noWrap w:val="0"/>
            <w:vAlign w:val="center"/>
          </w:tcPr>
          <w:p w14:paraId="455C3ED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内  容</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14:paraId="63A1D6E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报 价 明 细</w:t>
            </w:r>
          </w:p>
        </w:tc>
      </w:tr>
      <w:tr w14:paraId="671858D5">
        <w:tblPrEx>
          <w:tblCellMar>
            <w:top w:w="0" w:type="dxa"/>
            <w:left w:w="108" w:type="dxa"/>
            <w:bottom w:w="0" w:type="dxa"/>
            <w:right w:w="108" w:type="dxa"/>
          </w:tblCellMar>
        </w:tblPrEx>
        <w:trPr>
          <w:trHeight w:val="350" w:hRule="atLeast"/>
          <w:jc w:val="center"/>
        </w:trPr>
        <w:tc>
          <w:tcPr>
            <w:tcW w:w="2576" w:type="dxa"/>
            <w:vMerge w:val="continue"/>
            <w:tcBorders>
              <w:left w:val="single" w:color="auto" w:sz="4" w:space="0"/>
              <w:bottom w:val="single" w:color="auto" w:sz="4" w:space="0"/>
              <w:right w:val="single" w:color="auto" w:sz="4" w:space="0"/>
            </w:tcBorders>
            <w:noWrap w:val="0"/>
            <w:vAlign w:val="center"/>
          </w:tcPr>
          <w:p w14:paraId="7B46D53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019604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c>
          <w:tcPr>
            <w:tcW w:w="3253" w:type="dxa"/>
            <w:tcBorders>
              <w:top w:val="single" w:color="auto" w:sz="4" w:space="0"/>
              <w:left w:val="nil"/>
              <w:bottom w:val="single" w:color="auto" w:sz="4" w:space="0"/>
              <w:right w:val="single" w:color="auto" w:sz="4" w:space="0"/>
            </w:tcBorders>
            <w:noWrap w:val="0"/>
            <w:vAlign w:val="center"/>
          </w:tcPr>
          <w:p w14:paraId="0E6652B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投标报价（万元）</w:t>
            </w:r>
          </w:p>
        </w:tc>
      </w:tr>
      <w:tr w14:paraId="5AA7059B">
        <w:tblPrEx>
          <w:tblCellMar>
            <w:top w:w="0" w:type="dxa"/>
            <w:left w:w="108" w:type="dxa"/>
            <w:bottom w:w="0" w:type="dxa"/>
            <w:right w:w="108" w:type="dxa"/>
          </w:tblCellMar>
        </w:tblPrEx>
        <w:trPr>
          <w:trHeight w:val="529" w:hRule="atLeast"/>
          <w:jc w:val="center"/>
        </w:trPr>
        <w:tc>
          <w:tcPr>
            <w:tcW w:w="2576" w:type="dxa"/>
            <w:tcBorders>
              <w:top w:val="single" w:color="auto" w:sz="4" w:space="0"/>
              <w:left w:val="single" w:color="auto" w:sz="4" w:space="0"/>
              <w:bottom w:val="single" w:color="auto" w:sz="4" w:space="0"/>
              <w:right w:val="single" w:color="auto" w:sz="4" w:space="0"/>
            </w:tcBorders>
            <w:noWrap w:val="0"/>
            <w:vAlign w:val="center"/>
          </w:tcPr>
          <w:p w14:paraId="7D827423">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监理费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C44229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14:paraId="28F229F5">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6B1AE11A">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3E029B85">
      <w:pPr>
        <w:widowControl w:val="0"/>
        <w:numPr>
          <w:ilvl w:val="0"/>
          <w:numId w:val="0"/>
        </w:numPr>
        <w:spacing w:line="360" w:lineRule="auto"/>
        <w:jc w:val="both"/>
        <w:rPr>
          <w:rFonts w:hint="eastAsia" w:ascii="宋体" w:hAnsi="宋体" w:eastAsia="宋体" w:cs="宋体"/>
          <w:kern w:val="2"/>
          <w:sz w:val="21"/>
          <w:szCs w:val="21"/>
          <w:lang w:eastAsia="zh-CN"/>
        </w:rPr>
      </w:pPr>
    </w:p>
    <w:p w14:paraId="2C3631FA">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182C3EF2">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7EE3CB11">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4F994F9C"/>
    <w:p w14:paraId="17004C48">
      <w:pPr>
        <w:pStyle w:val="2"/>
        <w:rPr>
          <w:rFonts w:hint="default"/>
          <w:lang w:val="en-US" w:eastAsia="zh-CN"/>
        </w:rPr>
      </w:pPr>
    </w:p>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44106DE"/>
    <w:rsid w:val="04C7295F"/>
    <w:rsid w:val="054B55EC"/>
    <w:rsid w:val="055B1E3E"/>
    <w:rsid w:val="05782769"/>
    <w:rsid w:val="05EF5F92"/>
    <w:rsid w:val="06D679DB"/>
    <w:rsid w:val="08AA6499"/>
    <w:rsid w:val="09733E9E"/>
    <w:rsid w:val="09D7799C"/>
    <w:rsid w:val="0BE36DFF"/>
    <w:rsid w:val="0DA57240"/>
    <w:rsid w:val="0ECC40CA"/>
    <w:rsid w:val="11744B2C"/>
    <w:rsid w:val="11A24327"/>
    <w:rsid w:val="14222D7A"/>
    <w:rsid w:val="14AF04B8"/>
    <w:rsid w:val="156E4163"/>
    <w:rsid w:val="16B4028B"/>
    <w:rsid w:val="17982E1A"/>
    <w:rsid w:val="17D97BB3"/>
    <w:rsid w:val="182161E0"/>
    <w:rsid w:val="198555C1"/>
    <w:rsid w:val="19EC722B"/>
    <w:rsid w:val="1DF77A22"/>
    <w:rsid w:val="1E832015"/>
    <w:rsid w:val="2088512C"/>
    <w:rsid w:val="22AA383E"/>
    <w:rsid w:val="23A75F8B"/>
    <w:rsid w:val="247E49C4"/>
    <w:rsid w:val="24FA5476"/>
    <w:rsid w:val="25835640"/>
    <w:rsid w:val="276C5911"/>
    <w:rsid w:val="29903A6E"/>
    <w:rsid w:val="2A11002A"/>
    <w:rsid w:val="2BC44270"/>
    <w:rsid w:val="2C2E0A18"/>
    <w:rsid w:val="2D806F0C"/>
    <w:rsid w:val="2DC81081"/>
    <w:rsid w:val="2E694EE4"/>
    <w:rsid w:val="30425342"/>
    <w:rsid w:val="32E0207D"/>
    <w:rsid w:val="33307277"/>
    <w:rsid w:val="34EE4FDA"/>
    <w:rsid w:val="35092088"/>
    <w:rsid w:val="35660788"/>
    <w:rsid w:val="3603417D"/>
    <w:rsid w:val="377477EF"/>
    <w:rsid w:val="386C3FAF"/>
    <w:rsid w:val="39396CB4"/>
    <w:rsid w:val="394B141C"/>
    <w:rsid w:val="3A214F0B"/>
    <w:rsid w:val="3A7A2045"/>
    <w:rsid w:val="3AB57411"/>
    <w:rsid w:val="3AE96733"/>
    <w:rsid w:val="3B3E1A33"/>
    <w:rsid w:val="3CE45675"/>
    <w:rsid w:val="3EE66CC3"/>
    <w:rsid w:val="3F0C7DED"/>
    <w:rsid w:val="3F7424C8"/>
    <w:rsid w:val="3F811BD1"/>
    <w:rsid w:val="40DD0A7E"/>
    <w:rsid w:val="40F20091"/>
    <w:rsid w:val="412A0EC4"/>
    <w:rsid w:val="4251712A"/>
    <w:rsid w:val="43882D11"/>
    <w:rsid w:val="43A53866"/>
    <w:rsid w:val="45945961"/>
    <w:rsid w:val="47667721"/>
    <w:rsid w:val="47CA56A6"/>
    <w:rsid w:val="47E965D9"/>
    <w:rsid w:val="4B7C7600"/>
    <w:rsid w:val="4B850454"/>
    <w:rsid w:val="4EE5583D"/>
    <w:rsid w:val="51F656F6"/>
    <w:rsid w:val="53560F7A"/>
    <w:rsid w:val="550F46EE"/>
    <w:rsid w:val="563967E8"/>
    <w:rsid w:val="57B30FF2"/>
    <w:rsid w:val="5A710CCE"/>
    <w:rsid w:val="5A944520"/>
    <w:rsid w:val="5C69192E"/>
    <w:rsid w:val="5E503559"/>
    <w:rsid w:val="5F242B53"/>
    <w:rsid w:val="60A85FA1"/>
    <w:rsid w:val="60E44600"/>
    <w:rsid w:val="62AF434F"/>
    <w:rsid w:val="63391B99"/>
    <w:rsid w:val="63F468DC"/>
    <w:rsid w:val="648E15DF"/>
    <w:rsid w:val="674C7A2E"/>
    <w:rsid w:val="68293505"/>
    <w:rsid w:val="6890037E"/>
    <w:rsid w:val="689A2A1B"/>
    <w:rsid w:val="68D8246F"/>
    <w:rsid w:val="6987508D"/>
    <w:rsid w:val="69AE49D0"/>
    <w:rsid w:val="6A4277FD"/>
    <w:rsid w:val="6B115AC6"/>
    <w:rsid w:val="6FF71E7C"/>
    <w:rsid w:val="71197BF5"/>
    <w:rsid w:val="749B79B8"/>
    <w:rsid w:val="751C1DE6"/>
    <w:rsid w:val="76345FA0"/>
    <w:rsid w:val="774535D1"/>
    <w:rsid w:val="783D241E"/>
    <w:rsid w:val="78D832E4"/>
    <w:rsid w:val="794D2FF2"/>
    <w:rsid w:val="7A801F18"/>
    <w:rsid w:val="7B0F6797"/>
    <w:rsid w:val="7E2B6DE5"/>
    <w:rsid w:val="7F567244"/>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5794</Words>
  <Characters>6022</Characters>
  <Lines>12</Lines>
  <Paragraphs>3</Paragraphs>
  <TotalTime>36</TotalTime>
  <ScaleCrop>false</ScaleCrop>
  <LinksUpToDate>false</LinksUpToDate>
  <CharactersWithSpaces>6291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曹乐胜</cp:lastModifiedBy>
  <dcterms:modified xsi:type="dcterms:W3CDTF">2025-08-13T01:06:04Z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9D345C5B298E4207B0C35574357B1AD9_13</vt:lpwstr>
  </property>
  <property fmtid="{D5CDD505-2E9C-101B-9397-08002B2CF9AE}" pid="4" name="KSOTemplateDocerSaveRecord">
    <vt:lpwstr>eyJoZGlkIjoiMzg5NWMzYTViN2RiMjhmMDY5MDlkZTM2YzZiZjliM2MifQ==</vt:lpwstr>
  </property>
</Properties>
</file>