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E8639">
      <w:pPr>
        <w:pStyle w:val="6"/>
        <w:spacing w:line="360" w:lineRule="auto"/>
        <w:jc w:val="center"/>
        <w:rPr>
          <w:rFonts w:ascii="仿宋_GB2312" w:hAnsi="宋体" w:eastAsia="仿宋_GB2312"/>
          <w:bCs/>
          <w:sz w:val="44"/>
          <w:szCs w:val="44"/>
        </w:rPr>
      </w:pPr>
      <w:r>
        <w:rPr>
          <w:rFonts w:hint="eastAsia" w:ascii="仿宋_GB2312" w:hAnsi="宋体" w:eastAsia="仿宋_GB2312"/>
          <w:sz w:val="44"/>
          <w:szCs w:val="44"/>
          <w:lang w:val="en-US" w:eastAsia="zh-CN"/>
        </w:rPr>
        <w:t>投标</w:t>
      </w:r>
      <w:r>
        <w:rPr>
          <w:rFonts w:hint="eastAsia" w:ascii="仿宋_GB2312" w:hAnsi="宋体" w:eastAsia="仿宋_GB2312"/>
          <w:sz w:val="44"/>
          <w:szCs w:val="44"/>
        </w:rPr>
        <w:t>承诺函</w:t>
      </w:r>
    </w:p>
    <w:p w14:paraId="3EEC80DD">
      <w:pPr>
        <w:pStyle w:val="6"/>
        <w:spacing w:line="360" w:lineRule="auto"/>
        <w:jc w:val="center"/>
        <w:rPr>
          <w:rFonts w:ascii="仿宋_GB2312" w:hAnsi="宋体" w:eastAsia="仿宋_GB2312"/>
          <w:sz w:val="32"/>
          <w:szCs w:val="32"/>
        </w:rPr>
      </w:pPr>
    </w:p>
    <w:p w14:paraId="3E208DF1">
      <w:pPr>
        <w:pStyle w:val="6"/>
        <w:spacing w:line="336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致采购人</w:t>
      </w:r>
      <w:r>
        <w:rPr>
          <w:rFonts w:ascii="仿宋_GB2312" w:hAnsi="宋体" w:eastAsia="仿宋_GB2312"/>
          <w:bCs/>
          <w:sz w:val="32"/>
          <w:szCs w:val="32"/>
        </w:rPr>
        <w:t>: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深圳市龙岗区城市建设投资集团有限公司</w:t>
      </w:r>
    </w:p>
    <w:p w14:paraId="1CCBBEF7">
      <w:pPr>
        <w:pStyle w:val="6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为了确保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智慧家园“亲清”空间完善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 xml:space="preserve">提升项目 </w:t>
      </w:r>
      <w:r>
        <w:rPr>
          <w:rFonts w:hint="eastAsia" w:ascii="仿宋_GB2312" w:hAnsi="宋体" w:eastAsia="仿宋_GB2312"/>
          <w:bCs/>
          <w:sz w:val="32"/>
          <w:szCs w:val="32"/>
        </w:rPr>
        <w:t>工作顺利进行，我方将严格执行法律法规，并完全接受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智慧家园“亲清”空间完善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提升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项目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采购公告的所有内容及要求，为此作出如下承诺：</w:t>
      </w:r>
    </w:p>
    <w:p w14:paraId="1682E9E8">
      <w:pPr>
        <w:pStyle w:val="6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根</w:t>
      </w:r>
      <w:r>
        <w:rPr>
          <w:rFonts w:hint="eastAsia" w:ascii="仿宋_GB2312" w:hAnsi="宋体" w:eastAsia="仿宋_GB2312"/>
          <w:b/>
          <w:sz w:val="32"/>
          <w:szCs w:val="32"/>
        </w:rPr>
        <w:t>据企业自身情况，理性报价，不会以低于成本的报价竞标，并愿以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sz w:val="32"/>
          <w:szCs w:val="32"/>
        </w:rPr>
        <w:t>元，按照采购人要求承包本项目工作，并签署服务合同。否则，我方愿意承担任何风险。</w:t>
      </w:r>
    </w:p>
    <w:p w14:paraId="7D1B9AF7">
      <w:pPr>
        <w:pStyle w:val="6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本单位及拟派遣项目团队近三年（从公告截止之日起倒算）内无任何行贿犯罪记录。</w:t>
      </w:r>
    </w:p>
    <w:p w14:paraId="7D9CF32A">
      <w:pPr>
        <w:pStyle w:val="6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6C1DE05C">
      <w:pPr>
        <w:pStyle w:val="6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我方承诺履行项目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团队</w:t>
      </w:r>
      <w:r>
        <w:rPr>
          <w:rFonts w:hint="eastAsia" w:ascii="仿宋_GB2312" w:hAnsi="宋体" w:eastAsia="仿宋_GB2312"/>
          <w:bCs/>
          <w:sz w:val="32"/>
          <w:szCs w:val="32"/>
        </w:rPr>
        <w:t>配备义务，不擅自更换遴选时的项目团队，如不能继续履行职责确需更换的，所更换人员为我单位职工，其从业资格不低于遴选时承诺条件。</w:t>
      </w:r>
    </w:p>
    <w:p w14:paraId="3146E7E0">
      <w:pPr>
        <w:pStyle w:val="6"/>
        <w:numPr>
          <w:ilvl w:val="0"/>
          <w:numId w:val="1"/>
        </w:num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如果违反本承诺书中任何条款，我方愿意接受：</w:t>
      </w:r>
    </w:p>
    <w:p w14:paraId="49FA7EC9">
      <w:pPr>
        <w:pStyle w:val="6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1）视作我方单方面违约，并按照合同规定向贵方支付违约金或解除合同；</w:t>
      </w:r>
    </w:p>
    <w:p w14:paraId="45731F0B">
      <w:pPr>
        <w:pStyle w:val="6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2）履约评价评定为合格及以下；</w:t>
      </w:r>
    </w:p>
    <w:p w14:paraId="3EAA52CC">
      <w:pPr>
        <w:pStyle w:val="6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3）贵方今后可拒绝我方参与投标、报价；</w:t>
      </w:r>
    </w:p>
    <w:p w14:paraId="6EC9D32E">
      <w:pPr>
        <w:pStyle w:val="6"/>
        <w:spacing w:line="336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4）相关主管部门的不良行为记录、行政处罚。</w:t>
      </w:r>
    </w:p>
    <w:p w14:paraId="7CCF2B93">
      <w:pPr>
        <w:spacing w:line="600" w:lineRule="exact"/>
        <w:rPr>
          <w:rFonts w:ascii="仿宋_GB2312" w:hAnsi="宋体" w:eastAsia="仿宋_GB2312"/>
          <w:bCs/>
          <w:sz w:val="32"/>
          <w:szCs w:val="32"/>
        </w:rPr>
      </w:pPr>
    </w:p>
    <w:p w14:paraId="5F8D73F5">
      <w:pPr>
        <w:spacing w:line="600" w:lineRule="exact"/>
        <w:rPr>
          <w:rFonts w:ascii="仿宋_GB2312" w:hAnsi="宋体" w:eastAsia="仿宋_GB2312"/>
          <w:bCs/>
          <w:sz w:val="32"/>
          <w:szCs w:val="32"/>
        </w:rPr>
      </w:pPr>
    </w:p>
    <w:p w14:paraId="2516E50C">
      <w:pPr>
        <w:spacing w:line="60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承诺单位（盖章）：</w:t>
      </w:r>
    </w:p>
    <w:p w14:paraId="5B8B9C55">
      <w:pPr>
        <w:spacing w:line="600" w:lineRule="exact"/>
        <w:ind w:right="640" w:firstLine="640" w:firstLineChars="200"/>
        <w:jc w:val="both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法定代表人或授权委托人（签字或盖私章）：</w:t>
      </w:r>
    </w:p>
    <w:p w14:paraId="7ABA1D6F">
      <w:pPr>
        <w:spacing w:line="600" w:lineRule="exact"/>
        <w:ind w:firstLine="480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签署日期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：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 w14:paraId="5722F6FC">
      <w:pPr>
        <w:rPr>
          <w:rFonts w:ascii="仿宋_GB2312" w:eastAsia="仿宋_GB2312"/>
          <w:sz w:val="32"/>
          <w:szCs w:val="32"/>
        </w:rPr>
      </w:pPr>
    </w:p>
    <w:p w14:paraId="0859507D"/>
    <w:p w14:paraId="10B32B19">
      <w:pPr>
        <w:pStyle w:val="9"/>
      </w:pPr>
    </w:p>
    <w:p w14:paraId="12CEF0F1"/>
    <w:p w14:paraId="657B8B1F">
      <w:pPr>
        <w:pStyle w:val="9"/>
      </w:pPr>
    </w:p>
    <w:p w14:paraId="1303F138"/>
    <w:p w14:paraId="3033D046">
      <w:pPr>
        <w:pStyle w:val="9"/>
      </w:pPr>
    </w:p>
    <w:p w14:paraId="207CE21A"/>
    <w:p w14:paraId="2AA0631A">
      <w:pPr>
        <w:pStyle w:val="9"/>
      </w:pPr>
    </w:p>
    <w:p w14:paraId="27D93B25"/>
    <w:p w14:paraId="32F01E6B">
      <w:pPr>
        <w:pStyle w:val="9"/>
      </w:pPr>
    </w:p>
    <w:p w14:paraId="271CB66A"/>
    <w:p w14:paraId="4D4429A4">
      <w:pPr>
        <w:pStyle w:val="9"/>
      </w:pPr>
    </w:p>
    <w:p w14:paraId="62277036"/>
    <w:p w14:paraId="31A48BA4">
      <w:pPr>
        <w:pStyle w:val="9"/>
      </w:pPr>
    </w:p>
    <w:p w14:paraId="4429D6B2"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 w14:paraId="7D758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vertAlign w:val="baseline"/>
          <w:lang w:val="en-US" w:eastAsia="zh-CN"/>
        </w:rPr>
        <w:t>报价单</w:t>
      </w:r>
    </w:p>
    <w:p w14:paraId="536006E8"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89"/>
        <w:gridCol w:w="1817"/>
        <w:gridCol w:w="4986"/>
        <w:gridCol w:w="810"/>
        <w:gridCol w:w="825"/>
        <w:gridCol w:w="1455"/>
        <w:gridCol w:w="1305"/>
        <w:gridCol w:w="645"/>
      </w:tblGrid>
      <w:tr w14:paraId="7794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 w14:paraId="7BD3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06" w:type="dxa"/>
            <w:gridSpan w:val="2"/>
          </w:tcPr>
          <w:p w14:paraId="710D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86" w:type="dxa"/>
          </w:tcPr>
          <w:p w14:paraId="2DF7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规格材质</w:t>
            </w:r>
          </w:p>
        </w:tc>
        <w:tc>
          <w:tcPr>
            <w:tcW w:w="810" w:type="dxa"/>
          </w:tcPr>
          <w:p w14:paraId="4EBB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25" w:type="dxa"/>
          </w:tcPr>
          <w:p w14:paraId="7FCA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</w:tcPr>
          <w:p w14:paraId="6E36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05" w:type="dxa"/>
          </w:tcPr>
          <w:p w14:paraId="1A4F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45" w:type="dxa"/>
          </w:tcPr>
          <w:p w14:paraId="6689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41E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Merge w:val="restart"/>
            <w:vAlign w:val="center"/>
          </w:tcPr>
          <w:p w14:paraId="24317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  <w:vMerge w:val="restart"/>
            <w:vAlign w:val="center"/>
          </w:tcPr>
          <w:p w14:paraId="564A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空间总体</w:t>
            </w:r>
          </w:p>
          <w:p w14:paraId="30FB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展板墙</w:t>
            </w:r>
          </w:p>
        </w:tc>
        <w:tc>
          <w:tcPr>
            <w:tcW w:w="1817" w:type="dxa"/>
            <w:vAlign w:val="center"/>
          </w:tcPr>
          <w:p w14:paraId="406F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墙体背板</w:t>
            </w:r>
          </w:p>
        </w:tc>
        <w:tc>
          <w:tcPr>
            <w:tcW w:w="4986" w:type="dxa"/>
            <w:vAlign w:val="center"/>
          </w:tcPr>
          <w:p w14:paraId="05CD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尺寸：12m*2.8m</w:t>
            </w:r>
          </w:p>
          <w:p w14:paraId="5583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材质：轻钢龙骨打底、10mm阻燃板+10mm石膏板封面</w:t>
            </w:r>
          </w:p>
        </w:tc>
        <w:tc>
          <w:tcPr>
            <w:tcW w:w="810" w:type="dxa"/>
            <w:vAlign w:val="center"/>
          </w:tcPr>
          <w:p w14:paraId="40CA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6DC7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  <w:vAlign w:val="center"/>
          </w:tcPr>
          <w:p w14:paraId="28514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3260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restart"/>
          </w:tcPr>
          <w:p w14:paraId="0EB3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35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Merge w:val="continue"/>
            <w:vAlign w:val="center"/>
          </w:tcPr>
          <w:p w14:paraId="5C13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51E9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3FB9E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宣绒布UV</w:t>
            </w:r>
          </w:p>
        </w:tc>
        <w:tc>
          <w:tcPr>
            <w:tcW w:w="4986" w:type="dxa"/>
            <w:vAlign w:val="center"/>
          </w:tcPr>
          <w:p w14:paraId="5E0D1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尺寸：12m*2.8m，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墙面打底</w:t>
            </w:r>
          </w:p>
        </w:tc>
        <w:tc>
          <w:tcPr>
            <w:tcW w:w="810" w:type="dxa"/>
            <w:vAlign w:val="center"/>
          </w:tcPr>
          <w:p w14:paraId="5E3D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0D9B8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  <w:vAlign w:val="center"/>
          </w:tcPr>
          <w:p w14:paraId="5499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25643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vMerge w:val="continue"/>
          </w:tcPr>
          <w:p w14:paraId="68197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FDD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Merge w:val="continue"/>
            <w:vAlign w:val="center"/>
          </w:tcPr>
          <w:p w14:paraId="7BA2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483F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 w14:paraId="4FAB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墙面装饰</w:t>
            </w:r>
          </w:p>
        </w:tc>
        <w:tc>
          <w:tcPr>
            <w:tcW w:w="4986" w:type="dxa"/>
            <w:vAlign w:val="center"/>
          </w:tcPr>
          <w:p w14:paraId="05CD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发光围边灯带、造型装饰，镀锌板雕刻折弯烤漆工艺</w:t>
            </w:r>
          </w:p>
        </w:tc>
        <w:tc>
          <w:tcPr>
            <w:tcW w:w="810" w:type="dxa"/>
            <w:vAlign w:val="center"/>
          </w:tcPr>
          <w:p w14:paraId="29DF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1367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  <w:vAlign w:val="center"/>
          </w:tcPr>
          <w:p w14:paraId="1DE9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08AF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vMerge w:val="continue"/>
          </w:tcPr>
          <w:p w14:paraId="4185E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A6E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Merge w:val="continue"/>
            <w:vAlign w:val="center"/>
          </w:tcPr>
          <w:p w14:paraId="347E2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213A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 w14:paraId="5EF8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墙面文字</w:t>
            </w:r>
          </w:p>
        </w:tc>
        <w:tc>
          <w:tcPr>
            <w:tcW w:w="4986" w:type="dxa"/>
            <w:vAlign w:val="center"/>
          </w:tcPr>
          <w:p w14:paraId="676B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立体文字，发光、烤漆工艺</w:t>
            </w:r>
          </w:p>
        </w:tc>
        <w:tc>
          <w:tcPr>
            <w:tcW w:w="810" w:type="dxa"/>
            <w:vAlign w:val="center"/>
          </w:tcPr>
          <w:p w14:paraId="5E5D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05C76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  <w:vAlign w:val="center"/>
          </w:tcPr>
          <w:p w14:paraId="3E07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4CCF5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vMerge w:val="continue"/>
          </w:tcPr>
          <w:p w14:paraId="549E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DDA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Merge w:val="continue"/>
            <w:vAlign w:val="center"/>
          </w:tcPr>
          <w:p w14:paraId="5A2BF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068C7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 w14:paraId="3005B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隐形门改造</w:t>
            </w:r>
          </w:p>
        </w:tc>
        <w:tc>
          <w:tcPr>
            <w:tcW w:w="4986" w:type="dxa"/>
            <w:vAlign w:val="center"/>
          </w:tcPr>
          <w:p w14:paraId="191C1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型材、门框</w:t>
            </w:r>
          </w:p>
        </w:tc>
        <w:tc>
          <w:tcPr>
            <w:tcW w:w="810" w:type="dxa"/>
            <w:vAlign w:val="center"/>
          </w:tcPr>
          <w:p w14:paraId="3C7C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4C895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  <w:vAlign w:val="center"/>
          </w:tcPr>
          <w:p w14:paraId="00D2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248C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vMerge w:val="continue"/>
          </w:tcPr>
          <w:p w14:paraId="00BF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E82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Align w:val="center"/>
          </w:tcPr>
          <w:p w14:paraId="12DA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06" w:type="dxa"/>
            <w:gridSpan w:val="2"/>
            <w:vAlign w:val="center"/>
          </w:tcPr>
          <w:p w14:paraId="7D4F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联空间区域布展</w:t>
            </w:r>
          </w:p>
        </w:tc>
        <w:tc>
          <w:tcPr>
            <w:tcW w:w="4986" w:type="dxa"/>
            <w:vAlign w:val="center"/>
          </w:tcPr>
          <w:p w14:paraId="0EFDB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软装配置，布设范围3m*4m</w:t>
            </w:r>
          </w:p>
        </w:tc>
        <w:tc>
          <w:tcPr>
            <w:tcW w:w="810" w:type="dxa"/>
            <w:vAlign w:val="center"/>
          </w:tcPr>
          <w:p w14:paraId="79E5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40BC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</w:tcPr>
          <w:p w14:paraId="1FA3D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1634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 w14:paraId="68629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F7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Merge w:val="restart"/>
            <w:vAlign w:val="center"/>
          </w:tcPr>
          <w:p w14:paraId="1BB53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9" w:type="dxa"/>
            <w:vMerge w:val="restart"/>
            <w:vAlign w:val="center"/>
          </w:tcPr>
          <w:p w14:paraId="1C53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润空间</w:t>
            </w:r>
          </w:p>
          <w:p w14:paraId="788A0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区域布展</w:t>
            </w:r>
          </w:p>
        </w:tc>
        <w:tc>
          <w:tcPr>
            <w:tcW w:w="1817" w:type="dxa"/>
            <w:vAlign w:val="center"/>
          </w:tcPr>
          <w:p w14:paraId="7921BF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水池造景</w:t>
            </w:r>
          </w:p>
        </w:tc>
        <w:tc>
          <w:tcPr>
            <w:tcW w:w="4986" w:type="dxa"/>
            <w:vAlign w:val="center"/>
          </w:tcPr>
          <w:p w14:paraId="1D1F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对润空间水池区域进行改造造景</w:t>
            </w:r>
          </w:p>
        </w:tc>
        <w:tc>
          <w:tcPr>
            <w:tcW w:w="810" w:type="dxa"/>
            <w:vAlign w:val="center"/>
          </w:tcPr>
          <w:p w14:paraId="3B53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3911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</w:tcPr>
          <w:p w14:paraId="44A3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3D92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restart"/>
          </w:tcPr>
          <w:p w14:paraId="6C46B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72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Merge w:val="continue"/>
            <w:vAlign w:val="center"/>
          </w:tcPr>
          <w:p w14:paraId="3A884DE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306A279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723A75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水池台面造型特装</w:t>
            </w:r>
          </w:p>
        </w:tc>
        <w:tc>
          <w:tcPr>
            <w:tcW w:w="4986" w:type="dxa"/>
            <w:vAlign w:val="center"/>
          </w:tcPr>
          <w:p w14:paraId="21A47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镀锌板裁切焊接打磨喷漆 、整体内置方通骨架封边箱体、方通折弯焊接喷漆+烤漆立体字</w:t>
            </w:r>
          </w:p>
        </w:tc>
        <w:tc>
          <w:tcPr>
            <w:tcW w:w="810" w:type="dxa"/>
            <w:vAlign w:val="center"/>
          </w:tcPr>
          <w:p w14:paraId="60DF686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797C23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</w:tcPr>
          <w:p w14:paraId="30253DB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</w:tcPr>
          <w:p w14:paraId="4BA121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vMerge w:val="continue"/>
          </w:tcPr>
          <w:p w14:paraId="4DE053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446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Align w:val="center"/>
          </w:tcPr>
          <w:p w14:paraId="6816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9" w:type="dxa"/>
            <w:vAlign w:val="center"/>
          </w:tcPr>
          <w:p w14:paraId="3669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亲空间</w:t>
            </w:r>
          </w:p>
          <w:p w14:paraId="31255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区域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更新</w:t>
            </w:r>
          </w:p>
        </w:tc>
        <w:tc>
          <w:tcPr>
            <w:tcW w:w="1817" w:type="dxa"/>
            <w:vAlign w:val="center"/>
          </w:tcPr>
          <w:p w14:paraId="2C9468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亲空间物料</w:t>
            </w:r>
          </w:p>
          <w:p w14:paraId="6B1B0A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画面更新</w:t>
            </w:r>
          </w:p>
        </w:tc>
        <w:tc>
          <w:tcPr>
            <w:tcW w:w="4986" w:type="dxa"/>
            <w:vAlign w:val="center"/>
          </w:tcPr>
          <w:p w14:paraId="3CD3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10mmPVC裱高精户外背胶+软膜灯箱画面</w:t>
            </w:r>
          </w:p>
        </w:tc>
        <w:tc>
          <w:tcPr>
            <w:tcW w:w="810" w:type="dxa"/>
            <w:vAlign w:val="center"/>
          </w:tcPr>
          <w:p w14:paraId="0EA0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5" w:type="dxa"/>
            <w:vAlign w:val="center"/>
          </w:tcPr>
          <w:p w14:paraId="4A415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</w:tcPr>
          <w:p w14:paraId="153B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77C7D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 w14:paraId="1219C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CE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Align w:val="center"/>
          </w:tcPr>
          <w:p w14:paraId="1CED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89" w:type="dxa"/>
            <w:vAlign w:val="center"/>
          </w:tcPr>
          <w:p w14:paraId="47DFB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清空间</w:t>
            </w:r>
          </w:p>
          <w:p w14:paraId="6E10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区域更新</w:t>
            </w:r>
          </w:p>
        </w:tc>
        <w:tc>
          <w:tcPr>
            <w:tcW w:w="1817" w:type="dxa"/>
            <w:vAlign w:val="center"/>
          </w:tcPr>
          <w:p w14:paraId="2FBB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清空间物料</w:t>
            </w:r>
          </w:p>
          <w:p w14:paraId="58AA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画面更新</w:t>
            </w:r>
          </w:p>
        </w:tc>
        <w:tc>
          <w:tcPr>
            <w:tcW w:w="4986" w:type="dxa"/>
            <w:vAlign w:val="center"/>
          </w:tcPr>
          <w:p w14:paraId="6D53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10mmPVC裱高精户外背胶+软膜灯箱画面</w:t>
            </w:r>
          </w:p>
          <w:p w14:paraId="7264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15mmPVC雕刻字+5mm透明亚克力</w:t>
            </w:r>
          </w:p>
          <w:p w14:paraId="7547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物料布设区域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位置调整</w:t>
            </w:r>
          </w:p>
        </w:tc>
        <w:tc>
          <w:tcPr>
            <w:tcW w:w="810" w:type="dxa"/>
            <w:vAlign w:val="center"/>
          </w:tcPr>
          <w:p w14:paraId="1A866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5" w:type="dxa"/>
            <w:vAlign w:val="center"/>
          </w:tcPr>
          <w:p w14:paraId="0837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</w:tcPr>
          <w:p w14:paraId="5F2A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29D47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 w14:paraId="066D9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ED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3" w:type="dxa"/>
            <w:vAlign w:val="center"/>
          </w:tcPr>
          <w:p w14:paraId="2498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06" w:type="dxa"/>
            <w:gridSpan w:val="2"/>
            <w:vAlign w:val="center"/>
          </w:tcPr>
          <w:p w14:paraId="2BB1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立面标识</w:t>
            </w:r>
          </w:p>
        </w:tc>
        <w:tc>
          <w:tcPr>
            <w:tcW w:w="4986" w:type="dxa"/>
            <w:vAlign w:val="center"/>
          </w:tcPr>
          <w:p w14:paraId="5136D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方通骨架+镀锌板烤漆+立体烤漆字（后续可更换）</w:t>
            </w:r>
          </w:p>
          <w:p w14:paraId="68EB7D7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提供空间新版宣传册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设计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印刷。</w:t>
            </w:r>
          </w:p>
        </w:tc>
        <w:tc>
          <w:tcPr>
            <w:tcW w:w="810" w:type="dxa"/>
            <w:vAlign w:val="center"/>
          </w:tcPr>
          <w:p w14:paraId="5C7A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25" w:type="dxa"/>
            <w:vAlign w:val="center"/>
          </w:tcPr>
          <w:p w14:paraId="24E33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455" w:type="dxa"/>
          </w:tcPr>
          <w:p w14:paraId="287EF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46879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 w14:paraId="3EFC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83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955" w:type="dxa"/>
            <w:gridSpan w:val="7"/>
            <w:vAlign w:val="center"/>
          </w:tcPr>
          <w:p w14:paraId="4D4B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305" w:type="dxa"/>
          </w:tcPr>
          <w:p w14:paraId="1B974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 w14:paraId="1B53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687ED5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备注：以上价格均为含税、设计、材料、制作、运输、安装等所有费用。</w:t>
      </w:r>
    </w:p>
    <w:p w14:paraId="701EB3B9">
      <w:pPr>
        <w:pStyle w:val="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</w:t>
      </w:r>
      <w:bookmarkStart w:id="0" w:name="_GoBack"/>
      <w:bookmarkEnd w:id="0"/>
    </w:p>
    <w:sectPr>
      <w:pgSz w:w="16838" w:h="11906" w:orient="landscape"/>
      <w:pgMar w:top="1361" w:right="1531" w:bottom="136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1ABEC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6F6E1C0F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CAB55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72A7A58E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4AB52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zdlMWMzNDViNGQ2ZjM4Mzc5MTFiZjEwOWUyOTMifQ=="/>
    <w:docVar w:name="KSO_WPS_MARK_KEY" w:val="576cd82b-87ab-4c34-8068-1366cef0d970"/>
  </w:docVars>
  <w:rsids>
    <w:rsidRoot w:val="007244F9"/>
    <w:rsid w:val="003E358D"/>
    <w:rsid w:val="00461B52"/>
    <w:rsid w:val="004C62BA"/>
    <w:rsid w:val="005C3395"/>
    <w:rsid w:val="007244F9"/>
    <w:rsid w:val="0072749F"/>
    <w:rsid w:val="00F56EBF"/>
    <w:rsid w:val="047A14E6"/>
    <w:rsid w:val="12DF04D6"/>
    <w:rsid w:val="148B0C88"/>
    <w:rsid w:val="2E033AB7"/>
    <w:rsid w:val="3B8416F1"/>
    <w:rsid w:val="496A1487"/>
    <w:rsid w:val="50190124"/>
    <w:rsid w:val="50FF51C4"/>
    <w:rsid w:val="5ED66BCF"/>
    <w:rsid w:val="662D1444"/>
    <w:rsid w:val="68234F7B"/>
    <w:rsid w:val="69E11C42"/>
    <w:rsid w:val="714D50EA"/>
    <w:rsid w:val="733F0D8F"/>
    <w:rsid w:val="752D213F"/>
    <w:rsid w:val="7F3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widowControl/>
      <w:ind w:firstLine="42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21"/>
      <w:szCs w:val="21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6">
    <w:name w:val="Plain Text"/>
    <w:basedOn w:val="1"/>
    <w:next w:val="5"/>
    <w:link w:val="16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纯文本 Char"/>
    <w:basedOn w:val="12"/>
    <w:link w:val="6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541</Words>
  <Characters>541</Characters>
  <Lines>4</Lines>
  <Paragraphs>1</Paragraphs>
  <TotalTime>4</TotalTime>
  <ScaleCrop>false</ScaleCrop>
  <LinksUpToDate>false</LinksUpToDate>
  <CharactersWithSpaces>564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2021-10-28T08:36:00Z</dcterms:created>
  <dc:creator>杨君丽</dc:creator>
  <cp:lastModifiedBy>YAN</cp:lastModifiedBy>
  <cp:lastPrinted>2023-06-20T07:28:00Z</cp:lastPrinted>
  <dcterms:modified xsi:type="dcterms:W3CDTF">2025-07-30T01:52:39Z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D6D85D7067B34096813F9DE492EA4F8F_13</vt:lpwstr>
  </property>
  <property fmtid="{D5CDD505-2E9C-101B-9397-08002B2CF9AE}" pid="4" name="KSOTemplateDocerSaveRecord">
    <vt:lpwstr>eyJoZGlkIjoiNzBiYzdlMWMzNDViNGQ2ZjM4Mzc5MTFiZjEwOWUyOTMiLCJ1c2VySWQiOiIyMTQ3NDUwOCJ9</vt:lpwstr>
  </property>
</Properties>
</file>