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6DA7">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bookmarkStart w:id="0" w:name="_Toc35393794"/>
      <w:bookmarkStart w:id="1" w:name="_Toc28359007"/>
      <w:bookmarkStart w:id="2" w:name="_Toc28359084"/>
      <w:bookmarkStart w:id="3" w:name="_Toc35393625"/>
    </w:p>
    <w:p w14:paraId="0EBAAE2B">
      <w:pPr>
        <w:widowControl/>
        <w:tabs>
          <w:tab w:val="left" w:pos="709"/>
        </w:tabs>
        <w:ind w:left="0" w:right="120"/>
        <w:rPr>
          <w:rFonts w:hint="eastAsia" w:ascii="仿宋_GB2312" w:eastAsia="仿宋_GB2312"/>
          <w:bCs/>
        </w:rPr>
      </w:pPr>
    </w:p>
    <w:p w14:paraId="6F956E73">
      <w:pPr>
        <w:widowControl/>
        <w:tabs>
          <w:tab w:val="left" w:pos="709"/>
        </w:tabs>
        <w:ind w:left="0" w:right="120"/>
        <w:rPr>
          <w:rFonts w:hint="eastAsia" w:ascii="仿宋_GB2312" w:eastAsia="仿宋_GB2312"/>
          <w:bCs/>
          <w:lang w:eastAsia="zh-CN"/>
        </w:rPr>
      </w:pPr>
      <w:r>
        <w:rPr>
          <w:rFonts w:hint="eastAsia" w:ascii="仿宋_GB2312" w:eastAsia="仿宋_GB2312"/>
          <w:bCs/>
        </w:rPr>
        <w:t>格式1：</w:t>
      </w:r>
      <w:r>
        <w:rPr>
          <w:rFonts w:hint="eastAsia" w:ascii="仿宋_GB2312" w:eastAsia="仿宋_GB2312"/>
          <w:bCs/>
          <w:lang w:eastAsia="zh-CN"/>
        </w:rPr>
        <w:t>采购文件</w:t>
      </w:r>
      <w:r>
        <w:rPr>
          <w:rFonts w:hint="eastAsia" w:ascii="仿宋_GB2312" w:eastAsia="仿宋_GB2312"/>
          <w:bCs/>
        </w:rPr>
        <w:t>封面</w:t>
      </w:r>
    </w:p>
    <w:p w14:paraId="53C8CC22">
      <w:pPr>
        <w:pStyle w:val="23"/>
        <w:rPr>
          <w:rFonts w:hint="eastAsia" w:ascii="仿宋_GB2312" w:eastAsia="仿宋_GB2312"/>
          <w:bCs/>
        </w:rPr>
      </w:pPr>
    </w:p>
    <w:p w14:paraId="247BDBAC">
      <w:pPr>
        <w:pStyle w:val="23"/>
        <w:rPr>
          <w:rFonts w:hint="eastAsia" w:ascii="仿宋_GB2312" w:eastAsia="仿宋_GB2312"/>
          <w:bCs/>
          <w:lang w:val="zh-CN"/>
        </w:rPr>
      </w:pPr>
    </w:p>
    <w:p w14:paraId="708BB59F">
      <w:pPr>
        <w:ind w:left="0"/>
        <w:jc w:val="center"/>
        <w:rPr>
          <w:rFonts w:hint="eastAsia" w:cs="华文中宋"/>
          <w:b/>
          <w:sz w:val="52"/>
          <w:szCs w:val="52"/>
          <w:lang w:val="zh-CN"/>
        </w:rPr>
      </w:pPr>
      <w:r>
        <w:rPr>
          <w:rFonts w:hint="eastAsia" w:cs="华文中宋"/>
          <w:b/>
          <w:sz w:val="52"/>
          <w:szCs w:val="52"/>
          <w:lang w:val="zh-CN"/>
        </w:rPr>
        <w:t>深圳市龙岗区第三人民医院</w:t>
      </w:r>
    </w:p>
    <w:p w14:paraId="56B07B93">
      <w:pPr>
        <w:ind w:left="0"/>
        <w:jc w:val="center"/>
        <w:rPr>
          <w:rFonts w:cs="华文中宋"/>
          <w:b/>
          <w:sz w:val="52"/>
          <w:szCs w:val="52"/>
          <w:lang w:val="zh-CN"/>
        </w:rPr>
      </w:pPr>
      <w:r>
        <w:rPr>
          <w:rFonts w:hint="eastAsia" w:cs="华文中宋"/>
          <w:b/>
          <w:sz w:val="52"/>
          <w:szCs w:val="52"/>
          <w:lang w:val="zh-CN"/>
        </w:rPr>
        <w:t>医用设备及配套耗材采购项目</w:t>
      </w:r>
    </w:p>
    <w:p w14:paraId="7447D9CF">
      <w:pPr>
        <w:autoSpaceDE w:val="0"/>
        <w:autoSpaceDN w:val="0"/>
        <w:adjustRightInd w:val="0"/>
        <w:jc w:val="both"/>
        <w:outlineLvl w:val="0"/>
        <w:rPr>
          <w:rFonts w:ascii="方正小标宋简体" w:eastAsia="方正小标宋简体" w:cs="宋体"/>
          <w:bCs/>
          <w:sz w:val="44"/>
          <w:szCs w:val="44"/>
          <w:lang w:val="zh-CN"/>
        </w:rPr>
      </w:pPr>
    </w:p>
    <w:p w14:paraId="45F83BA1">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采购文件</w:t>
      </w:r>
    </w:p>
    <w:p w14:paraId="6E655417">
      <w:pPr>
        <w:autoSpaceDE w:val="0"/>
        <w:autoSpaceDN w:val="0"/>
        <w:adjustRightInd w:val="0"/>
        <w:jc w:val="center"/>
        <w:outlineLvl w:val="0"/>
        <w:rPr>
          <w:rFonts w:hint="eastAsia" w:ascii="楷体_GB2312" w:eastAsia="楷体_GB2312" w:cs="宋体"/>
          <w:bCs/>
          <w:sz w:val="52"/>
          <w:szCs w:val="52"/>
          <w:lang w:val="zh-CN"/>
        </w:rPr>
      </w:pPr>
      <w:r>
        <w:rPr>
          <w:rFonts w:hint="eastAsia" w:ascii="楷体_GB2312" w:eastAsia="楷体_GB2312" w:cs="宋体"/>
          <w:bCs/>
          <w:sz w:val="52"/>
          <w:szCs w:val="52"/>
          <w:lang w:val="zh-CN"/>
        </w:rPr>
        <w:t>（正本）</w:t>
      </w:r>
    </w:p>
    <w:p w14:paraId="46131444">
      <w:pPr>
        <w:pStyle w:val="5"/>
        <w:spacing w:line="360" w:lineRule="auto"/>
        <w:ind w:firstLine="424" w:firstLineChars="132"/>
        <w:rPr>
          <w:rFonts w:hint="eastAsia" w:ascii="微软雅黑" w:hAnsi="微软雅黑" w:eastAsia="微软雅黑" w:cs="微软雅黑"/>
          <w:i w:val="0"/>
          <w:iCs w:val="0"/>
          <w:caps w:val="0"/>
          <w:color w:val="444444"/>
          <w:spacing w:val="0"/>
          <w:sz w:val="24"/>
          <w:szCs w:val="24"/>
          <w:shd w:val="clear" w:fill="FFFFFF"/>
          <w:lang w:val="en-US" w:eastAsia="zh-CN"/>
        </w:rPr>
      </w:pPr>
      <w:r>
        <w:rPr>
          <w:rFonts w:hint="eastAsia" w:ascii="宋体" w:hAnsi="宋体" w:cs="宋体"/>
          <w:b/>
          <w:sz w:val="32"/>
        </w:rPr>
        <w:t>项</w:t>
      </w:r>
      <w:r>
        <w:rPr>
          <w:rFonts w:hint="eastAsia" w:ascii="宋体" w:hAnsi="宋体" w:eastAsia="宋体" w:cs="宋体"/>
          <w:b/>
          <w:sz w:val="32"/>
          <w:lang w:eastAsia="zh-CN"/>
        </w:rPr>
        <w:t>目编号：SZLGDSYY20250703</w:t>
      </w:r>
    </w:p>
    <w:p w14:paraId="0C75A116">
      <w:pPr>
        <w:pStyle w:val="5"/>
        <w:spacing w:line="360" w:lineRule="auto"/>
        <w:ind w:firstLine="424" w:firstLineChars="132"/>
        <w:rPr>
          <w:rFonts w:hint="eastAsia" w:ascii="宋体" w:hAnsi="宋体" w:eastAsia="宋体" w:cs="宋体"/>
          <w:b/>
          <w:sz w:val="32"/>
          <w:lang w:eastAsia="zh-CN"/>
        </w:rPr>
      </w:pPr>
      <w:r>
        <w:rPr>
          <w:rFonts w:hint="eastAsia" w:ascii="宋体" w:hAnsi="宋体" w:cs="宋体"/>
          <w:b/>
          <w:sz w:val="32"/>
        </w:rPr>
        <w:t>项目名称：</w:t>
      </w:r>
      <w:r>
        <w:rPr>
          <w:rFonts w:hint="eastAsia" w:ascii="宋体" w:hAnsi="宋体" w:cs="宋体"/>
          <w:b/>
          <w:sz w:val="32"/>
          <w:lang w:eastAsia="zh-CN"/>
        </w:rPr>
        <w:t>全自动免疫组化染色仪及配套耗材</w:t>
      </w:r>
    </w:p>
    <w:p w14:paraId="7C35D27A">
      <w:pPr>
        <w:pStyle w:val="23"/>
        <w:rPr>
          <w:rFonts w:hint="eastAsia" w:cstheme="minorBidi"/>
          <w:b/>
          <w:bCs/>
          <w:kern w:val="2"/>
          <w:sz w:val="32"/>
          <w:szCs w:val="32"/>
          <w:lang w:val="en-US" w:eastAsia="zh-CN" w:bidi="ar-SA"/>
        </w:rPr>
      </w:pPr>
    </w:p>
    <w:p w14:paraId="6A4B98D9">
      <w:pPr>
        <w:pStyle w:val="23"/>
        <w:rPr>
          <w:rFonts w:hint="default" w:cstheme="minorBidi"/>
          <w:b/>
          <w:bCs/>
          <w:kern w:val="2"/>
          <w:sz w:val="32"/>
          <w:szCs w:val="32"/>
          <w:lang w:val="en-US" w:eastAsia="zh-CN" w:bidi="ar-SA"/>
        </w:rPr>
      </w:pPr>
    </w:p>
    <w:p w14:paraId="741AFA0C">
      <w:pPr>
        <w:pStyle w:val="23"/>
        <w:rPr>
          <w:rFonts w:hint="eastAsia" w:cstheme="minorBidi"/>
          <w:b/>
          <w:bCs/>
          <w:kern w:val="2"/>
          <w:sz w:val="32"/>
          <w:szCs w:val="32"/>
          <w:lang w:val="zh-CN" w:eastAsia="zh-CN" w:bidi="ar-SA"/>
        </w:rPr>
      </w:pPr>
    </w:p>
    <w:p w14:paraId="3EFB5494">
      <w:pPr>
        <w:ind w:firstLine="1120" w:firstLineChars="400"/>
        <w:jc w:val="both"/>
        <w:rPr>
          <w:rFonts w:hint="eastAsia"/>
          <w:sz w:val="28"/>
          <w:szCs w:val="28"/>
        </w:rPr>
      </w:pPr>
      <w:r>
        <w:rPr>
          <w:rFonts w:hint="eastAsia"/>
          <w:sz w:val="28"/>
          <w:szCs w:val="28"/>
        </w:rPr>
        <w:t>公司名称：</w:t>
      </w:r>
    </w:p>
    <w:p w14:paraId="7A9E7903">
      <w:pPr>
        <w:ind w:firstLine="1120" w:firstLineChars="400"/>
        <w:jc w:val="both"/>
        <w:rPr>
          <w:rFonts w:hint="eastAsia"/>
          <w:sz w:val="28"/>
          <w:szCs w:val="28"/>
        </w:rPr>
      </w:pPr>
      <w:r>
        <w:rPr>
          <w:rFonts w:hint="eastAsia"/>
          <w:sz w:val="28"/>
          <w:szCs w:val="28"/>
        </w:rPr>
        <w:t>地址：</w:t>
      </w:r>
    </w:p>
    <w:p w14:paraId="6DFE706F">
      <w:pPr>
        <w:ind w:firstLine="1120" w:firstLineChars="400"/>
        <w:jc w:val="both"/>
        <w:rPr>
          <w:rFonts w:hint="eastAsia"/>
          <w:sz w:val="28"/>
          <w:szCs w:val="28"/>
        </w:rPr>
      </w:pPr>
      <w:r>
        <w:rPr>
          <w:rFonts w:hint="eastAsia"/>
          <w:sz w:val="28"/>
          <w:szCs w:val="28"/>
        </w:rPr>
        <w:t>电话：</w:t>
      </w:r>
    </w:p>
    <w:p w14:paraId="7C0F8BCA">
      <w:pPr>
        <w:ind w:firstLine="1120" w:firstLineChars="400"/>
        <w:jc w:val="both"/>
        <w:rPr>
          <w:rFonts w:hint="eastAsia"/>
          <w:sz w:val="28"/>
          <w:szCs w:val="28"/>
        </w:rPr>
      </w:pPr>
      <w:r>
        <w:rPr>
          <w:rFonts w:hint="eastAsia"/>
          <w:sz w:val="28"/>
          <w:szCs w:val="28"/>
        </w:rPr>
        <w:t>联系人：</w:t>
      </w:r>
    </w:p>
    <w:p w14:paraId="154CDE49">
      <w:pPr>
        <w:ind w:firstLine="1120" w:firstLineChars="400"/>
        <w:jc w:val="both"/>
        <w:rPr>
          <w:rFonts w:hint="eastAsia"/>
          <w:sz w:val="28"/>
          <w:szCs w:val="28"/>
        </w:rPr>
      </w:pPr>
      <w:r>
        <w:rPr>
          <w:rFonts w:hint="eastAsia"/>
          <w:sz w:val="28"/>
          <w:szCs w:val="28"/>
        </w:rPr>
        <w:t>邮箱：</w:t>
      </w:r>
    </w:p>
    <w:p w14:paraId="039F1D46">
      <w:pPr>
        <w:ind w:firstLine="1120" w:firstLineChars="400"/>
        <w:jc w:val="both"/>
        <w:rPr>
          <w:rFonts w:ascii="黑体" w:eastAsia="黑体" w:cs="宋体"/>
          <w:bCs/>
          <w:sz w:val="36"/>
          <w:szCs w:val="36"/>
          <w:lang w:val="zh-CN"/>
        </w:rPr>
      </w:pPr>
      <w:r>
        <w:rPr>
          <w:rFonts w:hint="eastAsia"/>
          <w:sz w:val="28"/>
          <w:szCs w:val="28"/>
        </w:rPr>
        <w:t>公章：</w:t>
      </w:r>
    </w:p>
    <w:p w14:paraId="1581D3EC">
      <w:pPr>
        <w:adjustRightInd w:val="0"/>
        <w:ind w:firstLine="949" w:firstLineChars="452"/>
        <w:jc w:val="both"/>
      </w:pPr>
      <w:r>
        <w:rPr>
          <w:rFonts w:hint="eastAsia"/>
          <w:lang w:eastAsia="zh-CN"/>
        </w:rPr>
        <w:t>采购</w:t>
      </w: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4CEE299F">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14:paraId="01803BE1">
      <w:pPr>
        <w:jc w:val="both"/>
        <w:rPr>
          <w:rFonts w:hint="eastAsia" w:ascii="仿宋_GB2312" w:eastAsia="仿宋_GB2312"/>
          <w:bCs/>
        </w:rPr>
      </w:pPr>
      <w:r>
        <w:rPr>
          <w:rFonts w:hint="eastAsia" w:ascii="仿宋_GB2312" w:eastAsia="仿宋_GB2312"/>
          <w:bCs/>
        </w:rPr>
        <w:t>格式2：</w:t>
      </w:r>
      <w:r>
        <w:rPr>
          <w:rFonts w:hint="eastAsia" w:ascii="仿宋_GB2312" w:eastAsia="仿宋_GB2312"/>
          <w:bCs/>
          <w:lang w:eastAsia="zh-CN"/>
        </w:rPr>
        <w:t>采购</w:t>
      </w:r>
      <w:r>
        <w:rPr>
          <w:rFonts w:hint="eastAsia" w:ascii="仿宋_GB2312" w:eastAsia="仿宋_GB2312"/>
          <w:bCs/>
        </w:rPr>
        <w:t>文件目录</w:t>
      </w:r>
    </w:p>
    <w:p w14:paraId="0BE5B2B8">
      <w:pPr>
        <w:jc w:val="center"/>
        <w:rPr>
          <w:rFonts w:ascii="宋体" w:hAnsi="宋体" w:eastAsia="宋体" w:cs="宋体"/>
          <w:sz w:val="24"/>
          <w:szCs w:val="24"/>
        </w:rPr>
      </w:pPr>
      <w:r>
        <w:rPr>
          <w:rFonts w:hint="eastAsia" w:ascii="方正小标宋简体" w:eastAsia="方正小标宋简体"/>
          <w:w w:val="90"/>
          <w:sz w:val="36"/>
          <w:szCs w:val="36"/>
          <w:lang w:val="zh-CN"/>
        </w:rPr>
        <w:t>采购文件目录</w:t>
      </w:r>
    </w:p>
    <w:tbl>
      <w:tblPr>
        <w:tblStyle w:val="15"/>
        <w:tblW w:w="10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040"/>
      </w:tblGrid>
      <w:tr w14:paraId="6C1E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14:paraId="60744A1F">
            <w:pPr>
              <w:jc w:val="center"/>
              <w:rPr>
                <w:rFonts w:ascii="仿宋_GB2312" w:eastAsia="仿宋_GB2312"/>
                <w:sz w:val="24"/>
              </w:rPr>
            </w:pPr>
            <w:r>
              <w:rPr>
                <w:rFonts w:hint="eastAsia" w:ascii="仿宋_GB2312" w:eastAsia="仿宋_GB2312"/>
                <w:sz w:val="24"/>
              </w:rPr>
              <w:t>装订顺序</w:t>
            </w:r>
          </w:p>
        </w:tc>
        <w:tc>
          <w:tcPr>
            <w:tcW w:w="7195" w:type="dxa"/>
            <w:vAlign w:val="center"/>
          </w:tcPr>
          <w:p w14:paraId="700499A0">
            <w:pPr>
              <w:jc w:val="center"/>
              <w:rPr>
                <w:rFonts w:ascii="仿宋_GB2312" w:eastAsia="仿宋_GB2312"/>
                <w:sz w:val="24"/>
              </w:rPr>
            </w:pPr>
            <w:r>
              <w:rPr>
                <w:rFonts w:hint="eastAsia" w:ascii="仿宋_GB2312" w:eastAsia="仿宋_GB2312"/>
                <w:sz w:val="24"/>
              </w:rPr>
              <w:t>材料名称</w:t>
            </w:r>
          </w:p>
        </w:tc>
        <w:tc>
          <w:tcPr>
            <w:tcW w:w="1462" w:type="dxa"/>
            <w:vAlign w:val="center"/>
          </w:tcPr>
          <w:p w14:paraId="54A6A78D">
            <w:pPr>
              <w:ind w:firstLine="120" w:firstLineChars="50"/>
              <w:jc w:val="center"/>
              <w:rPr>
                <w:rFonts w:ascii="仿宋_GB2312" w:eastAsia="仿宋_GB2312"/>
                <w:sz w:val="24"/>
              </w:rPr>
            </w:pPr>
            <w:r>
              <w:rPr>
                <w:rFonts w:hint="eastAsia" w:ascii="仿宋_GB2312" w:eastAsia="仿宋_GB2312"/>
                <w:sz w:val="24"/>
              </w:rPr>
              <w:t>材料要求</w:t>
            </w:r>
          </w:p>
        </w:tc>
        <w:tc>
          <w:tcPr>
            <w:tcW w:w="1040" w:type="dxa"/>
            <w:vAlign w:val="center"/>
          </w:tcPr>
          <w:p w14:paraId="4607A1AE">
            <w:pPr>
              <w:ind w:firstLine="120" w:firstLineChars="50"/>
              <w:jc w:val="center"/>
              <w:rPr>
                <w:rFonts w:hint="eastAsia" w:ascii="仿宋_GB2312" w:eastAsia="仿宋_GB2312"/>
                <w:sz w:val="24"/>
                <w:lang w:val="en-US" w:eastAsia="zh-CN"/>
              </w:rPr>
            </w:pPr>
            <w:r>
              <w:rPr>
                <w:rFonts w:hint="eastAsia" w:ascii="仿宋_GB2312" w:eastAsia="仿宋_GB2312"/>
                <w:sz w:val="24"/>
                <w:lang w:val="en-US" w:eastAsia="zh-CN"/>
              </w:rPr>
              <w:t>页码</w:t>
            </w:r>
          </w:p>
        </w:tc>
      </w:tr>
      <w:tr w14:paraId="1E59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14:paraId="1AB1221F">
            <w:pPr>
              <w:spacing w:line="300" w:lineRule="exact"/>
              <w:jc w:val="center"/>
              <w:rPr>
                <w:rFonts w:ascii="仿宋_GB2312" w:eastAsia="仿宋_GB2312"/>
                <w:sz w:val="24"/>
              </w:rPr>
            </w:pPr>
            <w:r>
              <w:rPr>
                <w:rFonts w:hint="eastAsia" w:ascii="仿宋_GB2312" w:eastAsia="仿宋_GB2312"/>
                <w:sz w:val="24"/>
              </w:rPr>
              <w:t>1</w:t>
            </w:r>
          </w:p>
        </w:tc>
        <w:tc>
          <w:tcPr>
            <w:tcW w:w="7195" w:type="dxa"/>
            <w:vAlign w:val="center"/>
          </w:tcPr>
          <w:p w14:paraId="0E81817F">
            <w:pPr>
              <w:spacing w:line="300" w:lineRule="exact"/>
              <w:jc w:val="center"/>
              <w:rPr>
                <w:rFonts w:ascii="仿宋_GB2312" w:eastAsia="仿宋_GB2312"/>
                <w:sz w:val="24"/>
              </w:rPr>
            </w:pPr>
            <w:r>
              <w:rPr>
                <w:rFonts w:hint="eastAsia" w:ascii="仿宋_GB2312" w:eastAsia="仿宋_GB2312"/>
                <w:sz w:val="24"/>
                <w:lang w:eastAsia="zh-CN"/>
              </w:rPr>
              <w:t>采购</w:t>
            </w:r>
            <w:r>
              <w:rPr>
                <w:rFonts w:hint="eastAsia" w:ascii="仿宋_GB2312" w:eastAsia="仿宋_GB2312"/>
                <w:sz w:val="24"/>
              </w:rPr>
              <w:t>文件封面</w:t>
            </w:r>
          </w:p>
        </w:tc>
        <w:tc>
          <w:tcPr>
            <w:tcW w:w="1462" w:type="dxa"/>
            <w:vAlign w:val="center"/>
          </w:tcPr>
          <w:p w14:paraId="4B1D79F6">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639AF285">
            <w:pPr>
              <w:spacing w:line="300" w:lineRule="exact"/>
              <w:jc w:val="center"/>
              <w:rPr>
                <w:rFonts w:hint="eastAsia" w:ascii="仿宋_GB2312" w:eastAsia="仿宋_GB2312"/>
                <w:sz w:val="24"/>
              </w:rPr>
            </w:pPr>
          </w:p>
        </w:tc>
      </w:tr>
      <w:tr w14:paraId="6A84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8" w:type="dxa"/>
            <w:vAlign w:val="center"/>
          </w:tcPr>
          <w:p w14:paraId="39886022">
            <w:pPr>
              <w:spacing w:line="300" w:lineRule="exact"/>
              <w:jc w:val="center"/>
              <w:rPr>
                <w:rFonts w:ascii="仿宋_GB2312" w:eastAsia="仿宋_GB2312"/>
                <w:sz w:val="24"/>
              </w:rPr>
            </w:pPr>
            <w:r>
              <w:rPr>
                <w:rFonts w:hint="eastAsia" w:ascii="仿宋_GB2312" w:eastAsia="仿宋_GB2312"/>
                <w:sz w:val="24"/>
              </w:rPr>
              <w:t>2</w:t>
            </w:r>
          </w:p>
        </w:tc>
        <w:tc>
          <w:tcPr>
            <w:tcW w:w="7195" w:type="dxa"/>
            <w:vAlign w:val="center"/>
          </w:tcPr>
          <w:p w14:paraId="4F854F68">
            <w:pPr>
              <w:spacing w:line="300" w:lineRule="exact"/>
              <w:jc w:val="center"/>
              <w:rPr>
                <w:rFonts w:hint="eastAsia" w:ascii="仿宋_GB2312" w:eastAsia="仿宋_GB2312"/>
                <w:sz w:val="24"/>
                <w:lang w:eastAsia="zh-CN"/>
              </w:rPr>
            </w:pPr>
            <w:r>
              <w:rPr>
                <w:rFonts w:hint="eastAsia" w:ascii="仿宋_GB2312" w:eastAsia="仿宋_GB2312"/>
                <w:sz w:val="24"/>
                <w:lang w:eastAsia="zh-CN"/>
              </w:rPr>
              <w:t>采购</w:t>
            </w:r>
            <w:r>
              <w:rPr>
                <w:rFonts w:hint="eastAsia" w:ascii="仿宋_GB2312" w:eastAsia="仿宋_GB2312"/>
                <w:sz w:val="24"/>
              </w:rPr>
              <w:t>文件</w:t>
            </w:r>
            <w:r>
              <w:rPr>
                <w:rFonts w:hint="eastAsia" w:ascii="仿宋_GB2312" w:eastAsia="仿宋_GB2312"/>
                <w:sz w:val="24"/>
                <w:lang w:eastAsia="zh-CN"/>
              </w:rPr>
              <w:t>目录</w:t>
            </w:r>
          </w:p>
        </w:tc>
        <w:tc>
          <w:tcPr>
            <w:tcW w:w="1462" w:type="dxa"/>
            <w:vAlign w:val="center"/>
          </w:tcPr>
          <w:p w14:paraId="5AEE0238">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10432508">
            <w:pPr>
              <w:spacing w:line="300" w:lineRule="exact"/>
              <w:jc w:val="center"/>
              <w:rPr>
                <w:rFonts w:hint="eastAsia" w:ascii="仿宋_GB2312" w:eastAsia="仿宋_GB2312"/>
                <w:sz w:val="24"/>
              </w:rPr>
            </w:pPr>
          </w:p>
        </w:tc>
      </w:tr>
      <w:tr w14:paraId="7C59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7B4A6BAE">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3</w:t>
            </w:r>
          </w:p>
        </w:tc>
        <w:tc>
          <w:tcPr>
            <w:tcW w:w="7195" w:type="dxa"/>
            <w:vAlign w:val="center"/>
          </w:tcPr>
          <w:p w14:paraId="6FA56513">
            <w:pPr>
              <w:spacing w:line="300" w:lineRule="exact"/>
              <w:jc w:val="center"/>
              <w:rPr>
                <w:rFonts w:ascii="仿宋_GB2312" w:eastAsia="仿宋_GB2312"/>
                <w:sz w:val="24"/>
              </w:rPr>
            </w:pPr>
            <w:r>
              <w:rPr>
                <w:rFonts w:hint="eastAsia" w:ascii="仿宋_GB2312" w:eastAsia="仿宋_GB2312"/>
                <w:sz w:val="24"/>
                <w:lang w:val="en-US" w:eastAsia="zh-CN"/>
              </w:rPr>
              <w:t>法定代表人资格证明书/法定代表人授权委托书</w:t>
            </w:r>
          </w:p>
        </w:tc>
        <w:tc>
          <w:tcPr>
            <w:tcW w:w="1462" w:type="dxa"/>
            <w:vAlign w:val="center"/>
          </w:tcPr>
          <w:p w14:paraId="63937B56">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78946381">
            <w:pPr>
              <w:spacing w:line="300" w:lineRule="exact"/>
              <w:jc w:val="center"/>
              <w:rPr>
                <w:rFonts w:hint="eastAsia" w:ascii="仿宋_GB2312" w:eastAsia="仿宋_GB2312"/>
                <w:sz w:val="24"/>
              </w:rPr>
            </w:pPr>
          </w:p>
        </w:tc>
      </w:tr>
      <w:tr w14:paraId="45E9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14:paraId="32CFB43F">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4</w:t>
            </w:r>
          </w:p>
        </w:tc>
        <w:tc>
          <w:tcPr>
            <w:tcW w:w="7195" w:type="dxa"/>
            <w:vAlign w:val="center"/>
          </w:tcPr>
          <w:p w14:paraId="2EBD1A10">
            <w:pPr>
              <w:spacing w:line="300" w:lineRule="exact"/>
              <w:jc w:val="center"/>
              <w:rPr>
                <w:rFonts w:ascii="仿宋_GB2312" w:eastAsia="仿宋_GB2312"/>
                <w:sz w:val="24"/>
              </w:rPr>
            </w:pPr>
            <w:r>
              <w:rPr>
                <w:rFonts w:hint="eastAsia" w:ascii="仿宋_GB2312" w:eastAsia="仿宋_GB2312"/>
                <w:bCs/>
                <w:sz w:val="24"/>
              </w:rPr>
              <w:t>产品报价</w:t>
            </w:r>
            <w:r>
              <w:rPr>
                <w:rFonts w:ascii="仿宋_GB2312" w:eastAsia="仿宋_GB2312"/>
                <w:bCs/>
                <w:sz w:val="24"/>
              </w:rPr>
              <w:t>表</w:t>
            </w:r>
          </w:p>
        </w:tc>
        <w:tc>
          <w:tcPr>
            <w:tcW w:w="1462" w:type="dxa"/>
            <w:vAlign w:val="center"/>
          </w:tcPr>
          <w:p w14:paraId="29769C08">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608C72E9">
            <w:pPr>
              <w:spacing w:line="300" w:lineRule="exact"/>
              <w:jc w:val="center"/>
              <w:rPr>
                <w:rFonts w:hint="eastAsia" w:ascii="仿宋_GB2312" w:eastAsia="仿宋_GB2312"/>
                <w:sz w:val="24"/>
              </w:rPr>
            </w:pPr>
          </w:p>
        </w:tc>
      </w:tr>
      <w:tr w14:paraId="049A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14:paraId="7FA82727">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5</w:t>
            </w:r>
          </w:p>
        </w:tc>
        <w:tc>
          <w:tcPr>
            <w:tcW w:w="7195" w:type="dxa"/>
            <w:vAlign w:val="center"/>
          </w:tcPr>
          <w:p w14:paraId="51578C5C">
            <w:pPr>
              <w:spacing w:line="300" w:lineRule="exact"/>
              <w:jc w:val="left"/>
              <w:rPr>
                <w:rFonts w:ascii="仿宋_GB2312" w:eastAsia="仿宋_GB2312"/>
              </w:rPr>
            </w:pPr>
            <w:r>
              <w:rPr>
                <w:rFonts w:hint="eastAsia" w:ascii="仿宋_GB2312" w:eastAsia="仿宋_GB2312"/>
                <w:sz w:val="24"/>
                <w:lang w:eastAsia="zh-CN"/>
              </w:rPr>
              <w:t>报名</w:t>
            </w:r>
            <w:r>
              <w:rPr>
                <w:rFonts w:hint="eastAsia" w:ascii="仿宋_GB2312" w:eastAsia="仿宋_GB2312"/>
                <w:sz w:val="24"/>
              </w:rPr>
              <w:t>公司企业三证（营业执照后附国家企业信用信息公示系统的基础信息（网页打印）</w:t>
            </w:r>
            <w:r>
              <w:rPr>
                <w:rFonts w:hint="eastAsia" w:ascii="仿宋_GB2312" w:eastAsia="仿宋_GB2312"/>
                <w:sz w:val="24"/>
                <w:lang w:eastAsia="zh-CN"/>
              </w:rPr>
              <w:t>，</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14:paraId="3C890637">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71E9D0B8">
            <w:pPr>
              <w:spacing w:line="300" w:lineRule="exact"/>
              <w:jc w:val="center"/>
              <w:rPr>
                <w:rFonts w:hint="eastAsia" w:ascii="仿宋_GB2312" w:eastAsia="仿宋_GB2312"/>
                <w:sz w:val="24"/>
              </w:rPr>
            </w:pPr>
          </w:p>
        </w:tc>
      </w:tr>
      <w:tr w14:paraId="1543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026389DB">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6</w:t>
            </w:r>
          </w:p>
        </w:tc>
        <w:tc>
          <w:tcPr>
            <w:tcW w:w="7195" w:type="dxa"/>
            <w:vAlign w:val="center"/>
          </w:tcPr>
          <w:p w14:paraId="0A733379">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w:t>
            </w:r>
            <w:r>
              <w:rPr>
                <w:rFonts w:hint="eastAsia" w:ascii="仿宋_GB2312" w:eastAsia="仿宋_GB2312"/>
                <w:sz w:val="24"/>
                <w:lang w:eastAsia="zh-CN"/>
              </w:rPr>
              <w:t>（</w:t>
            </w:r>
            <w:r>
              <w:rPr>
                <w:rFonts w:hint="eastAsia" w:ascii="仿宋_GB2312" w:eastAsia="仿宋_GB2312"/>
                <w:sz w:val="24"/>
              </w:rPr>
              <w:t>须折起右下角</w:t>
            </w:r>
            <w:r>
              <w:rPr>
                <w:rFonts w:hint="eastAsia" w:ascii="仿宋_GB2312" w:eastAsia="仿宋_GB2312"/>
                <w:sz w:val="24"/>
                <w:lang w:eastAsia="zh-CN"/>
              </w:rPr>
              <w:t>）</w:t>
            </w:r>
          </w:p>
          <w:p w14:paraId="4AEA22EB">
            <w:pPr>
              <w:spacing w:line="300" w:lineRule="exact"/>
              <w:jc w:val="center"/>
              <w:rPr>
                <w:rFonts w:ascii="仿宋_GB2312" w:eastAsia="仿宋_GB2312"/>
                <w:sz w:val="24"/>
              </w:rPr>
            </w:pPr>
            <w:r>
              <w:rPr>
                <w:rFonts w:hint="eastAsia"/>
              </w:rPr>
              <w:t>必须含本次</w:t>
            </w:r>
            <w:r>
              <w:rPr>
                <w:rFonts w:hint="eastAsia"/>
                <w:lang w:eastAsia="zh-CN"/>
              </w:rPr>
              <w:t>洽谈</w:t>
            </w:r>
            <w:r>
              <w:rPr>
                <w:rFonts w:hint="eastAsia"/>
              </w:rPr>
              <w:t>产品的授权内容</w:t>
            </w:r>
            <w:r>
              <w:rPr>
                <w:rFonts w:hint="eastAsia"/>
                <w:lang w:eastAsia="zh-CN"/>
              </w:rPr>
              <w:t>（</w:t>
            </w:r>
            <w:r>
              <w:rPr>
                <w:rFonts w:hint="eastAsia"/>
              </w:rPr>
              <w:t>有效期内的授权原件备查</w:t>
            </w:r>
            <w:r>
              <w:rPr>
                <w:rFonts w:hint="eastAsia"/>
                <w:lang w:eastAsia="zh-CN"/>
              </w:rPr>
              <w:t>）</w:t>
            </w:r>
          </w:p>
        </w:tc>
        <w:tc>
          <w:tcPr>
            <w:tcW w:w="1462" w:type="dxa"/>
            <w:vAlign w:val="center"/>
          </w:tcPr>
          <w:p w14:paraId="7B94F605">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193FFB34">
            <w:pPr>
              <w:spacing w:line="300" w:lineRule="exact"/>
              <w:jc w:val="center"/>
              <w:rPr>
                <w:rFonts w:hint="eastAsia" w:ascii="仿宋_GB2312" w:eastAsia="仿宋_GB2312"/>
                <w:sz w:val="24"/>
              </w:rPr>
            </w:pPr>
          </w:p>
        </w:tc>
      </w:tr>
      <w:tr w14:paraId="7D2A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C419D5F">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7195" w:type="dxa"/>
            <w:vAlign w:val="center"/>
          </w:tcPr>
          <w:p w14:paraId="74494F62">
            <w:pPr>
              <w:spacing w:line="300" w:lineRule="exact"/>
              <w:jc w:val="left"/>
              <w:rPr>
                <w:rFonts w:ascii="仿宋_GB2312" w:eastAsia="仿宋_GB2312"/>
                <w:sz w:val="24"/>
              </w:rPr>
            </w:pPr>
            <w:r>
              <w:rPr>
                <w:rFonts w:hint="eastAsia" w:ascii="仿宋_GB2312" w:eastAsia="仿宋_GB2312"/>
                <w:sz w:val="24"/>
              </w:rPr>
              <w:t>各级授权公司企业三证</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14:paraId="28F7CAD8">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0F044F74">
            <w:pPr>
              <w:spacing w:line="300" w:lineRule="exact"/>
              <w:jc w:val="center"/>
              <w:rPr>
                <w:rFonts w:hint="eastAsia" w:ascii="仿宋_GB2312" w:eastAsia="仿宋_GB2312"/>
                <w:sz w:val="24"/>
              </w:rPr>
            </w:pPr>
          </w:p>
        </w:tc>
      </w:tr>
      <w:tr w14:paraId="7AB8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02988CEC">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7195" w:type="dxa"/>
            <w:vAlign w:val="center"/>
          </w:tcPr>
          <w:p w14:paraId="23CB8E93">
            <w:pPr>
              <w:spacing w:line="300" w:lineRule="exact"/>
              <w:jc w:val="left"/>
              <w:rPr>
                <w:rFonts w:hint="eastAsia" w:ascii="仿宋_GB2312" w:eastAsia="仿宋_GB2312"/>
                <w:sz w:val="24"/>
                <w:lang w:eastAsia="zh-CN"/>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产品的《医疗器械注册证》及注册登记表系列；医疗器械注册证在国家药品监督管理局、省药品监督管理局、市市场监督管理局等官网查询并截图打印</w:t>
            </w:r>
            <w:r>
              <w:rPr>
                <w:rFonts w:hint="eastAsia" w:ascii="仿宋_GB2312" w:eastAsia="仿宋_GB2312"/>
                <w:sz w:val="24"/>
                <w:lang w:eastAsia="zh-CN"/>
              </w:rPr>
              <w:t>。</w:t>
            </w:r>
          </w:p>
        </w:tc>
        <w:tc>
          <w:tcPr>
            <w:tcW w:w="1462" w:type="dxa"/>
            <w:vAlign w:val="center"/>
          </w:tcPr>
          <w:p w14:paraId="2552D0E9">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194DD304">
            <w:pPr>
              <w:spacing w:line="300" w:lineRule="exact"/>
              <w:jc w:val="center"/>
              <w:rPr>
                <w:rFonts w:hint="eastAsia" w:ascii="仿宋_GB2312" w:eastAsia="仿宋_GB2312"/>
                <w:sz w:val="24"/>
              </w:rPr>
            </w:pPr>
          </w:p>
        </w:tc>
      </w:tr>
      <w:tr w14:paraId="7CB6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739A1D2">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9</w:t>
            </w:r>
          </w:p>
        </w:tc>
        <w:tc>
          <w:tcPr>
            <w:tcW w:w="7195" w:type="dxa"/>
            <w:vAlign w:val="center"/>
          </w:tcPr>
          <w:p w14:paraId="5BF7F1CC">
            <w:pPr>
              <w:spacing w:line="300" w:lineRule="exact"/>
              <w:jc w:val="center"/>
              <w:rPr>
                <w:rFonts w:ascii="仿宋_GB2312" w:eastAsia="仿宋_GB2312"/>
                <w:sz w:val="24"/>
              </w:rPr>
            </w:pPr>
            <w:r>
              <w:rPr>
                <w:rFonts w:hint="eastAsia" w:ascii="仿宋_GB2312" w:eastAsia="仿宋_GB2312"/>
                <w:sz w:val="24"/>
              </w:rPr>
              <w:t>价格承诺书</w:t>
            </w:r>
          </w:p>
        </w:tc>
        <w:tc>
          <w:tcPr>
            <w:tcW w:w="1462" w:type="dxa"/>
            <w:vAlign w:val="center"/>
          </w:tcPr>
          <w:p w14:paraId="6129931A">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0ACE581A">
            <w:pPr>
              <w:spacing w:line="300" w:lineRule="exact"/>
              <w:jc w:val="center"/>
              <w:rPr>
                <w:rFonts w:hint="eastAsia" w:ascii="仿宋_GB2312" w:eastAsia="仿宋_GB2312"/>
                <w:sz w:val="24"/>
              </w:rPr>
            </w:pPr>
          </w:p>
        </w:tc>
      </w:tr>
      <w:tr w14:paraId="30CA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14:paraId="2C0DD113">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0</w:t>
            </w:r>
          </w:p>
        </w:tc>
        <w:tc>
          <w:tcPr>
            <w:tcW w:w="7195" w:type="dxa"/>
            <w:vAlign w:val="center"/>
          </w:tcPr>
          <w:p w14:paraId="24E67B68">
            <w:pPr>
              <w:spacing w:line="300" w:lineRule="exact"/>
              <w:jc w:val="center"/>
              <w:rPr>
                <w:rFonts w:hint="eastAsia" w:ascii="仿宋_GB2312" w:eastAsia="仿宋_GB2312"/>
                <w:sz w:val="24"/>
              </w:rPr>
            </w:pPr>
            <w:r>
              <w:rPr>
                <w:rFonts w:hint="eastAsia" w:ascii="仿宋_GB2312" w:eastAsia="仿宋_GB2312"/>
                <w:sz w:val="24"/>
                <w:highlight w:val="yellow"/>
                <w:lang w:eastAsia="zh-CN"/>
              </w:rPr>
              <w:t>同类业绩证明</w:t>
            </w:r>
            <w:r>
              <w:rPr>
                <w:rFonts w:hint="eastAsia" w:ascii="仿宋_GB2312" w:eastAsia="仿宋_GB2312"/>
                <w:sz w:val="24"/>
                <w:highlight w:val="yellow"/>
              </w:rPr>
              <w:t>（使用证明仅限含</w:t>
            </w:r>
            <w:r>
              <w:rPr>
                <w:rFonts w:hint="eastAsia" w:ascii="仿宋_GB2312" w:eastAsia="仿宋_GB2312"/>
                <w:sz w:val="24"/>
                <w:highlight w:val="yellow"/>
                <w:lang w:eastAsia="zh-CN"/>
              </w:rPr>
              <w:t>所投</w:t>
            </w:r>
            <w:r>
              <w:rPr>
                <w:rFonts w:hint="eastAsia" w:ascii="仿宋_GB2312" w:eastAsia="仿宋_GB2312"/>
                <w:sz w:val="24"/>
                <w:highlight w:val="yellow"/>
              </w:rPr>
              <w:t>产品规格型号、价格的发票、合同</w:t>
            </w:r>
            <w:r>
              <w:rPr>
                <w:rFonts w:hint="eastAsia" w:ascii="仿宋_GB2312" w:eastAsia="仿宋_GB2312"/>
                <w:sz w:val="24"/>
                <w:highlight w:val="yellow"/>
                <w:lang w:eastAsia="zh-CN"/>
              </w:rPr>
              <w:t>，有效时间为</w:t>
            </w:r>
            <w:r>
              <w:rPr>
                <w:rFonts w:hint="eastAsia" w:ascii="仿宋_GB2312" w:eastAsia="仿宋_GB2312"/>
                <w:sz w:val="24"/>
                <w:highlight w:val="yellow"/>
                <w:lang w:val="en-US" w:eastAsia="zh-CN"/>
              </w:rPr>
              <w:t>2023年起至发布公告前</w:t>
            </w:r>
            <w:r>
              <w:rPr>
                <w:rFonts w:hint="eastAsia" w:ascii="仿宋_GB2312" w:eastAsia="仿宋_GB2312"/>
                <w:sz w:val="24"/>
                <w:highlight w:val="yellow"/>
              </w:rPr>
              <w:t>）</w:t>
            </w:r>
          </w:p>
        </w:tc>
        <w:tc>
          <w:tcPr>
            <w:tcW w:w="1462" w:type="dxa"/>
            <w:vAlign w:val="center"/>
          </w:tcPr>
          <w:p w14:paraId="68BC9751">
            <w:pPr>
              <w:spacing w:line="300" w:lineRule="exact"/>
              <w:jc w:val="center"/>
              <w:rPr>
                <w:rFonts w:hint="eastAsia" w:ascii="仿宋_GB2312" w:eastAsia="仿宋_GB2312"/>
                <w:sz w:val="24"/>
              </w:rPr>
            </w:pPr>
            <w:r>
              <w:rPr>
                <w:rFonts w:hint="eastAsia" w:ascii="仿宋_GB2312" w:eastAsia="仿宋_GB2312"/>
                <w:sz w:val="24"/>
              </w:rPr>
              <w:t>清晰复印件</w:t>
            </w:r>
          </w:p>
        </w:tc>
        <w:tc>
          <w:tcPr>
            <w:tcW w:w="1040" w:type="dxa"/>
            <w:vAlign w:val="center"/>
          </w:tcPr>
          <w:p w14:paraId="77BF68F8">
            <w:pPr>
              <w:spacing w:line="300" w:lineRule="exact"/>
              <w:jc w:val="center"/>
              <w:rPr>
                <w:rFonts w:hint="eastAsia" w:ascii="仿宋_GB2312" w:eastAsia="仿宋_GB2312"/>
                <w:sz w:val="24"/>
              </w:rPr>
            </w:pPr>
          </w:p>
        </w:tc>
      </w:tr>
      <w:tr w14:paraId="5392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14:paraId="69A5E113">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1</w:t>
            </w:r>
          </w:p>
        </w:tc>
        <w:tc>
          <w:tcPr>
            <w:tcW w:w="7195" w:type="dxa"/>
            <w:vAlign w:val="center"/>
          </w:tcPr>
          <w:p w14:paraId="4FB829B8">
            <w:pPr>
              <w:spacing w:line="300" w:lineRule="exact"/>
              <w:jc w:val="center"/>
              <w:rPr>
                <w:rFonts w:ascii="仿宋_GB2312" w:eastAsia="仿宋_GB2312"/>
                <w:sz w:val="24"/>
              </w:rPr>
            </w:pPr>
            <w:r>
              <w:rPr>
                <w:rFonts w:hint="eastAsia" w:ascii="仿宋_GB2312" w:eastAsia="仿宋_GB2312"/>
                <w:sz w:val="24"/>
                <w:lang w:eastAsia="zh-CN"/>
              </w:rPr>
              <w:t>诚信</w:t>
            </w:r>
            <w:r>
              <w:rPr>
                <w:rFonts w:hint="eastAsia" w:ascii="仿宋_GB2312" w:eastAsia="仿宋_GB2312"/>
                <w:sz w:val="24"/>
              </w:rPr>
              <w:t>承诺函</w:t>
            </w:r>
          </w:p>
        </w:tc>
        <w:tc>
          <w:tcPr>
            <w:tcW w:w="1462" w:type="dxa"/>
            <w:vAlign w:val="center"/>
          </w:tcPr>
          <w:p w14:paraId="28888155">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1511185A">
            <w:pPr>
              <w:spacing w:line="300" w:lineRule="exact"/>
              <w:jc w:val="center"/>
              <w:rPr>
                <w:rFonts w:hint="eastAsia" w:ascii="仿宋_GB2312" w:eastAsia="仿宋_GB2312"/>
                <w:sz w:val="24"/>
              </w:rPr>
            </w:pPr>
          </w:p>
        </w:tc>
      </w:tr>
      <w:tr w14:paraId="04F8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14:paraId="5688EBF2">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2</w:t>
            </w:r>
          </w:p>
        </w:tc>
        <w:tc>
          <w:tcPr>
            <w:tcW w:w="7195" w:type="dxa"/>
            <w:vAlign w:val="center"/>
          </w:tcPr>
          <w:p w14:paraId="784F2F20">
            <w:pPr>
              <w:spacing w:line="300" w:lineRule="exact"/>
              <w:jc w:val="center"/>
              <w:rPr>
                <w:rFonts w:ascii="仿宋_GB2312" w:eastAsia="仿宋_GB2312"/>
                <w:sz w:val="24"/>
              </w:rPr>
            </w:pPr>
            <w:r>
              <w:rPr>
                <w:rFonts w:hint="eastAsia" w:ascii="仿宋_GB2312" w:eastAsia="仿宋_GB2312"/>
                <w:sz w:val="24"/>
              </w:rPr>
              <w:t>售后服务承诺</w:t>
            </w:r>
          </w:p>
        </w:tc>
        <w:tc>
          <w:tcPr>
            <w:tcW w:w="1462" w:type="dxa"/>
            <w:vAlign w:val="center"/>
          </w:tcPr>
          <w:p w14:paraId="77F9793A">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54513111">
            <w:pPr>
              <w:spacing w:line="300" w:lineRule="exact"/>
              <w:jc w:val="center"/>
              <w:rPr>
                <w:rFonts w:hint="eastAsia" w:ascii="仿宋_GB2312" w:eastAsia="仿宋_GB2312"/>
                <w:sz w:val="24"/>
              </w:rPr>
            </w:pPr>
          </w:p>
        </w:tc>
      </w:tr>
      <w:tr w14:paraId="277F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79BDDFE6">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3</w:t>
            </w:r>
          </w:p>
        </w:tc>
        <w:tc>
          <w:tcPr>
            <w:tcW w:w="7195" w:type="dxa"/>
            <w:vAlign w:val="center"/>
          </w:tcPr>
          <w:p w14:paraId="263839BD">
            <w:pPr>
              <w:jc w:val="center"/>
              <w:rPr>
                <w:rFonts w:ascii="仿宋_GB2312" w:eastAsia="仿宋_GB2312"/>
                <w:sz w:val="24"/>
              </w:rPr>
            </w:pPr>
            <w:r>
              <w:rPr>
                <w:rFonts w:hint="eastAsia" w:ascii="仿宋_GB2312" w:eastAsia="仿宋_GB2312"/>
                <w:sz w:val="24"/>
                <w:lang w:eastAsia="zh-CN"/>
              </w:rPr>
              <w:t>报名</w:t>
            </w:r>
            <w:r>
              <w:rPr>
                <w:rFonts w:hint="eastAsia" w:ascii="仿宋_GB2312" w:eastAsia="仿宋_GB2312"/>
                <w:sz w:val="24"/>
              </w:rPr>
              <w:t>公司基本信息情况表</w:t>
            </w:r>
          </w:p>
        </w:tc>
        <w:tc>
          <w:tcPr>
            <w:tcW w:w="1462" w:type="dxa"/>
            <w:vAlign w:val="center"/>
          </w:tcPr>
          <w:p w14:paraId="11072C64">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293A1CA3">
            <w:pPr>
              <w:spacing w:line="300" w:lineRule="exact"/>
              <w:jc w:val="center"/>
              <w:rPr>
                <w:rFonts w:hint="eastAsia" w:ascii="仿宋_GB2312" w:eastAsia="仿宋_GB2312"/>
                <w:sz w:val="24"/>
              </w:rPr>
            </w:pPr>
          </w:p>
        </w:tc>
      </w:tr>
      <w:tr w14:paraId="6240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21D21762">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14</w:t>
            </w:r>
          </w:p>
        </w:tc>
        <w:tc>
          <w:tcPr>
            <w:tcW w:w="7195" w:type="dxa"/>
            <w:vAlign w:val="center"/>
          </w:tcPr>
          <w:p w14:paraId="7CCF2A82">
            <w:pPr>
              <w:jc w:val="center"/>
              <w:rPr>
                <w:rFonts w:hint="eastAsia" w:ascii="仿宋_GB2312" w:eastAsia="仿宋_GB2312"/>
                <w:sz w:val="24"/>
                <w:lang w:eastAsia="zh-CN"/>
              </w:rPr>
            </w:pPr>
            <w:r>
              <w:rPr>
                <w:rFonts w:hint="eastAsia" w:ascii="仿宋_GB2312" w:eastAsia="仿宋_GB2312"/>
                <w:bCs/>
                <w:lang w:val="en-US" w:eastAsia="zh-CN"/>
              </w:rPr>
              <w:t>供应商</w:t>
            </w:r>
            <w:r>
              <w:rPr>
                <w:rFonts w:hint="eastAsia" w:ascii="仿宋_GB2312" w:eastAsia="仿宋_GB2312"/>
                <w:bCs/>
              </w:rPr>
              <w:t>基本情况表</w:t>
            </w:r>
            <w:r>
              <w:rPr>
                <w:rFonts w:hint="eastAsia" w:ascii="仿宋_GB2312" w:hAnsi="Times New Roman" w:eastAsia="仿宋_GB2312" w:cs="Times New Roman"/>
                <w:bCs/>
                <w:lang w:val="en-US" w:eastAsia="zh-CN"/>
              </w:rPr>
              <w:t>及社会保险证明</w:t>
            </w:r>
          </w:p>
        </w:tc>
        <w:tc>
          <w:tcPr>
            <w:tcW w:w="1462" w:type="dxa"/>
            <w:vAlign w:val="center"/>
          </w:tcPr>
          <w:p w14:paraId="2B6313BC">
            <w:pPr>
              <w:spacing w:line="300" w:lineRule="exact"/>
              <w:jc w:val="center"/>
              <w:rPr>
                <w:rFonts w:hint="eastAsia" w:ascii="仿宋_GB2312" w:eastAsia="仿宋_GB2312"/>
                <w:sz w:val="24"/>
              </w:rPr>
            </w:pPr>
            <w:r>
              <w:rPr>
                <w:rFonts w:hint="eastAsia" w:ascii="仿宋_GB2312" w:eastAsia="仿宋_GB2312"/>
                <w:sz w:val="24"/>
              </w:rPr>
              <w:t>原件</w:t>
            </w:r>
          </w:p>
        </w:tc>
        <w:tc>
          <w:tcPr>
            <w:tcW w:w="1040" w:type="dxa"/>
            <w:vAlign w:val="center"/>
          </w:tcPr>
          <w:p w14:paraId="2B754F2F">
            <w:pPr>
              <w:spacing w:line="300" w:lineRule="exact"/>
              <w:jc w:val="center"/>
              <w:rPr>
                <w:rFonts w:hint="eastAsia" w:ascii="仿宋_GB2312" w:eastAsia="仿宋_GB2312"/>
                <w:sz w:val="24"/>
              </w:rPr>
            </w:pPr>
          </w:p>
        </w:tc>
      </w:tr>
      <w:tr w14:paraId="13E6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11A34086">
            <w:pPr>
              <w:spacing w:line="300" w:lineRule="exact"/>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15</w:t>
            </w:r>
          </w:p>
        </w:tc>
        <w:tc>
          <w:tcPr>
            <w:tcW w:w="7195" w:type="dxa"/>
            <w:vAlign w:val="center"/>
          </w:tcPr>
          <w:p w14:paraId="57283962">
            <w:pPr>
              <w:pStyle w:val="9"/>
              <w:keepNext/>
              <w:numPr>
                <w:ilvl w:val="0"/>
                <w:numId w:val="0"/>
              </w:numPr>
              <w:tabs>
                <w:tab w:val="left" w:pos="540"/>
              </w:tabs>
              <w:adjustRightInd w:val="0"/>
              <w:snapToGrid w:val="0"/>
              <w:spacing w:line="360" w:lineRule="auto"/>
              <w:ind w:leftChars="0"/>
              <w:outlineLvl w:val="1"/>
              <w:rPr>
                <w:rFonts w:hint="eastAsia" w:ascii="仿宋_GB2312" w:eastAsia="仿宋_GB2312"/>
                <w:sz w:val="24"/>
                <w:lang w:eastAsia="zh-CN"/>
              </w:rPr>
            </w:pPr>
            <w:r>
              <w:rPr>
                <w:rFonts w:hint="eastAsia" w:ascii="仿宋_GB2312" w:eastAsia="仿宋_GB2312"/>
                <w:sz w:val="24"/>
              </w:rPr>
              <w:t>响应表</w:t>
            </w:r>
            <w:r>
              <w:rPr>
                <w:rFonts w:hint="eastAsia" w:ascii="仿宋_GB2312" w:eastAsia="仿宋_GB2312"/>
                <w:sz w:val="24"/>
                <w:lang w:eastAsia="zh-CN"/>
              </w:rPr>
              <w:t>（根据实际情况填写包含设备</w:t>
            </w:r>
            <w:r>
              <w:rPr>
                <w:rFonts w:hint="eastAsia" w:ascii="仿宋_GB2312" w:eastAsia="仿宋_GB2312"/>
                <w:sz w:val="24"/>
              </w:rPr>
              <w:t>技术参数</w:t>
            </w:r>
            <w:r>
              <w:rPr>
                <w:rFonts w:hint="eastAsia" w:ascii="仿宋_GB2312" w:eastAsia="仿宋_GB2312"/>
                <w:sz w:val="24"/>
                <w:lang w:eastAsia="zh-CN"/>
              </w:rPr>
              <w:t>、</w:t>
            </w:r>
            <w:r>
              <w:rPr>
                <w:rFonts w:hint="eastAsia" w:ascii="仿宋_GB2312" w:eastAsia="仿宋_GB2312"/>
                <w:sz w:val="24"/>
                <w:lang w:val="en-US" w:eastAsia="zh-CN"/>
              </w:rPr>
              <w:t>耗材供应</w:t>
            </w:r>
            <w:r>
              <w:rPr>
                <w:rFonts w:hint="default" w:ascii="仿宋_GB2312" w:eastAsia="仿宋_GB2312"/>
                <w:sz w:val="24"/>
                <w:lang w:val="en-US" w:eastAsia="zh-CN"/>
              </w:rPr>
              <w:t>售后服务响应表</w:t>
            </w:r>
            <w:r>
              <w:rPr>
                <w:rFonts w:hint="eastAsia" w:ascii="仿宋_GB2312" w:eastAsia="仿宋_GB2312"/>
                <w:sz w:val="24"/>
                <w:lang w:val="en-US" w:eastAsia="zh-CN"/>
              </w:rPr>
              <w:t>、</w:t>
            </w:r>
            <w:r>
              <w:rPr>
                <w:rFonts w:hint="eastAsia" w:ascii="仿宋_GB2312" w:eastAsia="仿宋_GB2312"/>
                <w:sz w:val="24"/>
              </w:rPr>
              <w:t>商务</w:t>
            </w:r>
            <w:r>
              <w:rPr>
                <w:rFonts w:hint="eastAsia" w:ascii="仿宋_GB2312" w:eastAsia="仿宋_GB2312"/>
                <w:sz w:val="24"/>
                <w:lang w:eastAsia="zh-CN"/>
              </w:rPr>
              <w:t>偏离表、其他响应条款），并备注清楚相关佐证资料所在页码</w:t>
            </w:r>
          </w:p>
        </w:tc>
        <w:tc>
          <w:tcPr>
            <w:tcW w:w="1462" w:type="dxa"/>
            <w:vAlign w:val="center"/>
          </w:tcPr>
          <w:p w14:paraId="3764C0FC">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723B66B5">
            <w:pPr>
              <w:spacing w:line="300" w:lineRule="exact"/>
              <w:jc w:val="center"/>
              <w:rPr>
                <w:rFonts w:hint="eastAsia" w:ascii="仿宋_GB2312" w:eastAsia="仿宋_GB2312"/>
                <w:sz w:val="24"/>
              </w:rPr>
            </w:pPr>
          </w:p>
        </w:tc>
      </w:tr>
      <w:tr w14:paraId="2359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14:paraId="306301AD">
            <w:pPr>
              <w:spacing w:line="300" w:lineRule="exact"/>
              <w:jc w:val="center"/>
              <w:rPr>
                <w:rFonts w:ascii="仿宋_GB2312" w:eastAsia="仿宋_GB2312"/>
                <w:sz w:val="24"/>
              </w:rPr>
            </w:pPr>
            <w:r>
              <w:rPr>
                <w:rFonts w:hint="eastAsia" w:ascii="仿宋_GB2312" w:eastAsia="仿宋_GB2312"/>
                <w:sz w:val="24"/>
              </w:rPr>
              <w:t>开标现场提交</w:t>
            </w:r>
          </w:p>
        </w:tc>
        <w:tc>
          <w:tcPr>
            <w:tcW w:w="7195" w:type="dxa"/>
            <w:vAlign w:val="center"/>
          </w:tcPr>
          <w:p w14:paraId="4AAD81B3">
            <w:pPr>
              <w:tabs>
                <w:tab w:val="left" w:pos="3731"/>
                <w:tab w:val="center" w:pos="4631"/>
                <w:tab w:val="left" w:pos="4860"/>
                <w:tab w:val="left" w:pos="5400"/>
                <w:tab w:val="left" w:pos="5580"/>
              </w:tabs>
              <w:spacing w:line="300" w:lineRule="exact"/>
              <w:jc w:val="center"/>
            </w:pPr>
            <w:r>
              <w:rPr>
                <w:rFonts w:hint="eastAsia"/>
              </w:rPr>
              <w:t>纸质版</w:t>
            </w:r>
            <w:r>
              <w:rPr>
                <w:rFonts w:hint="eastAsia"/>
                <w:lang w:eastAsia="zh-CN"/>
              </w:rPr>
              <w:t>采购文件</w:t>
            </w:r>
            <w:r>
              <w:rPr>
                <w:rFonts w:hint="eastAsia"/>
              </w:rPr>
              <w:t>资料审核通过后，</w:t>
            </w:r>
            <w:r>
              <w:rPr>
                <w:rFonts w:hint="eastAsia"/>
                <w:lang w:eastAsia="zh-CN"/>
              </w:rPr>
              <w:t>采购</w:t>
            </w:r>
            <w:r>
              <w:rPr>
                <w:rFonts w:hint="eastAsia"/>
              </w:rPr>
              <w:t>现场须回答</w:t>
            </w:r>
            <w:r>
              <w:rPr>
                <w:rFonts w:hint="eastAsia"/>
                <w:b/>
              </w:rPr>
              <w:t>专家提问并</w:t>
            </w:r>
            <w:r>
              <w:rPr>
                <w:rFonts w:hint="eastAsia"/>
              </w:rPr>
              <w:t>展示</w:t>
            </w:r>
            <w:r>
              <w:rPr>
                <w:rFonts w:hint="eastAsia"/>
                <w:b/>
                <w:highlight w:val="yellow"/>
              </w:rPr>
              <w:t>彩页</w:t>
            </w:r>
            <w:r>
              <w:rPr>
                <w:rFonts w:hint="eastAsia"/>
                <w:b/>
                <w:highlight w:val="yellow"/>
                <w:lang w:eastAsia="zh-CN"/>
              </w:rPr>
              <w:t>产品说明书</w:t>
            </w:r>
            <w:r>
              <w:rPr>
                <w:rFonts w:hint="eastAsia"/>
                <w:b/>
              </w:rPr>
              <w:t>。</w:t>
            </w:r>
            <w:r>
              <w:rPr>
                <w:rFonts w:hint="eastAsia"/>
              </w:rPr>
              <w:t>（样品务必标记公司简称</w:t>
            </w:r>
            <w:r>
              <w:rPr>
                <w:rFonts w:hint="eastAsia"/>
                <w:lang w:eastAsia="zh-CN"/>
              </w:rPr>
              <w:t>、产品</w:t>
            </w:r>
            <w:r>
              <w:rPr>
                <w:rFonts w:hint="eastAsia"/>
              </w:rPr>
              <w:t>）</w:t>
            </w:r>
          </w:p>
        </w:tc>
        <w:tc>
          <w:tcPr>
            <w:tcW w:w="1462" w:type="dxa"/>
            <w:vAlign w:val="center"/>
          </w:tcPr>
          <w:p w14:paraId="072C3326">
            <w:pPr>
              <w:spacing w:line="300" w:lineRule="exact"/>
              <w:jc w:val="center"/>
              <w:rPr>
                <w:rFonts w:ascii="仿宋_GB2312" w:eastAsia="仿宋_GB2312"/>
                <w:sz w:val="24"/>
              </w:rPr>
            </w:pPr>
            <w:r>
              <w:rPr>
                <w:rFonts w:hint="eastAsia" w:ascii="仿宋_GB2312" w:eastAsia="仿宋_GB2312"/>
                <w:sz w:val="24"/>
              </w:rPr>
              <w:t>现场</w:t>
            </w:r>
          </w:p>
          <w:p w14:paraId="73A6EE22">
            <w:pPr>
              <w:spacing w:line="300" w:lineRule="exact"/>
              <w:jc w:val="center"/>
              <w:rPr>
                <w:rFonts w:ascii="仿宋_GB2312" w:eastAsia="仿宋_GB2312"/>
                <w:sz w:val="24"/>
              </w:rPr>
            </w:pPr>
            <w:r>
              <w:rPr>
                <w:rFonts w:hint="eastAsia" w:ascii="仿宋_GB2312" w:eastAsia="仿宋_GB2312"/>
                <w:sz w:val="24"/>
              </w:rPr>
              <w:t>提交</w:t>
            </w:r>
          </w:p>
        </w:tc>
        <w:tc>
          <w:tcPr>
            <w:tcW w:w="1040" w:type="dxa"/>
            <w:vAlign w:val="center"/>
          </w:tcPr>
          <w:p w14:paraId="235C362A">
            <w:pPr>
              <w:spacing w:line="300" w:lineRule="exact"/>
              <w:jc w:val="center"/>
              <w:rPr>
                <w:rFonts w:hint="eastAsia" w:ascii="仿宋_GB2312" w:eastAsia="仿宋_GB2312"/>
                <w:sz w:val="24"/>
              </w:rPr>
            </w:pPr>
          </w:p>
        </w:tc>
      </w:tr>
      <w:tr w14:paraId="4D1E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88" w:type="dxa"/>
            <w:vAlign w:val="center"/>
          </w:tcPr>
          <w:p w14:paraId="15D0926D">
            <w:pPr>
              <w:spacing w:line="300" w:lineRule="exact"/>
              <w:jc w:val="center"/>
              <w:rPr>
                <w:rFonts w:hint="eastAsia" w:ascii="仿宋_GB2312" w:eastAsia="仿宋_GB2312"/>
                <w:sz w:val="24"/>
                <w:lang w:eastAsia="zh-CN"/>
              </w:rPr>
            </w:pPr>
            <w:r>
              <w:rPr>
                <w:rFonts w:hint="eastAsia" w:ascii="仿宋_GB2312" w:eastAsia="仿宋_GB2312"/>
                <w:sz w:val="24"/>
                <w:lang w:eastAsia="zh-CN"/>
              </w:rPr>
              <w:t>采购办法</w:t>
            </w:r>
          </w:p>
        </w:tc>
        <w:tc>
          <w:tcPr>
            <w:tcW w:w="7195" w:type="dxa"/>
            <w:vAlign w:val="center"/>
          </w:tcPr>
          <w:p w14:paraId="0DE688D1">
            <w:pPr>
              <w:tabs>
                <w:tab w:val="left" w:pos="3731"/>
                <w:tab w:val="center" w:pos="4631"/>
                <w:tab w:val="left" w:pos="4860"/>
                <w:tab w:val="left" w:pos="5400"/>
                <w:tab w:val="left" w:pos="5580"/>
              </w:tabs>
              <w:spacing w:line="300" w:lineRule="exact"/>
              <w:jc w:val="center"/>
              <w:rPr>
                <w:rFonts w:hint="eastAsia" w:eastAsia="宋体"/>
                <w:lang w:eastAsia="zh-CN"/>
              </w:rPr>
            </w:pPr>
            <w:r>
              <w:rPr>
                <w:rFonts w:hint="eastAsia" w:ascii="宋体" w:hAnsi="宋体" w:eastAsia="宋体"/>
                <w:bCs/>
                <w:lang w:eastAsia="zh-CN"/>
              </w:rPr>
              <w:t>采购方式：</w:t>
            </w:r>
            <w:r>
              <w:rPr>
                <w:rFonts w:hint="eastAsia" w:ascii="宋体" w:hAnsi="宋体" w:eastAsia="宋体"/>
                <w:bCs/>
                <w:highlight w:val="yellow"/>
                <w:lang w:eastAsia="zh-CN"/>
              </w:rPr>
              <w:t>竞争性磋商</w:t>
            </w:r>
            <w:r>
              <w:rPr>
                <w:rFonts w:hint="eastAsia" w:ascii="宋体" w:hAnsi="宋体"/>
                <w:bCs/>
                <w:lang w:eastAsia="zh-CN"/>
              </w:rPr>
              <w:t>；</w:t>
            </w:r>
            <w:r>
              <w:rPr>
                <w:rFonts w:hint="eastAsia" w:ascii="宋体" w:hAnsi="宋体" w:eastAsia="宋体"/>
                <w:bCs/>
                <w:lang w:eastAsia="zh-CN"/>
              </w:rPr>
              <w:t>评标方法：</w:t>
            </w:r>
            <w:r>
              <w:rPr>
                <w:rFonts w:hint="eastAsia" w:ascii="宋体" w:hAnsi="宋体" w:eastAsia="宋体"/>
                <w:bCs/>
                <w:highlight w:val="yellow"/>
                <w:lang w:eastAsia="zh-CN"/>
              </w:rPr>
              <w:t>采用综合评分法</w:t>
            </w:r>
            <w:r>
              <w:rPr>
                <w:rFonts w:hint="eastAsia" w:ascii="宋体" w:hAnsi="宋体"/>
                <w:bCs/>
                <w:highlight w:val="yellow"/>
                <w:lang w:eastAsia="zh-CN"/>
              </w:rPr>
              <w:t>；</w:t>
            </w:r>
            <w:r>
              <w:rPr>
                <w:rFonts w:hint="eastAsia" w:ascii="宋体" w:hAnsi="宋体" w:cs="宋体"/>
                <w:color w:val="000000"/>
                <w:sz w:val="21"/>
                <w:szCs w:val="21"/>
                <w:lang w:eastAsia="zh-CN"/>
              </w:rPr>
              <w:t>定标方法</w:t>
            </w:r>
            <w:r>
              <w:rPr>
                <w:rFonts w:hint="eastAsia" w:ascii="宋体" w:hAnsi="宋体"/>
                <w:bCs/>
                <w:highlight w:val="none"/>
                <w:lang w:eastAsia="zh-CN"/>
              </w:rPr>
              <w:t>：</w:t>
            </w:r>
            <w:r>
              <w:rPr>
                <w:rFonts w:hint="eastAsia" w:ascii="宋体" w:hAnsi="宋体"/>
                <w:bCs/>
                <w:highlight w:val="yellow"/>
                <w:lang w:eastAsia="zh-CN"/>
              </w:rPr>
              <w:t>按序确定</w:t>
            </w:r>
            <w:r>
              <w:rPr>
                <w:rFonts w:hint="eastAsia" w:ascii="宋体" w:hAnsi="宋体" w:eastAsia="宋体"/>
                <w:bCs/>
                <w:lang w:eastAsia="zh-CN"/>
              </w:rPr>
              <w:t>。</w:t>
            </w:r>
          </w:p>
        </w:tc>
        <w:tc>
          <w:tcPr>
            <w:tcW w:w="1462" w:type="dxa"/>
            <w:vAlign w:val="center"/>
          </w:tcPr>
          <w:p w14:paraId="46D20EE5">
            <w:pPr>
              <w:spacing w:line="300" w:lineRule="exact"/>
              <w:jc w:val="center"/>
              <w:rPr>
                <w:rFonts w:hint="eastAsia" w:ascii="仿宋_GB2312" w:eastAsia="仿宋_GB2312"/>
                <w:sz w:val="24"/>
              </w:rPr>
            </w:pPr>
          </w:p>
        </w:tc>
        <w:tc>
          <w:tcPr>
            <w:tcW w:w="1040" w:type="dxa"/>
            <w:vAlign w:val="center"/>
          </w:tcPr>
          <w:p w14:paraId="013F71E6">
            <w:pPr>
              <w:spacing w:line="300" w:lineRule="exact"/>
              <w:jc w:val="center"/>
              <w:rPr>
                <w:rFonts w:hint="eastAsia" w:ascii="仿宋_GB2312" w:eastAsia="仿宋_GB2312"/>
                <w:sz w:val="24"/>
              </w:rPr>
            </w:pPr>
          </w:p>
        </w:tc>
      </w:tr>
      <w:tr w14:paraId="570C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85" w:type="dxa"/>
            <w:gridSpan w:val="4"/>
            <w:vAlign w:val="center"/>
          </w:tcPr>
          <w:p w14:paraId="3EAC6FD5">
            <w:pPr>
              <w:spacing w:line="360" w:lineRule="exact"/>
              <w:jc w:val="left"/>
              <w:rPr>
                <w:rFonts w:hint="eastAsia"/>
              </w:rPr>
            </w:pPr>
            <w:r>
              <w:rPr>
                <w:rFonts w:hint="eastAsia"/>
              </w:rPr>
              <w:t>备注：</w:t>
            </w:r>
          </w:p>
          <w:p w14:paraId="29DEED60">
            <w:pPr>
              <w:spacing w:line="360" w:lineRule="exact"/>
              <w:jc w:val="left"/>
              <w:rPr>
                <w:rFonts w:hint="eastAsia"/>
                <w:lang w:eastAsia="zh-CN"/>
              </w:rPr>
            </w:pPr>
            <w:r>
              <w:rPr>
                <w:rFonts w:hint="eastAsia"/>
              </w:rPr>
              <w:t>1、每个产品的材料按“</w:t>
            </w:r>
            <w:r>
              <w:rPr>
                <w:rFonts w:hint="eastAsia"/>
                <w:lang w:eastAsia="zh-CN"/>
              </w:rPr>
              <w:t>采购</w:t>
            </w:r>
            <w:r>
              <w:rPr>
                <w:rFonts w:hint="eastAsia"/>
              </w:rPr>
              <w:t>文件目录”所列顺序装订，并在每个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0039E9BE">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w:t>
            </w:r>
            <w:r>
              <w:rPr>
                <w:rFonts w:hint="eastAsia"/>
                <w:lang w:eastAsia="zh-CN"/>
              </w:rPr>
              <w:t>，</w:t>
            </w:r>
            <w:r>
              <w:rPr>
                <w:rFonts w:hint="eastAsia"/>
              </w:rPr>
              <w:t>所有材料均使用A4纸张打印，要求每页加盖单位红章。</w:t>
            </w:r>
          </w:p>
          <w:p w14:paraId="0BF0D405">
            <w:pPr>
              <w:numPr>
                <w:ilvl w:val="0"/>
                <w:numId w:val="0"/>
              </w:numPr>
              <w:spacing w:line="360" w:lineRule="exact"/>
              <w:ind w:left="0" w:leftChars="0" w:firstLine="0" w:firstLineChars="0"/>
              <w:jc w:val="left"/>
              <w:rPr>
                <w:rFonts w:hint="eastAsia"/>
                <w:lang w:val="en-US" w:eastAsia="zh-CN"/>
              </w:rPr>
            </w:pPr>
            <w:r>
              <w:rPr>
                <w:rFonts w:hint="eastAsia"/>
                <w:lang w:val="en-US" w:eastAsia="zh-CN"/>
              </w:rPr>
              <w:t>3、</w:t>
            </w:r>
            <w:r>
              <w:rPr>
                <w:rFonts w:hint="eastAsia"/>
                <w:sz w:val="21"/>
                <w:szCs w:val="21"/>
                <w:lang w:eastAsia="zh-CN"/>
              </w:rPr>
              <w:t>采购文件</w:t>
            </w:r>
            <w:r>
              <w:rPr>
                <w:rFonts w:hint="eastAsia"/>
                <w:sz w:val="21"/>
                <w:szCs w:val="21"/>
              </w:rPr>
              <w:t>目录内的资料可根据各公司的资质情况进行提供</w:t>
            </w:r>
            <w:r>
              <w:rPr>
                <w:rFonts w:hint="eastAsia"/>
                <w:sz w:val="21"/>
                <w:szCs w:val="21"/>
                <w:lang w:eastAsia="zh-CN"/>
              </w:rPr>
              <w:t>。</w:t>
            </w:r>
          </w:p>
        </w:tc>
      </w:tr>
    </w:tbl>
    <w:p w14:paraId="1B7EEE39">
      <w:pPr>
        <w:ind w:left="0" w:leftChars="0" w:firstLine="0" w:firstLineChars="0"/>
        <w:rPr>
          <w:rFonts w:hint="eastAsia" w:ascii="仿宋_GB2312" w:eastAsia="仿宋_GB2312"/>
          <w:bCs/>
        </w:rPr>
      </w:pPr>
    </w:p>
    <w:p w14:paraId="6847BBB6">
      <w:pPr>
        <w:pStyle w:val="22"/>
        <w:rPr>
          <w:rFonts w:hint="eastAsia"/>
        </w:rPr>
      </w:pPr>
    </w:p>
    <w:p w14:paraId="423946F4">
      <w:pPr>
        <w:ind w:left="0" w:leftChars="0" w:firstLine="0" w:firstLineChars="0"/>
        <w:rPr>
          <w:rFonts w:hint="eastAsia" w:ascii="仿宋_GB2312" w:eastAsia="仿宋_GB2312"/>
          <w:bCs/>
          <w:lang w:val="en-US" w:eastAsia="zh-CN"/>
        </w:rPr>
      </w:pPr>
      <w:r>
        <w:rPr>
          <w:rFonts w:hint="eastAsia" w:ascii="仿宋_GB2312" w:eastAsia="仿宋_GB2312"/>
          <w:bCs/>
          <w:lang w:val="en-US" w:eastAsia="zh-CN"/>
        </w:rPr>
        <w:t xml:space="preserve"> </w:t>
      </w:r>
    </w:p>
    <w:p w14:paraId="6D60C476">
      <w:pPr>
        <w:ind w:left="0" w:leftChars="0" w:firstLine="0" w:firstLineChars="0"/>
        <w:rPr>
          <w:rFonts w:hint="eastAsia" w:ascii="仿宋_GB2312" w:eastAsia="仿宋_GB2312"/>
          <w:bCs/>
        </w:rPr>
      </w:pPr>
    </w:p>
    <w:p w14:paraId="7DAD671E">
      <w:pPr>
        <w:ind w:left="0" w:leftChars="0" w:firstLine="0" w:firstLineChars="0"/>
        <w:rPr>
          <w:rFonts w:hint="eastAsia" w:ascii="仿宋_GB2312" w:eastAsia="仿宋_GB2312"/>
          <w:bCs/>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w:t>
      </w:r>
      <w:r>
        <w:rPr>
          <w:rFonts w:hint="eastAsia" w:ascii="仿宋_GB2312" w:eastAsia="仿宋_GB2312"/>
          <w:bCs/>
          <w:lang w:val="en-US" w:eastAsia="zh-CN"/>
        </w:rPr>
        <w:t>法定代表人资格证明书/法定代表人授权委托书</w:t>
      </w:r>
    </w:p>
    <w:p w14:paraId="2872C77C">
      <w:pPr>
        <w:pStyle w:val="22"/>
        <w:rPr>
          <w:rFonts w:hint="eastAsia"/>
        </w:rPr>
      </w:pPr>
    </w:p>
    <w:p w14:paraId="0FE2B299">
      <w:pPr>
        <w:numPr>
          <w:ilvl w:val="0"/>
          <w:numId w:val="0"/>
        </w:numPr>
        <w:spacing w:before="0" w:after="0" w:line="240" w:lineRule="auto"/>
        <w:jc w:val="center"/>
        <w:outlineLvl w:val="9"/>
        <w:rPr>
          <w:rStyle w:val="38"/>
          <w:rFonts w:hint="eastAsia" w:ascii="宋体" w:hAnsi="宋体" w:eastAsia="宋体"/>
          <w:b/>
          <w:bCs/>
          <w:sz w:val="28"/>
          <w:szCs w:val="28"/>
        </w:rPr>
      </w:pPr>
      <w:r>
        <w:rPr>
          <w:rFonts w:ascii="Times New Roman" w:hAnsi="Times New Roman" w:eastAsia="仿宋_GB2312"/>
          <w:color w:val="000000"/>
          <w:kern w:val="0"/>
          <w:sz w:val="32"/>
          <w:szCs w:val="32"/>
        </w:rPr>
        <w:t xml:space="preserve"> </w:t>
      </w:r>
      <w:bookmarkStart w:id="4" w:name="_Toc28199"/>
      <w:bookmarkStart w:id="5" w:name="_Toc13235"/>
      <w:r>
        <w:rPr>
          <w:rFonts w:hint="eastAsia" w:ascii="宋体" w:hAnsi="宋体" w:cs="宋体"/>
          <w:b/>
          <w:bCs/>
          <w:color w:val="000033"/>
          <w:kern w:val="0"/>
          <w:sz w:val="24"/>
        </w:rPr>
        <w:t>法定代表人资格证明书</w:t>
      </w:r>
      <w:bookmarkEnd w:id="4"/>
      <w:bookmarkEnd w:id="5"/>
    </w:p>
    <w:p w14:paraId="1B9B3257">
      <w:pPr>
        <w:pStyle w:val="4"/>
      </w:pPr>
    </w:p>
    <w:p w14:paraId="0873D0E1">
      <w:pPr>
        <w:spacing w:line="360" w:lineRule="auto"/>
        <w:rPr>
          <w:rFonts w:hint="eastAsia" w:ascii="宋体" w:hAnsi="宋体" w:cs="宋体"/>
          <w:color w:val="000033"/>
          <w:kern w:val="0"/>
          <w:sz w:val="24"/>
          <w:lang w:val="en-US" w:eastAsia="zh-CN"/>
        </w:rPr>
      </w:pPr>
    </w:p>
    <w:p w14:paraId="1034E5AD">
      <w:pPr>
        <w:spacing w:line="360" w:lineRule="auto"/>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公司</w:t>
      </w:r>
      <w:r>
        <w:rPr>
          <w:rFonts w:hint="eastAsia" w:ascii="宋体" w:hAnsi="宋体" w:cs="宋体"/>
          <w:color w:val="000033"/>
          <w:kern w:val="0"/>
          <w:sz w:val="24"/>
        </w:rPr>
        <w:t>名称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cs="宋体"/>
          <w:color w:val="000033"/>
          <w:kern w:val="0"/>
          <w:sz w:val="24"/>
          <w:u w:val="single"/>
          <w:lang w:val="en-US" w:eastAsia="zh-CN"/>
        </w:rPr>
        <w:t xml:space="preserve">                                           </w:t>
      </w:r>
    </w:p>
    <w:p w14:paraId="4F14648B">
      <w:pPr>
        <w:spacing w:line="360" w:lineRule="auto"/>
        <w:rPr>
          <w:rFonts w:hint="eastAsia" w:ascii="宋体" w:hAnsi="宋体" w:cs="宋体"/>
          <w:color w:val="000033"/>
          <w:kern w:val="0"/>
          <w:sz w:val="24"/>
          <w:u w:val="single"/>
          <w:lang w:val="en-US" w:eastAsia="zh-CN"/>
        </w:rPr>
      </w:pPr>
      <w:r>
        <w:rPr>
          <w:rFonts w:hint="eastAsia" w:ascii="宋体" w:hAnsi="宋体" w:cs="宋体"/>
          <w:color w:val="000033"/>
          <w:kern w:val="0"/>
          <w:sz w:val="24"/>
        </w:rPr>
        <w:t>地    址</w:t>
      </w:r>
      <w:r>
        <w:rPr>
          <w:rFonts w:hint="eastAsia" w:asciiTheme="minorEastAsia" w:hAnsiTheme="minorEastAsia" w:eastAsiaTheme="minorEastAsia" w:cstheme="minorEastAsia"/>
          <w:sz w:val="24"/>
          <w:szCs w:val="24"/>
        </w:rPr>
        <w:t>：</w:t>
      </w:r>
      <w:r>
        <w:rPr>
          <w:rFonts w:hint="eastAsia" w:ascii="宋体" w:hAnsi="宋体" w:cs="宋体"/>
          <w:color w:val="000033"/>
          <w:kern w:val="0"/>
          <w:sz w:val="24"/>
          <w:u w:val="single"/>
          <w:lang w:val="en-US" w:eastAsia="zh-CN"/>
        </w:rPr>
        <w:t xml:space="preserve">                                           </w:t>
      </w:r>
    </w:p>
    <w:p w14:paraId="7C425514">
      <w:pPr>
        <w:spacing w:line="360" w:lineRule="auto"/>
        <w:rPr>
          <w:rFonts w:hint="eastAsia" w:ascii="宋体" w:hAnsi="宋体" w:cs="宋体"/>
          <w:color w:val="000033"/>
          <w:kern w:val="0"/>
          <w:sz w:val="24"/>
          <w:u w:val="single"/>
        </w:rPr>
      </w:pPr>
      <w:r>
        <w:rPr>
          <w:rFonts w:hint="eastAsia" w:ascii="宋体" w:hAnsi="宋体" w:cs="宋体"/>
          <w:color w:val="000033"/>
          <w:kern w:val="0"/>
          <w:sz w:val="24"/>
        </w:rPr>
        <w:t>姓名：</w:t>
      </w:r>
      <w:r>
        <w:rPr>
          <w:rFonts w:hint="eastAsia" w:ascii="宋体" w:hAnsi="宋体" w:cs="宋体"/>
          <w:color w:val="000033"/>
          <w:kern w:val="0"/>
          <w:sz w:val="24"/>
          <w:u w:val="single"/>
        </w:rPr>
        <w:t xml:space="preserve">           </w:t>
      </w:r>
      <w:r>
        <w:rPr>
          <w:rFonts w:hint="eastAsia" w:ascii="宋体" w:hAnsi="宋体" w:cs="宋体"/>
          <w:color w:val="000033"/>
          <w:kern w:val="0"/>
          <w:sz w:val="24"/>
        </w:rPr>
        <w:t>性别：</w:t>
      </w:r>
      <w:r>
        <w:rPr>
          <w:rFonts w:hint="eastAsia" w:ascii="宋体" w:hAnsi="宋体" w:cs="宋体"/>
          <w:color w:val="000033"/>
          <w:kern w:val="0"/>
          <w:sz w:val="24"/>
          <w:u w:val="single"/>
        </w:rPr>
        <w:t xml:space="preserve">      </w:t>
      </w:r>
      <w:r>
        <w:rPr>
          <w:rFonts w:hint="eastAsia" w:ascii="宋体" w:hAnsi="宋体" w:cs="宋体"/>
          <w:color w:val="000033"/>
          <w:kern w:val="0"/>
          <w:sz w:val="24"/>
        </w:rPr>
        <w:t>年龄：</w:t>
      </w:r>
      <w:r>
        <w:rPr>
          <w:rFonts w:hint="eastAsia" w:ascii="宋体" w:hAnsi="宋体" w:cs="宋体"/>
          <w:color w:val="000033"/>
          <w:kern w:val="0"/>
          <w:sz w:val="24"/>
          <w:u w:val="single"/>
        </w:rPr>
        <w:t xml:space="preserve">      </w:t>
      </w:r>
      <w:r>
        <w:rPr>
          <w:rFonts w:hint="eastAsia" w:ascii="宋体" w:hAnsi="宋体" w:cs="宋体"/>
          <w:color w:val="000033"/>
          <w:kern w:val="0"/>
          <w:sz w:val="24"/>
        </w:rPr>
        <w:t>职务：</w:t>
      </w:r>
      <w:r>
        <w:rPr>
          <w:rFonts w:hint="eastAsia" w:ascii="宋体" w:hAnsi="宋体" w:cs="宋体"/>
          <w:color w:val="000033"/>
          <w:kern w:val="0"/>
          <w:sz w:val="24"/>
          <w:u w:val="single"/>
        </w:rPr>
        <w:t xml:space="preserve">          </w:t>
      </w:r>
    </w:p>
    <w:p w14:paraId="7AA2233A">
      <w:pPr>
        <w:spacing w:line="360" w:lineRule="auto"/>
        <w:rPr>
          <w:rFonts w:hint="eastAsia" w:ascii="宋体" w:hAnsi="宋体" w:cs="宋体"/>
          <w:color w:val="000033"/>
          <w:kern w:val="0"/>
          <w:sz w:val="24"/>
        </w:rPr>
      </w:pPr>
      <w:r>
        <w:rPr>
          <w:rFonts w:hint="eastAsia" w:ascii="宋体" w:hAnsi="宋体" w:cs="宋体"/>
          <w:color w:val="000033"/>
          <w:kern w:val="0"/>
          <w:sz w:val="24"/>
        </w:rPr>
        <w:t>系</w:t>
      </w:r>
      <w:r>
        <w:rPr>
          <w:rFonts w:hint="eastAsia" w:ascii="宋体" w:hAnsi="宋体" w:cs="宋体"/>
          <w:color w:val="000033"/>
          <w:kern w:val="0"/>
          <w:sz w:val="24"/>
          <w:u w:val="single"/>
        </w:rPr>
        <w:t xml:space="preserve">                                   </w:t>
      </w:r>
      <w:r>
        <w:rPr>
          <w:rFonts w:hint="eastAsia" w:ascii="宋体" w:hAnsi="宋体" w:cs="宋体"/>
          <w:color w:val="000033"/>
          <w:kern w:val="0"/>
          <w:sz w:val="24"/>
        </w:rPr>
        <w:t>的法定代表人。为维护本项目，法定代表人具有签署本项目的</w:t>
      </w:r>
      <w:r>
        <w:rPr>
          <w:rFonts w:hint="eastAsia" w:ascii="宋体" w:hAnsi="宋体" w:cs="宋体"/>
          <w:color w:val="000033"/>
          <w:kern w:val="0"/>
          <w:sz w:val="24"/>
          <w:lang w:val="en-US" w:eastAsia="zh-CN"/>
        </w:rPr>
        <w:t>报名文件、</w:t>
      </w:r>
      <w:r>
        <w:rPr>
          <w:rFonts w:hint="eastAsia" w:ascii="宋体" w:hAnsi="宋体" w:cs="宋体"/>
          <w:color w:val="000033"/>
          <w:kern w:val="0"/>
          <w:sz w:val="24"/>
          <w:lang w:eastAsia="zh-CN"/>
        </w:rPr>
        <w:t>谈判文件</w:t>
      </w:r>
      <w:r>
        <w:rPr>
          <w:rFonts w:hint="eastAsia" w:ascii="宋体" w:hAnsi="宋体" w:cs="宋体"/>
          <w:color w:val="000033"/>
          <w:kern w:val="0"/>
          <w:sz w:val="24"/>
        </w:rPr>
        <w:t>、提交</w:t>
      </w:r>
      <w:r>
        <w:rPr>
          <w:rFonts w:hint="eastAsia" w:ascii="宋体" w:hAnsi="宋体" w:cs="宋体"/>
          <w:color w:val="000033"/>
          <w:kern w:val="0"/>
          <w:sz w:val="24"/>
          <w:lang w:eastAsia="zh-CN"/>
        </w:rPr>
        <w:t>谈判文件</w:t>
      </w:r>
      <w:r>
        <w:rPr>
          <w:rFonts w:hint="eastAsia" w:ascii="宋体" w:hAnsi="宋体" w:cs="宋体"/>
          <w:color w:val="000033"/>
          <w:kern w:val="0"/>
          <w:sz w:val="24"/>
        </w:rPr>
        <w:t>进行</w:t>
      </w:r>
      <w:r>
        <w:rPr>
          <w:rFonts w:hint="eastAsia" w:ascii="宋体" w:hAnsi="宋体" w:cs="宋体"/>
          <w:color w:val="000033"/>
          <w:kern w:val="0"/>
          <w:sz w:val="24"/>
          <w:lang w:eastAsia="zh-CN"/>
        </w:rPr>
        <w:t>采购</w:t>
      </w:r>
      <w:r>
        <w:rPr>
          <w:rFonts w:hint="eastAsia" w:ascii="宋体" w:hAnsi="宋体" w:cs="宋体"/>
          <w:color w:val="000033"/>
          <w:kern w:val="0"/>
          <w:sz w:val="24"/>
        </w:rPr>
        <w:t>、签署合同和处理与之有关的一切事务的权利。</w:t>
      </w:r>
    </w:p>
    <w:p w14:paraId="1269E0CA">
      <w:pPr>
        <w:spacing w:line="360" w:lineRule="auto"/>
        <w:rPr>
          <w:rFonts w:hint="eastAsia" w:ascii="宋体" w:hAnsi="宋体" w:cs="宋体"/>
          <w:color w:val="000033"/>
          <w:kern w:val="0"/>
          <w:sz w:val="24"/>
        </w:rPr>
      </w:pPr>
      <w:r>
        <w:rPr>
          <w:rFonts w:hint="eastAsia" w:ascii="宋体" w:hAnsi="宋体" w:cs="宋体"/>
          <w:color w:val="000033"/>
          <w:kern w:val="0"/>
          <w:sz w:val="24"/>
        </w:rPr>
        <w:t>特此证明</w:t>
      </w:r>
    </w:p>
    <w:p w14:paraId="695D4D8A">
      <w:pPr>
        <w:rPr>
          <w:rFonts w:hint="eastAsia" w:ascii="宋体" w:hAnsi="宋体" w:cs="宋体"/>
          <w:color w:val="000033"/>
          <w:kern w:val="0"/>
          <w:sz w:val="24"/>
        </w:rPr>
      </w:pPr>
    </w:p>
    <w:p w14:paraId="6A89AFDB">
      <w:pPr>
        <w:rPr>
          <w:rFonts w:hint="eastAsia" w:ascii="宋体" w:hAnsi="宋体" w:cs="宋体"/>
          <w:color w:val="000033"/>
          <w:kern w:val="0"/>
          <w:sz w:val="24"/>
        </w:rPr>
      </w:pPr>
      <w:r>
        <w:rPr>
          <w:rFonts w:hint="eastAsia" w:ascii="宋体" w:hAnsi="宋体" w:cs="宋体"/>
          <w:color w:val="000033"/>
          <w:kern w:val="0"/>
          <w:sz w:val="24"/>
        </w:rPr>
        <w:t>供应商：</w:t>
      </w:r>
      <w:r>
        <w:rPr>
          <w:rFonts w:hint="eastAsia" w:ascii="宋体" w:hAnsi="宋体" w:cs="宋体"/>
          <w:color w:val="000033"/>
          <w:kern w:val="0"/>
          <w:sz w:val="24"/>
          <w:u w:val="single"/>
        </w:rPr>
        <w:t xml:space="preserve">                           </w:t>
      </w:r>
      <w:r>
        <w:rPr>
          <w:rFonts w:hint="eastAsia" w:ascii="宋体" w:hAnsi="宋体" w:cs="宋体"/>
          <w:color w:val="000033"/>
          <w:kern w:val="0"/>
          <w:sz w:val="24"/>
        </w:rPr>
        <w:t xml:space="preserve">         </w:t>
      </w:r>
    </w:p>
    <w:p w14:paraId="15604826">
      <w:pPr>
        <w:rPr>
          <w:rFonts w:hint="eastAsia" w:ascii="宋体" w:hAnsi="宋体" w:cs="宋体"/>
          <w:color w:val="000033"/>
          <w:kern w:val="0"/>
          <w:sz w:val="24"/>
        </w:rPr>
      </w:pPr>
    </w:p>
    <w:p w14:paraId="23287845">
      <w:pPr>
        <w:rPr>
          <w:rFonts w:hint="eastAsia" w:ascii="宋体" w:hAnsi="宋体" w:cs="宋体"/>
          <w:color w:val="000033"/>
          <w:kern w:val="0"/>
          <w:sz w:val="24"/>
        </w:rPr>
      </w:pPr>
      <w:r>
        <w:rPr>
          <w:rFonts w:hint="eastAsia" w:ascii="宋体" w:hAnsi="宋体" w:cs="宋体"/>
          <w:color w:val="000033"/>
          <w:kern w:val="0"/>
          <w:sz w:val="24"/>
        </w:rPr>
        <w:t>日  期：</w:t>
      </w:r>
      <w:r>
        <w:rPr>
          <w:rFonts w:hint="eastAsia" w:ascii="宋体" w:hAnsi="宋体" w:cs="宋体"/>
          <w:color w:val="000033"/>
          <w:kern w:val="0"/>
          <w:sz w:val="24"/>
          <w:u w:val="single"/>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w:t>
      </w:r>
    </w:p>
    <w:p w14:paraId="1D384A91">
      <w:pPr>
        <w:rPr>
          <w:rFonts w:hint="eastAsia"/>
          <w:b/>
          <w:sz w:val="24"/>
        </w:rPr>
      </w:pPr>
    </w:p>
    <w:p w14:paraId="27D9E1EB">
      <w:pPr>
        <w:jc w:val="both"/>
        <w:rPr>
          <w:rFonts w:hint="eastAsia"/>
          <w:b/>
          <w:sz w:val="24"/>
          <w:lang w:eastAsia="zh-CN"/>
        </w:rPr>
      </w:pPr>
    </w:p>
    <w:p w14:paraId="1FA1D47C">
      <w:pPr>
        <w:jc w:val="both"/>
        <w:rPr>
          <w:rFonts w:hint="eastAsia"/>
          <w:b/>
          <w:sz w:val="24"/>
          <w:lang w:eastAsia="zh-CN"/>
        </w:rPr>
      </w:pPr>
    </w:p>
    <w:p w14:paraId="0018707E">
      <w:pPr>
        <w:jc w:val="both"/>
        <w:rPr>
          <w:rFonts w:hint="eastAsia"/>
          <w:b/>
          <w:sz w:val="24"/>
          <w:lang w:eastAsia="zh-CN"/>
        </w:rPr>
      </w:pPr>
    </w:p>
    <w:p w14:paraId="1429DD5C">
      <w:pPr>
        <w:jc w:val="both"/>
        <w:rPr>
          <w:rFonts w:hint="eastAsia"/>
          <w:b/>
          <w:sz w:val="24"/>
          <w:lang w:eastAsia="zh-CN"/>
        </w:rPr>
      </w:pPr>
    </w:p>
    <w:p w14:paraId="013C4464">
      <w:pPr>
        <w:jc w:val="both"/>
        <w:rPr>
          <w:rFonts w:hint="eastAsia"/>
          <w:b/>
          <w:sz w:val="24"/>
          <w:lang w:eastAsia="zh-CN"/>
        </w:rPr>
      </w:pPr>
    </w:p>
    <w:tbl>
      <w:tblPr>
        <w:tblStyle w:val="15"/>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717"/>
        <w:gridCol w:w="180"/>
        <w:gridCol w:w="3665"/>
      </w:tblGrid>
      <w:tr w14:paraId="483B58EF">
        <w:tblPrEx>
          <w:tblCellMar>
            <w:top w:w="0" w:type="dxa"/>
            <w:left w:w="0" w:type="dxa"/>
            <w:bottom w:w="0" w:type="dxa"/>
            <w:right w:w="0" w:type="dxa"/>
          </w:tblCellMar>
        </w:tblPrEx>
        <w:trPr>
          <w:trHeight w:val="2818" w:hRule="atLeast"/>
          <w:tblCellSpacing w:w="0" w:type="dxa"/>
        </w:trPr>
        <w:tc>
          <w:tcPr>
            <w:tcW w:w="0" w:type="auto"/>
            <w:vAlign w:val="center"/>
          </w:tcPr>
          <w:tbl>
            <w:tblPr>
              <w:tblStyle w:val="15"/>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248A5A9E">
              <w:trPr>
                <w:tblCellSpacing w:w="0" w:type="dxa"/>
              </w:trPr>
              <w:tc>
                <w:tcPr>
                  <w:tcW w:w="0" w:type="auto"/>
                  <w:vAlign w:val="center"/>
                </w:tcPr>
                <w:p w14:paraId="00DECB3F">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73E990AB">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697ADEC8">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76A2985A">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2DB42D56">
            <w:pPr>
              <w:widowControl/>
              <w:spacing w:line="270" w:lineRule="atLeast"/>
              <w:jc w:val="left"/>
              <w:rPr>
                <w:rFonts w:ascii="宋体" w:hAnsi="宋体" w:cs="宋体"/>
                <w:color w:val="000033"/>
                <w:kern w:val="0"/>
                <w:sz w:val="18"/>
                <w:szCs w:val="18"/>
              </w:rPr>
            </w:pPr>
          </w:p>
        </w:tc>
        <w:tc>
          <w:tcPr>
            <w:tcW w:w="3750" w:type="dxa"/>
            <w:shd w:val="clear" w:color="auto" w:fill="FFFFFF"/>
          </w:tcPr>
          <w:p w14:paraId="290DAF06">
            <w:pPr>
              <w:widowControl/>
              <w:spacing w:line="270" w:lineRule="atLeast"/>
              <w:jc w:val="left"/>
              <w:rPr>
                <w:rFonts w:ascii="宋体" w:hAnsi="宋体" w:cs="宋体"/>
                <w:color w:val="000033"/>
                <w:kern w:val="0"/>
                <w:sz w:val="18"/>
                <w:szCs w:val="18"/>
              </w:rPr>
            </w:pPr>
          </w:p>
        </w:tc>
        <w:tc>
          <w:tcPr>
            <w:tcW w:w="0" w:type="auto"/>
            <w:vAlign w:val="center"/>
          </w:tcPr>
          <w:p w14:paraId="1046082C">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15"/>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4D63F45E">
              <w:tblPrEx>
                <w:tblCellMar>
                  <w:top w:w="0" w:type="dxa"/>
                  <w:left w:w="0" w:type="dxa"/>
                  <w:bottom w:w="0" w:type="dxa"/>
                  <w:right w:w="0" w:type="dxa"/>
                </w:tblCellMar>
              </w:tblPrEx>
              <w:trPr>
                <w:tblCellSpacing w:w="0" w:type="dxa"/>
              </w:trPr>
              <w:tc>
                <w:tcPr>
                  <w:tcW w:w="0" w:type="auto"/>
                  <w:vAlign w:val="center"/>
                </w:tcPr>
                <w:p w14:paraId="76EF740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46FE286C">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5829C6C7">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7C4B7817">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3039C52F">
            <w:pPr>
              <w:widowControl/>
              <w:spacing w:line="270" w:lineRule="atLeast"/>
              <w:jc w:val="left"/>
              <w:rPr>
                <w:rFonts w:ascii="宋体" w:hAnsi="宋体" w:cs="宋体"/>
                <w:color w:val="000033"/>
                <w:kern w:val="0"/>
                <w:sz w:val="18"/>
                <w:szCs w:val="18"/>
              </w:rPr>
            </w:pPr>
          </w:p>
        </w:tc>
      </w:tr>
    </w:tbl>
    <w:p w14:paraId="5E92434A">
      <w:pPr>
        <w:widowControl/>
        <w:spacing w:line="560" w:lineRule="exact"/>
        <w:jc w:val="left"/>
        <w:rPr>
          <w:rFonts w:hint="eastAsia"/>
          <w:b/>
          <w:sz w:val="28"/>
          <w:szCs w:val="28"/>
        </w:rPr>
        <w:sectPr>
          <w:footerReference r:id="rId3" w:type="default"/>
          <w:pgSz w:w="11906" w:h="16838"/>
          <w:pgMar w:top="850" w:right="1797" w:bottom="567" w:left="1797" w:header="851" w:footer="992" w:gutter="0"/>
          <w:pgBorders>
            <w:top w:val="none" w:sz="0" w:space="0"/>
            <w:left w:val="none" w:sz="0" w:space="0"/>
            <w:bottom w:val="none" w:sz="0" w:space="0"/>
            <w:right w:val="none" w:sz="0" w:space="0"/>
          </w:pgBorders>
          <w:cols w:space="0" w:num="1"/>
          <w:rtlGutter w:val="0"/>
          <w:docGrid w:type="lines" w:linePitch="316" w:charSpace="0"/>
        </w:sectPr>
      </w:pPr>
    </w:p>
    <w:p w14:paraId="052910B9">
      <w:pPr>
        <w:pStyle w:val="5"/>
        <w:rPr>
          <w:rFonts w:hint="eastAsia" w:ascii="仿宋_GB2312" w:hAnsi="Times New Roman" w:eastAsia="仿宋_GB2312" w:cs="Times New Roman"/>
          <w:b w:val="0"/>
          <w:bCs/>
          <w:kern w:val="2"/>
          <w:sz w:val="21"/>
          <w:szCs w:val="24"/>
          <w:lang w:val="en-US" w:eastAsia="zh-CN" w:bidi="ar-SA"/>
        </w:rPr>
      </w:pPr>
      <w:r>
        <w:rPr>
          <w:rFonts w:hint="eastAsia" w:ascii="仿宋_GB2312" w:hAnsi="Times New Roman" w:eastAsia="仿宋_GB2312" w:cs="Times New Roman"/>
          <w:b w:val="0"/>
          <w:bCs/>
          <w:kern w:val="2"/>
          <w:sz w:val="21"/>
          <w:szCs w:val="24"/>
          <w:lang w:val="en-US" w:eastAsia="zh-CN" w:bidi="ar-SA"/>
        </w:rPr>
        <w:t>格式3：法定代表人资格证明书/法定代表人授权委托书</w:t>
      </w:r>
    </w:p>
    <w:p w14:paraId="4009A37F">
      <w:pPr>
        <w:widowControl/>
        <w:snapToGrid w:val="0"/>
        <w:spacing w:line="360" w:lineRule="auto"/>
        <w:ind w:right="-517"/>
        <w:jc w:val="center"/>
        <w:rPr>
          <w:rFonts w:hint="eastAsia" w:ascii="宋体" w:hAnsi="宋体" w:cs="宋体"/>
          <w:b/>
          <w:bCs/>
          <w:color w:val="000033"/>
          <w:kern w:val="0"/>
          <w:sz w:val="24"/>
        </w:rPr>
      </w:pPr>
    </w:p>
    <w:p w14:paraId="4A0C2499">
      <w:pPr>
        <w:widowControl/>
        <w:snapToGrid w:val="0"/>
        <w:spacing w:line="360" w:lineRule="auto"/>
        <w:ind w:right="-517"/>
        <w:jc w:val="center"/>
        <w:rPr>
          <w:rFonts w:ascii="宋体" w:hAnsi="宋体" w:cs="宋体"/>
          <w:color w:val="000033"/>
          <w:kern w:val="0"/>
          <w:sz w:val="24"/>
        </w:rPr>
      </w:pPr>
      <w:r>
        <w:rPr>
          <w:rFonts w:hint="eastAsia" w:ascii="宋体" w:hAnsi="宋体" w:cs="宋体"/>
          <w:b/>
          <w:bCs/>
          <w:color w:val="000033"/>
          <w:kern w:val="0"/>
          <w:sz w:val="24"/>
        </w:rPr>
        <w:t>法定代表人授权委托书</w:t>
      </w:r>
    </w:p>
    <w:p w14:paraId="46936B86">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深圳市龙岗区第三人民医院：</w:t>
      </w:r>
    </w:p>
    <w:p w14:paraId="5241CCE3">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本公司</w:t>
      </w:r>
      <w:r>
        <w:rPr>
          <w:rFonts w:hint="eastAsia" w:ascii="宋体" w:hAnsi="宋体" w:cs="宋体"/>
          <w:color w:val="000033"/>
          <w:kern w:val="0"/>
          <w:sz w:val="24"/>
          <w:u w:val="single"/>
        </w:rPr>
        <w:t xml:space="preserve">           </w:t>
      </w:r>
      <w:r>
        <w:rPr>
          <w:rFonts w:hint="eastAsia" w:ascii="宋体" w:hAnsi="宋体" w:cs="宋体"/>
          <w:color w:val="000033"/>
          <w:kern w:val="0"/>
          <w:sz w:val="24"/>
        </w:rPr>
        <w:t>（公司名称）</w:t>
      </w:r>
      <w:r>
        <w:rPr>
          <w:rFonts w:hint="eastAsia" w:ascii="宋体" w:hAnsi="宋体" w:cs="宋体"/>
          <w:color w:val="000033"/>
          <w:kern w:val="0"/>
          <w:sz w:val="24"/>
          <w:u w:val="single"/>
        </w:rPr>
        <w:t xml:space="preserve">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xml:space="preserve">                 </w:t>
      </w:r>
      <w:r>
        <w:rPr>
          <w:rFonts w:hint="eastAsia" w:ascii="宋体" w:hAnsi="宋体" w:cs="宋体"/>
          <w:color w:val="000033"/>
          <w:kern w:val="0"/>
          <w:sz w:val="24"/>
        </w:rPr>
        <w:t>（被授权人姓名、职务）为本公司的合法代理人，代表本公司参加此次（采购编号：SZLGDSYY20250703）医用耗材公开</w:t>
      </w:r>
      <w:r>
        <w:rPr>
          <w:rFonts w:hint="eastAsia" w:ascii="宋体" w:hAnsi="宋体" w:cs="宋体"/>
          <w:color w:val="000033"/>
          <w:kern w:val="0"/>
          <w:sz w:val="24"/>
          <w:lang w:eastAsia="zh-CN"/>
        </w:rPr>
        <w:t>采购</w:t>
      </w:r>
      <w:r>
        <w:rPr>
          <w:rFonts w:hint="eastAsia" w:ascii="宋体" w:hAnsi="宋体" w:cs="宋体"/>
          <w:color w:val="000033"/>
          <w:kern w:val="0"/>
          <w:sz w:val="24"/>
        </w:rPr>
        <w:t>工作。本公司认可此被授权人在深圳市龙岗区第三人民医院公开</w:t>
      </w:r>
      <w:r>
        <w:rPr>
          <w:rFonts w:hint="eastAsia" w:ascii="宋体" w:hAnsi="宋体" w:cs="宋体"/>
          <w:color w:val="000033"/>
          <w:kern w:val="0"/>
          <w:sz w:val="24"/>
          <w:lang w:eastAsia="zh-CN"/>
        </w:rPr>
        <w:t>采购</w:t>
      </w:r>
      <w:r>
        <w:rPr>
          <w:rFonts w:hint="eastAsia" w:ascii="宋体" w:hAnsi="宋体" w:cs="宋体"/>
          <w:color w:val="000033"/>
          <w:kern w:val="0"/>
          <w:sz w:val="24"/>
        </w:rPr>
        <w:t>期间的一切操作，并对其真实性、合法性、有效性负责，所递交的资料和签字文件对本公司具有法律效力。</w:t>
      </w:r>
    </w:p>
    <w:p w14:paraId="02A34D13">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授权期限：本授权书自授权之日起生效。</w:t>
      </w:r>
    </w:p>
    <w:p w14:paraId="2233F59C">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auto"/>
          <w:sz w:val="24"/>
        </w:rPr>
        <w:t>有效</w:t>
      </w:r>
      <w:r>
        <w:rPr>
          <w:rFonts w:hint="eastAsia"/>
          <w:color w:val="auto"/>
          <w:sz w:val="24"/>
          <w:lang w:val="en-US" w:eastAsia="zh-CN"/>
        </w:rPr>
        <w:t>期</w:t>
      </w:r>
      <w:r>
        <w:rPr>
          <w:rFonts w:hint="eastAsia"/>
          <w:color w:val="auto"/>
          <w:sz w:val="24"/>
        </w:rPr>
        <w:t>至</w:t>
      </w:r>
      <w:r>
        <w:rPr>
          <w:rFonts w:hint="eastAsia" w:ascii="宋体" w:hAnsi="宋体" w:cs="宋体"/>
          <w:color w:val="000033"/>
          <w:kern w:val="0"/>
          <w:sz w:val="24"/>
          <w:u w:val="single"/>
        </w:rPr>
        <w:t> </w:t>
      </w:r>
      <w:r>
        <w:rPr>
          <w:rFonts w:hint="eastAsia" w:ascii="宋体" w:hAnsi="宋体" w:cs="宋体"/>
          <w:color w:val="000033"/>
          <w:kern w:val="0"/>
          <w:sz w:val="24"/>
          <w:u w:val="single"/>
          <w:lang w:val="en-US" w:eastAsia="zh-CN"/>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日，特此声明。</w:t>
      </w:r>
      <w:r>
        <w:rPr>
          <w:rFonts w:ascii="宋体" w:hAnsi="宋体" w:cs="宋体"/>
          <w:color w:val="000033"/>
          <w:kern w:val="0"/>
          <w:sz w:val="24"/>
        </w:rPr>
        <w:t> </w:t>
      </w:r>
    </w:p>
    <w:p w14:paraId="3AF293F3">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74003353">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227D57F3">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tbl>
      <w:tblPr>
        <w:tblStyle w:val="15"/>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725"/>
        <w:gridCol w:w="182"/>
        <w:gridCol w:w="3655"/>
      </w:tblGrid>
      <w:tr w14:paraId="74D4FE4B">
        <w:tblPrEx>
          <w:tblCellMar>
            <w:top w:w="0" w:type="dxa"/>
            <w:left w:w="0" w:type="dxa"/>
            <w:bottom w:w="0" w:type="dxa"/>
            <w:right w:w="0" w:type="dxa"/>
          </w:tblCellMar>
        </w:tblPrEx>
        <w:trPr>
          <w:trHeight w:val="120" w:hRule="atLeast"/>
          <w:tblCellSpacing w:w="0" w:type="dxa"/>
        </w:trPr>
        <w:tc>
          <w:tcPr>
            <w:tcW w:w="975" w:type="dxa"/>
            <w:vAlign w:val="center"/>
          </w:tcPr>
          <w:p w14:paraId="0D77E36A">
            <w:pPr>
              <w:widowControl/>
              <w:spacing w:line="120" w:lineRule="atLeast"/>
              <w:jc w:val="left"/>
              <w:rPr>
                <w:rFonts w:ascii="宋体" w:hAnsi="宋体" w:cs="宋体"/>
                <w:color w:val="000033"/>
                <w:kern w:val="0"/>
                <w:sz w:val="18"/>
                <w:szCs w:val="18"/>
              </w:rPr>
            </w:pPr>
          </w:p>
        </w:tc>
        <w:tc>
          <w:tcPr>
            <w:tcW w:w="3750" w:type="dxa"/>
            <w:vAlign w:val="center"/>
          </w:tcPr>
          <w:p w14:paraId="7B072E01">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195" w:type="dxa"/>
            <w:vAlign w:val="center"/>
          </w:tcPr>
          <w:p w14:paraId="4F177269">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vAlign w:val="center"/>
          </w:tcPr>
          <w:p w14:paraId="4CB156F0">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14:paraId="5EF00E11">
        <w:tblPrEx>
          <w:tblCellMar>
            <w:top w:w="0" w:type="dxa"/>
            <w:left w:w="0" w:type="dxa"/>
            <w:bottom w:w="0" w:type="dxa"/>
            <w:right w:w="0" w:type="dxa"/>
          </w:tblCellMar>
        </w:tblPrEx>
        <w:trPr>
          <w:trHeight w:val="2818" w:hRule="atLeast"/>
          <w:tblCellSpacing w:w="0" w:type="dxa"/>
        </w:trPr>
        <w:tc>
          <w:tcPr>
            <w:tcW w:w="0" w:type="auto"/>
            <w:vAlign w:val="center"/>
          </w:tcPr>
          <w:tbl>
            <w:tblPr>
              <w:tblStyle w:val="15"/>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7F399D9A">
              <w:tblPrEx>
                <w:tblCellMar>
                  <w:top w:w="0" w:type="dxa"/>
                  <w:left w:w="0" w:type="dxa"/>
                  <w:bottom w:w="0" w:type="dxa"/>
                  <w:right w:w="0" w:type="dxa"/>
                </w:tblCellMar>
              </w:tblPrEx>
              <w:trPr>
                <w:tblCellSpacing w:w="0" w:type="dxa"/>
              </w:trPr>
              <w:tc>
                <w:tcPr>
                  <w:tcW w:w="0" w:type="auto"/>
                  <w:vAlign w:val="center"/>
                </w:tcPr>
                <w:p w14:paraId="19D6357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2660A78D">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7CA31714">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1393CAC5">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0BDF8378">
            <w:pPr>
              <w:widowControl/>
              <w:spacing w:line="270" w:lineRule="atLeast"/>
              <w:jc w:val="left"/>
              <w:rPr>
                <w:rFonts w:ascii="宋体" w:hAnsi="宋体" w:cs="宋体"/>
                <w:color w:val="000033"/>
                <w:kern w:val="0"/>
                <w:sz w:val="18"/>
                <w:szCs w:val="18"/>
              </w:rPr>
            </w:pPr>
          </w:p>
        </w:tc>
        <w:tc>
          <w:tcPr>
            <w:tcW w:w="3750" w:type="dxa"/>
            <w:shd w:val="clear" w:color="auto" w:fill="FFFFFF"/>
          </w:tcPr>
          <w:p w14:paraId="4F20554F">
            <w:pPr>
              <w:widowControl/>
              <w:spacing w:line="270" w:lineRule="atLeast"/>
              <w:jc w:val="left"/>
              <w:rPr>
                <w:rFonts w:ascii="宋体" w:hAnsi="宋体" w:cs="宋体"/>
                <w:color w:val="000033"/>
                <w:kern w:val="0"/>
                <w:sz w:val="18"/>
                <w:szCs w:val="18"/>
              </w:rPr>
            </w:pPr>
          </w:p>
        </w:tc>
        <w:tc>
          <w:tcPr>
            <w:tcW w:w="0" w:type="auto"/>
            <w:vAlign w:val="center"/>
          </w:tcPr>
          <w:p w14:paraId="5103F2C6">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15"/>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4333EC33">
              <w:tblPrEx>
                <w:tblCellMar>
                  <w:top w:w="0" w:type="dxa"/>
                  <w:left w:w="0" w:type="dxa"/>
                  <w:bottom w:w="0" w:type="dxa"/>
                  <w:right w:w="0" w:type="dxa"/>
                </w:tblCellMar>
              </w:tblPrEx>
              <w:trPr>
                <w:tblCellSpacing w:w="0" w:type="dxa"/>
              </w:trPr>
              <w:tc>
                <w:tcPr>
                  <w:tcW w:w="0" w:type="auto"/>
                  <w:vAlign w:val="center"/>
                </w:tcPr>
                <w:p w14:paraId="75B5BE75">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被授权人</w:t>
                  </w:r>
                </w:p>
                <w:p w14:paraId="175079C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45959273">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630E2903">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184F07AB">
            <w:pPr>
              <w:widowControl/>
              <w:spacing w:line="270" w:lineRule="atLeast"/>
              <w:jc w:val="left"/>
              <w:rPr>
                <w:rFonts w:ascii="宋体" w:hAnsi="宋体" w:cs="宋体"/>
                <w:color w:val="000033"/>
                <w:kern w:val="0"/>
                <w:sz w:val="18"/>
                <w:szCs w:val="18"/>
              </w:rPr>
            </w:pPr>
          </w:p>
        </w:tc>
      </w:tr>
    </w:tbl>
    <w:p w14:paraId="238226FA">
      <w:pPr>
        <w:widowControl/>
        <w:spacing w:line="560" w:lineRule="exact"/>
        <w:jc w:val="left"/>
        <w:rPr>
          <w:rFonts w:hint="eastAsia" w:ascii="宋体" w:hAnsi="宋体" w:cs="宋体"/>
          <w:b/>
          <w:bCs/>
          <w:color w:val="FF0000"/>
          <w:sz w:val="24"/>
          <w:szCs w:val="24"/>
          <w:lang w:eastAsia="zh-CN"/>
        </w:rPr>
      </w:pPr>
      <w:r>
        <w:rPr>
          <w:rFonts w:hint="eastAsia" w:ascii="宋体" w:hAnsi="宋体" w:eastAsia="宋体" w:cs="宋体"/>
          <w:b/>
          <w:bCs/>
          <w:color w:val="FF0000"/>
          <w:sz w:val="24"/>
          <w:szCs w:val="24"/>
        </w:rPr>
        <w:t>备注：供应商应根据本</w:t>
      </w:r>
      <w:r>
        <w:rPr>
          <w:rFonts w:hint="eastAsia" w:ascii="宋体" w:hAnsi="宋体" w:cs="宋体"/>
          <w:b/>
          <w:bCs/>
          <w:color w:val="FF0000"/>
          <w:sz w:val="24"/>
          <w:szCs w:val="24"/>
          <w:lang w:val="en-US" w:eastAsia="zh-CN"/>
        </w:rPr>
        <w:t>公司</w:t>
      </w:r>
      <w:r>
        <w:rPr>
          <w:rFonts w:hint="eastAsia" w:ascii="宋体" w:hAnsi="宋体" w:eastAsia="宋体" w:cs="宋体"/>
          <w:b/>
          <w:bCs/>
          <w:color w:val="FF0000"/>
          <w:sz w:val="24"/>
          <w:szCs w:val="24"/>
        </w:rPr>
        <w:t>的实际情况，选择采用上述两种格式之一，并删除剩余不用的格式</w:t>
      </w:r>
      <w:r>
        <w:rPr>
          <w:rFonts w:hint="eastAsia" w:ascii="宋体" w:hAnsi="宋体" w:cs="宋体"/>
          <w:b/>
          <w:bCs/>
          <w:color w:val="FF0000"/>
          <w:sz w:val="24"/>
          <w:szCs w:val="24"/>
          <w:lang w:eastAsia="zh-CN"/>
        </w:rPr>
        <w:t>。（法定代表人参与投标的，无需提供“法定代表人授权书”）</w:t>
      </w:r>
    </w:p>
    <w:p w14:paraId="06AF0A8B">
      <w:pPr>
        <w:widowControl/>
        <w:spacing w:line="560" w:lineRule="exact"/>
        <w:jc w:val="left"/>
        <w:rPr>
          <w:rFonts w:hint="eastAsia"/>
          <w:b/>
          <w:sz w:val="28"/>
          <w:szCs w:val="28"/>
        </w:rPr>
        <w:sectPr>
          <w:footerReference r:id="rId4" w:type="default"/>
          <w:pgSz w:w="11906" w:h="16838"/>
          <w:pgMar w:top="850" w:right="1797" w:bottom="567" w:left="1797" w:header="851" w:footer="992" w:gutter="0"/>
          <w:pgBorders>
            <w:top w:val="none" w:sz="0" w:space="0"/>
            <w:left w:val="none" w:sz="0" w:space="0"/>
            <w:bottom w:val="none" w:sz="0" w:space="0"/>
            <w:right w:val="none" w:sz="0" w:space="0"/>
          </w:pgBorders>
          <w:cols w:space="0" w:num="1"/>
          <w:rtlGutter w:val="0"/>
          <w:docGrid w:type="lines" w:linePitch="316" w:charSpace="0"/>
        </w:sectPr>
      </w:pPr>
      <w:r>
        <w:rPr>
          <w:rFonts w:ascii="仿宋_GB2312" w:hAnsi="Times New Roman" w:eastAsia="仿宋_GB2312"/>
          <w:sz w:val="32"/>
          <w:szCs w:val="32"/>
        </w:rPr>
        <w:br w:type="page"/>
      </w:r>
    </w:p>
    <w:p w14:paraId="10DFD202">
      <w:pPr>
        <w:pStyle w:val="23"/>
        <w:ind w:left="0" w:leftChars="0" w:firstLine="0" w:firstLineChars="0"/>
        <w:rPr>
          <w:rFonts w:hint="eastAsia" w:ascii="仿宋_GB2312" w:hAnsi="宋体" w:eastAsia="仿宋_GB2312" w:cs="Times New Roman"/>
          <w:bCs/>
          <w:spacing w:val="0"/>
          <w:kern w:val="0"/>
          <w:sz w:val="24"/>
          <w:szCs w:val="24"/>
          <w:lang w:val="en-US" w:eastAsia="zh-CN" w:bidi="ar-SA"/>
        </w:rPr>
      </w:pPr>
    </w:p>
    <w:p w14:paraId="5CDFDA16">
      <w:pPr>
        <w:pStyle w:val="23"/>
        <w:ind w:left="0" w:leftChars="0" w:firstLine="0" w:firstLineChars="0"/>
        <w:rPr>
          <w:rFonts w:hint="eastAsia" w:ascii="仿宋_GB2312" w:hAnsi="宋体" w:eastAsia="仿宋_GB2312" w:cs="Times New Roman"/>
          <w:b/>
          <w:bCs w:val="0"/>
          <w:spacing w:val="0"/>
          <w:kern w:val="0"/>
          <w:sz w:val="24"/>
          <w:szCs w:val="24"/>
          <w:lang w:val="en-US" w:eastAsia="zh-CN" w:bidi="ar-SA"/>
        </w:rPr>
      </w:pPr>
      <w:r>
        <w:rPr>
          <w:rFonts w:hint="eastAsia" w:ascii="仿宋_GB2312" w:hAnsi="宋体" w:eastAsia="仿宋_GB2312" w:cs="Times New Roman"/>
          <w:bCs/>
          <w:spacing w:val="0"/>
          <w:kern w:val="0"/>
          <w:sz w:val="24"/>
          <w:szCs w:val="24"/>
          <w:lang w:val="en-US" w:eastAsia="zh-CN" w:bidi="ar-SA"/>
        </w:rPr>
        <w:t>格式4：</w:t>
      </w:r>
      <w:r>
        <w:rPr>
          <w:rFonts w:hint="eastAsia" w:ascii="仿宋_GB2312" w:hAnsi="宋体" w:eastAsia="仿宋_GB2312" w:cs="Times New Roman"/>
          <w:b/>
          <w:bCs w:val="0"/>
          <w:color w:val="FF0000"/>
          <w:spacing w:val="0"/>
          <w:kern w:val="0"/>
          <w:sz w:val="24"/>
          <w:szCs w:val="24"/>
          <w:lang w:val="en-US" w:eastAsia="zh-CN" w:bidi="ar-SA"/>
        </w:rPr>
        <w:t>（耗材报价表）</w:t>
      </w:r>
    </w:p>
    <w:p w14:paraId="4C7B7687">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深圳市龙岗区第三人民医院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tbl>
      <w:tblPr>
        <w:tblStyle w:val="15"/>
        <w:tblW w:w="14791"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183"/>
        <w:gridCol w:w="1119"/>
        <w:gridCol w:w="1813"/>
        <w:gridCol w:w="1418"/>
        <w:gridCol w:w="1814"/>
        <w:gridCol w:w="764"/>
        <w:gridCol w:w="790"/>
        <w:gridCol w:w="628"/>
        <w:gridCol w:w="982"/>
        <w:gridCol w:w="927"/>
        <w:gridCol w:w="1811"/>
        <w:gridCol w:w="842"/>
      </w:tblGrid>
      <w:tr w14:paraId="48D09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B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A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1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市阳光平台编码</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1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2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77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注册证规格型号</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15B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品牌</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FF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生产厂家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FC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FDF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市平台采购价（元）</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F1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FF0000"/>
                <w:kern w:val="0"/>
                <w:sz w:val="18"/>
                <w:szCs w:val="18"/>
                <w:u w:val="none"/>
                <w:lang w:val="en-US" w:eastAsia="zh-CN" w:bidi="ar"/>
              </w:rPr>
              <w:t>（未供过货填写</w:t>
            </w:r>
            <w:r>
              <w:rPr>
                <w:rFonts w:hint="eastAsia" w:ascii="宋体" w:hAnsi="宋体" w:cs="宋体"/>
                <w:i w:val="0"/>
                <w:iCs w:val="0"/>
                <w:color w:val="FF0000"/>
                <w:kern w:val="0"/>
                <w:sz w:val="18"/>
                <w:szCs w:val="18"/>
                <w:u w:val="none"/>
                <w:lang w:val="en-US" w:eastAsia="zh-CN" w:bidi="ar"/>
              </w:rPr>
              <w:t>“/”</w:t>
            </w:r>
            <w:r>
              <w:rPr>
                <w:rFonts w:hint="eastAsia" w:ascii="宋体" w:hAnsi="宋体" w:eastAsia="宋体" w:cs="宋体"/>
                <w:i w:val="0"/>
                <w:iCs w:val="0"/>
                <w:color w:val="FF0000"/>
                <w:kern w:val="0"/>
                <w:sz w:val="18"/>
                <w:szCs w:val="18"/>
                <w:u w:val="none"/>
                <w:lang w:val="en-US" w:eastAsia="zh-CN" w:bidi="ar"/>
              </w:rPr>
              <w:t>）</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DD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适用描述/产品描述</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A2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一次性报价</w:t>
            </w:r>
            <w:r>
              <w:rPr>
                <w:rFonts w:hint="eastAsia" w:ascii="宋体" w:hAnsi="宋体" w:cs="宋体"/>
                <w:b/>
                <w:bCs/>
                <w:i w:val="0"/>
                <w:iCs w:val="0"/>
                <w:color w:val="FF0000"/>
                <w:kern w:val="2"/>
                <w:sz w:val="22"/>
                <w:szCs w:val="22"/>
                <w:u w:val="none"/>
                <w:lang w:val="en-US" w:eastAsia="zh-CN" w:bidi="ar-SA"/>
              </w:rPr>
              <w:t>（现场填写）</w:t>
            </w:r>
          </w:p>
        </w:tc>
      </w:tr>
      <w:tr w14:paraId="0601A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AD16">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22807DDC">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1A0273A5">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4237">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DA9F">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4A7BD300">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99E5">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98E51C1">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6F68E999">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C74F">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FA5B">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87B0">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7D1D">
            <w:pPr>
              <w:jc w:val="center"/>
              <w:rPr>
                <w:rFonts w:hint="eastAsia" w:ascii="宋体" w:hAnsi="宋体" w:eastAsia="宋体" w:cs="宋体"/>
                <w:i w:val="0"/>
                <w:iCs w:val="0"/>
                <w:color w:val="000000"/>
                <w:sz w:val="22"/>
                <w:szCs w:val="22"/>
                <w:u w:val="none"/>
              </w:rPr>
            </w:pPr>
          </w:p>
        </w:tc>
      </w:tr>
      <w:tr w14:paraId="5CEA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6702">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22FEAFF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2609CCD1">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A320">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D081">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2FA34013">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A4E8">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19468EA7">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A9250BD">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E4F7">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62BE">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F9D5">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98CB">
            <w:pPr>
              <w:jc w:val="center"/>
              <w:rPr>
                <w:rFonts w:hint="eastAsia" w:ascii="宋体" w:hAnsi="宋体" w:eastAsia="宋体" w:cs="宋体"/>
                <w:i w:val="0"/>
                <w:iCs w:val="0"/>
                <w:color w:val="000000"/>
                <w:sz w:val="22"/>
                <w:szCs w:val="22"/>
                <w:u w:val="none"/>
              </w:rPr>
            </w:pPr>
          </w:p>
        </w:tc>
      </w:tr>
      <w:tr w14:paraId="4900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C11B">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5061C60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13EABF98">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36D5">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1E66">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6D100A2E">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AF46">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957AE92">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52DFB8FD">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0F1C">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3AF6">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EF6D">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CC31">
            <w:pPr>
              <w:jc w:val="center"/>
              <w:rPr>
                <w:rFonts w:hint="eastAsia" w:ascii="宋体" w:hAnsi="宋体" w:eastAsia="宋体" w:cs="宋体"/>
                <w:i w:val="0"/>
                <w:iCs w:val="0"/>
                <w:color w:val="000000"/>
                <w:sz w:val="22"/>
                <w:szCs w:val="22"/>
                <w:u w:val="none"/>
              </w:rPr>
            </w:pPr>
          </w:p>
        </w:tc>
      </w:tr>
      <w:tr w14:paraId="6DBC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BA83">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3E17827B">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68C9F230">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2069">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C719">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508B90EB">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AB8C">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78D8FA4B">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A25A9E9">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971B">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B4CF">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9083">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94BE">
            <w:pPr>
              <w:jc w:val="center"/>
              <w:rPr>
                <w:rFonts w:hint="eastAsia" w:ascii="宋体" w:hAnsi="宋体" w:eastAsia="宋体" w:cs="宋体"/>
                <w:i w:val="0"/>
                <w:iCs w:val="0"/>
                <w:color w:val="000000"/>
                <w:sz w:val="22"/>
                <w:szCs w:val="22"/>
                <w:u w:val="none"/>
              </w:rPr>
            </w:pPr>
          </w:p>
        </w:tc>
      </w:tr>
      <w:tr w14:paraId="66C0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C792">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1919E30F">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6326497F">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01F4">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70C5">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37FEB654">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B125">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059A538B">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2ACCABD5">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B050">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133C">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6433">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5778">
            <w:pPr>
              <w:jc w:val="center"/>
              <w:rPr>
                <w:rFonts w:hint="eastAsia" w:ascii="宋体" w:hAnsi="宋体" w:eastAsia="宋体" w:cs="宋体"/>
                <w:i w:val="0"/>
                <w:iCs w:val="0"/>
                <w:color w:val="000000"/>
                <w:sz w:val="22"/>
                <w:szCs w:val="22"/>
                <w:u w:val="none"/>
              </w:rPr>
            </w:pPr>
          </w:p>
        </w:tc>
      </w:tr>
      <w:tr w14:paraId="0988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2DEF">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64A3033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7212BE69">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526F">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6A55">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64FFF878">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49F2">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60A57F2">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B0CBBB7">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FC5E">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EFEC">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7A45">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3590">
            <w:pPr>
              <w:jc w:val="center"/>
              <w:rPr>
                <w:rFonts w:hint="eastAsia" w:ascii="宋体" w:hAnsi="宋体" w:eastAsia="宋体" w:cs="宋体"/>
                <w:i w:val="0"/>
                <w:iCs w:val="0"/>
                <w:color w:val="000000"/>
                <w:sz w:val="22"/>
                <w:szCs w:val="22"/>
                <w:u w:val="none"/>
              </w:rPr>
            </w:pPr>
          </w:p>
        </w:tc>
      </w:tr>
    </w:tbl>
    <w:p w14:paraId="0EC55ADB">
      <w:pPr>
        <w:pStyle w:val="23"/>
        <w:ind w:left="0" w:leftChars="0" w:firstLine="0" w:firstLineChars="0"/>
        <w:rPr>
          <w:rFonts w:hint="eastAsia" w:ascii="宋体" w:hAnsi="宋体" w:eastAsia="宋体" w:cs="宋体"/>
          <w:b/>
          <w:i w:val="0"/>
          <w:color w:val="FF0000"/>
          <w:kern w:val="0"/>
          <w:sz w:val="22"/>
          <w:szCs w:val="22"/>
          <w:u w:val="none"/>
          <w:lang w:val="en-US" w:eastAsia="zh-CN" w:bidi="ar"/>
        </w:rPr>
      </w:pPr>
    </w:p>
    <w:p w14:paraId="691BE656">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3CF5EB06">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1、所有</w:t>
      </w:r>
      <w:r>
        <w:rPr>
          <w:rFonts w:hint="eastAsia" w:cs="宋体"/>
          <w:b/>
          <w:i w:val="0"/>
          <w:color w:val="FF0000"/>
          <w:kern w:val="0"/>
          <w:sz w:val="22"/>
          <w:szCs w:val="22"/>
          <w:u w:val="none"/>
          <w:lang w:val="en-US" w:eastAsia="zh-CN" w:bidi="ar"/>
        </w:rPr>
        <w:t>采购</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p>
    <w:p w14:paraId="2D87AA3B">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14:paraId="25FC1D67">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以上表格必须按事实填写，无相关信息的填“/”，不得空着！否则视为无效。</w:t>
      </w:r>
    </w:p>
    <w:p w14:paraId="4AED1864">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55C87F38">
      <w:pPr>
        <w:pStyle w:val="23"/>
        <w:ind w:left="0" w:leftChars="0" w:firstLine="0" w:firstLineChars="0"/>
        <w:rPr>
          <w:rFonts w:hint="eastAsia" w:cs="宋体"/>
          <w:i w:val="0"/>
          <w:color w:val="000000"/>
          <w:kern w:val="0"/>
          <w:sz w:val="22"/>
          <w:szCs w:val="22"/>
          <w:u w:val="none"/>
          <w:lang w:val="en-US" w:eastAsia="zh-CN" w:bidi="ar"/>
        </w:rPr>
      </w:pPr>
    </w:p>
    <w:p w14:paraId="536A4838">
      <w:pPr>
        <w:pStyle w:val="23"/>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加盖</w:t>
      </w:r>
      <w:r>
        <w:rPr>
          <w:rFonts w:hint="eastAsia" w:ascii="宋体" w:hAnsi="宋体" w:cs="宋体"/>
          <w:i w:val="0"/>
          <w:color w:val="000000"/>
          <w:kern w:val="0"/>
          <w:sz w:val="22"/>
          <w:szCs w:val="22"/>
          <w:u w:val="none"/>
          <w:lang w:val="en-US" w:eastAsia="zh-CN" w:bidi="ar"/>
        </w:rPr>
        <w:t>企业公章）：</w:t>
      </w:r>
    </w:p>
    <w:p w14:paraId="0B2B91A7">
      <w:pPr>
        <w:pStyle w:val="23"/>
        <w:ind w:left="0" w:leftChars="0" w:firstLine="0" w:firstLineChars="0"/>
        <w:rPr>
          <w:rFonts w:hint="eastAsia" w:ascii="宋体" w:hAnsi="宋体" w:eastAsia="宋体" w:cs="宋体"/>
          <w:i w:val="0"/>
          <w:color w:val="000000"/>
          <w:kern w:val="0"/>
          <w:sz w:val="22"/>
          <w:szCs w:val="22"/>
          <w:u w:val="none"/>
          <w:lang w:val="en-US" w:eastAsia="zh-CN" w:bidi="ar"/>
        </w:rPr>
      </w:pPr>
    </w:p>
    <w:p w14:paraId="00187B30">
      <w:pPr>
        <w:pStyle w:val="23"/>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cs="宋体"/>
          <w:sz w:val="24"/>
        </w:rPr>
        <w:t>法定代表人</w:t>
      </w:r>
      <w:r>
        <w:rPr>
          <w:rFonts w:hint="eastAsia" w:ascii="宋体" w:hAnsi="宋体" w:cs="宋体"/>
          <w:sz w:val="24"/>
          <w:lang w:eastAsia="zh-CN"/>
        </w:rPr>
        <w:t>或授权人</w:t>
      </w:r>
      <w:r>
        <w:rPr>
          <w:rFonts w:hint="eastAsia" w:ascii="宋体" w:hAnsi="宋体" w:cs="宋体"/>
          <w:sz w:val="24"/>
        </w:rPr>
        <w:t>（</w:t>
      </w:r>
      <w:r>
        <w:rPr>
          <w:rFonts w:hint="eastAsia" w:ascii="宋体" w:hAnsi="宋体" w:cs="宋体"/>
          <w:sz w:val="24"/>
          <w:lang w:val="en-US" w:eastAsia="zh-CN"/>
        </w:rPr>
        <w:t>签名或盖私章</w:t>
      </w:r>
      <w:r>
        <w:rPr>
          <w:rFonts w:hint="eastAsia" w:ascii="宋体" w:hAnsi="宋体" w:cs="宋体"/>
          <w:sz w:val="24"/>
        </w:rPr>
        <w:t>）</w:t>
      </w:r>
      <w:r>
        <w:rPr>
          <w:rFonts w:hint="eastAsia" w:ascii="宋体" w:hAnsi="宋体" w:eastAsia="宋体" w:cs="宋体"/>
          <w:i w:val="0"/>
          <w:color w:val="000000"/>
          <w:kern w:val="0"/>
          <w:sz w:val="22"/>
          <w:szCs w:val="22"/>
          <w:u w:val="none"/>
          <w:lang w:val="en-US" w:eastAsia="zh-CN" w:bidi="ar"/>
        </w:rPr>
        <w:t xml:space="preserve">：                     联系电话：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  日期：     年    月   </w:t>
      </w:r>
      <w:r>
        <w:rPr>
          <w:rFonts w:hint="eastAsia" w:ascii="宋体" w:hAnsi="宋体" w:cs="宋体"/>
          <w:i w:val="0"/>
          <w:color w:val="000000"/>
          <w:kern w:val="0"/>
          <w:sz w:val="22"/>
          <w:szCs w:val="22"/>
          <w:u w:val="none"/>
          <w:lang w:val="en-US" w:eastAsia="zh-CN" w:bidi="ar"/>
        </w:rPr>
        <w:t>日</w:t>
      </w:r>
    </w:p>
    <w:p w14:paraId="4F69AD6E">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i w:val="0"/>
          <w:color w:val="000000"/>
          <w:kern w:val="0"/>
          <w:sz w:val="32"/>
          <w:szCs w:val="32"/>
          <w:u w:val="none"/>
          <w:lang w:val="en-US" w:eastAsia="zh-CN" w:bidi="ar"/>
        </w:rPr>
      </w:pPr>
      <w:r>
        <w:rPr>
          <w:rFonts w:hint="eastAsia" w:ascii="宋体" w:hAnsi="宋体" w:cs="宋体"/>
          <w:b/>
          <w:i w:val="0"/>
          <w:color w:val="000000"/>
          <w:kern w:val="0"/>
          <w:sz w:val="32"/>
          <w:szCs w:val="32"/>
          <w:u w:val="none"/>
          <w:lang w:val="en-US" w:eastAsia="zh-CN" w:bidi="ar"/>
        </w:rPr>
        <w:t>深圳市龙岗区第三人民医院</w:t>
      </w:r>
      <w:r>
        <w:rPr>
          <w:rFonts w:hint="eastAsia" w:ascii="宋体" w:hAnsi="宋体" w:cs="宋体"/>
          <w:b/>
          <w:i w:val="0"/>
          <w:color w:val="FF0000"/>
          <w:kern w:val="0"/>
          <w:sz w:val="32"/>
          <w:szCs w:val="32"/>
          <w:u w:val="none"/>
          <w:lang w:val="en-US" w:eastAsia="zh-CN" w:bidi="ar"/>
        </w:rPr>
        <w:t>检验试剂</w:t>
      </w:r>
      <w:r>
        <w:rPr>
          <w:rFonts w:hint="eastAsia" w:ascii="宋体" w:hAnsi="宋体" w:eastAsia="宋体" w:cs="宋体"/>
          <w:b/>
          <w:i w:val="0"/>
          <w:color w:val="000000"/>
          <w:kern w:val="0"/>
          <w:sz w:val="32"/>
          <w:szCs w:val="32"/>
          <w:u w:val="none"/>
          <w:lang w:val="en-US" w:eastAsia="zh-CN" w:bidi="ar"/>
        </w:rPr>
        <w:t>报价表</w:t>
      </w:r>
    </w:p>
    <w:p w14:paraId="45296DFC">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宋体" w:hAnsi="宋体" w:eastAsia="宋体" w:cs="宋体"/>
          <w:b/>
          <w:i w:val="0"/>
          <w:color w:val="000000"/>
          <w:kern w:val="0"/>
          <w:sz w:val="32"/>
          <w:szCs w:val="32"/>
          <w:u w:val="none"/>
          <w:lang w:val="en-US" w:eastAsia="zh-CN" w:bidi="ar"/>
        </w:rPr>
      </w:pPr>
      <w:r>
        <w:rPr>
          <w:rFonts w:hint="eastAsia" w:ascii="宋体" w:hAnsi="宋体" w:cs="宋体"/>
          <w:b/>
          <w:i w:val="0"/>
          <w:color w:val="000000"/>
          <w:kern w:val="0"/>
          <w:sz w:val="32"/>
          <w:szCs w:val="32"/>
          <w:u w:val="none"/>
          <w:lang w:val="en-US" w:eastAsia="zh-CN" w:bidi="ar"/>
        </w:rPr>
        <w:t>报价单（评分用）</w:t>
      </w:r>
    </w:p>
    <w:tbl>
      <w:tblPr>
        <w:tblStyle w:val="15"/>
        <w:tblW w:w="11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2"/>
        <w:gridCol w:w="2018"/>
        <w:gridCol w:w="2102"/>
        <w:gridCol w:w="2102"/>
        <w:gridCol w:w="2102"/>
      </w:tblGrid>
      <w:tr w14:paraId="7702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341C42B5">
            <w:pPr>
              <w:keepNext/>
              <w:keepLines/>
              <w:jc w:val="center"/>
              <w:rPr>
                <w:rFonts w:hint="eastAsia" w:ascii="宋体" w:eastAsia="宋体"/>
                <w:b/>
                <w:szCs w:val="21"/>
                <w:lang w:eastAsia="zh-CN"/>
              </w:rPr>
            </w:pPr>
            <w:r>
              <w:rPr>
                <w:rFonts w:hint="eastAsia" w:ascii="宋体"/>
                <w:b/>
                <w:szCs w:val="21"/>
                <w:lang w:val="en-US" w:eastAsia="zh-CN"/>
              </w:rPr>
              <w:t>材料名称</w:t>
            </w:r>
          </w:p>
        </w:tc>
        <w:tc>
          <w:tcPr>
            <w:tcW w:w="2018"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21E74B96">
            <w:pPr>
              <w:keepNext/>
              <w:keepLines/>
              <w:jc w:val="center"/>
              <w:rPr>
                <w:rFonts w:hint="eastAsia" w:ascii="宋体"/>
                <w:b/>
                <w:color w:val="auto"/>
                <w:szCs w:val="21"/>
                <w:highlight w:val="yellow"/>
              </w:rPr>
            </w:pPr>
            <w:r>
              <w:rPr>
                <w:rFonts w:hint="eastAsia" w:ascii="宋体"/>
                <w:b/>
                <w:color w:val="auto"/>
                <w:szCs w:val="21"/>
                <w:highlight w:val="yellow"/>
                <w:lang w:val="en-US" w:eastAsia="zh-CN"/>
              </w:rPr>
              <w:t>最高单位限价</w:t>
            </w:r>
          </w:p>
        </w:tc>
        <w:tc>
          <w:tcPr>
            <w:tcW w:w="2102"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66226F5F">
            <w:pPr>
              <w:keepNext/>
              <w:keepLines/>
              <w:jc w:val="center"/>
              <w:rPr>
                <w:rFonts w:hint="default" w:ascii="宋体" w:eastAsia="宋体"/>
                <w:b/>
                <w:szCs w:val="21"/>
                <w:lang w:val="en-US" w:eastAsia="zh-CN"/>
              </w:rPr>
            </w:pPr>
            <w:r>
              <w:rPr>
                <w:rFonts w:hint="eastAsia" w:ascii="宋体"/>
                <w:b/>
                <w:szCs w:val="21"/>
                <w:lang w:val="en-US" w:eastAsia="zh-CN"/>
              </w:rPr>
              <w:t>合同总价上限（元）</w:t>
            </w:r>
          </w:p>
        </w:tc>
        <w:tc>
          <w:tcPr>
            <w:tcW w:w="2102"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3F518C40">
            <w:pPr>
              <w:keepNext/>
              <w:keepLines/>
              <w:jc w:val="center"/>
              <w:rPr>
                <w:rFonts w:hint="eastAsia" w:ascii="宋体"/>
                <w:b/>
                <w:szCs w:val="21"/>
                <w:lang w:val="en-US" w:eastAsia="zh-CN"/>
              </w:rPr>
            </w:pPr>
            <w:r>
              <w:rPr>
                <w:rFonts w:hint="eastAsia" w:ascii="宋体"/>
                <w:b/>
                <w:szCs w:val="21"/>
                <w:lang w:val="en-US" w:eastAsia="zh-CN"/>
              </w:rPr>
              <w:t>报价（元）</w:t>
            </w:r>
          </w:p>
        </w:tc>
        <w:tc>
          <w:tcPr>
            <w:tcW w:w="2102"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589C859B">
            <w:pPr>
              <w:keepNext/>
              <w:keepLines/>
              <w:jc w:val="center"/>
              <w:rPr>
                <w:rFonts w:hint="eastAsia" w:ascii="宋体" w:hAnsi="Times New Roman" w:eastAsia="宋体" w:cs="Times New Roman"/>
                <w:b/>
                <w:kern w:val="2"/>
                <w:sz w:val="21"/>
                <w:szCs w:val="21"/>
                <w:lang w:val="en-US" w:eastAsia="zh-CN" w:bidi="ar-SA"/>
              </w:rPr>
            </w:pPr>
            <w:r>
              <w:rPr>
                <w:rFonts w:hint="eastAsia" w:ascii="宋体"/>
                <w:b/>
                <w:szCs w:val="21"/>
                <w:lang w:val="en-US" w:eastAsia="zh-CN"/>
              </w:rPr>
              <w:t>备注</w:t>
            </w:r>
          </w:p>
        </w:tc>
      </w:tr>
      <w:tr w14:paraId="2F70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2B594D">
            <w:pPr>
              <w:keepNext w:val="0"/>
              <w:keepLines w:val="0"/>
              <w:widowControl/>
              <w:suppressLineNumbers w:val="0"/>
              <w:jc w:val="left"/>
              <w:textAlignment w:val="bottom"/>
              <w:rPr>
                <w:rFonts w:hint="eastAsia" w:ascii="宋体" w:cs="宋体"/>
                <w:kern w:val="2"/>
                <w:sz w:val="21"/>
                <w:szCs w:val="24"/>
                <w:lang w:val="en-US" w:eastAsia="zh-CN" w:bidi="ar-SA"/>
              </w:rPr>
            </w:pPr>
            <w:r>
              <w:rPr>
                <w:rFonts w:hint="eastAsia" w:ascii="Arial" w:hAnsi="Arial" w:eastAsia="宋体" w:cs="Arial"/>
                <w:i w:val="0"/>
                <w:iCs w:val="0"/>
                <w:color w:val="000000"/>
                <w:kern w:val="0"/>
                <w:sz w:val="20"/>
                <w:szCs w:val="20"/>
                <w:u w:val="none"/>
                <w:lang w:val="en-US" w:eastAsia="zh-CN" w:bidi="ar"/>
              </w:rPr>
              <w:t>全自动免疫组化染色仪</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606D8">
            <w:pPr>
              <w:keepNext w:val="0"/>
              <w:keepLines w:val="0"/>
              <w:widowControl/>
              <w:suppressLineNumbers w:val="0"/>
              <w:jc w:val="center"/>
              <w:textAlignment w:val="center"/>
              <w:rPr>
                <w:rFonts w:hint="default" w:ascii="宋体" w:cs="宋体"/>
                <w:kern w:val="2"/>
                <w:sz w:val="21"/>
                <w:szCs w:val="24"/>
                <w:lang w:val="en-US" w:eastAsia="zh-CN" w:bidi="ar-SA"/>
              </w:rPr>
            </w:pPr>
            <w:r>
              <w:rPr>
                <w:rFonts w:hint="eastAsia" w:ascii="宋体" w:cs="宋体"/>
                <w:kern w:val="2"/>
                <w:sz w:val="21"/>
                <w:szCs w:val="24"/>
                <w:lang w:val="en-US" w:eastAsia="zh-CN" w:bidi="ar-SA"/>
              </w:rPr>
              <w:t>48000</w:t>
            </w:r>
          </w:p>
        </w:tc>
        <w:tc>
          <w:tcPr>
            <w:tcW w:w="2102" w:type="dxa"/>
            <w:tcBorders>
              <w:top w:val="single" w:color="auto" w:sz="4" w:space="0"/>
              <w:left w:val="single" w:color="auto" w:sz="4" w:space="0"/>
              <w:bottom w:val="single" w:color="auto" w:sz="4" w:space="0"/>
              <w:right w:val="single" w:color="auto" w:sz="4" w:space="0"/>
            </w:tcBorders>
            <w:noWrap/>
            <w:vAlign w:val="center"/>
          </w:tcPr>
          <w:p w14:paraId="003F663D">
            <w:pPr>
              <w:keepNext w:val="0"/>
              <w:keepLines w:val="0"/>
              <w:widowControl/>
              <w:suppressLineNumbers w:val="0"/>
              <w:jc w:val="center"/>
              <w:textAlignment w:val="center"/>
              <w:rPr>
                <w:rFonts w:hint="default" w:ascii="宋体" w:cs="宋体"/>
                <w:kern w:val="2"/>
                <w:sz w:val="21"/>
                <w:szCs w:val="24"/>
                <w:lang w:val="en-US" w:eastAsia="zh-CN" w:bidi="ar-SA"/>
              </w:rPr>
            </w:pPr>
            <w:r>
              <w:rPr>
                <w:rFonts w:hint="eastAsia" w:ascii="宋体" w:cs="宋体"/>
                <w:kern w:val="2"/>
                <w:sz w:val="21"/>
                <w:szCs w:val="24"/>
                <w:lang w:val="en-US" w:eastAsia="zh-CN" w:bidi="ar-SA"/>
              </w:rPr>
              <w:t>48000</w:t>
            </w:r>
          </w:p>
        </w:tc>
        <w:tc>
          <w:tcPr>
            <w:tcW w:w="2102" w:type="dxa"/>
            <w:tcBorders>
              <w:top w:val="single" w:color="auto" w:sz="4" w:space="0"/>
              <w:left w:val="single" w:color="auto" w:sz="4" w:space="0"/>
              <w:bottom w:val="single" w:color="auto" w:sz="4" w:space="0"/>
              <w:right w:val="single" w:color="auto" w:sz="4" w:space="0"/>
            </w:tcBorders>
            <w:shd w:val="pct25" w:color="auto" w:fill="auto"/>
            <w:noWrap/>
            <w:vAlign w:val="center"/>
          </w:tcPr>
          <w:p w14:paraId="6B5B13EC">
            <w:pPr>
              <w:jc w:val="center"/>
              <w:rPr>
                <w:rFonts w:hint="default" w:ascii="宋体" w:hAnsi="Times New Roman" w:eastAsia="宋体" w:cs="宋体"/>
                <w:kern w:val="2"/>
                <w:sz w:val="21"/>
                <w:szCs w:val="24"/>
                <w:lang w:val="en-US" w:eastAsia="zh-CN" w:bidi="ar-SA"/>
              </w:rPr>
            </w:pPr>
            <w:r>
              <w:rPr>
                <w:rFonts w:hint="eastAsia" w:ascii="宋体" w:cs="宋体"/>
                <w:kern w:val="2"/>
                <w:sz w:val="21"/>
                <w:szCs w:val="24"/>
                <w:highlight w:val="yellow"/>
                <w:lang w:val="en-US" w:eastAsia="zh-CN" w:bidi="ar-SA"/>
              </w:rPr>
              <w:t>XX元</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28F9D">
            <w:pPr>
              <w:jc w:val="center"/>
              <w:rPr>
                <w:rFonts w:hint="eastAsia" w:ascii="宋体" w:hAnsi="Times New Roman" w:eastAsia="宋体" w:cs="宋体"/>
                <w:kern w:val="2"/>
                <w:sz w:val="21"/>
                <w:szCs w:val="24"/>
                <w:lang w:val="en-US" w:eastAsia="zh-CN" w:bidi="ar-SA"/>
              </w:rPr>
            </w:pPr>
            <w:r>
              <w:rPr>
                <w:rFonts w:hint="eastAsia" w:ascii="宋体" w:cs="宋体"/>
                <w:kern w:val="2"/>
                <w:sz w:val="21"/>
                <w:szCs w:val="24"/>
                <w:lang w:val="en-US" w:eastAsia="zh-CN" w:bidi="ar-SA"/>
              </w:rPr>
              <w:t>一次性合同</w:t>
            </w:r>
          </w:p>
        </w:tc>
      </w:tr>
      <w:tr w14:paraId="08DB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19F27D">
            <w:pPr>
              <w:keepNext w:val="0"/>
              <w:keepLines w:val="0"/>
              <w:widowControl/>
              <w:suppressLineNumbers w:val="0"/>
              <w:jc w:val="left"/>
              <w:textAlignment w:val="bottom"/>
              <w:rPr>
                <w:rFonts w:hint="default" w:ascii="宋体" w:hAnsi="Times New Roman" w:eastAsia="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免疫显色试剂</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41C7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52.8</w:t>
            </w:r>
            <w:r>
              <w:rPr>
                <w:rFonts w:hint="eastAsia" w:ascii="宋体" w:hAnsi="宋体" w:cs="宋体"/>
                <w:i w:val="0"/>
                <w:iCs w:val="0"/>
                <w:color w:val="000000"/>
                <w:kern w:val="0"/>
                <w:sz w:val="22"/>
                <w:szCs w:val="22"/>
                <w:u w:val="none"/>
                <w:lang w:val="en-US" w:eastAsia="zh-CN" w:bidi="ar"/>
              </w:rPr>
              <w:t>0元/测试</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0207E">
            <w:pPr>
              <w:keepNext w:val="0"/>
              <w:keepLines w:val="0"/>
              <w:widowControl/>
              <w:suppressLineNumbers w:val="0"/>
              <w:jc w:val="center"/>
              <w:textAlignment w:val="center"/>
              <w:rPr>
                <w:rFonts w:hint="eastAsia" w:ascii="宋体" w:hAnsi="Times New Roman" w:eastAsia="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264000 </w:t>
            </w:r>
          </w:p>
        </w:tc>
        <w:tc>
          <w:tcPr>
            <w:tcW w:w="2102" w:type="dxa"/>
            <w:vMerge w:val="restart"/>
            <w:tcBorders>
              <w:top w:val="single" w:color="auto" w:sz="4" w:space="0"/>
              <w:left w:val="single" w:color="auto" w:sz="4" w:space="0"/>
              <w:right w:val="single" w:color="auto" w:sz="4" w:space="0"/>
            </w:tcBorders>
            <w:shd w:val="pct25" w:color="auto" w:fill="auto"/>
            <w:noWrap/>
            <w:vAlign w:val="center"/>
          </w:tcPr>
          <w:p w14:paraId="26077A80">
            <w:pPr>
              <w:jc w:val="center"/>
              <w:rPr>
                <w:rFonts w:hint="eastAsia" w:ascii="宋体" w:cs="宋体"/>
                <w:kern w:val="2"/>
                <w:sz w:val="21"/>
                <w:szCs w:val="24"/>
                <w:highlight w:val="yellow"/>
                <w:lang w:val="en-US" w:eastAsia="zh-CN" w:bidi="ar-SA"/>
              </w:rPr>
            </w:pPr>
            <w:r>
              <w:rPr>
                <w:rFonts w:hint="eastAsia" w:ascii="宋体" w:cs="宋体"/>
                <w:kern w:val="2"/>
                <w:sz w:val="21"/>
                <w:szCs w:val="24"/>
                <w:highlight w:val="yellow"/>
                <w:lang w:val="en-US" w:eastAsia="zh-CN" w:bidi="ar-SA"/>
              </w:rPr>
              <w:t>统一折扣率(XX%)</w:t>
            </w:r>
          </w:p>
          <w:p w14:paraId="74D2BE82">
            <w:pPr>
              <w:jc w:val="center"/>
              <w:rPr>
                <w:rFonts w:hint="default" w:ascii="宋体" w:cs="宋体"/>
                <w:kern w:val="2"/>
                <w:sz w:val="21"/>
                <w:szCs w:val="24"/>
                <w:highlight w:val="yellow"/>
                <w:lang w:val="en-US" w:eastAsia="zh-CN" w:bidi="ar-SA"/>
              </w:rPr>
            </w:pPr>
            <w:r>
              <w:rPr>
                <w:rFonts w:hint="eastAsia" w:ascii="宋体" w:cs="宋体"/>
                <w:kern w:val="2"/>
                <w:sz w:val="21"/>
                <w:szCs w:val="24"/>
                <w:highlight w:val="yellow"/>
                <w:lang w:val="en-US" w:eastAsia="zh-CN" w:bidi="ar-SA"/>
              </w:rPr>
              <w:t>基准价格为最高单位限价</w:t>
            </w:r>
          </w:p>
        </w:tc>
        <w:tc>
          <w:tcPr>
            <w:tcW w:w="2102" w:type="dxa"/>
            <w:vMerge w:val="restart"/>
            <w:tcBorders>
              <w:top w:val="single" w:color="auto" w:sz="4" w:space="0"/>
              <w:left w:val="single" w:color="auto" w:sz="4" w:space="0"/>
              <w:right w:val="single" w:color="auto" w:sz="4" w:space="0"/>
            </w:tcBorders>
            <w:shd w:val="clear" w:color="auto" w:fill="auto"/>
            <w:noWrap/>
            <w:vAlign w:val="center"/>
          </w:tcPr>
          <w:p w14:paraId="379D3D25">
            <w:pPr>
              <w:jc w:val="center"/>
              <w:rPr>
                <w:rFonts w:hint="eastAsia" w:ascii="宋体" w:hAnsi="Times New Roman" w:eastAsia="宋体" w:cs="宋体"/>
                <w:kern w:val="2"/>
                <w:sz w:val="21"/>
                <w:szCs w:val="24"/>
                <w:lang w:val="en-US" w:eastAsia="zh-CN" w:bidi="ar-SA"/>
              </w:rPr>
            </w:pPr>
            <w:r>
              <w:rPr>
                <w:rFonts w:hint="eastAsia" w:ascii="宋体" w:cs="宋体"/>
                <w:lang w:eastAsia="zh-CN"/>
              </w:rPr>
              <w:t>合同有效期一年，长期供货</w:t>
            </w:r>
          </w:p>
        </w:tc>
      </w:tr>
      <w:tr w14:paraId="344A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B7537F">
            <w:pPr>
              <w:keepNext w:val="0"/>
              <w:keepLines w:val="0"/>
              <w:widowControl/>
              <w:suppressLineNumbers w:val="0"/>
              <w:jc w:val="left"/>
              <w:textAlignment w:val="bottom"/>
              <w:rPr>
                <w:rFonts w:hint="eastAsia" w:ascii="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石蜡清洗液</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83C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1386</w:t>
            </w:r>
            <w:r>
              <w:rPr>
                <w:rFonts w:hint="eastAsia" w:ascii="宋体" w:hAnsi="宋体" w:cs="宋体"/>
                <w:i w:val="0"/>
                <w:iCs w:val="0"/>
                <w:color w:val="000000"/>
                <w:kern w:val="0"/>
                <w:sz w:val="22"/>
                <w:szCs w:val="22"/>
                <w:u w:val="none"/>
                <w:lang w:val="en-US" w:eastAsia="zh-CN" w:bidi="ar"/>
              </w:rPr>
              <w:t>.00元/L</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B166C">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13860 </w:t>
            </w:r>
          </w:p>
        </w:tc>
        <w:tc>
          <w:tcPr>
            <w:tcW w:w="2102" w:type="dxa"/>
            <w:vMerge w:val="continue"/>
            <w:tcBorders>
              <w:left w:val="single" w:color="auto" w:sz="4" w:space="0"/>
              <w:right w:val="single" w:color="auto" w:sz="4" w:space="0"/>
            </w:tcBorders>
            <w:shd w:val="pct25" w:color="auto" w:fill="auto"/>
            <w:noWrap/>
            <w:vAlign w:val="center"/>
          </w:tcPr>
          <w:p w14:paraId="6DDE45CD">
            <w:pPr>
              <w:jc w:val="center"/>
              <w:rPr>
                <w:rFonts w:hint="eastAsia" w:ascii="宋体" w:cs="宋体"/>
                <w:kern w:val="2"/>
                <w:sz w:val="21"/>
                <w:szCs w:val="24"/>
                <w:lang w:val="en-US" w:eastAsia="zh-CN" w:bidi="ar-SA"/>
              </w:rPr>
            </w:pPr>
          </w:p>
        </w:tc>
        <w:tc>
          <w:tcPr>
            <w:tcW w:w="2102" w:type="dxa"/>
            <w:vMerge w:val="continue"/>
            <w:tcBorders>
              <w:left w:val="single" w:color="auto" w:sz="4" w:space="0"/>
              <w:right w:val="single" w:color="auto" w:sz="4" w:space="0"/>
            </w:tcBorders>
            <w:shd w:val="clear" w:color="auto" w:fill="auto"/>
            <w:noWrap/>
            <w:vAlign w:val="center"/>
          </w:tcPr>
          <w:p w14:paraId="696B7779">
            <w:pPr>
              <w:jc w:val="center"/>
              <w:rPr>
                <w:rFonts w:hint="eastAsia" w:ascii="宋体" w:hAnsi="Times New Roman" w:eastAsia="宋体" w:cs="宋体"/>
                <w:kern w:val="2"/>
                <w:sz w:val="21"/>
                <w:szCs w:val="24"/>
                <w:lang w:val="en-US" w:eastAsia="zh-CN" w:bidi="ar-SA"/>
              </w:rPr>
            </w:pPr>
          </w:p>
        </w:tc>
      </w:tr>
      <w:tr w14:paraId="7E34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1C548C">
            <w:pPr>
              <w:keepNext w:val="0"/>
              <w:keepLines w:val="0"/>
              <w:widowControl/>
              <w:suppressLineNumbers w:val="0"/>
              <w:jc w:val="left"/>
              <w:textAlignment w:val="bottom"/>
              <w:rPr>
                <w:rFonts w:hint="eastAsia" w:ascii="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免疫组化抗原修复缓冲液(EDTA)</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98A2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1441</w:t>
            </w:r>
            <w:r>
              <w:rPr>
                <w:rFonts w:hint="eastAsia" w:ascii="宋体" w:hAnsi="宋体" w:cs="宋体"/>
                <w:i w:val="0"/>
                <w:iCs w:val="0"/>
                <w:color w:val="000000"/>
                <w:kern w:val="0"/>
                <w:sz w:val="22"/>
                <w:szCs w:val="22"/>
                <w:u w:val="none"/>
                <w:lang w:val="en-US" w:eastAsia="zh-CN" w:bidi="ar"/>
              </w:rPr>
              <w:t>.00元/L</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B8CFD">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14410 </w:t>
            </w:r>
          </w:p>
        </w:tc>
        <w:tc>
          <w:tcPr>
            <w:tcW w:w="2102" w:type="dxa"/>
            <w:vMerge w:val="continue"/>
            <w:tcBorders>
              <w:left w:val="single" w:color="auto" w:sz="4" w:space="0"/>
              <w:right w:val="single" w:color="auto" w:sz="4" w:space="0"/>
            </w:tcBorders>
            <w:shd w:val="pct25" w:color="auto" w:fill="auto"/>
            <w:noWrap/>
            <w:vAlign w:val="center"/>
          </w:tcPr>
          <w:p w14:paraId="1B0010F3">
            <w:pPr>
              <w:jc w:val="center"/>
              <w:rPr>
                <w:rFonts w:hint="eastAsia" w:ascii="宋体" w:cs="宋体"/>
                <w:kern w:val="2"/>
                <w:sz w:val="21"/>
                <w:szCs w:val="24"/>
                <w:highlight w:val="yellow"/>
                <w:lang w:val="en-US" w:eastAsia="zh-CN" w:bidi="ar-SA"/>
              </w:rPr>
            </w:pPr>
          </w:p>
        </w:tc>
        <w:tc>
          <w:tcPr>
            <w:tcW w:w="2102" w:type="dxa"/>
            <w:vMerge w:val="continue"/>
            <w:tcBorders>
              <w:left w:val="single" w:color="auto" w:sz="4" w:space="0"/>
              <w:right w:val="single" w:color="auto" w:sz="4" w:space="0"/>
            </w:tcBorders>
            <w:shd w:val="clear" w:color="auto" w:fill="auto"/>
            <w:noWrap/>
            <w:vAlign w:val="center"/>
          </w:tcPr>
          <w:p w14:paraId="5ED14D80">
            <w:pPr>
              <w:jc w:val="center"/>
              <w:rPr>
                <w:rFonts w:hint="eastAsia" w:ascii="宋体" w:hAnsi="Times New Roman" w:eastAsia="宋体" w:cs="宋体"/>
                <w:kern w:val="2"/>
                <w:sz w:val="21"/>
                <w:szCs w:val="24"/>
                <w:lang w:val="en-US" w:eastAsia="zh-CN" w:bidi="ar-SA"/>
              </w:rPr>
            </w:pPr>
          </w:p>
        </w:tc>
      </w:tr>
      <w:tr w14:paraId="5132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4DAA2E">
            <w:pPr>
              <w:keepNext w:val="0"/>
              <w:keepLines w:val="0"/>
              <w:widowControl/>
              <w:suppressLineNumbers w:val="0"/>
              <w:jc w:val="left"/>
              <w:textAlignment w:val="bottom"/>
              <w:rPr>
                <w:rFonts w:hint="eastAsia" w:ascii="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清洗液</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3735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w:t>
            </w:r>
            <w:r>
              <w:rPr>
                <w:rFonts w:hint="eastAsia" w:ascii="宋体" w:hAnsi="宋体" w:cs="宋体"/>
                <w:i w:val="0"/>
                <w:iCs w:val="0"/>
                <w:color w:val="000000"/>
                <w:kern w:val="0"/>
                <w:sz w:val="22"/>
                <w:szCs w:val="22"/>
                <w:u w:val="none"/>
                <w:lang w:val="en-US" w:eastAsia="zh-CN" w:bidi="ar"/>
              </w:rPr>
              <w:t>.00元/L</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B8A60">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20196 </w:t>
            </w:r>
          </w:p>
        </w:tc>
        <w:tc>
          <w:tcPr>
            <w:tcW w:w="2102" w:type="dxa"/>
            <w:vMerge w:val="continue"/>
            <w:tcBorders>
              <w:left w:val="single" w:color="auto" w:sz="4" w:space="0"/>
              <w:right w:val="single" w:color="auto" w:sz="4" w:space="0"/>
            </w:tcBorders>
            <w:shd w:val="pct25" w:color="auto" w:fill="auto"/>
            <w:noWrap/>
            <w:vAlign w:val="center"/>
          </w:tcPr>
          <w:p w14:paraId="17B97F4E">
            <w:pPr>
              <w:jc w:val="center"/>
              <w:rPr>
                <w:rFonts w:hint="eastAsia" w:ascii="宋体" w:cs="宋体"/>
                <w:kern w:val="2"/>
                <w:sz w:val="21"/>
                <w:szCs w:val="24"/>
                <w:highlight w:val="yellow"/>
                <w:lang w:val="en-US" w:eastAsia="zh-CN" w:bidi="ar-SA"/>
              </w:rPr>
            </w:pPr>
          </w:p>
        </w:tc>
        <w:tc>
          <w:tcPr>
            <w:tcW w:w="2102" w:type="dxa"/>
            <w:vMerge w:val="continue"/>
            <w:tcBorders>
              <w:left w:val="single" w:color="auto" w:sz="4" w:space="0"/>
              <w:right w:val="single" w:color="auto" w:sz="4" w:space="0"/>
            </w:tcBorders>
            <w:shd w:val="clear" w:color="auto" w:fill="auto"/>
            <w:noWrap/>
            <w:vAlign w:val="center"/>
          </w:tcPr>
          <w:p w14:paraId="06639DA1">
            <w:pPr>
              <w:jc w:val="center"/>
              <w:rPr>
                <w:rFonts w:hint="eastAsia" w:ascii="宋体" w:hAnsi="Times New Roman" w:eastAsia="宋体" w:cs="宋体"/>
                <w:kern w:val="2"/>
                <w:sz w:val="21"/>
                <w:szCs w:val="24"/>
                <w:lang w:val="en-US" w:eastAsia="zh-CN" w:bidi="ar-SA"/>
              </w:rPr>
            </w:pPr>
          </w:p>
        </w:tc>
      </w:tr>
      <w:tr w14:paraId="4F56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4D73A9">
            <w:pPr>
              <w:keepNext w:val="0"/>
              <w:keepLines w:val="0"/>
              <w:widowControl/>
              <w:suppressLineNumbers w:val="0"/>
              <w:jc w:val="left"/>
              <w:textAlignment w:val="bottom"/>
              <w:rPr>
                <w:rFonts w:hint="eastAsia" w:ascii="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标签打印纸（单排）</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505E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0.33</w:t>
            </w:r>
            <w:r>
              <w:rPr>
                <w:rFonts w:hint="eastAsia" w:ascii="宋体" w:hAnsi="宋体" w:cs="宋体"/>
                <w:i w:val="0"/>
                <w:iCs w:val="0"/>
                <w:color w:val="000000"/>
                <w:kern w:val="0"/>
                <w:sz w:val="22"/>
                <w:szCs w:val="22"/>
                <w:u w:val="none"/>
                <w:lang w:val="en-US" w:eastAsia="zh-CN" w:bidi="ar"/>
              </w:rPr>
              <w:t>元/张</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C33EC">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1320 </w:t>
            </w:r>
          </w:p>
        </w:tc>
        <w:tc>
          <w:tcPr>
            <w:tcW w:w="2102" w:type="dxa"/>
            <w:vMerge w:val="continue"/>
            <w:tcBorders>
              <w:left w:val="single" w:color="auto" w:sz="4" w:space="0"/>
              <w:right w:val="single" w:color="auto" w:sz="4" w:space="0"/>
            </w:tcBorders>
            <w:shd w:val="pct25" w:color="auto" w:fill="auto"/>
            <w:noWrap/>
            <w:vAlign w:val="center"/>
          </w:tcPr>
          <w:p w14:paraId="731D99DD">
            <w:pPr>
              <w:jc w:val="center"/>
              <w:rPr>
                <w:rFonts w:hint="eastAsia" w:ascii="宋体" w:cs="宋体"/>
                <w:kern w:val="2"/>
                <w:sz w:val="21"/>
                <w:szCs w:val="24"/>
                <w:highlight w:val="yellow"/>
                <w:lang w:val="en-US" w:eastAsia="zh-CN" w:bidi="ar-SA"/>
              </w:rPr>
            </w:pPr>
          </w:p>
        </w:tc>
        <w:tc>
          <w:tcPr>
            <w:tcW w:w="2102" w:type="dxa"/>
            <w:vMerge w:val="continue"/>
            <w:tcBorders>
              <w:left w:val="single" w:color="auto" w:sz="4" w:space="0"/>
              <w:right w:val="single" w:color="auto" w:sz="4" w:space="0"/>
            </w:tcBorders>
            <w:shd w:val="clear" w:color="auto" w:fill="auto"/>
            <w:noWrap/>
            <w:vAlign w:val="center"/>
          </w:tcPr>
          <w:p w14:paraId="287AF6A4">
            <w:pPr>
              <w:jc w:val="center"/>
              <w:rPr>
                <w:rFonts w:hint="eastAsia" w:ascii="宋体" w:hAnsi="Times New Roman" w:eastAsia="宋体" w:cs="宋体"/>
                <w:kern w:val="2"/>
                <w:sz w:val="21"/>
                <w:szCs w:val="24"/>
                <w:lang w:val="en-US" w:eastAsia="zh-CN" w:bidi="ar-SA"/>
              </w:rPr>
            </w:pPr>
          </w:p>
        </w:tc>
      </w:tr>
      <w:tr w14:paraId="2359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C11979">
            <w:pPr>
              <w:keepNext w:val="0"/>
              <w:keepLines w:val="0"/>
              <w:widowControl/>
              <w:suppressLineNumbers w:val="0"/>
              <w:jc w:val="left"/>
              <w:textAlignment w:val="bottom"/>
              <w:rPr>
                <w:rFonts w:hint="eastAsia" w:ascii="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碳带</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10DB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880</w:t>
            </w:r>
            <w:r>
              <w:rPr>
                <w:rFonts w:hint="eastAsia" w:ascii="宋体" w:hAnsi="宋体" w:cs="宋体"/>
                <w:i w:val="0"/>
                <w:iCs w:val="0"/>
                <w:color w:val="000000"/>
                <w:kern w:val="0"/>
                <w:sz w:val="22"/>
                <w:szCs w:val="22"/>
                <w:u w:val="none"/>
                <w:lang w:val="en-US" w:eastAsia="zh-CN" w:bidi="ar"/>
              </w:rPr>
              <w:t>元/个</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79341">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880 </w:t>
            </w:r>
          </w:p>
        </w:tc>
        <w:tc>
          <w:tcPr>
            <w:tcW w:w="2102" w:type="dxa"/>
            <w:vMerge w:val="continue"/>
            <w:tcBorders>
              <w:left w:val="single" w:color="auto" w:sz="4" w:space="0"/>
              <w:right w:val="single" w:color="auto" w:sz="4" w:space="0"/>
            </w:tcBorders>
            <w:shd w:val="pct25" w:color="auto" w:fill="auto"/>
            <w:noWrap/>
            <w:vAlign w:val="center"/>
          </w:tcPr>
          <w:p w14:paraId="0840F9FC">
            <w:pPr>
              <w:jc w:val="center"/>
              <w:rPr>
                <w:rFonts w:hint="eastAsia" w:ascii="宋体" w:cs="宋体"/>
                <w:kern w:val="2"/>
                <w:sz w:val="21"/>
                <w:szCs w:val="24"/>
                <w:highlight w:val="yellow"/>
                <w:lang w:val="en-US" w:eastAsia="zh-CN" w:bidi="ar-SA"/>
              </w:rPr>
            </w:pPr>
          </w:p>
        </w:tc>
        <w:tc>
          <w:tcPr>
            <w:tcW w:w="2102" w:type="dxa"/>
            <w:vMerge w:val="continue"/>
            <w:tcBorders>
              <w:left w:val="single" w:color="auto" w:sz="4" w:space="0"/>
              <w:right w:val="single" w:color="auto" w:sz="4" w:space="0"/>
            </w:tcBorders>
            <w:shd w:val="clear" w:color="auto" w:fill="auto"/>
            <w:noWrap/>
            <w:vAlign w:val="center"/>
          </w:tcPr>
          <w:p w14:paraId="0BEB1BF4">
            <w:pPr>
              <w:jc w:val="center"/>
              <w:rPr>
                <w:rFonts w:hint="eastAsia" w:ascii="宋体" w:hAnsi="Times New Roman" w:eastAsia="宋体" w:cs="宋体"/>
                <w:kern w:val="2"/>
                <w:sz w:val="21"/>
                <w:szCs w:val="24"/>
                <w:lang w:val="en-US" w:eastAsia="zh-CN" w:bidi="ar-SA"/>
              </w:rPr>
            </w:pPr>
          </w:p>
        </w:tc>
      </w:tr>
      <w:tr w14:paraId="0426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7BDE66">
            <w:pPr>
              <w:keepNext w:val="0"/>
              <w:keepLines w:val="0"/>
              <w:widowControl/>
              <w:suppressLineNumbers w:val="0"/>
              <w:jc w:val="left"/>
              <w:textAlignment w:val="bottom"/>
              <w:rPr>
                <w:rFonts w:hint="eastAsia" w:ascii="宋体" w:cs="宋体"/>
                <w:kern w:val="2"/>
                <w:sz w:val="21"/>
                <w:szCs w:val="24"/>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开放试剂瓶15mL</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A129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bookmarkStart w:id="6" w:name="_GoBack"/>
            <w:bookmarkEnd w:id="6"/>
            <w:r>
              <w:rPr>
                <w:rFonts w:hint="eastAsia" w:ascii="宋体" w:hAnsi="宋体" w:cs="宋体"/>
                <w:i w:val="0"/>
                <w:iCs w:val="0"/>
                <w:color w:val="000000"/>
                <w:kern w:val="0"/>
                <w:sz w:val="22"/>
                <w:szCs w:val="22"/>
                <w:u w:val="none"/>
                <w:lang w:val="en-US" w:eastAsia="zh-CN" w:bidi="ar"/>
              </w:rPr>
              <w:t>元/个</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91616">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33000 </w:t>
            </w:r>
          </w:p>
        </w:tc>
        <w:tc>
          <w:tcPr>
            <w:tcW w:w="2102" w:type="dxa"/>
            <w:vMerge w:val="continue"/>
            <w:tcBorders>
              <w:left w:val="single" w:color="auto" w:sz="4" w:space="0"/>
              <w:right w:val="single" w:color="auto" w:sz="4" w:space="0"/>
            </w:tcBorders>
            <w:shd w:val="pct25" w:color="auto" w:fill="auto"/>
            <w:noWrap/>
            <w:vAlign w:val="center"/>
          </w:tcPr>
          <w:p w14:paraId="192F4569">
            <w:pPr>
              <w:jc w:val="center"/>
              <w:rPr>
                <w:rFonts w:hint="eastAsia" w:ascii="宋体" w:cs="宋体"/>
                <w:kern w:val="2"/>
                <w:sz w:val="21"/>
                <w:szCs w:val="24"/>
                <w:highlight w:val="yellow"/>
                <w:lang w:val="en-US" w:eastAsia="zh-CN" w:bidi="ar-SA"/>
              </w:rPr>
            </w:pPr>
          </w:p>
        </w:tc>
        <w:tc>
          <w:tcPr>
            <w:tcW w:w="2102" w:type="dxa"/>
            <w:vMerge w:val="continue"/>
            <w:tcBorders>
              <w:left w:val="single" w:color="auto" w:sz="4" w:space="0"/>
              <w:right w:val="single" w:color="auto" w:sz="4" w:space="0"/>
            </w:tcBorders>
            <w:shd w:val="clear" w:color="auto" w:fill="auto"/>
            <w:noWrap/>
            <w:vAlign w:val="center"/>
          </w:tcPr>
          <w:p w14:paraId="4C63D5CB">
            <w:pPr>
              <w:jc w:val="center"/>
              <w:rPr>
                <w:rFonts w:hint="eastAsia" w:ascii="宋体" w:hAnsi="Times New Roman" w:eastAsia="宋体" w:cs="宋体"/>
                <w:kern w:val="2"/>
                <w:sz w:val="21"/>
                <w:szCs w:val="24"/>
                <w:lang w:val="en-US" w:eastAsia="zh-CN" w:bidi="ar-SA"/>
              </w:rPr>
            </w:pPr>
          </w:p>
        </w:tc>
      </w:tr>
      <w:tr w14:paraId="0A0E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9E0DFB">
            <w:pPr>
              <w:keepNext w:val="0"/>
              <w:keepLines w:val="0"/>
              <w:widowControl/>
              <w:suppressLineNumbers w:val="0"/>
              <w:jc w:val="left"/>
              <w:textAlignment w:val="bottom"/>
              <w:rPr>
                <w:rFonts w:hint="eastAsia" w:ascii="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液盖板</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6431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r>
              <w:rPr>
                <w:rFonts w:hint="eastAsia" w:ascii="宋体" w:hAnsi="宋体" w:cs="宋体"/>
                <w:i w:val="0"/>
                <w:iCs w:val="0"/>
                <w:color w:val="000000"/>
                <w:kern w:val="0"/>
                <w:sz w:val="22"/>
                <w:szCs w:val="22"/>
                <w:u w:val="none"/>
                <w:lang w:val="en-US" w:eastAsia="zh-CN" w:bidi="ar"/>
              </w:rPr>
              <w:t>元/片</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37FE4">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3300 </w:t>
            </w:r>
          </w:p>
        </w:tc>
        <w:tc>
          <w:tcPr>
            <w:tcW w:w="2102" w:type="dxa"/>
            <w:vMerge w:val="continue"/>
            <w:tcBorders>
              <w:left w:val="single" w:color="auto" w:sz="4" w:space="0"/>
              <w:right w:val="single" w:color="auto" w:sz="4" w:space="0"/>
            </w:tcBorders>
            <w:shd w:val="pct25" w:color="auto" w:fill="auto"/>
            <w:noWrap/>
            <w:vAlign w:val="center"/>
          </w:tcPr>
          <w:p w14:paraId="1C43306A">
            <w:pPr>
              <w:jc w:val="center"/>
              <w:rPr>
                <w:rFonts w:hint="eastAsia" w:ascii="宋体" w:cs="宋体"/>
                <w:kern w:val="2"/>
                <w:sz w:val="21"/>
                <w:szCs w:val="24"/>
                <w:highlight w:val="yellow"/>
                <w:lang w:val="en-US" w:eastAsia="zh-CN" w:bidi="ar-SA"/>
              </w:rPr>
            </w:pPr>
          </w:p>
        </w:tc>
        <w:tc>
          <w:tcPr>
            <w:tcW w:w="2102" w:type="dxa"/>
            <w:vMerge w:val="continue"/>
            <w:tcBorders>
              <w:left w:val="single" w:color="auto" w:sz="4" w:space="0"/>
              <w:right w:val="single" w:color="auto" w:sz="4" w:space="0"/>
            </w:tcBorders>
            <w:shd w:val="clear" w:color="auto" w:fill="auto"/>
            <w:noWrap/>
            <w:vAlign w:val="center"/>
          </w:tcPr>
          <w:p w14:paraId="34AE1E42">
            <w:pPr>
              <w:jc w:val="center"/>
              <w:rPr>
                <w:rFonts w:hint="eastAsia" w:ascii="宋体" w:hAnsi="Times New Roman" w:eastAsia="宋体" w:cs="宋体"/>
                <w:kern w:val="2"/>
                <w:sz w:val="21"/>
                <w:szCs w:val="24"/>
                <w:lang w:val="en-US" w:eastAsia="zh-CN" w:bidi="ar-SA"/>
              </w:rPr>
            </w:pPr>
          </w:p>
        </w:tc>
      </w:tr>
      <w:tr w14:paraId="55FE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C8DF57">
            <w:pPr>
              <w:keepNext w:val="0"/>
              <w:keepLines w:val="0"/>
              <w:widowControl/>
              <w:suppressLineNumbers w:val="0"/>
              <w:jc w:val="left"/>
              <w:textAlignment w:val="bottom"/>
              <w:rPr>
                <w:rFonts w:hint="eastAsia" w:ascii="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DAB稀释杯</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111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元/个</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D6A7F">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1650 </w:t>
            </w:r>
          </w:p>
        </w:tc>
        <w:tc>
          <w:tcPr>
            <w:tcW w:w="2102" w:type="dxa"/>
            <w:vMerge w:val="continue"/>
            <w:tcBorders>
              <w:left w:val="single" w:color="auto" w:sz="4" w:space="0"/>
              <w:right w:val="single" w:color="auto" w:sz="4" w:space="0"/>
            </w:tcBorders>
            <w:shd w:val="pct25" w:color="auto" w:fill="auto"/>
            <w:noWrap/>
            <w:vAlign w:val="center"/>
          </w:tcPr>
          <w:p w14:paraId="6E2D8966">
            <w:pPr>
              <w:jc w:val="center"/>
              <w:rPr>
                <w:rFonts w:hint="eastAsia" w:ascii="宋体" w:cs="宋体"/>
                <w:kern w:val="2"/>
                <w:sz w:val="21"/>
                <w:szCs w:val="24"/>
                <w:highlight w:val="yellow"/>
                <w:lang w:val="en-US" w:eastAsia="zh-CN" w:bidi="ar-SA"/>
              </w:rPr>
            </w:pPr>
          </w:p>
        </w:tc>
        <w:tc>
          <w:tcPr>
            <w:tcW w:w="2102" w:type="dxa"/>
            <w:vMerge w:val="continue"/>
            <w:tcBorders>
              <w:left w:val="single" w:color="auto" w:sz="4" w:space="0"/>
              <w:right w:val="single" w:color="auto" w:sz="4" w:space="0"/>
            </w:tcBorders>
            <w:shd w:val="clear" w:color="auto" w:fill="auto"/>
            <w:noWrap/>
            <w:vAlign w:val="center"/>
          </w:tcPr>
          <w:p w14:paraId="6DD545D8">
            <w:pPr>
              <w:jc w:val="center"/>
              <w:rPr>
                <w:rFonts w:hint="eastAsia" w:ascii="宋体" w:hAnsi="Times New Roman" w:eastAsia="宋体" w:cs="宋体"/>
                <w:kern w:val="2"/>
                <w:sz w:val="21"/>
                <w:szCs w:val="24"/>
                <w:lang w:val="en-US" w:eastAsia="zh-CN" w:bidi="ar-SA"/>
              </w:rPr>
            </w:pPr>
          </w:p>
        </w:tc>
      </w:tr>
      <w:tr w14:paraId="02B7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21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A193F5">
            <w:pPr>
              <w:keepNext w:val="0"/>
              <w:keepLines w:val="0"/>
              <w:widowControl/>
              <w:suppressLineNumbers w:val="0"/>
              <w:jc w:val="left"/>
              <w:textAlignment w:val="bottom"/>
              <w:rPr>
                <w:rFonts w:hint="eastAsia" w:ascii="宋体" w:cs="宋体"/>
                <w:kern w:val="2"/>
                <w:sz w:val="21"/>
                <w:szCs w:val="24"/>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EBER探针（原位杂交法）</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40E8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141.17</w:t>
            </w:r>
            <w:r>
              <w:rPr>
                <w:rFonts w:hint="eastAsia" w:ascii="宋体" w:hAnsi="宋体" w:cs="宋体"/>
                <w:i w:val="0"/>
                <w:iCs w:val="0"/>
                <w:color w:val="000000"/>
                <w:kern w:val="0"/>
                <w:sz w:val="22"/>
                <w:szCs w:val="22"/>
                <w:highlight w:val="none"/>
                <w:u w:val="none"/>
                <w:lang w:val="en-US" w:eastAsia="zh-CN" w:bidi="ar"/>
              </w:rPr>
              <w:t>元/测试</w:t>
            </w:r>
          </w:p>
        </w:tc>
        <w:tc>
          <w:tcPr>
            <w:tcW w:w="2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9179F">
            <w:pPr>
              <w:keepNext w:val="0"/>
              <w:keepLines w:val="0"/>
              <w:widowControl/>
              <w:suppressLineNumbers w:val="0"/>
              <w:jc w:val="center"/>
              <w:textAlignment w:val="center"/>
              <w:rPr>
                <w:rFonts w:hint="eastAsia" w:ascii="宋体" w:cs="宋体"/>
                <w:kern w:val="2"/>
                <w:sz w:val="21"/>
                <w:szCs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33880 </w:t>
            </w:r>
          </w:p>
        </w:tc>
        <w:tc>
          <w:tcPr>
            <w:tcW w:w="2102" w:type="dxa"/>
            <w:vMerge w:val="continue"/>
            <w:tcBorders>
              <w:left w:val="single" w:color="auto" w:sz="4" w:space="0"/>
              <w:right w:val="single" w:color="auto" w:sz="4" w:space="0"/>
            </w:tcBorders>
            <w:shd w:val="pct25" w:color="auto" w:fill="auto"/>
            <w:noWrap/>
            <w:vAlign w:val="center"/>
          </w:tcPr>
          <w:p w14:paraId="29009881">
            <w:pPr>
              <w:jc w:val="center"/>
              <w:rPr>
                <w:rFonts w:hint="eastAsia" w:ascii="宋体" w:cs="宋体"/>
                <w:kern w:val="2"/>
                <w:sz w:val="21"/>
                <w:szCs w:val="24"/>
                <w:highlight w:val="yellow"/>
                <w:lang w:val="en-US" w:eastAsia="zh-CN" w:bidi="ar-SA"/>
              </w:rPr>
            </w:pPr>
          </w:p>
        </w:tc>
        <w:tc>
          <w:tcPr>
            <w:tcW w:w="2102" w:type="dxa"/>
            <w:vMerge w:val="continue"/>
            <w:tcBorders>
              <w:left w:val="single" w:color="auto" w:sz="4" w:space="0"/>
              <w:right w:val="single" w:color="auto" w:sz="4" w:space="0"/>
            </w:tcBorders>
            <w:shd w:val="clear" w:color="auto" w:fill="auto"/>
            <w:noWrap/>
            <w:vAlign w:val="center"/>
          </w:tcPr>
          <w:p w14:paraId="741F5136">
            <w:pPr>
              <w:jc w:val="center"/>
              <w:rPr>
                <w:rFonts w:hint="eastAsia" w:ascii="宋体" w:hAnsi="Times New Roman" w:eastAsia="宋体" w:cs="宋体"/>
                <w:kern w:val="2"/>
                <w:sz w:val="21"/>
                <w:szCs w:val="24"/>
                <w:lang w:val="en-US" w:eastAsia="zh-CN" w:bidi="ar-SA"/>
              </w:rPr>
            </w:pPr>
          </w:p>
        </w:tc>
      </w:tr>
    </w:tbl>
    <w:p w14:paraId="2605A851">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14:paraId="14B6BED0">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eastAsia" w:ascii="宋体" w:hAnsi="宋体" w:cs="宋体"/>
          <w:b/>
          <w:i w:val="0"/>
          <w:color w:val="000000"/>
          <w:kern w:val="0"/>
          <w:sz w:val="32"/>
          <w:szCs w:val="32"/>
          <w:u w:val="none"/>
          <w:lang w:val="en-US" w:eastAsia="zh-CN" w:bidi="ar"/>
        </w:rPr>
      </w:pPr>
    </w:p>
    <w:p w14:paraId="6DF311AF">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eastAsia" w:ascii="宋体" w:hAnsi="宋体" w:cs="宋体"/>
          <w:b/>
          <w:i w:val="0"/>
          <w:color w:val="000000"/>
          <w:kern w:val="0"/>
          <w:sz w:val="32"/>
          <w:szCs w:val="32"/>
          <w:u w:val="none"/>
          <w:lang w:val="en-US" w:eastAsia="zh-CN" w:bidi="ar"/>
        </w:rPr>
      </w:pPr>
    </w:p>
    <w:p w14:paraId="68EFEEFE">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i w:val="0"/>
          <w:color w:val="000000"/>
          <w:kern w:val="0"/>
          <w:sz w:val="32"/>
          <w:szCs w:val="32"/>
          <w:u w:val="none"/>
          <w:lang w:val="en-US" w:eastAsia="zh-CN" w:bidi="ar"/>
        </w:rPr>
      </w:pPr>
      <w:r>
        <w:rPr>
          <w:rFonts w:hint="eastAsia" w:ascii="宋体" w:hAnsi="宋体" w:cs="宋体"/>
          <w:b/>
          <w:i w:val="0"/>
          <w:color w:val="000000"/>
          <w:kern w:val="0"/>
          <w:sz w:val="32"/>
          <w:szCs w:val="32"/>
          <w:u w:val="none"/>
          <w:lang w:val="en-US" w:eastAsia="zh-CN" w:bidi="ar"/>
        </w:rPr>
        <w:t>试剂报价明细表</w:t>
      </w:r>
    </w:p>
    <w:tbl>
      <w:tblPr>
        <w:tblStyle w:val="15"/>
        <w:tblW w:w="1587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1065"/>
        <w:gridCol w:w="1125"/>
        <w:gridCol w:w="1271"/>
        <w:gridCol w:w="1080"/>
        <w:gridCol w:w="1080"/>
        <w:gridCol w:w="870"/>
        <w:gridCol w:w="1080"/>
        <w:gridCol w:w="705"/>
        <w:gridCol w:w="1080"/>
        <w:gridCol w:w="930"/>
        <w:gridCol w:w="930"/>
        <w:gridCol w:w="885"/>
        <w:gridCol w:w="915"/>
        <w:gridCol w:w="915"/>
        <w:gridCol w:w="1080"/>
      </w:tblGrid>
      <w:tr w14:paraId="28DB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5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D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7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采购</w:t>
            </w:r>
            <w:r>
              <w:rPr>
                <w:rFonts w:hint="eastAsia" w:ascii="宋体" w:hAnsi="宋体" w:eastAsia="宋体" w:cs="宋体"/>
                <w:i w:val="0"/>
                <w:iCs w:val="0"/>
                <w:color w:val="000000"/>
                <w:kern w:val="0"/>
                <w:sz w:val="22"/>
                <w:szCs w:val="22"/>
                <w:u w:val="none"/>
                <w:lang w:val="en-US" w:eastAsia="zh-CN" w:bidi="ar"/>
              </w:rPr>
              <w:t>目录名称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0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7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6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2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A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D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A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市平台价格</w:t>
            </w:r>
            <w:r>
              <w:rPr>
                <w:rFonts w:hint="eastAsia" w:ascii="宋体" w:hAnsi="宋体" w:eastAsia="宋体" w:cs="宋体"/>
                <w:i w:val="0"/>
                <w:iCs w:val="0"/>
                <w:color w:val="FF0000"/>
                <w:kern w:val="0"/>
                <w:sz w:val="22"/>
                <w:szCs w:val="22"/>
                <w:u w:val="none"/>
                <w:lang w:val="en-US" w:eastAsia="zh-CN" w:bidi="ar"/>
              </w:rPr>
              <w:t>（如无平台价格填写“/”）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6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F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一次性报价（元）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3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D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w:t>
            </w:r>
            <w:r>
              <w:rPr>
                <w:rFonts w:hint="eastAsia" w:ascii="宋体" w:hAnsi="宋体" w:cs="宋体"/>
                <w:i w:val="0"/>
                <w:iCs w:val="0"/>
                <w:color w:val="000000"/>
                <w:kern w:val="0"/>
                <w:sz w:val="22"/>
                <w:szCs w:val="22"/>
                <w:u w:val="none"/>
                <w:lang w:val="en-US" w:eastAsia="zh-CN" w:bidi="ar"/>
              </w:rPr>
              <w:t>次</w:t>
            </w:r>
            <w:r>
              <w:rPr>
                <w:rFonts w:hint="eastAsia" w:ascii="宋体" w:hAnsi="宋体" w:eastAsia="宋体" w:cs="宋体"/>
                <w:i w:val="0"/>
                <w:iCs w:val="0"/>
                <w:color w:val="000000"/>
                <w:kern w:val="0"/>
                <w:sz w:val="22"/>
                <w:szCs w:val="22"/>
                <w:u w:val="none"/>
                <w:lang w:val="en-US" w:eastAsia="zh-CN" w:bidi="ar"/>
              </w:rPr>
              <w:t>测试单价（元）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A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每次</w:t>
            </w:r>
            <w:r>
              <w:rPr>
                <w:rFonts w:hint="eastAsia" w:ascii="宋体" w:hAnsi="宋体" w:eastAsia="宋体" w:cs="宋体"/>
                <w:i w:val="0"/>
                <w:iCs w:val="0"/>
                <w:color w:val="000000"/>
                <w:kern w:val="0"/>
                <w:sz w:val="22"/>
                <w:szCs w:val="22"/>
                <w:u w:val="none"/>
                <w:lang w:val="en-US" w:eastAsia="zh-CN" w:bidi="ar"/>
              </w:rPr>
              <w:t>测试收费价格（元）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0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耗占比（成本/收费*100%）</w:t>
            </w:r>
          </w:p>
        </w:tc>
      </w:tr>
      <w:tr w14:paraId="07C6A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8C01">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E8BE">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C7F8">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78F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B4A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ED58">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666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AC7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C7C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60CB">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76A6">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71C6">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D4AC">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7BA5">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A8EF">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C5E1">
            <w:pPr>
              <w:jc w:val="both"/>
              <w:rPr>
                <w:rFonts w:hint="eastAsia" w:ascii="宋体" w:hAnsi="宋体" w:eastAsia="宋体" w:cs="宋体"/>
                <w:i w:val="0"/>
                <w:iCs w:val="0"/>
                <w:color w:val="000000"/>
                <w:sz w:val="22"/>
                <w:szCs w:val="22"/>
                <w:u w:val="none"/>
              </w:rPr>
            </w:pPr>
          </w:p>
        </w:tc>
      </w:tr>
      <w:tr w14:paraId="239D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766F">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3789">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6D93">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E71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E02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F2C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A56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D1AF">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340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5126">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67C2">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513E">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5AFF">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65C5">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A19A">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6631">
            <w:pPr>
              <w:jc w:val="both"/>
              <w:rPr>
                <w:rFonts w:hint="eastAsia" w:ascii="宋体" w:hAnsi="宋体" w:eastAsia="宋体" w:cs="宋体"/>
                <w:i w:val="0"/>
                <w:iCs w:val="0"/>
                <w:color w:val="000000"/>
                <w:sz w:val="22"/>
                <w:szCs w:val="22"/>
                <w:u w:val="none"/>
              </w:rPr>
            </w:pPr>
          </w:p>
        </w:tc>
      </w:tr>
      <w:tr w14:paraId="4D44B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F4CB">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977B">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4921">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262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84E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126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69E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6811">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010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B9E5">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8A52">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9949">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E800">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49CB">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B72E">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ACB7">
            <w:pPr>
              <w:jc w:val="both"/>
              <w:rPr>
                <w:rFonts w:hint="eastAsia" w:ascii="宋体" w:hAnsi="宋体" w:eastAsia="宋体" w:cs="宋体"/>
                <w:i w:val="0"/>
                <w:iCs w:val="0"/>
                <w:color w:val="000000"/>
                <w:sz w:val="22"/>
                <w:szCs w:val="22"/>
                <w:u w:val="none"/>
              </w:rPr>
            </w:pPr>
          </w:p>
        </w:tc>
      </w:tr>
      <w:tr w14:paraId="41FC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42AB">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6701">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EEFC">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568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BBC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481F">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7C3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C01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FC0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C7A5">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85FD">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29A2">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3451">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B9F3">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DEB5">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10B3">
            <w:pPr>
              <w:rPr>
                <w:rFonts w:hint="eastAsia" w:ascii="宋体" w:hAnsi="宋体" w:eastAsia="宋体" w:cs="宋体"/>
                <w:i w:val="0"/>
                <w:iCs w:val="0"/>
                <w:color w:val="000000"/>
                <w:sz w:val="22"/>
                <w:szCs w:val="22"/>
                <w:u w:val="none"/>
              </w:rPr>
            </w:pPr>
          </w:p>
        </w:tc>
      </w:tr>
    </w:tbl>
    <w:p w14:paraId="1EF83AEB">
      <w:pPr>
        <w:pStyle w:val="23"/>
        <w:ind w:left="0" w:leftChars="0" w:firstLine="0" w:firstLineChars="0"/>
        <w:rPr>
          <w:rFonts w:hint="eastAsia" w:ascii="宋体" w:hAnsi="宋体" w:cs="宋体"/>
          <w:i w:val="0"/>
          <w:color w:val="000000"/>
          <w:kern w:val="0"/>
          <w:sz w:val="22"/>
          <w:szCs w:val="22"/>
          <w:u w:val="none"/>
          <w:lang w:val="en-US" w:eastAsia="zh-CN" w:bidi="ar"/>
        </w:rPr>
      </w:pPr>
    </w:p>
    <w:p w14:paraId="54003A6F">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8A9ED71">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1、所有</w:t>
      </w:r>
      <w:r>
        <w:rPr>
          <w:rFonts w:hint="eastAsia" w:cs="宋体"/>
          <w:b/>
          <w:i w:val="0"/>
          <w:color w:val="FF0000"/>
          <w:kern w:val="0"/>
          <w:sz w:val="22"/>
          <w:szCs w:val="22"/>
          <w:u w:val="none"/>
          <w:lang w:val="en-US" w:eastAsia="zh-CN" w:bidi="ar"/>
        </w:rPr>
        <w:t>采购</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p>
    <w:p w14:paraId="038FE177">
      <w:pPr>
        <w:pStyle w:val="23"/>
        <w:numPr>
          <w:ilvl w:val="0"/>
          <w:numId w:val="0"/>
        </w:numPr>
        <w:ind w:left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14:paraId="018477A8">
      <w:pPr>
        <w:pStyle w:val="23"/>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045F6A16">
      <w:pPr>
        <w:pStyle w:val="23"/>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43B64B4F">
      <w:pPr>
        <w:pStyle w:val="23"/>
        <w:ind w:left="0" w:leftChars="0" w:firstLine="0" w:firstLineChars="0"/>
        <w:rPr>
          <w:rFonts w:hint="eastAsia" w:cs="宋体"/>
          <w:i w:val="0"/>
          <w:color w:val="000000"/>
          <w:kern w:val="0"/>
          <w:sz w:val="22"/>
          <w:szCs w:val="22"/>
          <w:u w:val="none"/>
          <w:lang w:val="en-US" w:eastAsia="zh-CN" w:bidi="ar"/>
        </w:rPr>
      </w:pPr>
    </w:p>
    <w:p w14:paraId="776AB49F">
      <w:pPr>
        <w:pStyle w:val="23"/>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加盖</w:t>
      </w:r>
      <w:r>
        <w:rPr>
          <w:rFonts w:hint="eastAsia" w:ascii="宋体" w:hAnsi="宋体" w:cs="宋体"/>
          <w:i w:val="0"/>
          <w:color w:val="000000"/>
          <w:kern w:val="0"/>
          <w:sz w:val="22"/>
          <w:szCs w:val="22"/>
          <w:u w:val="none"/>
          <w:lang w:val="en-US" w:eastAsia="zh-CN" w:bidi="ar"/>
        </w:rPr>
        <w:t>企业公章）：</w:t>
      </w:r>
    </w:p>
    <w:p w14:paraId="32C7D12F">
      <w:pPr>
        <w:pStyle w:val="23"/>
        <w:ind w:left="0" w:leftChars="0" w:firstLine="0" w:firstLineChars="0"/>
        <w:rPr>
          <w:rFonts w:hint="eastAsia" w:ascii="宋体" w:hAnsi="宋体" w:eastAsia="宋体" w:cs="宋体"/>
          <w:i w:val="0"/>
          <w:color w:val="000000"/>
          <w:kern w:val="0"/>
          <w:sz w:val="22"/>
          <w:szCs w:val="22"/>
          <w:u w:val="none"/>
          <w:lang w:val="en-US" w:eastAsia="zh-CN" w:bidi="ar"/>
        </w:rPr>
      </w:pPr>
    </w:p>
    <w:p w14:paraId="0817E49E">
      <w:pPr>
        <w:pStyle w:val="23"/>
        <w:ind w:left="0" w:leftChars="0" w:firstLine="0" w:firstLineChars="0"/>
        <w:rPr>
          <w:rFonts w:hint="default" w:ascii="宋体" w:hAnsi="宋体" w:cs="宋体"/>
          <w:i w:val="0"/>
          <w:color w:val="000000"/>
          <w:kern w:val="0"/>
          <w:sz w:val="22"/>
          <w:szCs w:val="22"/>
          <w:u w:val="none"/>
          <w:lang w:val="en-US" w:eastAsia="zh-CN" w:bidi="ar"/>
        </w:rPr>
        <w:sectPr>
          <w:footerReference r:id="rId5" w:type="default"/>
          <w:pgSz w:w="16838" w:h="11906" w:orient="landscape"/>
          <w:pgMar w:top="1440" w:right="678" w:bottom="1440" w:left="1440" w:header="851" w:footer="992" w:gutter="0"/>
          <w:pgBorders>
            <w:top w:val="none" w:sz="0" w:space="0"/>
            <w:left w:val="none" w:sz="0" w:space="0"/>
            <w:bottom w:val="none" w:sz="0" w:space="0"/>
            <w:right w:val="none" w:sz="0" w:space="0"/>
          </w:pgBorders>
          <w:pgNumType w:fmt="decimal"/>
          <w:cols w:space="425" w:num="1"/>
          <w:docGrid w:type="linesAndChars" w:linePitch="326" w:charSpace="0"/>
        </w:sectPr>
      </w:pPr>
      <w:r>
        <w:rPr>
          <w:rFonts w:hint="eastAsia" w:ascii="宋体" w:hAnsi="宋体" w:cs="宋体"/>
          <w:sz w:val="24"/>
        </w:rPr>
        <w:t>法定代表人</w:t>
      </w:r>
      <w:r>
        <w:rPr>
          <w:rFonts w:hint="eastAsia" w:ascii="宋体" w:hAnsi="宋体" w:cs="宋体"/>
          <w:sz w:val="24"/>
          <w:lang w:eastAsia="zh-CN"/>
        </w:rPr>
        <w:t>或授权人</w:t>
      </w:r>
      <w:r>
        <w:rPr>
          <w:rFonts w:hint="eastAsia" w:ascii="宋体" w:hAnsi="宋体" w:cs="宋体"/>
          <w:sz w:val="24"/>
        </w:rPr>
        <w:t>（</w:t>
      </w:r>
      <w:r>
        <w:rPr>
          <w:rFonts w:hint="eastAsia" w:ascii="宋体" w:hAnsi="宋体" w:cs="宋体"/>
          <w:sz w:val="24"/>
          <w:lang w:val="en-US" w:eastAsia="zh-CN"/>
        </w:rPr>
        <w:t>签名或盖私章</w:t>
      </w:r>
      <w:r>
        <w:rPr>
          <w:rFonts w:hint="eastAsia" w:ascii="宋体" w:hAnsi="宋体" w:cs="宋体"/>
          <w:sz w:val="24"/>
        </w:rPr>
        <w:t>）</w:t>
      </w:r>
      <w:r>
        <w:rPr>
          <w:rFonts w:hint="eastAsia" w:ascii="宋体" w:hAnsi="宋体" w:eastAsia="宋体" w:cs="宋体"/>
          <w:i w:val="0"/>
          <w:color w:val="000000"/>
          <w:kern w:val="0"/>
          <w:sz w:val="22"/>
          <w:szCs w:val="22"/>
          <w:u w:val="none"/>
          <w:lang w:val="en-US" w:eastAsia="zh-CN" w:bidi="ar"/>
        </w:rPr>
        <w:t xml:space="preserve">：                       联系电话：                   日期：     年    月   </w:t>
      </w:r>
      <w:r>
        <w:rPr>
          <w:rFonts w:hint="eastAsia" w:ascii="宋体" w:hAnsi="宋体" w:cs="宋体"/>
          <w:i w:val="0"/>
          <w:color w:val="000000"/>
          <w:kern w:val="0"/>
          <w:sz w:val="22"/>
          <w:szCs w:val="22"/>
          <w:u w:val="none"/>
          <w:lang w:val="en-US" w:eastAsia="zh-CN" w:bidi="ar"/>
        </w:rPr>
        <w:t xml:space="preserve">日 </w:t>
      </w:r>
    </w:p>
    <w:p w14:paraId="36FEF12A">
      <w:pPr>
        <w:adjustRightInd w:val="0"/>
        <w:rPr>
          <w:rFonts w:ascii="仿宋_GB2312" w:eastAsia="仿宋_GB2312"/>
          <w:bCs/>
          <w:color w:val="FF0000"/>
        </w:rPr>
      </w:pPr>
      <w:r>
        <w:rPr>
          <w:rFonts w:hint="eastAsia" w:ascii="仿宋_GB2312" w:eastAsia="仿宋_GB2312"/>
          <w:bCs/>
          <w:color w:val="FF0000"/>
          <w:lang w:val="en-US" w:eastAsia="zh-CN"/>
        </w:rPr>
        <w:t>格式5</w:t>
      </w:r>
      <w:r>
        <w:rPr>
          <w:rFonts w:hint="eastAsia" w:ascii="仿宋_GB2312" w:eastAsia="仿宋_GB2312"/>
          <w:bCs/>
          <w:color w:val="FF0000"/>
        </w:rPr>
        <w:t>：</w:t>
      </w:r>
      <w:r>
        <w:rPr>
          <w:rFonts w:hint="eastAsia" w:ascii="仿宋_GB2312" w:eastAsia="仿宋_GB2312"/>
          <w:bCs/>
          <w:color w:val="FF0000"/>
          <w:lang w:eastAsia="zh-CN"/>
        </w:rPr>
        <w:t>报名</w:t>
      </w:r>
      <w:r>
        <w:rPr>
          <w:rFonts w:hint="eastAsia" w:ascii="仿宋_GB2312" w:eastAsia="仿宋_GB2312"/>
          <w:bCs/>
          <w:color w:val="FF0000"/>
        </w:rPr>
        <w:t>公司企业三证系列</w:t>
      </w:r>
    </w:p>
    <w:p w14:paraId="66CA4B0A">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50A069E1">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7E2D9709">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017DC614">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71EA7093">
      <w:pPr>
        <w:tabs>
          <w:tab w:val="left" w:pos="4860"/>
          <w:tab w:val="left" w:pos="5400"/>
          <w:tab w:val="left" w:pos="5580"/>
        </w:tabs>
        <w:spacing w:line="480" w:lineRule="auto"/>
        <w:ind w:left="0"/>
      </w:pPr>
    </w:p>
    <w:p w14:paraId="3220489A">
      <w:pPr>
        <w:tabs>
          <w:tab w:val="left" w:pos="4860"/>
          <w:tab w:val="left" w:pos="5400"/>
          <w:tab w:val="left" w:pos="5580"/>
        </w:tabs>
        <w:spacing w:line="480" w:lineRule="auto"/>
        <w:rPr>
          <w:rFonts w:hint="eastAsia" w:ascii="仿宋_GB2312" w:eastAsia="仿宋_GB2312"/>
          <w:bCs/>
          <w:color w:val="FF0000"/>
          <w:lang w:val="en-US" w:eastAsia="zh-CN"/>
        </w:rPr>
      </w:pPr>
      <w:r>
        <w:rPr>
          <w:rFonts w:hint="eastAsia" w:ascii="仿宋_GB2312" w:eastAsia="仿宋_GB2312"/>
          <w:bCs/>
          <w:color w:val="FF0000"/>
          <w:lang w:val="en-US" w:eastAsia="zh-CN"/>
        </w:rPr>
        <w:t>格式6：产品有效期内的各级企业授权书系列</w:t>
      </w:r>
    </w:p>
    <w:p w14:paraId="17009DFE">
      <w:pPr>
        <w:tabs>
          <w:tab w:val="left" w:pos="4860"/>
          <w:tab w:val="left" w:pos="5400"/>
          <w:tab w:val="left" w:pos="5580"/>
        </w:tabs>
        <w:spacing w:line="480" w:lineRule="auto"/>
        <w:rPr>
          <w:rFonts w:hint="eastAsia"/>
          <w:bCs/>
          <w:lang w:val="en-US" w:eastAsia="zh-CN"/>
        </w:rPr>
      </w:pPr>
      <w:r>
        <w:rPr>
          <w:rFonts w:hint="eastAsia"/>
          <w:bCs/>
          <w:lang w:val="en-US" w:eastAsia="zh-CN"/>
        </w:rPr>
        <w:t>必须含本次采购产品的授权内容（有效期内的授权原件备查）</w:t>
      </w:r>
    </w:p>
    <w:p w14:paraId="29BFC714">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14:paraId="4E3A8F1A">
      <w:pPr>
        <w:tabs>
          <w:tab w:val="left" w:pos="4860"/>
          <w:tab w:val="left" w:pos="5400"/>
          <w:tab w:val="left" w:pos="5580"/>
        </w:tabs>
        <w:spacing w:line="480" w:lineRule="auto"/>
        <w:rPr>
          <w:rFonts w:hint="eastAsia" w:ascii="仿宋_GB2312" w:eastAsia="仿宋_GB2312"/>
          <w:bCs/>
          <w:color w:val="000000" w:themeColor="text1"/>
          <w14:textFill>
            <w14:solidFill>
              <w14:schemeClr w14:val="tx1"/>
            </w14:solidFill>
          </w14:textFill>
        </w:rPr>
      </w:pPr>
      <w:r>
        <w:rPr>
          <w:rFonts w:hint="eastAsia" w:ascii="仿宋_GB2312" w:eastAsia="仿宋_GB2312"/>
          <w:bCs/>
          <w:color w:val="FF0000"/>
          <w:lang w:val="en-US" w:eastAsia="zh-CN"/>
        </w:rPr>
        <w:t>格式7</w:t>
      </w:r>
      <w:r>
        <w:rPr>
          <w:rFonts w:hint="eastAsia" w:ascii="仿宋_GB2312" w:eastAsia="仿宋_GB2312"/>
          <w:bCs/>
          <w:color w:val="FF0000"/>
        </w:rPr>
        <w:t>：</w:t>
      </w:r>
      <w:r>
        <w:rPr>
          <w:rFonts w:hint="eastAsia" w:ascii="仿宋_GB2312" w:eastAsia="仿宋_GB2312"/>
          <w:bCs/>
          <w:color w:val="FF0000"/>
          <w:lang w:eastAsia="zh-CN"/>
        </w:rPr>
        <w:t>各级授权公司企业三证及医疗器械经营/生产许可证</w:t>
      </w:r>
      <w:r>
        <w:rPr>
          <w:rFonts w:hint="eastAsia"/>
          <w:bCs/>
          <w:color w:val="000000" w:themeColor="text1"/>
          <w14:textFill>
            <w14:solidFill>
              <w14:schemeClr w14:val="tx1"/>
            </w14:solidFill>
          </w14:textFill>
        </w:rPr>
        <w:t>（若产品不属于医疗器械或消毒产品，则无需提供本项材料）</w:t>
      </w:r>
    </w:p>
    <w:p w14:paraId="10E43784">
      <w:pPr>
        <w:tabs>
          <w:tab w:val="left" w:pos="4860"/>
          <w:tab w:val="left" w:pos="5400"/>
          <w:tab w:val="left" w:pos="5580"/>
        </w:tabs>
        <w:ind w:left="0"/>
        <w:rPr>
          <w:rFonts w:hint="eastAsia" w:ascii="仿宋_GB2312" w:eastAsia="仿宋_GB2312"/>
          <w:bCs/>
        </w:rPr>
      </w:pPr>
    </w:p>
    <w:p w14:paraId="620DC9C3">
      <w:pPr>
        <w:tabs>
          <w:tab w:val="left" w:pos="4860"/>
          <w:tab w:val="left" w:pos="5400"/>
          <w:tab w:val="left" w:pos="5580"/>
        </w:tabs>
        <w:spacing w:line="480" w:lineRule="auto"/>
        <w:rPr>
          <w:rFonts w:hint="eastAsia"/>
        </w:rPr>
      </w:pPr>
      <w:r>
        <w:rPr>
          <w:rFonts w:hint="eastAsia" w:ascii="仿宋_GB2312" w:eastAsia="仿宋_GB2312"/>
          <w:bCs/>
          <w:color w:val="FF0000"/>
          <w:lang w:val="en-US" w:eastAsia="zh-CN"/>
        </w:rPr>
        <w:t>格式8</w:t>
      </w:r>
      <w:r>
        <w:rPr>
          <w:rFonts w:hint="eastAsia" w:ascii="仿宋_GB2312" w:eastAsia="仿宋_GB2312"/>
          <w:bCs/>
          <w:color w:val="FF0000"/>
        </w:rPr>
        <w:t>：产品的《医疗器械注册证》、制造认可表/注册登记表和附页</w:t>
      </w:r>
      <w:r>
        <w:rPr>
          <w:rFonts w:hint="eastAsia"/>
          <w:bCs/>
        </w:rPr>
        <w:t>（若产品不属于医疗器械或消毒产品，则无需提供本项材料）</w:t>
      </w:r>
    </w:p>
    <w:p w14:paraId="78418463">
      <w:pPr>
        <w:tabs>
          <w:tab w:val="left" w:pos="4860"/>
          <w:tab w:val="left" w:pos="5400"/>
          <w:tab w:val="left" w:pos="5580"/>
        </w:tabs>
        <w:ind w:left="0"/>
        <w:rPr>
          <w:rFonts w:hint="eastAsia" w:ascii="仿宋_GB2312" w:eastAsia="仿宋_GB2312"/>
          <w:bCs/>
          <w:lang w:eastAsia="zh-CN"/>
        </w:rPr>
      </w:pPr>
    </w:p>
    <w:p w14:paraId="260A9819">
      <w:pPr>
        <w:pStyle w:val="22"/>
        <w:rPr>
          <w:rFonts w:hint="eastAsia" w:ascii="仿宋_GB2312" w:eastAsia="仿宋_GB2312"/>
          <w:bCs/>
          <w:lang w:eastAsia="zh-CN"/>
        </w:rPr>
      </w:pPr>
    </w:p>
    <w:p w14:paraId="49AA150B">
      <w:pPr>
        <w:pStyle w:val="22"/>
        <w:rPr>
          <w:rFonts w:hint="eastAsia" w:ascii="仿宋_GB2312" w:eastAsia="仿宋_GB2312"/>
          <w:bCs/>
          <w:lang w:eastAsia="zh-CN"/>
        </w:rPr>
      </w:pPr>
    </w:p>
    <w:p w14:paraId="524C72F4">
      <w:pPr>
        <w:pStyle w:val="22"/>
        <w:rPr>
          <w:rFonts w:hint="eastAsia" w:ascii="仿宋_GB2312" w:eastAsia="仿宋_GB2312"/>
          <w:bCs/>
          <w:lang w:eastAsia="zh-CN"/>
        </w:rPr>
      </w:pPr>
    </w:p>
    <w:p w14:paraId="7B7041EB">
      <w:pPr>
        <w:pStyle w:val="22"/>
        <w:rPr>
          <w:rFonts w:hint="eastAsia" w:ascii="仿宋_GB2312" w:eastAsia="仿宋_GB2312"/>
          <w:bCs/>
          <w:lang w:eastAsia="zh-CN"/>
        </w:rPr>
      </w:pPr>
    </w:p>
    <w:p w14:paraId="4536CB4E">
      <w:pPr>
        <w:pStyle w:val="22"/>
        <w:rPr>
          <w:rFonts w:hint="eastAsia" w:ascii="仿宋_GB2312" w:eastAsia="仿宋_GB2312"/>
          <w:bCs/>
          <w:lang w:eastAsia="zh-CN"/>
        </w:rPr>
      </w:pPr>
    </w:p>
    <w:p w14:paraId="1C0862AF">
      <w:pPr>
        <w:pStyle w:val="22"/>
        <w:rPr>
          <w:rFonts w:hint="eastAsia" w:ascii="仿宋_GB2312" w:eastAsia="仿宋_GB2312"/>
          <w:bCs/>
          <w:lang w:eastAsia="zh-CN"/>
        </w:rPr>
      </w:pPr>
    </w:p>
    <w:p w14:paraId="30045F81">
      <w:pPr>
        <w:pStyle w:val="22"/>
        <w:rPr>
          <w:rFonts w:hint="eastAsia" w:ascii="仿宋_GB2312" w:eastAsia="仿宋_GB2312"/>
          <w:bCs/>
          <w:lang w:eastAsia="zh-CN"/>
        </w:rPr>
      </w:pPr>
    </w:p>
    <w:p w14:paraId="0C9C607B">
      <w:pPr>
        <w:tabs>
          <w:tab w:val="left" w:pos="4860"/>
          <w:tab w:val="left" w:pos="5400"/>
          <w:tab w:val="left" w:pos="5580"/>
        </w:tabs>
        <w:ind w:left="0"/>
        <w:rPr>
          <w:rFonts w:hint="eastAsia" w:ascii="仿宋_GB2312" w:eastAsia="仿宋_GB2312"/>
          <w:bCs/>
          <w:lang w:eastAsia="zh-CN"/>
        </w:rPr>
      </w:pPr>
    </w:p>
    <w:p w14:paraId="726B9A52">
      <w:pPr>
        <w:pStyle w:val="5"/>
        <w:rPr>
          <w:rFonts w:hint="eastAsia" w:ascii="仿宋_GB2312" w:eastAsia="仿宋_GB2312"/>
          <w:bCs/>
          <w:lang w:eastAsia="zh-CN"/>
        </w:rPr>
      </w:pPr>
    </w:p>
    <w:p w14:paraId="0A5C5BEA">
      <w:pPr>
        <w:rPr>
          <w:rFonts w:hint="eastAsia" w:ascii="仿宋_GB2312" w:eastAsia="仿宋_GB2312"/>
          <w:bCs/>
          <w:lang w:eastAsia="zh-CN"/>
        </w:rPr>
      </w:pPr>
    </w:p>
    <w:p w14:paraId="53504553">
      <w:pPr>
        <w:pStyle w:val="5"/>
        <w:rPr>
          <w:rFonts w:hint="eastAsia" w:ascii="仿宋_GB2312" w:eastAsia="仿宋_GB2312"/>
          <w:bCs/>
          <w:lang w:eastAsia="zh-CN"/>
        </w:rPr>
      </w:pPr>
    </w:p>
    <w:p w14:paraId="55A42CE1">
      <w:pPr>
        <w:rPr>
          <w:rFonts w:hint="eastAsia" w:ascii="仿宋_GB2312" w:eastAsia="仿宋_GB2312"/>
          <w:bCs/>
          <w:lang w:eastAsia="zh-CN"/>
        </w:rPr>
      </w:pPr>
    </w:p>
    <w:p w14:paraId="68219EE0">
      <w:pPr>
        <w:pStyle w:val="5"/>
        <w:rPr>
          <w:rFonts w:hint="eastAsia" w:ascii="仿宋_GB2312" w:eastAsia="仿宋_GB2312"/>
          <w:bCs/>
          <w:lang w:eastAsia="zh-CN"/>
        </w:rPr>
      </w:pPr>
    </w:p>
    <w:p w14:paraId="2689483E">
      <w:pPr>
        <w:rPr>
          <w:rFonts w:hint="eastAsia" w:ascii="仿宋_GB2312" w:eastAsia="仿宋_GB2312"/>
          <w:bCs/>
          <w:lang w:eastAsia="zh-CN"/>
        </w:rPr>
      </w:pPr>
    </w:p>
    <w:p w14:paraId="3715788F">
      <w:pPr>
        <w:pStyle w:val="5"/>
        <w:rPr>
          <w:rFonts w:hint="eastAsia" w:ascii="仿宋_GB2312" w:eastAsia="仿宋_GB2312"/>
          <w:bCs/>
          <w:lang w:eastAsia="zh-CN"/>
        </w:rPr>
      </w:pPr>
    </w:p>
    <w:p w14:paraId="41A7710C">
      <w:pPr>
        <w:rPr>
          <w:rFonts w:hint="eastAsia" w:ascii="仿宋_GB2312" w:eastAsia="仿宋_GB2312"/>
          <w:bCs/>
          <w:lang w:eastAsia="zh-CN"/>
        </w:rPr>
      </w:pPr>
    </w:p>
    <w:p w14:paraId="398E66AE">
      <w:pPr>
        <w:widowControl/>
        <w:snapToGrid w:val="0"/>
        <w:spacing w:line="360" w:lineRule="auto"/>
        <w:ind w:right="-517"/>
        <w:jc w:val="lef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9</w:t>
      </w:r>
      <w:r>
        <w:rPr>
          <w:rFonts w:hint="eastAsia" w:ascii="仿宋_GB2312" w:eastAsia="仿宋_GB2312"/>
          <w:bCs/>
        </w:rPr>
        <w:t>：价格承诺书</w:t>
      </w:r>
    </w:p>
    <w:p w14:paraId="2E168CA8">
      <w:pPr>
        <w:autoSpaceDE w:val="0"/>
        <w:autoSpaceDN w:val="0"/>
        <w:adjustRightInd w:val="0"/>
        <w:jc w:val="center"/>
        <w:outlineLvl w:val="0"/>
        <w:rPr>
          <w:rFonts w:hint="eastAsia" w:ascii="黑体" w:eastAsia="黑体"/>
          <w:bCs/>
          <w:sz w:val="36"/>
          <w:szCs w:val="36"/>
          <w:lang w:eastAsia="zh-CN"/>
        </w:rPr>
      </w:pPr>
      <w:r>
        <w:rPr>
          <w:rFonts w:hint="eastAsia" w:ascii="黑体" w:eastAsia="黑体"/>
          <w:bCs/>
          <w:sz w:val="36"/>
          <w:szCs w:val="36"/>
        </w:rPr>
        <w:t>深圳市龙岗</w:t>
      </w:r>
      <w:r>
        <w:rPr>
          <w:rFonts w:hint="eastAsia" w:ascii="黑体" w:eastAsia="黑体"/>
          <w:bCs/>
          <w:sz w:val="36"/>
          <w:szCs w:val="36"/>
          <w:lang w:eastAsia="zh-CN"/>
        </w:rPr>
        <w:t>区第三人民</w:t>
      </w:r>
      <w:r>
        <w:rPr>
          <w:rFonts w:hint="eastAsia" w:ascii="黑体" w:eastAsia="黑体"/>
          <w:bCs/>
          <w:sz w:val="36"/>
          <w:szCs w:val="36"/>
        </w:rPr>
        <w:t>医院</w:t>
      </w:r>
      <w:r>
        <w:rPr>
          <w:rFonts w:hint="eastAsia" w:ascii="黑体" w:eastAsia="黑体"/>
          <w:bCs/>
          <w:sz w:val="36"/>
          <w:szCs w:val="36"/>
          <w:u w:val="single"/>
          <w:lang w:eastAsia="zh-CN"/>
        </w:rPr>
        <w:t>全自动免疫组化染色仪</w:t>
      </w:r>
      <w:r>
        <w:rPr>
          <w:rFonts w:ascii="黑体" w:eastAsia="黑体"/>
          <w:bCs/>
          <w:sz w:val="36"/>
          <w:szCs w:val="36"/>
          <w:u w:val="single"/>
        </w:rPr>
        <w:t>耗材</w:t>
      </w:r>
      <w:r>
        <w:rPr>
          <w:rFonts w:ascii="黑体" w:eastAsia="黑体"/>
          <w:bCs/>
          <w:sz w:val="36"/>
          <w:szCs w:val="36"/>
        </w:rPr>
        <w:t>公开</w:t>
      </w:r>
      <w:r>
        <w:rPr>
          <w:rFonts w:hint="eastAsia" w:ascii="黑体" w:eastAsia="黑体"/>
          <w:bCs/>
          <w:sz w:val="36"/>
          <w:szCs w:val="36"/>
          <w:lang w:eastAsia="zh-CN"/>
        </w:rPr>
        <w:t>采购</w:t>
      </w:r>
    </w:p>
    <w:p w14:paraId="06B5CE93">
      <w:pPr>
        <w:snapToGrid w:val="0"/>
        <w:jc w:val="center"/>
        <w:rPr>
          <w:rFonts w:ascii="黑体" w:eastAsia="黑体"/>
          <w:b/>
          <w:bCs/>
          <w:sz w:val="30"/>
          <w:szCs w:val="30"/>
        </w:rPr>
      </w:pPr>
      <w:r>
        <w:rPr>
          <w:rFonts w:hint="eastAsia" w:ascii="黑体" w:eastAsia="黑体"/>
          <w:bCs/>
          <w:sz w:val="30"/>
          <w:szCs w:val="30"/>
        </w:rPr>
        <w:t>（编号：</w:t>
      </w:r>
      <w:r>
        <w:rPr>
          <w:rFonts w:ascii="黑体" w:eastAsia="黑体"/>
          <w:bCs/>
          <w:sz w:val="30"/>
          <w:szCs w:val="30"/>
          <w:u w:val="single"/>
        </w:rPr>
        <w:t xml:space="preserve">           </w:t>
      </w:r>
      <w:r>
        <w:rPr>
          <w:rFonts w:hint="eastAsia" w:ascii="黑体" w:eastAsia="黑体"/>
          <w:bCs/>
          <w:sz w:val="30"/>
          <w:szCs w:val="30"/>
        </w:rPr>
        <w:t>）</w:t>
      </w:r>
    </w:p>
    <w:p w14:paraId="0594A4B2">
      <w:pPr>
        <w:autoSpaceDE w:val="0"/>
        <w:autoSpaceDN w:val="0"/>
        <w:adjustRightInd w:val="0"/>
        <w:jc w:val="center"/>
        <w:outlineLvl w:val="0"/>
        <w:rPr>
          <w:rFonts w:hint="eastAsia" w:ascii="黑体" w:hAnsi="Times New Roman" w:eastAsia="黑体" w:cs="Times New Roman"/>
          <w:bCs/>
          <w:sz w:val="36"/>
          <w:szCs w:val="36"/>
          <w:lang w:val="en-US" w:eastAsia="zh-CN"/>
        </w:rPr>
      </w:pPr>
      <w:r>
        <w:rPr>
          <w:rFonts w:hint="eastAsia" w:ascii="黑体" w:hAnsi="Times New Roman" w:eastAsia="黑体" w:cs="Times New Roman"/>
          <w:bCs/>
          <w:sz w:val="36"/>
          <w:szCs w:val="36"/>
          <w:lang w:val="en-US" w:eastAsia="zh-CN"/>
        </w:rPr>
        <w:t>价格承诺书</w:t>
      </w:r>
    </w:p>
    <w:p w14:paraId="59A1F4F4">
      <w:pPr>
        <w:widowControl/>
        <w:snapToGrid w:val="0"/>
        <w:spacing w:before="100" w:beforeAutospacing="1" w:after="100" w:afterAutospacing="1" w:line="360" w:lineRule="auto"/>
        <w:jc w:val="left"/>
        <w:rPr>
          <w:rFonts w:hint="eastAsia" w:ascii="宋体" w:hAnsi="宋体" w:cs="宋体"/>
          <w:b/>
          <w:color w:val="000033"/>
          <w:kern w:val="0"/>
          <w:sz w:val="24"/>
        </w:rPr>
      </w:pPr>
      <w:r>
        <w:rPr>
          <w:rFonts w:hint="eastAsia" w:ascii="宋体" w:hAnsi="宋体" w:cs="宋体"/>
          <w:b/>
          <w:color w:val="000033"/>
          <w:kern w:val="0"/>
          <w:sz w:val="24"/>
          <w:lang w:val="en-US" w:eastAsia="zh-CN"/>
        </w:rPr>
        <w:t>深圳市龙岗区第三人民</w:t>
      </w:r>
      <w:r>
        <w:rPr>
          <w:rFonts w:hint="eastAsia" w:ascii="宋体" w:hAnsi="宋体" w:cs="宋体"/>
          <w:b/>
          <w:color w:val="000033"/>
          <w:kern w:val="0"/>
          <w:sz w:val="24"/>
        </w:rPr>
        <w:t>医院：</w:t>
      </w:r>
    </w:p>
    <w:p w14:paraId="131F3006">
      <w:pPr>
        <w:widowControl/>
        <w:snapToGrid w:val="0"/>
        <w:spacing w:before="100" w:beforeAutospacing="1" w:after="100" w:afterAutospacing="1" w:line="360" w:lineRule="auto"/>
        <w:ind w:firstLine="560"/>
        <w:jc w:val="left"/>
        <w:rPr>
          <w:rFonts w:hint="default" w:ascii="宋体" w:hAnsi="宋体" w:cs="宋体"/>
          <w:color w:val="000033"/>
          <w:kern w:val="0"/>
          <w:sz w:val="24"/>
          <w:lang w:val="en-US" w:eastAsia="zh-CN"/>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承诺</w:t>
      </w:r>
      <w:r>
        <w:rPr>
          <w:rFonts w:hint="eastAsia" w:ascii="宋体" w:hAnsi="宋体" w:cs="宋体"/>
          <w:color w:val="000033"/>
          <w:kern w:val="0"/>
          <w:sz w:val="24"/>
          <w:lang w:val="en-US" w:eastAsia="zh-CN"/>
        </w:rPr>
        <w:t>参加项目：</w:t>
      </w:r>
      <w:r>
        <w:rPr>
          <w:rFonts w:hint="eastAsia" w:ascii="宋体" w:hAnsi="宋体" w:cs="宋体"/>
          <w:color w:val="FF0000"/>
          <w:kern w:val="0"/>
          <w:sz w:val="24"/>
          <w:u w:val="single"/>
          <w:lang w:val="en-US" w:eastAsia="zh-CN"/>
        </w:rPr>
        <w:t>********耗材（编号：********）</w:t>
      </w:r>
      <w:r>
        <w:rPr>
          <w:rFonts w:hint="eastAsia" w:ascii="宋体" w:hAnsi="宋体" w:cs="宋体"/>
          <w:color w:val="000033"/>
          <w:kern w:val="0"/>
          <w:sz w:val="24"/>
          <w:lang w:val="en-US" w:eastAsia="zh-CN"/>
        </w:rPr>
        <w:t>采购，参选所有产品的报价是深圳市阳光平台最低色段供货价格，且产品均可于三个工作日内在深圳市阳光平台响应贵院发起的议价并签订线上合同。对于贵院采购的</w:t>
      </w:r>
      <w:r>
        <w:rPr>
          <w:rFonts w:hint="eastAsia" w:ascii="宋体" w:hAnsi="宋体" w:cs="宋体"/>
          <w:color w:val="000033"/>
          <w:kern w:val="0"/>
          <w:sz w:val="24"/>
          <w:lang w:val="en-US" w:eastAsia="zh-Hans"/>
        </w:rPr>
        <w:t>同用途、同规格的</w:t>
      </w:r>
      <w:r>
        <w:rPr>
          <w:rFonts w:hint="eastAsia" w:ascii="宋体" w:hAnsi="宋体" w:cs="宋体"/>
          <w:color w:val="000033"/>
          <w:kern w:val="0"/>
          <w:sz w:val="24"/>
          <w:lang w:val="en-US" w:eastAsia="zh-CN"/>
        </w:rPr>
        <w:t>耗材</w:t>
      </w:r>
      <w:r>
        <w:rPr>
          <w:rFonts w:hint="eastAsia" w:ascii="宋体" w:hAnsi="宋体" w:cs="宋体"/>
          <w:color w:val="000033"/>
          <w:kern w:val="0"/>
          <w:sz w:val="24"/>
          <w:lang w:val="en-US" w:eastAsia="zh-Hans"/>
        </w:rPr>
        <w:t>价格</w:t>
      </w:r>
      <w:r>
        <w:rPr>
          <w:rFonts w:hint="eastAsia" w:ascii="宋体" w:hAnsi="宋体" w:cs="宋体"/>
          <w:color w:val="000033"/>
          <w:kern w:val="0"/>
          <w:sz w:val="24"/>
          <w:lang w:val="en-US" w:eastAsia="zh-CN"/>
        </w:rPr>
        <w:t>，不得高于深圳市同级别、同规模医院，若发现高于同级别</w:t>
      </w:r>
      <w:r>
        <w:rPr>
          <w:rFonts w:hint="eastAsia" w:ascii="宋体" w:hAnsi="宋体" w:cs="宋体"/>
          <w:color w:val="000033"/>
          <w:kern w:val="0"/>
          <w:sz w:val="24"/>
          <w:lang w:val="en-US" w:eastAsia="zh-Hans"/>
        </w:rPr>
        <w:t>、</w:t>
      </w:r>
      <w:r>
        <w:rPr>
          <w:rFonts w:hint="eastAsia" w:ascii="宋体" w:hAnsi="宋体" w:cs="宋体"/>
          <w:color w:val="000033"/>
          <w:kern w:val="0"/>
          <w:sz w:val="24"/>
          <w:lang w:val="en-US" w:eastAsia="zh-CN"/>
        </w:rPr>
        <w:t>同规模医院价格且超5％，按差额两倍进行赔偿且纳入黑名单管理。如遇政策影响等因素需要调整价格，以政策规定的要求执行。</w:t>
      </w:r>
    </w:p>
    <w:p w14:paraId="20C258C9">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若违反上述承诺，自愿承担由此引起的</w:t>
      </w:r>
      <w:r>
        <w:rPr>
          <w:rFonts w:hint="eastAsia" w:ascii="宋体" w:hAnsi="宋体" w:cs="宋体"/>
          <w:color w:val="000033"/>
          <w:kern w:val="0"/>
          <w:sz w:val="24"/>
          <w:lang w:val="en-US" w:eastAsia="zh-CN"/>
        </w:rPr>
        <w:t>被列入黑名单管理风险并主动取消产品采购资格等</w:t>
      </w:r>
      <w:r>
        <w:rPr>
          <w:rFonts w:hint="eastAsia" w:ascii="宋体" w:hAnsi="宋体" w:cs="宋体"/>
          <w:color w:val="000033"/>
          <w:kern w:val="0"/>
          <w:sz w:val="24"/>
        </w:rPr>
        <w:t>相应</w:t>
      </w:r>
      <w:r>
        <w:rPr>
          <w:rFonts w:hint="eastAsia" w:ascii="宋体" w:hAnsi="宋体" w:cs="宋体"/>
          <w:color w:val="000033"/>
          <w:kern w:val="0"/>
          <w:sz w:val="24"/>
          <w:lang w:val="en-US" w:eastAsia="zh-CN"/>
        </w:rPr>
        <w:t>后果</w:t>
      </w:r>
      <w:r>
        <w:rPr>
          <w:rFonts w:hint="eastAsia" w:ascii="宋体" w:hAnsi="宋体" w:cs="宋体"/>
          <w:color w:val="000033"/>
          <w:kern w:val="0"/>
          <w:sz w:val="24"/>
        </w:rPr>
        <w:t>。</w:t>
      </w:r>
    </w:p>
    <w:p w14:paraId="468866D7">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注：</w:t>
      </w:r>
      <w:r>
        <w:rPr>
          <w:rFonts w:hint="eastAsia" w:ascii="宋体" w:hAnsi="宋体" w:cs="宋体"/>
          <w:color w:val="000033"/>
          <w:kern w:val="0"/>
          <w:sz w:val="24"/>
          <w:lang w:val="en-US" w:eastAsia="zh-CN"/>
        </w:rPr>
        <w:t>厂家</w:t>
      </w:r>
      <w:r>
        <w:rPr>
          <w:rFonts w:hint="eastAsia" w:ascii="宋体" w:hAnsi="宋体" w:cs="宋体"/>
          <w:color w:val="000033"/>
          <w:kern w:val="0"/>
          <w:sz w:val="24"/>
        </w:rPr>
        <w:t>必须按此格式要求承诺，不得对实质性内容作出修改，否则，其响应文件将被评定为无效。</w:t>
      </w:r>
    </w:p>
    <w:p w14:paraId="04CE2FC7">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厂家加盖公章：                                          </w:t>
      </w:r>
    </w:p>
    <w:p w14:paraId="434FE9C9">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厂家法人代表签字（签名或盖私章）： </w:t>
      </w:r>
    </w:p>
    <w:p w14:paraId="7FB78C49">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供应商加盖公章：              </w:t>
      </w:r>
    </w:p>
    <w:p w14:paraId="430E4612">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委托代理人签字</w:t>
      </w:r>
      <w:r>
        <w:rPr>
          <w:rFonts w:hint="eastAsia" w:ascii="宋体" w:hAnsi="宋体" w:cs="宋体"/>
          <w:color w:val="000033"/>
          <w:kern w:val="0"/>
          <w:sz w:val="24"/>
        </w:rPr>
        <w:t>（</w:t>
      </w:r>
      <w:r>
        <w:rPr>
          <w:rFonts w:hint="eastAsia" w:ascii="宋体" w:hAnsi="宋体" w:cs="宋体"/>
          <w:color w:val="000033"/>
          <w:kern w:val="0"/>
          <w:sz w:val="24"/>
          <w:lang w:val="en-US" w:eastAsia="zh-CN"/>
        </w:rPr>
        <w:t>签名或盖私章</w:t>
      </w:r>
      <w:r>
        <w:rPr>
          <w:rFonts w:hint="eastAsia" w:ascii="宋体" w:hAnsi="宋体" w:cs="宋体"/>
          <w:color w:val="000033"/>
          <w:kern w:val="0"/>
          <w:sz w:val="24"/>
        </w:rPr>
        <w:t>）</w:t>
      </w:r>
      <w:r>
        <w:rPr>
          <w:rFonts w:hint="eastAsia" w:ascii="宋体" w:hAnsi="宋体" w:cs="宋体"/>
          <w:color w:val="000033"/>
          <w:kern w:val="0"/>
          <w:sz w:val="24"/>
          <w:lang w:val="en-US" w:eastAsia="zh-CN"/>
        </w:rPr>
        <w:t xml:space="preserve">：               </w:t>
      </w:r>
    </w:p>
    <w:p w14:paraId="7511C8FE">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委托代理人身份证号：               </w:t>
      </w:r>
    </w:p>
    <w:p w14:paraId="7D22BE58">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委托代理人联系方式：               </w:t>
      </w:r>
    </w:p>
    <w:p w14:paraId="0A35EB02">
      <w:pPr>
        <w:widowControl/>
        <w:snapToGrid w:val="0"/>
        <w:spacing w:before="100" w:beforeAutospacing="1" w:after="100" w:afterAutospacing="1" w:line="360" w:lineRule="auto"/>
        <w:ind w:firstLine="560"/>
        <w:jc w:val="left"/>
        <w:rPr>
          <w:rFonts w:hint="eastAsia"/>
          <w:lang w:eastAsia="zh-CN"/>
        </w:rPr>
      </w:pPr>
      <w:r>
        <w:rPr>
          <w:rFonts w:hint="eastAsia" w:ascii="宋体" w:hAnsi="宋体" w:cs="宋体"/>
          <w:color w:val="000033"/>
          <w:kern w:val="0"/>
          <w:sz w:val="24"/>
          <w:lang w:val="en-US" w:eastAsia="zh-CN"/>
        </w:rPr>
        <w:t>日期：   年    月    日</w:t>
      </w:r>
    </w:p>
    <w:p w14:paraId="3E02F030">
      <w:pPr>
        <w:tabs>
          <w:tab w:val="left" w:pos="4860"/>
          <w:tab w:val="left" w:pos="5400"/>
          <w:tab w:val="left" w:pos="5580"/>
        </w:tabs>
        <w:ind w:left="0"/>
        <w:rPr>
          <w:rFonts w:hint="eastAsia" w:ascii="黑体" w:eastAsia="黑体"/>
          <w:bCs/>
          <w:sz w:val="44"/>
          <w:szCs w:val="44"/>
        </w:rPr>
      </w:pPr>
      <w:r>
        <w:rPr>
          <w:rFonts w:hint="eastAsia" w:ascii="仿宋_GB2312" w:eastAsia="仿宋_GB2312"/>
          <w:bCs/>
          <w:lang w:eastAsia="zh-CN"/>
        </w:rPr>
        <w:t>格式</w:t>
      </w:r>
      <w:r>
        <w:rPr>
          <w:rFonts w:hint="eastAsia" w:ascii="仿宋_GB2312" w:eastAsia="仿宋_GB2312"/>
          <w:bCs/>
          <w:lang w:val="en-US" w:eastAsia="zh-CN"/>
        </w:rPr>
        <w:t>10</w:t>
      </w:r>
      <w:r>
        <w:rPr>
          <w:rFonts w:hint="eastAsia" w:ascii="仿宋_GB2312" w:eastAsia="仿宋_GB2312"/>
          <w:bCs/>
        </w:rPr>
        <w:t>：使用名单</w:t>
      </w:r>
    </w:p>
    <w:p w14:paraId="5CDC8A25">
      <w:pPr>
        <w:widowControl/>
        <w:snapToGrid w:val="0"/>
        <w:spacing w:before="100" w:beforeAutospacing="1" w:after="100" w:afterAutospacing="1"/>
        <w:jc w:val="center"/>
        <w:rPr>
          <w:rFonts w:ascii="仿宋_GB2312" w:eastAsia="仿宋_GB2312"/>
          <w:b/>
          <w:bCs/>
          <w:sz w:val="40"/>
        </w:rPr>
      </w:pPr>
      <w:r>
        <w:rPr>
          <w:rFonts w:ascii="仿宋_GB2312" w:eastAsia="仿宋_GB2312"/>
          <w:b/>
          <w:bCs/>
          <w:sz w:val="40"/>
        </w:rPr>
        <w:t>广东省地区三甲医院使用名单</w:t>
      </w:r>
    </w:p>
    <w:tbl>
      <w:tblPr>
        <w:tblStyle w:val="1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7"/>
        <w:gridCol w:w="753"/>
        <w:gridCol w:w="3773"/>
        <w:gridCol w:w="1455"/>
        <w:gridCol w:w="1954"/>
      </w:tblGrid>
      <w:tr w14:paraId="7087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533" w:type="dxa"/>
            <w:gridSpan w:val="2"/>
            <w:shd w:val="clear" w:color="auto" w:fill="auto"/>
            <w:vAlign w:val="center"/>
          </w:tcPr>
          <w:p w14:paraId="44094FD8">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项目</w:t>
            </w:r>
          </w:p>
        </w:tc>
        <w:tc>
          <w:tcPr>
            <w:tcW w:w="753" w:type="dxa"/>
            <w:shd w:val="clear" w:color="auto" w:fill="auto"/>
            <w:vAlign w:val="center"/>
          </w:tcPr>
          <w:p w14:paraId="274852FD">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品牌</w:t>
            </w:r>
          </w:p>
        </w:tc>
        <w:tc>
          <w:tcPr>
            <w:tcW w:w="3773" w:type="dxa"/>
            <w:shd w:val="clear" w:color="auto" w:fill="auto"/>
            <w:vAlign w:val="center"/>
          </w:tcPr>
          <w:p w14:paraId="10CAE96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用户</w:t>
            </w:r>
          </w:p>
        </w:tc>
        <w:tc>
          <w:tcPr>
            <w:tcW w:w="1455" w:type="dxa"/>
            <w:shd w:val="clear" w:color="auto" w:fill="auto"/>
            <w:vAlign w:val="center"/>
          </w:tcPr>
          <w:p w14:paraId="4CE561C6">
            <w:pPr>
              <w:widowControl/>
              <w:snapToGrid w:val="0"/>
              <w:spacing w:before="156" w:beforeLines="50" w:after="156" w:afterLines="50"/>
              <w:jc w:val="center"/>
              <w:rPr>
                <w:rFonts w:hint="eastAsia"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地区（市）</w:t>
            </w:r>
          </w:p>
        </w:tc>
        <w:tc>
          <w:tcPr>
            <w:tcW w:w="1954" w:type="dxa"/>
            <w:shd w:val="clear" w:color="auto" w:fill="auto"/>
            <w:vAlign w:val="center"/>
          </w:tcPr>
          <w:p w14:paraId="10FEA7C8">
            <w:pPr>
              <w:widowControl/>
              <w:snapToGrid w:val="0"/>
              <w:spacing w:before="156" w:beforeLines="50" w:after="156" w:afterLines="50"/>
              <w:jc w:val="center"/>
              <w:rPr>
                <w:rFonts w:hint="default" w:ascii="宋体" w:hAnsi="宋体" w:cs="宋体"/>
                <w:color w:val="000033"/>
                <w:kern w:val="0"/>
                <w:sz w:val="24"/>
                <w:szCs w:val="24"/>
                <w:lang w:val="en-US" w:eastAsia="zh-CN"/>
              </w:rPr>
            </w:pPr>
            <w:r>
              <w:rPr>
                <w:rFonts w:hint="eastAsia" w:ascii="宋体" w:hAnsi="宋体" w:cs="宋体"/>
                <w:color w:val="000033"/>
                <w:kern w:val="0"/>
                <w:sz w:val="24"/>
                <w:szCs w:val="24"/>
                <w:lang w:val="en-US" w:eastAsia="zh-CN"/>
              </w:rPr>
              <w:t>是否三甲医院</w:t>
            </w:r>
          </w:p>
        </w:tc>
      </w:tr>
      <w:tr w14:paraId="6D81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01E3D52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w:t>
            </w:r>
            <w:r>
              <w:rPr>
                <w:rFonts w:ascii="宋体" w:hAnsi="宋体" w:cs="宋体"/>
                <w:color w:val="000033"/>
                <w:kern w:val="0"/>
                <w:sz w:val="24"/>
                <w:szCs w:val="24"/>
              </w:rPr>
              <w:t>.1</w:t>
            </w:r>
          </w:p>
        </w:tc>
        <w:tc>
          <w:tcPr>
            <w:tcW w:w="897" w:type="dxa"/>
            <w:vMerge w:val="restart"/>
            <w:shd w:val="clear" w:color="auto" w:fill="auto"/>
            <w:vAlign w:val="center"/>
          </w:tcPr>
          <w:p w14:paraId="687FE891">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例：牵开器</w:t>
            </w:r>
          </w:p>
        </w:tc>
        <w:tc>
          <w:tcPr>
            <w:tcW w:w="753" w:type="dxa"/>
            <w:vMerge w:val="restart"/>
            <w:shd w:val="clear" w:color="auto" w:fill="auto"/>
            <w:vAlign w:val="center"/>
          </w:tcPr>
          <w:p w14:paraId="17B7CC7D">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A品牌</w:t>
            </w:r>
          </w:p>
        </w:tc>
        <w:tc>
          <w:tcPr>
            <w:tcW w:w="3773" w:type="dxa"/>
            <w:shd w:val="clear" w:color="auto" w:fill="auto"/>
            <w:vAlign w:val="center"/>
          </w:tcPr>
          <w:p w14:paraId="43B8E7EF">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1医院</w:t>
            </w:r>
          </w:p>
        </w:tc>
        <w:tc>
          <w:tcPr>
            <w:tcW w:w="1455" w:type="dxa"/>
            <w:shd w:val="clear" w:color="auto" w:fill="auto"/>
            <w:vAlign w:val="center"/>
          </w:tcPr>
          <w:p w14:paraId="32821A6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广州市</w:t>
            </w:r>
          </w:p>
        </w:tc>
        <w:tc>
          <w:tcPr>
            <w:tcW w:w="1954" w:type="dxa"/>
            <w:shd w:val="clear" w:color="auto" w:fill="auto"/>
            <w:vAlign w:val="center"/>
          </w:tcPr>
          <w:p w14:paraId="29876FB8">
            <w:pPr>
              <w:widowControl/>
              <w:snapToGrid w:val="0"/>
              <w:spacing w:before="156" w:beforeLines="50" w:after="156" w:afterLines="50"/>
              <w:jc w:val="center"/>
              <w:rPr>
                <w:rFonts w:hint="eastAsia" w:ascii="宋体" w:hAnsi="宋体" w:cs="宋体"/>
                <w:color w:val="000033"/>
                <w:kern w:val="0"/>
                <w:sz w:val="24"/>
                <w:szCs w:val="24"/>
                <w:lang w:val="en-US" w:eastAsia="zh-CN"/>
              </w:rPr>
            </w:pPr>
          </w:p>
        </w:tc>
      </w:tr>
      <w:tr w14:paraId="491C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294198C1">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2B7BCC4A">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0B1B66B7">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2DF36AF7">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2医院</w:t>
            </w:r>
          </w:p>
        </w:tc>
        <w:tc>
          <w:tcPr>
            <w:tcW w:w="1455" w:type="dxa"/>
            <w:shd w:val="clear" w:color="auto" w:fill="auto"/>
            <w:vAlign w:val="center"/>
          </w:tcPr>
          <w:p w14:paraId="70B8B03F">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深圳市</w:t>
            </w:r>
          </w:p>
        </w:tc>
        <w:tc>
          <w:tcPr>
            <w:tcW w:w="1954" w:type="dxa"/>
            <w:shd w:val="clear" w:color="auto" w:fill="auto"/>
            <w:vAlign w:val="center"/>
          </w:tcPr>
          <w:p w14:paraId="14572B5F">
            <w:pPr>
              <w:widowControl/>
              <w:snapToGrid w:val="0"/>
              <w:spacing w:before="156" w:beforeLines="50" w:after="156" w:afterLines="50"/>
              <w:jc w:val="center"/>
              <w:rPr>
                <w:rFonts w:hint="eastAsia" w:ascii="宋体" w:hAnsi="宋体" w:cs="宋体"/>
                <w:color w:val="000033"/>
                <w:kern w:val="0"/>
                <w:sz w:val="24"/>
                <w:szCs w:val="24"/>
                <w:lang w:val="en-US" w:eastAsia="zh-CN"/>
              </w:rPr>
            </w:pPr>
          </w:p>
        </w:tc>
      </w:tr>
      <w:tr w14:paraId="7277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9371DBB">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588F8B9F">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78C7922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18A2C011">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3医院</w:t>
            </w:r>
          </w:p>
        </w:tc>
        <w:tc>
          <w:tcPr>
            <w:tcW w:w="1455" w:type="dxa"/>
            <w:shd w:val="clear" w:color="auto" w:fill="auto"/>
            <w:vAlign w:val="center"/>
          </w:tcPr>
          <w:p w14:paraId="365A37F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46821899">
            <w:pPr>
              <w:widowControl/>
              <w:snapToGrid w:val="0"/>
              <w:spacing w:before="156" w:beforeLines="50" w:after="156" w:afterLines="50"/>
              <w:jc w:val="center"/>
              <w:rPr>
                <w:rFonts w:hint="eastAsia" w:ascii="宋体" w:hAnsi="宋体" w:cs="宋体"/>
                <w:color w:val="000033"/>
                <w:kern w:val="0"/>
                <w:sz w:val="24"/>
                <w:szCs w:val="24"/>
              </w:rPr>
            </w:pPr>
          </w:p>
        </w:tc>
      </w:tr>
      <w:tr w14:paraId="3D48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312FB29">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639EC6BB">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26DF2283">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4C84F729">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4</w:t>
            </w:r>
            <w:r>
              <w:rPr>
                <w:rFonts w:hint="eastAsia" w:ascii="宋体" w:hAnsi="宋体" w:cs="宋体"/>
                <w:color w:val="000033"/>
                <w:kern w:val="0"/>
                <w:sz w:val="24"/>
                <w:szCs w:val="24"/>
              </w:rPr>
              <w:t>医院</w:t>
            </w:r>
          </w:p>
        </w:tc>
        <w:tc>
          <w:tcPr>
            <w:tcW w:w="1455" w:type="dxa"/>
            <w:shd w:val="clear" w:color="auto" w:fill="auto"/>
            <w:vAlign w:val="center"/>
          </w:tcPr>
          <w:p w14:paraId="29541B5E">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24C2382">
            <w:pPr>
              <w:widowControl/>
              <w:snapToGrid w:val="0"/>
              <w:spacing w:before="156" w:beforeLines="50" w:after="156" w:afterLines="50"/>
              <w:jc w:val="center"/>
              <w:rPr>
                <w:rFonts w:ascii="宋体" w:hAnsi="宋体" w:cs="宋体"/>
                <w:color w:val="000033"/>
                <w:kern w:val="0"/>
                <w:sz w:val="24"/>
                <w:szCs w:val="24"/>
              </w:rPr>
            </w:pPr>
          </w:p>
        </w:tc>
      </w:tr>
      <w:tr w14:paraId="3D63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2CDAB9C1">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14B34D16">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2797A8B4">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3C895B48">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5医院</w:t>
            </w:r>
          </w:p>
        </w:tc>
        <w:tc>
          <w:tcPr>
            <w:tcW w:w="1455" w:type="dxa"/>
            <w:shd w:val="clear" w:color="auto" w:fill="auto"/>
            <w:vAlign w:val="center"/>
          </w:tcPr>
          <w:p w14:paraId="07BD6FF9">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42EBDFB6">
            <w:pPr>
              <w:widowControl/>
              <w:snapToGrid w:val="0"/>
              <w:spacing w:before="156" w:beforeLines="50" w:after="156" w:afterLines="50"/>
              <w:jc w:val="center"/>
              <w:rPr>
                <w:rFonts w:hint="eastAsia" w:ascii="宋体" w:hAnsi="宋体" w:cs="宋体"/>
                <w:color w:val="000033"/>
                <w:kern w:val="0"/>
                <w:sz w:val="24"/>
                <w:szCs w:val="24"/>
              </w:rPr>
            </w:pPr>
          </w:p>
        </w:tc>
      </w:tr>
      <w:tr w14:paraId="4BD2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31D1596C">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2</w:t>
            </w:r>
          </w:p>
        </w:tc>
        <w:tc>
          <w:tcPr>
            <w:tcW w:w="897" w:type="dxa"/>
            <w:vMerge w:val="restart"/>
            <w:shd w:val="clear" w:color="auto" w:fill="auto"/>
            <w:vAlign w:val="center"/>
          </w:tcPr>
          <w:p w14:paraId="5A70D3D3">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例：止血材料</w:t>
            </w:r>
          </w:p>
        </w:tc>
        <w:tc>
          <w:tcPr>
            <w:tcW w:w="753" w:type="dxa"/>
            <w:vMerge w:val="restart"/>
            <w:shd w:val="clear" w:color="auto" w:fill="auto"/>
            <w:vAlign w:val="center"/>
          </w:tcPr>
          <w:p w14:paraId="27C2BE7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B品牌</w:t>
            </w:r>
          </w:p>
        </w:tc>
        <w:tc>
          <w:tcPr>
            <w:tcW w:w="3773" w:type="dxa"/>
            <w:shd w:val="clear" w:color="auto" w:fill="auto"/>
            <w:vAlign w:val="center"/>
          </w:tcPr>
          <w:p w14:paraId="411E0119">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1医院</w:t>
            </w:r>
          </w:p>
        </w:tc>
        <w:tc>
          <w:tcPr>
            <w:tcW w:w="1455" w:type="dxa"/>
            <w:shd w:val="clear" w:color="auto" w:fill="auto"/>
            <w:vAlign w:val="center"/>
          </w:tcPr>
          <w:p w14:paraId="01B7CBF2">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93A153D">
            <w:pPr>
              <w:widowControl/>
              <w:snapToGrid w:val="0"/>
              <w:spacing w:before="156" w:beforeLines="50" w:after="156" w:afterLines="50"/>
              <w:jc w:val="center"/>
              <w:rPr>
                <w:rFonts w:hint="eastAsia" w:ascii="宋体" w:hAnsi="宋体" w:cs="宋体"/>
                <w:color w:val="000033"/>
                <w:kern w:val="0"/>
                <w:sz w:val="24"/>
                <w:szCs w:val="24"/>
              </w:rPr>
            </w:pPr>
          </w:p>
        </w:tc>
      </w:tr>
      <w:tr w14:paraId="7702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BA70809">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0BDF4A6C">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648F5D5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61A2EF55">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2医院</w:t>
            </w:r>
          </w:p>
        </w:tc>
        <w:tc>
          <w:tcPr>
            <w:tcW w:w="1455" w:type="dxa"/>
            <w:shd w:val="clear" w:color="auto" w:fill="auto"/>
            <w:vAlign w:val="center"/>
          </w:tcPr>
          <w:p w14:paraId="567460A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231C9CD">
            <w:pPr>
              <w:widowControl/>
              <w:snapToGrid w:val="0"/>
              <w:spacing w:before="156" w:beforeLines="50" w:after="156" w:afterLines="50"/>
              <w:jc w:val="center"/>
              <w:rPr>
                <w:rFonts w:ascii="宋体" w:hAnsi="宋体" w:cs="宋体"/>
                <w:color w:val="000033"/>
                <w:kern w:val="0"/>
                <w:sz w:val="24"/>
                <w:szCs w:val="24"/>
              </w:rPr>
            </w:pPr>
          </w:p>
        </w:tc>
      </w:tr>
      <w:tr w14:paraId="6EA4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5B64A9EB">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1840122D">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4E2EB995">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4508A95A">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3医院</w:t>
            </w:r>
          </w:p>
        </w:tc>
        <w:tc>
          <w:tcPr>
            <w:tcW w:w="1455" w:type="dxa"/>
            <w:shd w:val="clear" w:color="auto" w:fill="auto"/>
            <w:vAlign w:val="center"/>
          </w:tcPr>
          <w:p w14:paraId="087EB253">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12F9EA7B">
            <w:pPr>
              <w:widowControl/>
              <w:snapToGrid w:val="0"/>
              <w:spacing w:before="156" w:beforeLines="50" w:after="156" w:afterLines="50"/>
              <w:jc w:val="center"/>
              <w:rPr>
                <w:rFonts w:hint="eastAsia" w:ascii="宋体" w:hAnsi="宋体" w:cs="宋体"/>
                <w:color w:val="000033"/>
                <w:kern w:val="0"/>
                <w:sz w:val="24"/>
                <w:szCs w:val="24"/>
              </w:rPr>
            </w:pPr>
          </w:p>
        </w:tc>
      </w:tr>
      <w:tr w14:paraId="0361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Merge w:val="continue"/>
            <w:shd w:val="clear" w:color="auto" w:fill="auto"/>
            <w:vAlign w:val="center"/>
          </w:tcPr>
          <w:p w14:paraId="4B037086">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6C37E7B3">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3C1CB93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139ADF3B">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4</w:t>
            </w:r>
            <w:r>
              <w:rPr>
                <w:rFonts w:hint="eastAsia" w:ascii="宋体" w:hAnsi="宋体" w:cs="宋体"/>
                <w:color w:val="000033"/>
                <w:kern w:val="0"/>
                <w:sz w:val="24"/>
                <w:szCs w:val="24"/>
              </w:rPr>
              <w:t>医院</w:t>
            </w:r>
          </w:p>
        </w:tc>
        <w:tc>
          <w:tcPr>
            <w:tcW w:w="1455" w:type="dxa"/>
            <w:shd w:val="clear" w:color="auto" w:fill="auto"/>
            <w:vAlign w:val="center"/>
          </w:tcPr>
          <w:p w14:paraId="69AEFFFE">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FF4A73B">
            <w:pPr>
              <w:widowControl/>
              <w:snapToGrid w:val="0"/>
              <w:spacing w:before="156" w:beforeLines="50" w:after="156" w:afterLines="50"/>
              <w:jc w:val="center"/>
              <w:rPr>
                <w:rFonts w:ascii="宋体" w:hAnsi="宋体" w:cs="宋体"/>
                <w:color w:val="000033"/>
                <w:kern w:val="0"/>
                <w:sz w:val="24"/>
                <w:szCs w:val="24"/>
              </w:rPr>
            </w:pPr>
          </w:p>
        </w:tc>
      </w:tr>
      <w:tr w14:paraId="0344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vMerge w:val="continue"/>
            <w:shd w:val="clear" w:color="auto" w:fill="auto"/>
            <w:vAlign w:val="center"/>
          </w:tcPr>
          <w:p w14:paraId="55405246">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70B578BF">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7C26C75C">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01EE66D3">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5医院</w:t>
            </w:r>
          </w:p>
        </w:tc>
        <w:tc>
          <w:tcPr>
            <w:tcW w:w="1455" w:type="dxa"/>
            <w:shd w:val="clear" w:color="auto" w:fill="auto"/>
            <w:vAlign w:val="center"/>
          </w:tcPr>
          <w:p w14:paraId="26C2CAC5">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04B3893D">
            <w:pPr>
              <w:widowControl/>
              <w:snapToGrid w:val="0"/>
              <w:spacing w:before="156" w:beforeLines="50" w:after="156" w:afterLines="50"/>
              <w:jc w:val="center"/>
              <w:rPr>
                <w:rFonts w:hint="eastAsia" w:ascii="宋体" w:hAnsi="宋体" w:cs="宋体"/>
                <w:color w:val="000033"/>
                <w:kern w:val="0"/>
                <w:sz w:val="24"/>
                <w:szCs w:val="24"/>
              </w:rPr>
            </w:pPr>
          </w:p>
        </w:tc>
      </w:tr>
    </w:tbl>
    <w:p w14:paraId="3646621A">
      <w:pPr>
        <w:spacing w:line="500" w:lineRule="atLeast"/>
        <w:ind w:left="-420" w:leftChars="-200" w:firstLine="0" w:firstLineChars="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说明：</w:t>
      </w:r>
    </w:p>
    <w:p w14:paraId="2B16A2E2">
      <w:pPr>
        <w:spacing w:line="500" w:lineRule="atLeast"/>
        <w:ind w:left="-420" w:leftChars="-200" w:firstLine="636" w:firstLineChars="199"/>
        <w:rPr>
          <w:rFonts w:hint="default" w:ascii="仿宋_GB2312" w:hAnsi="宋体" w:eastAsia="仿宋_GB2312"/>
          <w:color w:val="FF0000"/>
          <w:sz w:val="32"/>
          <w:szCs w:val="32"/>
          <w:lang w:val="en-US" w:eastAsia="zh-CN"/>
        </w:rPr>
      </w:pPr>
      <w:r>
        <w:rPr>
          <w:rFonts w:hint="eastAsia" w:ascii="仿宋_GB2312" w:hAnsi="宋体" w:eastAsia="仿宋_GB2312"/>
          <w:color w:val="FF0000"/>
          <w:sz w:val="32"/>
          <w:szCs w:val="32"/>
          <w:lang w:val="en-US" w:eastAsia="zh-CN"/>
        </w:rPr>
        <w:t>1.只填写广东省地区三甲医院使用名单，广东省外三甲医院除外，否则视为无效投标（三甲医院的等级证明文件如官网截图，未提供不得分）。</w:t>
      </w:r>
    </w:p>
    <w:p w14:paraId="21BAE7DA">
      <w:pPr>
        <w:spacing w:line="500" w:lineRule="atLeast"/>
        <w:ind w:left="-420" w:leftChars="-200"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2.按《使用名单》提供使用证明（自2023年起至发布公告日前），使用证明仅限含投标产品规格型号、价格的发票、合同、中标通知书。</w:t>
      </w:r>
    </w:p>
    <w:p w14:paraId="5637A902">
      <w:pPr>
        <w:spacing w:line="500" w:lineRule="atLeast"/>
        <w:ind w:left="-420" w:leftChars="-200"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提供的使用证明中不包含投标产品规格型号的，视为虚假证明文件材料</w:t>
      </w:r>
      <w:r>
        <w:rPr>
          <w:rFonts w:hint="eastAsia" w:ascii="仿宋_GB2312" w:hAnsi="宋体" w:eastAsia="仿宋_GB2312"/>
          <w:sz w:val="32"/>
          <w:szCs w:val="32"/>
          <w:lang w:eastAsia="zh-CN"/>
        </w:rPr>
        <w:t>。</w:t>
      </w:r>
    </w:p>
    <w:p w14:paraId="41ACEF8E">
      <w:pPr>
        <w:tabs>
          <w:tab w:val="left" w:pos="4860"/>
          <w:tab w:val="left" w:pos="5400"/>
          <w:tab w:val="left" w:pos="5580"/>
        </w:tabs>
        <w:ind w:left="0"/>
        <w:rPr>
          <w:rFonts w:hint="eastAsia"/>
          <w:color w:val="FF0000"/>
          <w:lang w:val="en-US" w:eastAsia="zh-CN"/>
        </w:rPr>
      </w:pPr>
      <w:r>
        <w:rPr>
          <w:rFonts w:hint="eastAsia" w:ascii="仿宋_GB2312" w:eastAsia="仿宋_GB2312"/>
          <w:bCs/>
          <w:lang w:eastAsia="zh-CN"/>
        </w:rPr>
        <w:t>格式</w:t>
      </w:r>
      <w:r>
        <w:rPr>
          <w:rFonts w:hint="eastAsia" w:ascii="仿宋_GB2312" w:eastAsia="仿宋_GB2312"/>
          <w:bCs/>
          <w:lang w:val="en-US" w:eastAsia="zh-CN"/>
        </w:rPr>
        <w:t>11</w:t>
      </w:r>
      <w:r>
        <w:rPr>
          <w:rFonts w:hint="eastAsia" w:ascii="仿宋_GB2312" w:eastAsia="仿宋_GB2312"/>
          <w:bCs/>
        </w:rPr>
        <w:t>：</w:t>
      </w:r>
      <w:r>
        <w:rPr>
          <w:rFonts w:hint="eastAsia" w:ascii="仿宋_GB2312" w:eastAsia="仿宋_GB2312"/>
          <w:bCs/>
          <w:lang w:eastAsia="zh-CN"/>
        </w:rPr>
        <w:t>同类业绩证明</w:t>
      </w:r>
    </w:p>
    <w:p w14:paraId="40E9243C">
      <w:pPr>
        <w:pStyle w:val="23"/>
        <w:rPr>
          <w:rFonts w:hint="eastAsia" w:eastAsia="宋体"/>
          <w:color w:val="FF0000"/>
          <w:lang w:val="en-US" w:eastAsia="zh-CN"/>
        </w:rPr>
      </w:pPr>
      <w:r>
        <w:rPr>
          <w:rFonts w:hint="eastAsia"/>
          <w:color w:val="FF0000"/>
          <w:lang w:val="en-US" w:eastAsia="zh-CN"/>
        </w:rPr>
        <w:t xml:space="preserve">发票附件：项目1：******     单价：    用户单位：***医院 </w:t>
      </w:r>
    </w:p>
    <w:tbl>
      <w:tblPr>
        <w:tblStyle w:val="16"/>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4D5FD29A">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14:paraId="04ECB356">
            <w:pPr>
              <w:pStyle w:val="23"/>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14:paraId="23E1FCAC">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14:paraId="27B44105">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14:paraId="5F303325">
      <w:pPr>
        <w:pStyle w:val="23"/>
        <w:rPr>
          <w:rFonts w:hint="eastAsia" w:eastAsia="宋体"/>
          <w:lang w:val="en-US" w:eastAsia="zh-CN"/>
        </w:rPr>
      </w:pPr>
      <w:r>
        <w:rPr>
          <w:rFonts w:hint="eastAsia"/>
          <w:color w:val="FF0000"/>
          <w:lang w:val="en-US" w:eastAsia="zh-CN"/>
        </w:rPr>
        <w:t>发票附件：项目1：******     单价：      用户单位：***医院</w:t>
      </w:r>
      <w:r>
        <w:rPr>
          <w:rFonts w:hint="eastAsia"/>
          <w:lang w:val="en-US" w:eastAsia="zh-CN"/>
        </w:rPr>
        <w:t xml:space="preserve"> </w:t>
      </w:r>
    </w:p>
    <w:tbl>
      <w:tblPr>
        <w:tblStyle w:val="16"/>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3A00DA68">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14:paraId="6DC4CC6C">
            <w:pPr>
              <w:pStyle w:val="23"/>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14:paraId="7C3A016C">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14:paraId="041D7CBB">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14:paraId="15A23822">
      <w:pPr>
        <w:pStyle w:val="23"/>
        <w:sectPr>
          <w:footerReference r:id="rId6" w:type="default"/>
          <w:pgSz w:w="11906" w:h="16838"/>
          <w:pgMar w:top="1134" w:right="1797" w:bottom="850" w:left="1797" w:header="851" w:footer="992" w:gutter="0"/>
          <w:pgBorders>
            <w:top w:val="none" w:sz="0" w:space="0"/>
            <w:left w:val="none" w:sz="0" w:space="0"/>
            <w:bottom w:val="none" w:sz="0" w:space="0"/>
            <w:right w:val="none" w:sz="0" w:space="0"/>
          </w:pgBorders>
          <w:cols w:space="0" w:num="1"/>
          <w:rtlGutter w:val="0"/>
          <w:docGrid w:type="lines" w:linePitch="316" w:charSpace="0"/>
        </w:sectPr>
      </w:pPr>
    </w:p>
    <w:p w14:paraId="7CA774CB">
      <w:pPr>
        <w:tabs>
          <w:tab w:val="left" w:pos="4860"/>
          <w:tab w:val="left" w:pos="5400"/>
          <w:tab w:val="left" w:pos="5580"/>
        </w:tabs>
        <w:ind w:left="0"/>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12</w:t>
      </w:r>
      <w:r>
        <w:rPr>
          <w:rFonts w:hint="eastAsia" w:ascii="仿宋_GB2312" w:eastAsia="仿宋_GB2312"/>
          <w:bCs/>
        </w:rPr>
        <w:t>：</w:t>
      </w:r>
      <w:r>
        <w:rPr>
          <w:rFonts w:hint="eastAsia" w:ascii="仿宋_GB2312" w:eastAsia="仿宋_GB2312"/>
          <w:bCs/>
          <w:lang w:eastAsia="zh-CN"/>
        </w:rPr>
        <w:t>诚信</w:t>
      </w:r>
      <w:r>
        <w:rPr>
          <w:rFonts w:hint="eastAsia" w:ascii="仿宋_GB2312" w:eastAsia="仿宋_GB2312"/>
          <w:bCs/>
        </w:rPr>
        <w:t>承诺函</w:t>
      </w:r>
    </w:p>
    <w:p w14:paraId="52030908">
      <w:pPr>
        <w:snapToGrid w:val="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eastAsia="zh-CN"/>
        </w:rPr>
        <w:t>诚信</w:t>
      </w:r>
      <w:r>
        <w:rPr>
          <w:rFonts w:hint="eastAsia" w:asciiTheme="majorEastAsia" w:hAnsiTheme="majorEastAsia" w:eastAsiaTheme="majorEastAsia" w:cstheme="majorEastAsia"/>
          <w:b/>
          <w:bCs w:val="0"/>
          <w:sz w:val="44"/>
          <w:szCs w:val="44"/>
        </w:rPr>
        <w:t>承诺函</w:t>
      </w:r>
    </w:p>
    <w:p w14:paraId="0046EE80">
      <w:pPr>
        <w:spacing w:line="500" w:lineRule="atLeast"/>
        <w:ind w:firstLine="482" w:firstLineChars="200"/>
        <w:rPr>
          <w:rFonts w:ascii="宋体" w:hAnsi="宋体" w:cs="宋体"/>
          <w:b/>
          <w:bCs/>
          <w:sz w:val="24"/>
        </w:rPr>
      </w:pPr>
    </w:p>
    <w:p w14:paraId="727AA413">
      <w:pPr>
        <w:spacing w:line="520" w:lineRule="exact"/>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深圳市龙岗区第三人民医院</w:t>
      </w:r>
    </w:p>
    <w:p w14:paraId="3875D6B2">
      <w:pPr>
        <w:spacing w:line="520" w:lineRule="exact"/>
        <w:ind w:firstLine="480" w:firstLineChars="200"/>
        <w:rPr>
          <w:rFonts w:ascii="宋体" w:hAnsi="宋体" w:cs="宋体"/>
          <w:sz w:val="24"/>
        </w:rPr>
      </w:pPr>
      <w:r>
        <w:rPr>
          <w:rFonts w:hint="eastAsia" w:ascii="宋体" w:hAnsi="宋体" w:cs="宋体"/>
          <w:sz w:val="24"/>
        </w:rPr>
        <w:t>在审阅了</w:t>
      </w:r>
      <w:r>
        <w:rPr>
          <w:rFonts w:hint="eastAsia" w:ascii="宋体" w:hAnsi="宋体" w:cs="宋体"/>
          <w:color w:val="auto"/>
          <w:sz w:val="24"/>
          <w:lang w:val="en-US" w:eastAsia="zh-CN"/>
        </w:rPr>
        <w:t>深圳市龙岗区第三人民医院</w:t>
      </w:r>
      <w:r>
        <w:rPr>
          <w:rFonts w:hint="eastAsia" w:ascii="宋体" w:hAnsi="宋体" w:cs="宋体"/>
          <w:sz w:val="24"/>
          <w:lang w:val="en-US" w:eastAsia="zh-CN"/>
        </w:rPr>
        <w:t>采购</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采购</w:t>
      </w:r>
      <w:r>
        <w:rPr>
          <w:rFonts w:hint="eastAsia" w:ascii="宋体" w:hAnsi="宋体" w:cs="宋体"/>
          <w:sz w:val="24"/>
        </w:rPr>
        <w:t>文件和其他所有挂网文件后，我公司决定按照</w:t>
      </w:r>
      <w:r>
        <w:rPr>
          <w:rFonts w:hint="eastAsia" w:ascii="宋体" w:hAnsi="宋体" w:cs="宋体"/>
          <w:sz w:val="24"/>
          <w:lang w:val="en-US" w:eastAsia="zh-CN"/>
        </w:rPr>
        <w:t>采购</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采购</w:t>
      </w:r>
      <w:r>
        <w:rPr>
          <w:rFonts w:hint="eastAsia" w:ascii="宋体" w:hAnsi="宋体" w:cs="宋体"/>
          <w:sz w:val="24"/>
        </w:rPr>
        <w:t>文件和挂网文件的规定要求参与报名和</w:t>
      </w:r>
      <w:r>
        <w:rPr>
          <w:rFonts w:hint="eastAsia" w:ascii="宋体" w:hAnsi="宋体" w:cs="宋体"/>
          <w:sz w:val="24"/>
          <w:lang w:eastAsia="zh-CN"/>
        </w:rPr>
        <w:t>采购</w:t>
      </w:r>
      <w:r>
        <w:rPr>
          <w:rFonts w:hint="eastAsia" w:ascii="宋体" w:hAnsi="宋体" w:cs="宋体"/>
          <w:sz w:val="24"/>
        </w:rPr>
        <w:t>，并承诺如下：</w:t>
      </w:r>
    </w:p>
    <w:p w14:paraId="5CE64190">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760CD87E">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363A7145">
      <w:pPr>
        <w:spacing w:line="520" w:lineRule="exact"/>
        <w:ind w:firstLine="480" w:firstLineChars="200"/>
        <w:rPr>
          <w:rFonts w:ascii="宋体" w:hAnsi="宋体" w:cs="宋体"/>
          <w:sz w:val="24"/>
        </w:rPr>
      </w:pPr>
      <w:r>
        <w:rPr>
          <w:rFonts w:hint="eastAsia" w:ascii="宋体" w:hAnsi="宋体" w:cs="宋体"/>
          <w:sz w:val="24"/>
        </w:rPr>
        <w:t>3、我公司保证报名开始前</w:t>
      </w:r>
      <w:r>
        <w:rPr>
          <w:rFonts w:hint="eastAsia" w:ascii="宋体" w:hAnsi="宋体" w:cs="宋体"/>
          <w:sz w:val="24"/>
          <w:lang w:eastAsia="zh-CN"/>
        </w:rPr>
        <w:t>两</w:t>
      </w:r>
      <w:r>
        <w:rPr>
          <w:rFonts w:hint="eastAsia" w:ascii="宋体" w:hAnsi="宋体" w:cs="宋体"/>
          <w:sz w:val="24"/>
        </w:rPr>
        <w:t>年内，在生产和经营活动中无严重违法违纪记录，</w:t>
      </w:r>
      <w:r>
        <w:rPr>
          <w:rFonts w:hint="eastAsia" w:ascii="宋体" w:hAnsi="宋体" w:cs="宋体"/>
          <w:sz w:val="24"/>
          <w:lang w:eastAsia="zh-CN"/>
        </w:rPr>
        <w:t>所投</w:t>
      </w:r>
      <w:r>
        <w:rPr>
          <w:rFonts w:hint="eastAsia" w:ascii="宋体" w:hAnsi="宋体" w:cs="宋体"/>
          <w:sz w:val="24"/>
        </w:rPr>
        <w:t>产品无不良记录，否则将自动</w:t>
      </w:r>
      <w:r>
        <w:rPr>
          <w:rFonts w:hint="eastAsia" w:ascii="宋体" w:hAnsi="宋体" w:cs="宋体"/>
          <w:sz w:val="24"/>
          <w:lang w:eastAsia="zh-CN"/>
        </w:rPr>
        <w:t>弃权</w:t>
      </w:r>
      <w:r>
        <w:rPr>
          <w:rFonts w:hint="eastAsia" w:ascii="宋体" w:hAnsi="宋体" w:cs="宋体"/>
          <w:sz w:val="24"/>
        </w:rPr>
        <w:t>。</w:t>
      </w:r>
    </w:p>
    <w:p w14:paraId="2B2A972A">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w:t>
      </w:r>
      <w:r>
        <w:rPr>
          <w:rFonts w:hint="eastAsia" w:ascii="宋体" w:hAnsi="宋体" w:cs="宋体"/>
          <w:sz w:val="24"/>
          <w:lang w:eastAsia="zh-CN"/>
        </w:rPr>
        <w:t>采购</w:t>
      </w:r>
      <w:r>
        <w:rPr>
          <w:rFonts w:hint="eastAsia" w:ascii="宋体" w:hAnsi="宋体" w:cs="宋体"/>
          <w:sz w:val="24"/>
        </w:rPr>
        <w:t>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采购</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w:t>
      </w:r>
      <w:r>
        <w:rPr>
          <w:rFonts w:hint="eastAsia" w:ascii="宋体" w:hAnsi="宋体" w:cs="宋体"/>
          <w:sz w:val="24"/>
          <w:lang w:eastAsia="zh-CN"/>
        </w:rPr>
        <w:t>责任</w:t>
      </w:r>
      <w:r>
        <w:rPr>
          <w:rFonts w:hint="eastAsia" w:ascii="宋体" w:hAnsi="宋体" w:cs="宋体"/>
          <w:sz w:val="24"/>
        </w:rPr>
        <w:t>终止合同。</w:t>
      </w:r>
    </w:p>
    <w:p w14:paraId="033E27E6">
      <w:pPr>
        <w:spacing w:line="52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5、我公司保证在本次</w:t>
      </w:r>
      <w:r>
        <w:rPr>
          <w:rFonts w:hint="eastAsia" w:ascii="宋体" w:hAnsi="宋体" w:cs="宋体"/>
          <w:color w:val="auto"/>
          <w:sz w:val="24"/>
          <w:lang w:val="en-US" w:eastAsia="zh-CN"/>
        </w:rPr>
        <w:t>采购</w:t>
      </w:r>
      <w:r>
        <w:rPr>
          <w:rFonts w:hint="eastAsia" w:ascii="宋体" w:hAnsi="宋体" w:cs="宋体"/>
          <w:color w:val="auto"/>
          <w:sz w:val="24"/>
        </w:rPr>
        <w:t>中</w:t>
      </w:r>
      <w:r>
        <w:rPr>
          <w:rFonts w:hint="eastAsia" w:ascii="宋体" w:hAnsi="宋体" w:eastAsia="宋体" w:cs="宋体"/>
          <w:color w:val="auto"/>
          <w:sz w:val="24"/>
          <w:lang w:val="en-US" w:eastAsia="zh-CN"/>
        </w:rPr>
        <w:t>严格遵守相关法律法规，</w:t>
      </w:r>
      <w:r>
        <w:rPr>
          <w:rFonts w:hint="eastAsia" w:ascii="宋体" w:hAnsi="宋体" w:cs="宋体"/>
          <w:color w:val="auto"/>
          <w:sz w:val="24"/>
          <w:lang w:val="en-US" w:eastAsia="zh-CN"/>
        </w:rPr>
        <w:t>采购</w:t>
      </w:r>
      <w:r>
        <w:rPr>
          <w:rFonts w:hint="eastAsia" w:ascii="宋体" w:hAnsi="宋体" w:eastAsia="宋体" w:cs="宋体"/>
          <w:color w:val="auto"/>
          <w:sz w:val="24"/>
          <w:lang w:val="en-US" w:eastAsia="zh-CN"/>
        </w:rPr>
        <w:t>做到诚实，不造假， 不围标、串标、陪标。我公司已清楚，如违反上述要求，其</w:t>
      </w:r>
      <w:r>
        <w:rPr>
          <w:rFonts w:hint="eastAsia" w:ascii="宋体" w:hAnsi="宋体" w:cs="宋体"/>
          <w:color w:val="auto"/>
          <w:sz w:val="24"/>
          <w:lang w:val="en-US" w:eastAsia="zh-CN"/>
        </w:rPr>
        <w:t>采购</w:t>
      </w:r>
      <w:r>
        <w:rPr>
          <w:rFonts w:hint="eastAsia" w:ascii="宋体" w:hAnsi="宋体" w:eastAsia="宋体" w:cs="宋体"/>
          <w:color w:val="auto"/>
          <w:sz w:val="24"/>
          <w:lang w:val="en-US" w:eastAsia="zh-CN"/>
        </w:rPr>
        <w:t>将作废，被列入不良记录名单并在网上曝光，</w:t>
      </w:r>
      <w:r>
        <w:rPr>
          <w:rFonts w:hint="eastAsia" w:ascii="宋体" w:hAnsi="宋体" w:cs="宋体"/>
          <w:color w:val="auto"/>
          <w:sz w:val="24"/>
        </w:rPr>
        <w:t>并且愿意接受</w:t>
      </w:r>
      <w:r>
        <w:rPr>
          <w:rFonts w:hint="eastAsia" w:ascii="宋体" w:hAnsi="宋体" w:cs="宋体"/>
          <w:color w:val="auto"/>
          <w:sz w:val="24"/>
          <w:lang w:val="en-US" w:eastAsia="zh-CN"/>
        </w:rPr>
        <w:t>院</w:t>
      </w:r>
      <w:r>
        <w:rPr>
          <w:rFonts w:hint="eastAsia" w:ascii="宋体" w:hAnsi="宋体" w:cs="宋体"/>
          <w:color w:val="auto"/>
          <w:sz w:val="24"/>
        </w:rPr>
        <w:t>方将我公司和法人列入不诚信黑名单的处罚</w:t>
      </w:r>
      <w:r>
        <w:rPr>
          <w:rFonts w:hint="eastAsia" w:ascii="宋体" w:hAnsi="宋体" w:cs="宋体"/>
          <w:color w:val="auto"/>
          <w:sz w:val="24"/>
          <w:lang w:eastAsia="zh-CN"/>
        </w:rPr>
        <w:t>。</w:t>
      </w:r>
    </w:p>
    <w:p w14:paraId="2FE1F751">
      <w:pPr>
        <w:spacing w:line="520" w:lineRule="exact"/>
        <w:ind w:firstLine="480" w:firstLineChars="200"/>
        <w:rPr>
          <w:rFonts w:ascii="宋体" w:hAnsi="宋体" w:cs="宋体"/>
          <w:sz w:val="24"/>
        </w:rPr>
      </w:pPr>
      <w:r>
        <w:rPr>
          <w:rFonts w:hint="eastAsia" w:ascii="宋体" w:hAnsi="宋体" w:cs="宋体"/>
          <w:sz w:val="24"/>
        </w:rPr>
        <w:t>6、今后若</w:t>
      </w:r>
      <w:r>
        <w:rPr>
          <w:rFonts w:hint="eastAsia" w:ascii="宋体" w:hAnsi="宋体" w:cs="宋体"/>
          <w:sz w:val="24"/>
          <w:lang w:eastAsia="zh-CN"/>
        </w:rPr>
        <w:t>中选</w:t>
      </w:r>
      <w:r>
        <w:rPr>
          <w:rFonts w:hint="eastAsia" w:ascii="宋体" w:hAnsi="宋体" w:cs="宋体"/>
          <w:sz w:val="24"/>
        </w:rPr>
        <w:t>产品有价格变动，我公司保证应及时交由贵院备案，同时根据贵院要求执行。我公司若不如实或不及时报备，经贵院发现查实后则退回全部差额，并支付差额</w:t>
      </w:r>
      <w:r>
        <w:rPr>
          <w:rFonts w:hint="eastAsia" w:ascii="宋体" w:hAnsi="宋体" w:cs="宋体"/>
          <w:color w:val="FF0000"/>
          <w:sz w:val="24"/>
          <w:lang w:val="en-US" w:eastAsia="zh-CN"/>
        </w:rPr>
        <w:t>2</w:t>
      </w:r>
      <w:r>
        <w:rPr>
          <w:rFonts w:hint="eastAsia" w:ascii="宋体" w:hAnsi="宋体" w:cs="宋体"/>
          <w:sz w:val="24"/>
        </w:rPr>
        <w:t>倍的违约金。</w:t>
      </w:r>
    </w:p>
    <w:p w14:paraId="079D55E6">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6759261C">
      <w:pPr>
        <w:spacing w:line="520" w:lineRule="exact"/>
        <w:ind w:firstLine="360" w:firstLineChars="150"/>
        <w:rPr>
          <w:rFonts w:ascii="宋体" w:hAnsi="宋体" w:cs="宋体"/>
          <w:sz w:val="24"/>
        </w:rPr>
      </w:pPr>
    </w:p>
    <w:p w14:paraId="77DE56A8">
      <w:pPr>
        <w:spacing w:line="520" w:lineRule="exact"/>
        <w:ind w:firstLine="5040" w:firstLineChars="2100"/>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14:paraId="1AE82DC6">
      <w:pPr>
        <w:spacing w:line="520" w:lineRule="exact"/>
        <w:ind w:firstLine="5040" w:firstLineChars="2100"/>
        <w:rPr>
          <w:rFonts w:ascii="宋体" w:hAnsi="宋体" w:cs="宋体"/>
          <w:sz w:val="24"/>
        </w:rPr>
      </w:pPr>
      <w:r>
        <w:rPr>
          <w:rFonts w:hint="eastAsia" w:ascii="宋体" w:hAnsi="宋体" w:cs="宋体"/>
          <w:sz w:val="24"/>
        </w:rPr>
        <w:t>法定代表人（签字）：</w:t>
      </w:r>
    </w:p>
    <w:p w14:paraId="7A662396">
      <w:pPr>
        <w:spacing w:line="520" w:lineRule="exact"/>
        <w:ind w:firstLine="5040" w:firstLineChars="2100"/>
        <w:rPr>
          <w:rFonts w:hint="eastAsia" w:ascii="宋体" w:hAnsi="宋体" w:cs="宋体"/>
          <w:sz w:val="24"/>
        </w:rPr>
      </w:pPr>
      <w:r>
        <w:rPr>
          <w:rFonts w:hint="eastAsia" w:ascii="宋体" w:hAnsi="宋体" w:cs="宋体"/>
          <w:sz w:val="24"/>
        </w:rPr>
        <w:t>日期：    年   月   日</w:t>
      </w:r>
    </w:p>
    <w:p w14:paraId="697079F1">
      <w:pPr>
        <w:pStyle w:val="23"/>
      </w:pPr>
    </w:p>
    <w:p w14:paraId="40B5CCE2">
      <w:pPr>
        <w:adjustRightInd w:val="0"/>
        <w:ind w:left="0" w:right="1049"/>
        <w:rPr>
          <w:rFonts w:hint="eastAsia" w:ascii="黑体" w:eastAsia="黑体"/>
          <w:bCs/>
          <w:sz w:val="36"/>
          <w:szCs w:val="36"/>
        </w:rPr>
      </w:pPr>
      <w:r>
        <w:rPr>
          <w:rFonts w:hint="eastAsia" w:ascii="仿宋_GB2312" w:eastAsia="仿宋_GB2312"/>
          <w:bCs/>
          <w:lang w:eastAsia="zh-CN"/>
        </w:rPr>
        <w:t>格式</w:t>
      </w:r>
      <w:r>
        <w:rPr>
          <w:rFonts w:hint="eastAsia" w:ascii="仿宋_GB2312" w:eastAsia="仿宋_GB2312"/>
          <w:bCs/>
          <w:lang w:val="en-US" w:eastAsia="zh-CN"/>
        </w:rPr>
        <w:t>13</w:t>
      </w:r>
      <w:r>
        <w:rPr>
          <w:rFonts w:hint="eastAsia" w:ascii="仿宋_GB2312" w:eastAsia="仿宋_GB2312"/>
          <w:bCs/>
        </w:rPr>
        <w:t>：售后服务承诺</w:t>
      </w:r>
    </w:p>
    <w:p w14:paraId="0B452E50">
      <w:pPr>
        <w:ind w:firstLine="723" w:firstLineChars="200"/>
        <w:jc w:val="center"/>
        <w:rPr>
          <w:rFonts w:ascii="长城仿宋" w:eastAsiaTheme="minorEastAsia"/>
          <w:b/>
          <w:color w:val="000000" w:themeColor="text1"/>
          <w:kern w:val="0"/>
          <w:sz w:val="36"/>
          <w:szCs w:val="32"/>
          <w14:textFill>
            <w14:solidFill>
              <w14:schemeClr w14:val="tx1"/>
            </w14:solidFill>
          </w14:textFill>
        </w:rPr>
      </w:pPr>
      <w:r>
        <w:rPr>
          <w:rFonts w:hint="eastAsia" w:ascii="长城仿宋" w:eastAsiaTheme="minorEastAsia"/>
          <w:b/>
          <w:color w:val="000000" w:themeColor="text1"/>
          <w:kern w:val="0"/>
          <w:sz w:val="36"/>
          <w:szCs w:val="32"/>
          <w14:textFill>
            <w14:solidFill>
              <w14:schemeClr w14:val="tx1"/>
            </w14:solidFill>
          </w14:textFill>
        </w:rPr>
        <w:t>售后服务承诺</w:t>
      </w:r>
    </w:p>
    <w:p w14:paraId="44446D53">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1、我公司保证供货产品的实际品牌、规格型号、生产厂家、质量与谈判文件内所投产品描述一致；供货产品确保最新生产批号，绝不提供过期或即将过期的产品。否则，贵院有权单方面拒绝收货。</w:t>
      </w:r>
    </w:p>
    <w:p w14:paraId="42CDC5F8">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若中选产品有断货或停货等特殊情况时，我公司保证提前告知贵院，并出示加盖公章的停货书面说明。断货期间，贵院有权向其他供货商购买同类产品并向我司主张差价损失，直到我公司能继续供货为止</w:t>
      </w:r>
      <w:r>
        <w:rPr>
          <w:rFonts w:ascii="宋体" w:hAnsi="宋体"/>
          <w:color w:val="000000" w:themeColor="text1"/>
          <w:sz w:val="24"/>
          <w14:textFill>
            <w14:solidFill>
              <w14:schemeClr w14:val="tx1"/>
            </w14:solidFill>
          </w14:textFill>
        </w:rPr>
        <w:t>。</w:t>
      </w:r>
    </w:p>
    <w:p w14:paraId="146A6F42">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3、我公司保证供应产品配送时间不超过</w:t>
      </w:r>
      <w:r>
        <w:rPr>
          <w:rFonts w:hint="eastAsia" w:ascii="宋体" w:hAnsi="宋体"/>
          <w:color w:val="000000" w:themeColor="text1"/>
          <w:sz w:val="24"/>
          <w:lang w:val="en-US" w:eastAsia="zh-CN"/>
          <w14:textFill>
            <w14:solidFill>
              <w14:schemeClr w14:val="tx1"/>
            </w14:solidFill>
          </w14:textFill>
        </w:rPr>
        <w:t>2</w:t>
      </w:r>
      <w:r>
        <w:rPr>
          <w:rFonts w:ascii="宋体" w:hAnsi="宋体"/>
          <w:color w:val="000000" w:themeColor="text1"/>
          <w:sz w:val="24"/>
          <w14:textFill>
            <w14:solidFill>
              <w14:schemeClr w14:val="tx1"/>
            </w14:solidFill>
          </w14:textFill>
        </w:rPr>
        <w:t>天</w:t>
      </w:r>
      <w:r>
        <w:rPr>
          <w:rFonts w:hint="eastAsia" w:ascii="宋体" w:hAnsi="宋体"/>
          <w:color w:val="000000" w:themeColor="text1"/>
          <w:sz w:val="24"/>
          <w14:textFill>
            <w14:solidFill>
              <w14:schemeClr w14:val="tx1"/>
            </w14:solidFill>
          </w14:textFill>
        </w:rPr>
        <w:t>送达交货地点并经贵院书面确认验收合格完成交付</w:t>
      </w:r>
      <w:r>
        <w:rPr>
          <w:rFonts w:ascii="宋体" w:hAnsi="宋体"/>
          <w:color w:val="000000" w:themeColor="text1"/>
          <w:sz w:val="24"/>
          <w14:textFill>
            <w14:solidFill>
              <w14:schemeClr w14:val="tx1"/>
            </w14:solidFill>
          </w14:textFill>
        </w:rPr>
        <w:t>，需紧急配送的产品我公司保证在</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小时内送达</w:t>
      </w:r>
      <w:r>
        <w:rPr>
          <w:rFonts w:hint="eastAsia" w:ascii="宋体" w:hAnsi="宋体"/>
          <w:color w:val="000000" w:themeColor="text1"/>
          <w:sz w:val="24"/>
          <w14:textFill>
            <w14:solidFill>
              <w14:schemeClr w14:val="tx1"/>
            </w14:solidFill>
          </w14:textFill>
        </w:rPr>
        <w:t>交货地点并经贵院书面确认验收合格完成交付</w:t>
      </w:r>
      <w:r>
        <w:rPr>
          <w:rFonts w:ascii="宋体" w:hAnsi="宋体"/>
          <w:color w:val="000000" w:themeColor="text1"/>
          <w:sz w:val="24"/>
          <w14:textFill>
            <w14:solidFill>
              <w14:schemeClr w14:val="tx1"/>
            </w14:solidFill>
          </w14:textFill>
        </w:rPr>
        <w:t>。</w:t>
      </w:r>
    </w:p>
    <w:p w14:paraId="179B5EBB">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4、在实际使用过程中如因产品原因出现异常情况，我公司保证及时请厂家或专家到贵院协助解决异常情况，一切费用由我公司负责。</w:t>
      </w:r>
    </w:p>
    <w:p w14:paraId="77284D5A">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5、对于一些需要指导的新产品，我公司保证做好相关培训工作，培训产生的费用由我公司负责。</w:t>
      </w:r>
    </w:p>
    <w:p w14:paraId="1CC5D570">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6、新开展的项目或同一测定项目检测方法改变升级，我公司保证无条件提供货源。</w:t>
      </w:r>
    </w:p>
    <w:p w14:paraId="1FD1ED79">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7、我公司保证在供货中对</w:t>
      </w:r>
      <w:r>
        <w:rPr>
          <w:rFonts w:hint="eastAsia" w:ascii="宋体" w:hAnsi="宋体"/>
          <w:color w:val="000000" w:themeColor="text1"/>
          <w:sz w:val="24"/>
          <w14:textFill>
            <w14:solidFill>
              <w14:schemeClr w14:val="tx1"/>
            </w14:solidFill>
          </w14:textFill>
        </w:rPr>
        <w:t>存在</w:t>
      </w:r>
      <w:r>
        <w:rPr>
          <w:rFonts w:ascii="宋体" w:hAnsi="宋体"/>
          <w:color w:val="000000" w:themeColor="text1"/>
          <w:sz w:val="24"/>
          <w14:textFill>
            <w14:solidFill>
              <w14:schemeClr w14:val="tx1"/>
            </w14:solidFill>
          </w14:textFill>
        </w:rPr>
        <w:t>运输破损等</w:t>
      </w:r>
      <w:r>
        <w:rPr>
          <w:rFonts w:hint="eastAsia" w:ascii="宋体" w:hAnsi="宋体"/>
          <w:color w:val="000000" w:themeColor="text1"/>
          <w:sz w:val="24"/>
          <w14:textFill>
            <w14:solidFill>
              <w14:schemeClr w14:val="tx1"/>
            </w14:solidFill>
          </w14:textFill>
        </w:rPr>
        <w:t>问题</w:t>
      </w:r>
      <w:r>
        <w:rPr>
          <w:rFonts w:ascii="宋体" w:hAnsi="宋体"/>
          <w:color w:val="000000" w:themeColor="text1"/>
          <w:sz w:val="24"/>
          <w14:textFill>
            <w14:solidFill>
              <w14:schemeClr w14:val="tx1"/>
            </w14:solidFill>
          </w14:textFill>
        </w:rPr>
        <w:t>的产品无条件退换。</w:t>
      </w:r>
    </w:p>
    <w:p w14:paraId="1C3024D5">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8、对于贵院接近有效期的库存产品（近效期</w:t>
      </w: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t>个月或以上的），我公司保证无条件更换新批号</w:t>
      </w:r>
      <w:r>
        <w:rPr>
          <w:rFonts w:hint="eastAsia" w:ascii="宋体" w:hAnsi="宋体"/>
          <w:color w:val="000000" w:themeColor="text1"/>
          <w:sz w:val="24"/>
          <w:lang w:eastAsia="zh-CN"/>
          <w14:textFill>
            <w14:solidFill>
              <w14:schemeClr w14:val="tx1"/>
            </w14:solidFill>
          </w14:textFill>
        </w:rPr>
        <w:t>且有</w:t>
      </w:r>
      <w:r>
        <w:rPr>
          <w:rFonts w:ascii="宋体" w:hAnsi="宋体"/>
          <w:color w:val="000000" w:themeColor="text1"/>
          <w:sz w:val="24"/>
          <w14:textFill>
            <w14:solidFill>
              <w14:schemeClr w14:val="tx1"/>
            </w14:solidFill>
          </w14:textFill>
        </w:rPr>
        <w:t>效期在半年以上的产品。</w:t>
      </w:r>
    </w:p>
    <w:p w14:paraId="0CEB5FCB">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我公司保证供应产品价格为深圳市</w:t>
      </w:r>
      <w:r>
        <w:rPr>
          <w:rFonts w:hint="eastAsia" w:ascii="宋体" w:hAnsi="宋体"/>
          <w:color w:val="000000" w:themeColor="text1"/>
          <w:sz w:val="24"/>
          <w:lang w:eastAsia="zh-CN"/>
          <w14:textFill>
            <w14:solidFill>
              <w14:schemeClr w14:val="tx1"/>
            </w14:solidFill>
          </w14:textFill>
        </w:rPr>
        <w:t>医用耗材阳光平台</w:t>
      </w:r>
      <w:r>
        <w:rPr>
          <w:rFonts w:hint="eastAsia" w:ascii="宋体" w:hAnsi="宋体"/>
          <w:color w:val="000000" w:themeColor="text1"/>
          <w:sz w:val="24"/>
          <w14:textFill>
            <w14:solidFill>
              <w14:schemeClr w14:val="tx1"/>
            </w14:solidFill>
          </w14:textFill>
        </w:rPr>
        <w:t>最低</w:t>
      </w:r>
      <w:r>
        <w:rPr>
          <w:rFonts w:hint="eastAsia" w:ascii="宋体" w:hAnsi="宋体"/>
          <w:color w:val="000000" w:themeColor="text1"/>
          <w:sz w:val="24"/>
          <w:lang w:eastAsia="zh-CN"/>
          <w14:textFill>
            <w14:solidFill>
              <w14:schemeClr w14:val="tx1"/>
            </w14:solidFill>
          </w14:textFill>
        </w:rPr>
        <w:t>色段</w:t>
      </w:r>
      <w:r>
        <w:rPr>
          <w:rFonts w:hint="eastAsia" w:ascii="宋体" w:hAnsi="宋体"/>
          <w:color w:val="000000" w:themeColor="text1"/>
          <w:sz w:val="24"/>
          <w14:textFill>
            <w14:solidFill>
              <w14:schemeClr w14:val="tx1"/>
            </w14:solidFill>
          </w14:textFill>
        </w:rPr>
        <w:t>成交价，如发现不是最低</w:t>
      </w:r>
      <w:r>
        <w:rPr>
          <w:rFonts w:hint="eastAsia" w:ascii="宋体" w:hAnsi="宋体"/>
          <w:color w:val="000000" w:themeColor="text1"/>
          <w:sz w:val="24"/>
          <w:lang w:eastAsia="zh-CN"/>
          <w14:textFill>
            <w14:solidFill>
              <w14:schemeClr w14:val="tx1"/>
            </w14:solidFill>
          </w14:textFill>
        </w:rPr>
        <w:t>色段</w:t>
      </w:r>
      <w:r>
        <w:rPr>
          <w:rFonts w:hint="eastAsia" w:ascii="宋体" w:hAnsi="宋体"/>
          <w:color w:val="000000" w:themeColor="text1"/>
          <w:sz w:val="24"/>
          <w14:textFill>
            <w14:solidFill>
              <w14:schemeClr w14:val="tx1"/>
            </w14:solidFill>
          </w14:textFill>
        </w:rPr>
        <w:t>成交价，贵院有权要求我公司补差价或废标，并且愿意接受采购方将我公司和法定代表人列入不诚信黑名单的处罚</w:t>
      </w:r>
      <w:r>
        <w:rPr>
          <w:rFonts w:ascii="宋体" w:hAnsi="宋体"/>
          <w:color w:val="000000" w:themeColor="text1"/>
          <w:sz w:val="24"/>
          <w14:textFill>
            <w14:solidFill>
              <w14:schemeClr w14:val="tx1"/>
            </w14:solidFill>
          </w14:textFill>
        </w:rPr>
        <w:t>。</w:t>
      </w:r>
    </w:p>
    <w:p w14:paraId="1B01C1E5">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10、今后若</w:t>
      </w:r>
      <w:r>
        <w:rPr>
          <w:rFonts w:hint="eastAsia" w:ascii="宋体" w:hAnsi="宋体"/>
          <w:color w:val="000000" w:themeColor="text1"/>
          <w:sz w:val="24"/>
          <w14:textFill>
            <w14:solidFill>
              <w14:schemeClr w14:val="tx1"/>
            </w14:solidFill>
          </w14:textFill>
        </w:rPr>
        <w:t>标的</w:t>
      </w:r>
      <w:r>
        <w:rPr>
          <w:rFonts w:ascii="宋体" w:hAnsi="宋体"/>
          <w:color w:val="000000" w:themeColor="text1"/>
          <w:sz w:val="24"/>
          <w14:textFill>
            <w14:solidFill>
              <w14:schemeClr w14:val="tx1"/>
            </w14:solidFill>
          </w14:textFill>
        </w:rPr>
        <w:t>产品有价格变动，我公司保证及时交由贵院备案，同时根据贵院要求执行。</w:t>
      </w:r>
    </w:p>
    <w:p w14:paraId="337A9693">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如有违约，自愿接受贵院处罚，并支付</w:t>
      </w:r>
      <w:r>
        <w:rPr>
          <w:rFonts w:hint="eastAsia" w:ascii="宋体" w:hAnsi="宋体" w:cs="仿宋"/>
          <w:color w:val="000000" w:themeColor="text1"/>
          <w:sz w:val="24"/>
          <w14:textFill>
            <w14:solidFill>
              <w14:schemeClr w14:val="tx1"/>
            </w14:solidFill>
          </w14:textFill>
        </w:rPr>
        <w:t>本合同项下贵院全部订单所涉货物货款总</w:t>
      </w:r>
      <w:r>
        <w:rPr>
          <w:rFonts w:hint="eastAsia" w:ascii="宋体" w:hAnsi="宋体"/>
          <w:color w:val="000000" w:themeColor="text1"/>
          <w:sz w:val="24"/>
          <w14:textFill>
            <w14:solidFill>
              <w14:schemeClr w14:val="tx1"/>
            </w14:solidFill>
          </w14:textFill>
        </w:rPr>
        <w:t>额</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倍的违约金。</w:t>
      </w:r>
    </w:p>
    <w:p w14:paraId="0C56EECE">
      <w:pPr>
        <w:tabs>
          <w:tab w:val="left" w:pos="540"/>
        </w:tabs>
        <w:spacing w:line="420" w:lineRule="exact"/>
        <w:rPr>
          <w:rFonts w:hint="eastAsia" w:ascii="宋体" w:hAnsi="宋体"/>
          <w:color w:val="000000" w:themeColor="text1"/>
          <w:sz w:val="24"/>
          <w14:textFill>
            <w14:solidFill>
              <w14:schemeClr w14:val="tx1"/>
            </w14:solidFill>
          </w14:textFill>
        </w:rPr>
      </w:pPr>
    </w:p>
    <w:p w14:paraId="31E35537">
      <w:pPr>
        <w:tabs>
          <w:tab w:val="left" w:pos="540"/>
        </w:tabs>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本承诺书有效期限：自签订采购合同之日起至合同履行完毕之日止。</w:t>
      </w:r>
    </w:p>
    <w:p w14:paraId="364FA9BD">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lang w:eastAsia="zh-CN"/>
        </w:rPr>
      </w:pPr>
    </w:p>
    <w:p w14:paraId="26B21971">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14:paraId="24EE0042">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02B89F9E">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被授权人（签字）：</w:t>
      </w:r>
    </w:p>
    <w:p w14:paraId="6AF8D01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仿宋_GB2312" w:eastAsia="仿宋_GB2312"/>
          <w:bCs/>
          <w:lang w:eastAsia="zh-CN"/>
        </w:rPr>
      </w:pPr>
      <w:r>
        <w:rPr>
          <w:rFonts w:hint="eastAsia" w:ascii="宋体" w:hAnsi="宋体" w:cs="宋体"/>
          <w:sz w:val="24"/>
        </w:rPr>
        <w:t>日期：     年   月   日</w:t>
      </w:r>
    </w:p>
    <w:p w14:paraId="6F4D11B2">
      <w:pPr>
        <w:adjustRightInd w:val="0"/>
        <w:ind w:left="0" w:right="1049"/>
        <w:rPr>
          <w:rFonts w:hint="eastAsia" w:ascii="仿宋_GB2312" w:eastAsia="仿宋_GB2312"/>
          <w:bCs/>
          <w:lang w:eastAsia="zh-CN"/>
        </w:rPr>
      </w:pPr>
    </w:p>
    <w:p w14:paraId="337FE130">
      <w:pPr>
        <w:adjustRightInd w:val="0"/>
        <w:ind w:left="0" w:right="1049"/>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14：</w:t>
      </w:r>
      <w:r>
        <w:rPr>
          <w:rFonts w:hint="eastAsia" w:ascii="仿宋_GB2312" w:eastAsia="仿宋_GB2312"/>
          <w:bCs/>
          <w:lang w:eastAsia="zh-CN"/>
        </w:rPr>
        <w:t>报名企业</w:t>
      </w:r>
      <w:r>
        <w:rPr>
          <w:rFonts w:hint="eastAsia" w:ascii="仿宋_GB2312" w:eastAsia="仿宋_GB2312"/>
          <w:bCs/>
        </w:rPr>
        <w:t>基本信息情况表</w:t>
      </w:r>
    </w:p>
    <w:p w14:paraId="7D419520">
      <w:pPr>
        <w:pStyle w:val="22"/>
        <w:rPr>
          <w:rFonts w:hint="eastAsia"/>
        </w:rPr>
      </w:pPr>
    </w:p>
    <w:p w14:paraId="031C3EE1">
      <w:pPr>
        <w:adjustRightInd w:val="0"/>
        <w:ind w:firstLine="247" w:firstLineChars="56"/>
        <w:jc w:val="center"/>
        <w:rPr>
          <w:rFonts w:hint="eastAsia"/>
          <w:b/>
          <w:bCs/>
          <w:sz w:val="44"/>
          <w:szCs w:val="44"/>
        </w:rPr>
      </w:pPr>
      <w:r>
        <w:rPr>
          <w:rFonts w:hint="eastAsia"/>
          <w:b/>
          <w:bCs/>
          <w:sz w:val="44"/>
          <w:szCs w:val="44"/>
          <w:lang w:eastAsia="zh-CN"/>
        </w:rPr>
        <w:t>报名</w:t>
      </w:r>
      <w:r>
        <w:rPr>
          <w:rFonts w:hint="eastAsia"/>
          <w:b/>
          <w:bCs/>
          <w:sz w:val="44"/>
          <w:szCs w:val="44"/>
        </w:rPr>
        <w:t>公司基本信息情况表</w:t>
      </w:r>
    </w:p>
    <w:p w14:paraId="67C8E4D3">
      <w:pPr>
        <w:pStyle w:val="5"/>
      </w:pPr>
    </w:p>
    <w:tbl>
      <w:tblPr>
        <w:tblStyle w:val="15"/>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6BA2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52C39314">
            <w:pPr>
              <w:jc w:val="center"/>
              <w:rPr>
                <w:sz w:val="24"/>
              </w:rPr>
            </w:pPr>
            <w:r>
              <w:rPr>
                <w:rFonts w:hint="eastAsia"/>
                <w:sz w:val="24"/>
              </w:rPr>
              <w:t>企业全称</w:t>
            </w:r>
          </w:p>
        </w:tc>
        <w:tc>
          <w:tcPr>
            <w:tcW w:w="5778" w:type="dxa"/>
            <w:gridSpan w:val="7"/>
            <w:vAlign w:val="center"/>
          </w:tcPr>
          <w:p w14:paraId="16AFCADE">
            <w:pPr>
              <w:jc w:val="right"/>
              <w:rPr>
                <w:sz w:val="24"/>
              </w:rPr>
            </w:pPr>
            <w:r>
              <w:rPr>
                <w:rFonts w:hint="eastAsia"/>
                <w:sz w:val="24"/>
              </w:rPr>
              <w:t>（加盖单位公章）</w:t>
            </w:r>
          </w:p>
        </w:tc>
        <w:tc>
          <w:tcPr>
            <w:tcW w:w="1335" w:type="dxa"/>
            <w:gridSpan w:val="4"/>
            <w:vAlign w:val="center"/>
          </w:tcPr>
          <w:p w14:paraId="6604B5E0">
            <w:pPr>
              <w:ind w:firstLine="120" w:firstLineChars="50"/>
              <w:jc w:val="center"/>
              <w:rPr>
                <w:sz w:val="24"/>
              </w:rPr>
            </w:pPr>
            <w:r>
              <w:rPr>
                <w:rFonts w:hint="eastAsia"/>
                <w:sz w:val="24"/>
              </w:rPr>
              <w:t>组织机</w:t>
            </w:r>
          </w:p>
          <w:p w14:paraId="65F66830">
            <w:pPr>
              <w:ind w:firstLine="120" w:firstLineChars="50"/>
              <w:jc w:val="center"/>
              <w:rPr>
                <w:sz w:val="24"/>
              </w:rPr>
            </w:pPr>
            <w:r>
              <w:rPr>
                <w:rFonts w:hint="eastAsia"/>
                <w:sz w:val="24"/>
              </w:rPr>
              <w:t>构代码</w:t>
            </w:r>
          </w:p>
        </w:tc>
        <w:tc>
          <w:tcPr>
            <w:tcW w:w="1309" w:type="dxa"/>
            <w:vAlign w:val="center"/>
          </w:tcPr>
          <w:p w14:paraId="1600C883">
            <w:pPr>
              <w:jc w:val="center"/>
              <w:rPr>
                <w:sz w:val="24"/>
              </w:rPr>
            </w:pPr>
          </w:p>
        </w:tc>
      </w:tr>
      <w:tr w14:paraId="3635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535C1A7F">
            <w:pPr>
              <w:jc w:val="center"/>
              <w:rPr>
                <w:sz w:val="24"/>
              </w:rPr>
            </w:pPr>
            <w:r>
              <w:rPr>
                <w:rFonts w:hint="eastAsia"/>
                <w:sz w:val="24"/>
              </w:rPr>
              <w:t>企业类型</w:t>
            </w:r>
          </w:p>
        </w:tc>
        <w:tc>
          <w:tcPr>
            <w:tcW w:w="5778" w:type="dxa"/>
            <w:gridSpan w:val="7"/>
            <w:vAlign w:val="center"/>
          </w:tcPr>
          <w:p w14:paraId="46D5A137">
            <w:pPr>
              <w:jc w:val="center"/>
              <w:rPr>
                <w:sz w:val="24"/>
              </w:rPr>
            </w:pPr>
            <w:r>
              <w:rPr>
                <w:rFonts w:hint="eastAsia"/>
                <w:sz w:val="24"/>
              </w:rPr>
              <w:t>有限责任公司□，股份有限公司□，中外合资企业□</w:t>
            </w:r>
          </w:p>
          <w:p w14:paraId="4D1A9D2F">
            <w:pPr>
              <w:jc w:val="center"/>
              <w:rPr>
                <w:sz w:val="24"/>
              </w:rPr>
            </w:pPr>
            <w:r>
              <w:rPr>
                <w:rFonts w:hint="eastAsia"/>
                <w:sz w:val="24"/>
              </w:rPr>
              <w:t>全民所有制企业□，集体所有制企业□，独资企业□</w:t>
            </w:r>
          </w:p>
        </w:tc>
        <w:tc>
          <w:tcPr>
            <w:tcW w:w="1335" w:type="dxa"/>
            <w:gridSpan w:val="4"/>
            <w:vMerge w:val="restart"/>
            <w:vAlign w:val="center"/>
          </w:tcPr>
          <w:p w14:paraId="2E12DF75">
            <w:pPr>
              <w:jc w:val="center"/>
              <w:rPr>
                <w:sz w:val="24"/>
              </w:rPr>
            </w:pPr>
            <w:r>
              <w:rPr>
                <w:rFonts w:hint="eastAsia"/>
                <w:sz w:val="24"/>
              </w:rPr>
              <w:t>20</w:t>
            </w:r>
            <w:r>
              <w:rPr>
                <w:rFonts w:hint="eastAsia"/>
                <w:sz w:val="24"/>
                <w:lang w:val="en-US" w:eastAsia="zh-CN"/>
              </w:rPr>
              <w:t>23</w:t>
            </w:r>
            <w:r>
              <w:rPr>
                <w:rFonts w:hint="eastAsia"/>
                <w:sz w:val="24"/>
              </w:rPr>
              <w:t>年度</w:t>
            </w:r>
          </w:p>
          <w:p w14:paraId="5836473A">
            <w:pPr>
              <w:jc w:val="center"/>
              <w:rPr>
                <w:sz w:val="24"/>
              </w:rPr>
            </w:pPr>
            <w:r>
              <w:rPr>
                <w:rFonts w:hint="eastAsia"/>
                <w:sz w:val="24"/>
              </w:rPr>
              <w:t>销售额</w:t>
            </w:r>
          </w:p>
        </w:tc>
        <w:tc>
          <w:tcPr>
            <w:tcW w:w="1309" w:type="dxa"/>
            <w:vMerge w:val="restart"/>
            <w:vAlign w:val="center"/>
          </w:tcPr>
          <w:p w14:paraId="0B29D904">
            <w:pPr>
              <w:jc w:val="right"/>
              <w:rPr>
                <w:sz w:val="24"/>
              </w:rPr>
            </w:pPr>
            <w:r>
              <w:rPr>
                <w:rFonts w:hint="eastAsia"/>
                <w:sz w:val="24"/>
              </w:rPr>
              <w:t>万元</w:t>
            </w:r>
          </w:p>
        </w:tc>
      </w:tr>
      <w:tr w14:paraId="3315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2D1F2091">
            <w:pPr>
              <w:jc w:val="center"/>
              <w:rPr>
                <w:sz w:val="24"/>
              </w:rPr>
            </w:pPr>
          </w:p>
        </w:tc>
        <w:tc>
          <w:tcPr>
            <w:tcW w:w="5778" w:type="dxa"/>
            <w:gridSpan w:val="7"/>
            <w:vAlign w:val="center"/>
          </w:tcPr>
          <w:p w14:paraId="5E56224C">
            <w:pPr>
              <w:jc w:val="center"/>
              <w:rPr>
                <w:sz w:val="24"/>
              </w:rPr>
            </w:pPr>
            <w:r>
              <w:rPr>
                <w:rFonts w:hint="eastAsia"/>
                <w:sz w:val="24"/>
              </w:rPr>
              <w:t>生产企业□，经营企业□</w:t>
            </w:r>
          </w:p>
        </w:tc>
        <w:tc>
          <w:tcPr>
            <w:tcW w:w="1335" w:type="dxa"/>
            <w:gridSpan w:val="4"/>
            <w:vMerge w:val="continue"/>
            <w:vAlign w:val="center"/>
          </w:tcPr>
          <w:p w14:paraId="3BF2C39B">
            <w:pPr>
              <w:jc w:val="center"/>
              <w:rPr>
                <w:sz w:val="24"/>
              </w:rPr>
            </w:pPr>
          </w:p>
        </w:tc>
        <w:tc>
          <w:tcPr>
            <w:tcW w:w="1309" w:type="dxa"/>
            <w:vMerge w:val="continue"/>
            <w:vAlign w:val="center"/>
          </w:tcPr>
          <w:p w14:paraId="6113B9CF">
            <w:pPr>
              <w:jc w:val="center"/>
              <w:rPr>
                <w:sz w:val="24"/>
              </w:rPr>
            </w:pPr>
          </w:p>
        </w:tc>
      </w:tr>
      <w:tr w14:paraId="6CF6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14960282">
            <w:pPr>
              <w:jc w:val="center"/>
              <w:rPr>
                <w:sz w:val="24"/>
              </w:rPr>
            </w:pPr>
            <w:r>
              <w:rPr>
                <w:rFonts w:hint="eastAsia"/>
                <w:sz w:val="24"/>
              </w:rPr>
              <w:t>详细地址</w:t>
            </w:r>
          </w:p>
        </w:tc>
        <w:tc>
          <w:tcPr>
            <w:tcW w:w="8422" w:type="dxa"/>
            <w:gridSpan w:val="12"/>
            <w:vAlign w:val="center"/>
          </w:tcPr>
          <w:p w14:paraId="56CC724B">
            <w:pPr>
              <w:jc w:val="center"/>
              <w:rPr>
                <w:sz w:val="24"/>
              </w:rPr>
            </w:pPr>
          </w:p>
        </w:tc>
      </w:tr>
      <w:tr w14:paraId="2CAD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37D8E418">
            <w:pPr>
              <w:jc w:val="center"/>
              <w:rPr>
                <w:sz w:val="24"/>
              </w:rPr>
            </w:pPr>
            <w:r>
              <w:rPr>
                <w:rFonts w:hint="eastAsia"/>
                <w:sz w:val="24"/>
              </w:rPr>
              <w:t>法定</w:t>
            </w:r>
          </w:p>
          <w:p w14:paraId="0583532A">
            <w:pPr>
              <w:jc w:val="center"/>
              <w:rPr>
                <w:sz w:val="24"/>
              </w:rPr>
            </w:pPr>
            <w:r>
              <w:rPr>
                <w:rFonts w:hint="eastAsia"/>
                <w:sz w:val="24"/>
              </w:rPr>
              <w:t>代表人</w:t>
            </w:r>
          </w:p>
        </w:tc>
        <w:tc>
          <w:tcPr>
            <w:tcW w:w="2423" w:type="dxa"/>
            <w:gridSpan w:val="2"/>
            <w:vAlign w:val="center"/>
          </w:tcPr>
          <w:p w14:paraId="6C10FE5C">
            <w:pPr>
              <w:jc w:val="center"/>
              <w:rPr>
                <w:sz w:val="24"/>
              </w:rPr>
            </w:pPr>
          </w:p>
        </w:tc>
        <w:tc>
          <w:tcPr>
            <w:tcW w:w="1441" w:type="dxa"/>
            <w:vAlign w:val="center"/>
          </w:tcPr>
          <w:p w14:paraId="7E849C16">
            <w:pPr>
              <w:jc w:val="center"/>
              <w:rPr>
                <w:sz w:val="24"/>
              </w:rPr>
            </w:pPr>
            <w:r>
              <w:rPr>
                <w:rFonts w:hint="eastAsia"/>
                <w:sz w:val="24"/>
              </w:rPr>
              <w:t>联系</w:t>
            </w:r>
            <w:r>
              <w:rPr>
                <w:sz w:val="24"/>
              </w:rPr>
              <w:t>电话</w:t>
            </w:r>
          </w:p>
        </w:tc>
        <w:tc>
          <w:tcPr>
            <w:tcW w:w="1608" w:type="dxa"/>
            <w:gridSpan w:val="3"/>
            <w:vAlign w:val="center"/>
          </w:tcPr>
          <w:p w14:paraId="08684DBA">
            <w:pPr>
              <w:jc w:val="center"/>
              <w:rPr>
                <w:sz w:val="24"/>
              </w:rPr>
            </w:pPr>
          </w:p>
        </w:tc>
        <w:tc>
          <w:tcPr>
            <w:tcW w:w="1272" w:type="dxa"/>
            <w:gridSpan w:val="4"/>
            <w:vAlign w:val="center"/>
          </w:tcPr>
          <w:p w14:paraId="45A217DA">
            <w:pPr>
              <w:jc w:val="center"/>
              <w:rPr>
                <w:sz w:val="24"/>
              </w:rPr>
            </w:pPr>
            <w:r>
              <w:rPr>
                <w:rFonts w:hint="eastAsia"/>
                <w:sz w:val="24"/>
              </w:rPr>
              <w:t>座机</w:t>
            </w:r>
          </w:p>
        </w:tc>
        <w:tc>
          <w:tcPr>
            <w:tcW w:w="1678" w:type="dxa"/>
            <w:gridSpan w:val="2"/>
            <w:vAlign w:val="center"/>
          </w:tcPr>
          <w:p w14:paraId="6145F4E6">
            <w:pPr>
              <w:jc w:val="center"/>
              <w:rPr>
                <w:sz w:val="24"/>
              </w:rPr>
            </w:pPr>
          </w:p>
        </w:tc>
      </w:tr>
      <w:tr w14:paraId="569D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7E12A9B7">
            <w:pPr>
              <w:jc w:val="center"/>
              <w:rPr>
                <w:sz w:val="24"/>
              </w:rPr>
            </w:pPr>
            <w:r>
              <w:rPr>
                <w:rFonts w:hint="eastAsia"/>
                <w:sz w:val="24"/>
                <w:lang w:eastAsia="zh-CN"/>
              </w:rPr>
              <w:t>报名</w:t>
            </w:r>
            <w:r>
              <w:rPr>
                <w:rFonts w:hint="eastAsia"/>
                <w:sz w:val="24"/>
              </w:rPr>
              <w:t>被</w:t>
            </w:r>
          </w:p>
          <w:p w14:paraId="7BBFB5B8">
            <w:pPr>
              <w:jc w:val="center"/>
              <w:rPr>
                <w:sz w:val="24"/>
              </w:rPr>
            </w:pPr>
            <w:r>
              <w:rPr>
                <w:rFonts w:hint="eastAsia"/>
                <w:sz w:val="24"/>
              </w:rPr>
              <w:t>授权人</w:t>
            </w:r>
          </w:p>
        </w:tc>
        <w:tc>
          <w:tcPr>
            <w:tcW w:w="2423" w:type="dxa"/>
            <w:gridSpan w:val="2"/>
            <w:vAlign w:val="center"/>
          </w:tcPr>
          <w:p w14:paraId="7B149885">
            <w:pPr>
              <w:jc w:val="center"/>
              <w:rPr>
                <w:sz w:val="24"/>
              </w:rPr>
            </w:pPr>
          </w:p>
        </w:tc>
        <w:tc>
          <w:tcPr>
            <w:tcW w:w="1441" w:type="dxa"/>
            <w:vAlign w:val="center"/>
          </w:tcPr>
          <w:p w14:paraId="24082603">
            <w:pPr>
              <w:jc w:val="center"/>
              <w:rPr>
                <w:sz w:val="24"/>
              </w:rPr>
            </w:pPr>
            <w:r>
              <w:rPr>
                <w:rFonts w:hint="eastAsia"/>
                <w:sz w:val="24"/>
              </w:rPr>
              <w:t>联系电话</w:t>
            </w:r>
          </w:p>
        </w:tc>
        <w:tc>
          <w:tcPr>
            <w:tcW w:w="1608" w:type="dxa"/>
            <w:gridSpan w:val="3"/>
            <w:vAlign w:val="center"/>
          </w:tcPr>
          <w:p w14:paraId="1F6C2B00">
            <w:pPr>
              <w:jc w:val="center"/>
              <w:rPr>
                <w:sz w:val="24"/>
              </w:rPr>
            </w:pPr>
          </w:p>
        </w:tc>
        <w:tc>
          <w:tcPr>
            <w:tcW w:w="1272" w:type="dxa"/>
            <w:gridSpan w:val="4"/>
            <w:vAlign w:val="center"/>
          </w:tcPr>
          <w:p w14:paraId="697AA81D">
            <w:pPr>
              <w:jc w:val="center"/>
              <w:rPr>
                <w:sz w:val="24"/>
              </w:rPr>
            </w:pPr>
            <w:r>
              <w:rPr>
                <w:rFonts w:hint="eastAsia"/>
                <w:sz w:val="24"/>
              </w:rPr>
              <w:t>座机</w:t>
            </w:r>
          </w:p>
        </w:tc>
        <w:tc>
          <w:tcPr>
            <w:tcW w:w="1678" w:type="dxa"/>
            <w:gridSpan w:val="2"/>
            <w:vAlign w:val="center"/>
          </w:tcPr>
          <w:p w14:paraId="18E7E2D7">
            <w:pPr>
              <w:jc w:val="center"/>
              <w:rPr>
                <w:sz w:val="24"/>
              </w:rPr>
            </w:pPr>
          </w:p>
        </w:tc>
      </w:tr>
      <w:tr w14:paraId="6274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0FE574AF">
            <w:pPr>
              <w:jc w:val="center"/>
              <w:rPr>
                <w:sz w:val="24"/>
              </w:rPr>
            </w:pPr>
            <w:r>
              <w:rPr>
                <w:rFonts w:hint="eastAsia"/>
                <w:sz w:val="24"/>
              </w:rPr>
              <w:t>营业执照</w:t>
            </w:r>
          </w:p>
        </w:tc>
        <w:tc>
          <w:tcPr>
            <w:tcW w:w="1370" w:type="dxa"/>
            <w:vAlign w:val="center"/>
          </w:tcPr>
          <w:p w14:paraId="4C31746C">
            <w:pPr>
              <w:jc w:val="center"/>
              <w:rPr>
                <w:sz w:val="24"/>
              </w:rPr>
            </w:pPr>
            <w:r>
              <w:rPr>
                <w:rFonts w:hint="eastAsia"/>
                <w:sz w:val="24"/>
              </w:rPr>
              <w:t>注册号</w:t>
            </w:r>
          </w:p>
        </w:tc>
        <w:tc>
          <w:tcPr>
            <w:tcW w:w="3576" w:type="dxa"/>
            <w:gridSpan w:val="4"/>
            <w:vAlign w:val="center"/>
          </w:tcPr>
          <w:p w14:paraId="273BC774">
            <w:pPr>
              <w:jc w:val="center"/>
              <w:rPr>
                <w:sz w:val="24"/>
              </w:rPr>
            </w:pPr>
          </w:p>
        </w:tc>
        <w:tc>
          <w:tcPr>
            <w:tcW w:w="1276" w:type="dxa"/>
            <w:gridSpan w:val="4"/>
            <w:vAlign w:val="center"/>
          </w:tcPr>
          <w:p w14:paraId="4EE02B7B">
            <w:pPr>
              <w:jc w:val="center"/>
              <w:rPr>
                <w:sz w:val="24"/>
              </w:rPr>
            </w:pPr>
            <w:r>
              <w:rPr>
                <w:rFonts w:hint="eastAsia"/>
                <w:sz w:val="24"/>
              </w:rPr>
              <w:t>注册资金</w:t>
            </w:r>
          </w:p>
        </w:tc>
        <w:tc>
          <w:tcPr>
            <w:tcW w:w="2200" w:type="dxa"/>
            <w:gridSpan w:val="3"/>
            <w:vAlign w:val="center"/>
          </w:tcPr>
          <w:p w14:paraId="1C772C67">
            <w:pPr>
              <w:jc w:val="right"/>
              <w:rPr>
                <w:sz w:val="24"/>
              </w:rPr>
            </w:pPr>
            <w:r>
              <w:rPr>
                <w:rFonts w:hint="eastAsia"/>
                <w:sz w:val="24"/>
              </w:rPr>
              <w:t>万元</w:t>
            </w:r>
          </w:p>
        </w:tc>
      </w:tr>
      <w:tr w14:paraId="687D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0243748D">
            <w:pPr>
              <w:jc w:val="center"/>
              <w:rPr>
                <w:sz w:val="24"/>
              </w:rPr>
            </w:pPr>
          </w:p>
        </w:tc>
        <w:tc>
          <w:tcPr>
            <w:tcW w:w="1370" w:type="dxa"/>
            <w:vAlign w:val="center"/>
          </w:tcPr>
          <w:p w14:paraId="17696575">
            <w:pPr>
              <w:jc w:val="center"/>
              <w:rPr>
                <w:sz w:val="24"/>
              </w:rPr>
            </w:pPr>
            <w:r>
              <w:rPr>
                <w:rFonts w:hint="eastAsia"/>
                <w:sz w:val="24"/>
              </w:rPr>
              <w:t>经营范围</w:t>
            </w:r>
          </w:p>
        </w:tc>
        <w:tc>
          <w:tcPr>
            <w:tcW w:w="7052" w:type="dxa"/>
            <w:gridSpan w:val="11"/>
            <w:vAlign w:val="center"/>
          </w:tcPr>
          <w:p w14:paraId="308235AB">
            <w:pPr>
              <w:wordWrap w:val="0"/>
              <w:jc w:val="center"/>
              <w:rPr>
                <w:sz w:val="24"/>
              </w:rPr>
            </w:pPr>
          </w:p>
        </w:tc>
      </w:tr>
      <w:tr w14:paraId="5323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638F9954">
            <w:pPr>
              <w:jc w:val="center"/>
              <w:rPr>
                <w:sz w:val="24"/>
              </w:rPr>
            </w:pPr>
          </w:p>
        </w:tc>
        <w:tc>
          <w:tcPr>
            <w:tcW w:w="1370" w:type="dxa"/>
            <w:vAlign w:val="center"/>
          </w:tcPr>
          <w:p w14:paraId="64322926">
            <w:pPr>
              <w:jc w:val="center"/>
              <w:rPr>
                <w:sz w:val="24"/>
              </w:rPr>
            </w:pPr>
            <w:r>
              <w:rPr>
                <w:rFonts w:hint="eastAsia"/>
                <w:sz w:val="24"/>
              </w:rPr>
              <w:t>成立日期</w:t>
            </w:r>
          </w:p>
        </w:tc>
        <w:tc>
          <w:tcPr>
            <w:tcW w:w="3543" w:type="dxa"/>
            <w:gridSpan w:val="3"/>
            <w:vAlign w:val="center"/>
          </w:tcPr>
          <w:p w14:paraId="60400058">
            <w:pPr>
              <w:jc w:val="center"/>
              <w:rPr>
                <w:sz w:val="24"/>
              </w:rPr>
            </w:pPr>
          </w:p>
        </w:tc>
        <w:tc>
          <w:tcPr>
            <w:tcW w:w="1276" w:type="dxa"/>
            <w:gridSpan w:val="4"/>
            <w:vAlign w:val="center"/>
          </w:tcPr>
          <w:p w14:paraId="47887842">
            <w:pPr>
              <w:jc w:val="center"/>
              <w:rPr>
                <w:sz w:val="24"/>
              </w:rPr>
            </w:pPr>
            <w:r>
              <w:rPr>
                <w:rFonts w:hint="eastAsia"/>
                <w:sz w:val="24"/>
              </w:rPr>
              <w:t>营业期限</w:t>
            </w:r>
          </w:p>
        </w:tc>
        <w:tc>
          <w:tcPr>
            <w:tcW w:w="2233" w:type="dxa"/>
            <w:gridSpan w:val="4"/>
            <w:vAlign w:val="center"/>
          </w:tcPr>
          <w:p w14:paraId="6C513B03">
            <w:pPr>
              <w:jc w:val="center"/>
              <w:rPr>
                <w:sz w:val="24"/>
              </w:rPr>
            </w:pPr>
          </w:p>
        </w:tc>
      </w:tr>
      <w:tr w14:paraId="272A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232783CC">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0A640377">
            <w:pPr>
              <w:jc w:val="center"/>
              <w:rPr>
                <w:sz w:val="24"/>
              </w:rPr>
            </w:pPr>
            <w:r>
              <w:rPr>
                <w:rFonts w:hint="eastAsia"/>
                <w:sz w:val="24"/>
              </w:rPr>
              <w:t>许可证号</w:t>
            </w:r>
          </w:p>
        </w:tc>
        <w:tc>
          <w:tcPr>
            <w:tcW w:w="3543" w:type="dxa"/>
            <w:gridSpan w:val="3"/>
            <w:tcBorders>
              <w:bottom w:val="single" w:color="auto" w:sz="4" w:space="0"/>
            </w:tcBorders>
            <w:vAlign w:val="center"/>
          </w:tcPr>
          <w:p w14:paraId="377F7708">
            <w:pPr>
              <w:jc w:val="center"/>
              <w:rPr>
                <w:sz w:val="24"/>
              </w:rPr>
            </w:pPr>
          </w:p>
        </w:tc>
        <w:tc>
          <w:tcPr>
            <w:tcW w:w="1276" w:type="dxa"/>
            <w:gridSpan w:val="4"/>
            <w:tcBorders>
              <w:bottom w:val="single" w:color="auto" w:sz="4" w:space="0"/>
            </w:tcBorders>
            <w:vAlign w:val="center"/>
          </w:tcPr>
          <w:p w14:paraId="1E41DEA1">
            <w:pPr>
              <w:jc w:val="center"/>
              <w:rPr>
                <w:sz w:val="24"/>
              </w:rPr>
            </w:pPr>
            <w:r>
              <w:rPr>
                <w:rFonts w:hint="eastAsia"/>
                <w:sz w:val="24"/>
              </w:rPr>
              <w:t>有效期</w:t>
            </w:r>
          </w:p>
        </w:tc>
        <w:tc>
          <w:tcPr>
            <w:tcW w:w="2233" w:type="dxa"/>
            <w:gridSpan w:val="4"/>
            <w:tcBorders>
              <w:bottom w:val="single" w:color="auto" w:sz="4" w:space="0"/>
            </w:tcBorders>
            <w:vAlign w:val="center"/>
          </w:tcPr>
          <w:p w14:paraId="643AD7E9">
            <w:pPr>
              <w:jc w:val="center"/>
              <w:rPr>
                <w:sz w:val="24"/>
              </w:rPr>
            </w:pPr>
          </w:p>
        </w:tc>
      </w:tr>
      <w:tr w14:paraId="4F34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66" w:type="dxa"/>
            <w:vMerge w:val="continue"/>
            <w:vAlign w:val="center"/>
          </w:tcPr>
          <w:p w14:paraId="45C44586">
            <w:pPr>
              <w:jc w:val="center"/>
              <w:rPr>
                <w:sz w:val="24"/>
              </w:rPr>
            </w:pPr>
          </w:p>
        </w:tc>
        <w:tc>
          <w:tcPr>
            <w:tcW w:w="1370" w:type="dxa"/>
            <w:vAlign w:val="center"/>
          </w:tcPr>
          <w:p w14:paraId="1590B493">
            <w:pPr>
              <w:jc w:val="center"/>
              <w:rPr>
                <w:sz w:val="24"/>
              </w:rPr>
            </w:pPr>
            <w:r>
              <w:rPr>
                <w:rFonts w:hint="eastAsia"/>
                <w:sz w:val="24"/>
              </w:rPr>
              <w:t>发证机关</w:t>
            </w:r>
          </w:p>
        </w:tc>
        <w:tc>
          <w:tcPr>
            <w:tcW w:w="7052" w:type="dxa"/>
            <w:gridSpan w:val="11"/>
            <w:vAlign w:val="center"/>
          </w:tcPr>
          <w:p w14:paraId="301CBF00">
            <w:pPr>
              <w:jc w:val="center"/>
              <w:rPr>
                <w:sz w:val="24"/>
              </w:rPr>
            </w:pPr>
          </w:p>
        </w:tc>
      </w:tr>
      <w:tr w14:paraId="7AD6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0B3E41C8">
            <w:pPr>
              <w:jc w:val="center"/>
              <w:rPr>
                <w:sz w:val="24"/>
              </w:rPr>
            </w:pPr>
          </w:p>
        </w:tc>
        <w:tc>
          <w:tcPr>
            <w:tcW w:w="1370" w:type="dxa"/>
            <w:vAlign w:val="center"/>
          </w:tcPr>
          <w:p w14:paraId="15200035">
            <w:pPr>
              <w:jc w:val="center"/>
              <w:rPr>
                <w:sz w:val="24"/>
              </w:rPr>
            </w:pPr>
            <w:r>
              <w:rPr>
                <w:rFonts w:hint="eastAsia"/>
                <w:sz w:val="24"/>
              </w:rPr>
              <w:t>生产（经营）范围</w:t>
            </w:r>
          </w:p>
        </w:tc>
        <w:tc>
          <w:tcPr>
            <w:tcW w:w="7052" w:type="dxa"/>
            <w:gridSpan w:val="11"/>
            <w:vAlign w:val="center"/>
          </w:tcPr>
          <w:p w14:paraId="4E3CD3E9">
            <w:pPr>
              <w:jc w:val="center"/>
              <w:rPr>
                <w:sz w:val="24"/>
              </w:rPr>
            </w:pPr>
          </w:p>
        </w:tc>
      </w:tr>
    </w:tbl>
    <w:p w14:paraId="7D762C76">
      <w:pPr>
        <w:tabs>
          <w:tab w:val="left" w:pos="4860"/>
          <w:tab w:val="left" w:pos="5400"/>
          <w:tab w:val="left" w:pos="5580"/>
        </w:tabs>
        <w:ind w:firstLine="240" w:firstLineChars="100"/>
        <w:rPr>
          <w:rFonts w:hint="eastAsia"/>
          <w:sz w:val="24"/>
        </w:rPr>
      </w:pPr>
    </w:p>
    <w:p w14:paraId="60B8A37A">
      <w:pPr>
        <w:tabs>
          <w:tab w:val="left" w:pos="4860"/>
          <w:tab w:val="left" w:pos="5400"/>
          <w:tab w:val="left" w:pos="5580"/>
        </w:tabs>
        <w:ind w:firstLine="240" w:firstLineChars="100"/>
        <w:rPr>
          <w:sz w:val="24"/>
        </w:rPr>
      </w:pPr>
      <w:r>
        <w:rPr>
          <w:rFonts w:hint="eastAsia"/>
          <w:sz w:val="24"/>
        </w:rPr>
        <w:t>说明：</w:t>
      </w:r>
    </w:p>
    <w:p w14:paraId="04815B08">
      <w:pPr>
        <w:tabs>
          <w:tab w:val="left" w:pos="4860"/>
          <w:tab w:val="left" w:pos="5400"/>
          <w:tab w:val="left" w:pos="5580"/>
        </w:tabs>
        <w:ind w:firstLine="240" w:firstLineChars="100"/>
        <w:rPr>
          <w:sz w:val="24"/>
        </w:rPr>
      </w:pPr>
      <w:r>
        <w:rPr>
          <w:rFonts w:hint="eastAsia"/>
          <w:bCs/>
          <w:sz w:val="24"/>
        </w:rPr>
        <w:t>1、</w:t>
      </w:r>
      <w:r>
        <w:rPr>
          <w:rFonts w:hint="eastAsia"/>
          <w:bCs/>
          <w:sz w:val="24"/>
          <w:lang w:eastAsia="zh-CN"/>
        </w:rPr>
        <w:t>报名</w:t>
      </w:r>
      <w:r>
        <w:rPr>
          <w:rFonts w:hint="eastAsia"/>
          <w:bCs/>
          <w:sz w:val="24"/>
        </w:rPr>
        <w:t>人应保证本表所填内容真实有效，否则将视为无效</w:t>
      </w:r>
      <w:r>
        <w:rPr>
          <w:rFonts w:hint="eastAsia"/>
          <w:bCs/>
          <w:sz w:val="24"/>
          <w:lang w:eastAsia="zh-CN"/>
        </w:rPr>
        <w:t>报名</w:t>
      </w:r>
      <w:r>
        <w:rPr>
          <w:rFonts w:hint="eastAsia"/>
          <w:bCs/>
          <w:sz w:val="24"/>
        </w:rPr>
        <w:t>。</w:t>
      </w:r>
    </w:p>
    <w:p w14:paraId="636341B7">
      <w:pPr>
        <w:tabs>
          <w:tab w:val="left" w:pos="4860"/>
          <w:tab w:val="left" w:pos="5400"/>
          <w:tab w:val="left" w:pos="5580"/>
        </w:tabs>
        <w:ind w:firstLine="240" w:firstLineChars="100"/>
        <w:rPr>
          <w:bCs/>
          <w:sz w:val="24"/>
        </w:rPr>
      </w:pPr>
      <w:r>
        <w:rPr>
          <w:rFonts w:hint="eastAsia"/>
          <w:bCs/>
          <w:sz w:val="24"/>
        </w:rPr>
        <w:t>2、若</w:t>
      </w:r>
      <w:r>
        <w:rPr>
          <w:rFonts w:hint="eastAsia"/>
          <w:bCs/>
          <w:sz w:val="24"/>
          <w:lang w:eastAsia="zh-CN"/>
        </w:rPr>
        <w:t>报名企业</w:t>
      </w:r>
      <w:r>
        <w:rPr>
          <w:rFonts w:hint="eastAsia"/>
          <w:bCs/>
          <w:sz w:val="24"/>
        </w:rPr>
        <w:t>是生产企业，则填写“生产许可证”；若</w:t>
      </w:r>
      <w:r>
        <w:rPr>
          <w:rFonts w:hint="eastAsia"/>
          <w:bCs/>
          <w:sz w:val="24"/>
          <w:lang w:eastAsia="zh-CN"/>
        </w:rPr>
        <w:t>报名企业</w:t>
      </w:r>
      <w:r>
        <w:rPr>
          <w:rFonts w:hint="eastAsia"/>
          <w:bCs/>
          <w:sz w:val="24"/>
        </w:rPr>
        <w:t>是经营企业，则填写“经营许可证”。</w:t>
      </w:r>
    </w:p>
    <w:p w14:paraId="1C07C8C5">
      <w:pPr>
        <w:widowControl/>
        <w:jc w:val="left"/>
        <w:rPr>
          <w:rFonts w:ascii="仿宋_GB2312" w:hAnsi="宋体" w:eastAsia="仿宋_GB2312"/>
          <w:sz w:val="32"/>
          <w:szCs w:val="32"/>
        </w:rPr>
      </w:pPr>
    </w:p>
    <w:p w14:paraId="118F01BD">
      <w:pPr>
        <w:widowControl/>
        <w:jc w:val="left"/>
        <w:rPr>
          <w:rFonts w:ascii="仿宋_GB2312" w:hAnsi="宋体" w:eastAsia="仿宋_GB2312"/>
          <w:sz w:val="32"/>
          <w:szCs w:val="32"/>
        </w:rPr>
      </w:pPr>
      <w:r>
        <w:rPr>
          <w:rFonts w:ascii="仿宋_GB2312" w:hAnsi="宋体" w:eastAsia="仿宋_GB2312"/>
          <w:sz w:val="32"/>
          <w:szCs w:val="32"/>
        </w:rPr>
        <w:br w:type="page"/>
      </w:r>
    </w:p>
    <w:p w14:paraId="6C53744C">
      <w:pPr>
        <w:adjustRightInd w:val="0"/>
        <w:ind w:left="0" w:right="1049"/>
      </w:pPr>
      <w:r>
        <w:rPr>
          <w:rFonts w:hint="eastAsia" w:ascii="仿宋_GB2312" w:eastAsia="仿宋_GB2312"/>
          <w:bCs/>
          <w:lang w:eastAsia="zh-CN"/>
        </w:rPr>
        <w:t>格式</w:t>
      </w:r>
      <w:r>
        <w:rPr>
          <w:rFonts w:hint="eastAsia" w:ascii="仿宋_GB2312" w:eastAsia="仿宋_GB2312"/>
          <w:bCs/>
          <w:lang w:val="en-US" w:eastAsia="zh-CN"/>
        </w:rPr>
        <w:t>15：供应商</w:t>
      </w:r>
      <w:r>
        <w:rPr>
          <w:rFonts w:hint="eastAsia" w:ascii="仿宋_GB2312" w:eastAsia="仿宋_GB2312"/>
          <w:bCs/>
        </w:rPr>
        <w:t>基本情况表</w:t>
      </w:r>
      <w:r>
        <w:rPr>
          <w:rFonts w:hint="eastAsia" w:ascii="仿宋_GB2312" w:hAnsi="Times New Roman" w:eastAsia="仿宋_GB2312" w:cs="Times New Roman"/>
          <w:bCs/>
          <w:lang w:val="en-US" w:eastAsia="zh-CN"/>
        </w:rPr>
        <w:t>及社会保险证明</w:t>
      </w:r>
    </w:p>
    <w:p w14:paraId="482BA56F">
      <w:pPr>
        <w:pStyle w:val="6"/>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14:paraId="76AD23D0">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777"/>
        <w:gridCol w:w="1658"/>
        <w:gridCol w:w="1033"/>
        <w:gridCol w:w="653"/>
        <w:gridCol w:w="1200"/>
        <w:gridCol w:w="1500"/>
        <w:gridCol w:w="1485"/>
      </w:tblGrid>
      <w:tr w14:paraId="7107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0DF325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691" w:type="dxa"/>
            <w:gridSpan w:val="2"/>
            <w:noWrap w:val="0"/>
            <w:vAlign w:val="center"/>
          </w:tcPr>
          <w:p w14:paraId="2D4FF06D">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6679526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790133B2">
            <w:pPr>
              <w:jc w:val="center"/>
              <w:rPr>
                <w:rFonts w:hint="eastAsia" w:ascii="方正仿宋_GBK" w:hAnsi="方正仿宋_GBK" w:eastAsia="方正仿宋_GBK" w:cs="方正仿宋_GBK"/>
                <w:sz w:val="24"/>
                <w:szCs w:val="24"/>
                <w:vertAlign w:val="baseline"/>
                <w:lang w:val="en-US" w:eastAsia="zh-CN"/>
              </w:rPr>
            </w:pPr>
          </w:p>
        </w:tc>
      </w:tr>
      <w:tr w14:paraId="0EDD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C09B092">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691" w:type="dxa"/>
            <w:gridSpan w:val="2"/>
            <w:noWrap w:val="0"/>
            <w:vAlign w:val="center"/>
          </w:tcPr>
          <w:p w14:paraId="1B67181A">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477C9FA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6FA5BB61">
            <w:pPr>
              <w:jc w:val="center"/>
              <w:rPr>
                <w:rFonts w:hint="eastAsia" w:ascii="方正仿宋_GBK" w:hAnsi="方正仿宋_GBK" w:eastAsia="方正仿宋_GBK" w:cs="方正仿宋_GBK"/>
                <w:sz w:val="24"/>
                <w:szCs w:val="24"/>
                <w:vertAlign w:val="baseline"/>
                <w:lang w:val="en-US" w:eastAsia="zh-CN"/>
              </w:rPr>
            </w:pPr>
          </w:p>
        </w:tc>
      </w:tr>
      <w:tr w14:paraId="666A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1" w:type="dxa"/>
            <w:gridSpan w:val="8"/>
            <w:noWrap w:val="0"/>
            <w:vAlign w:val="center"/>
          </w:tcPr>
          <w:p w14:paraId="5655B68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51ED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bottom w:val="single" w:color="auto" w:sz="4" w:space="0"/>
            </w:tcBorders>
            <w:noWrap w:val="0"/>
            <w:vAlign w:val="center"/>
          </w:tcPr>
          <w:p w14:paraId="48888F54">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435" w:type="dxa"/>
            <w:gridSpan w:val="2"/>
            <w:tcBorders>
              <w:bottom w:val="single" w:color="auto" w:sz="4" w:space="0"/>
            </w:tcBorders>
            <w:noWrap w:val="0"/>
            <w:vAlign w:val="center"/>
          </w:tcPr>
          <w:p w14:paraId="37437E7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1033" w:type="dxa"/>
            <w:tcBorders>
              <w:bottom w:val="single" w:color="auto" w:sz="4" w:space="0"/>
            </w:tcBorders>
            <w:noWrap w:val="0"/>
            <w:vAlign w:val="center"/>
          </w:tcPr>
          <w:p w14:paraId="449AA61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853" w:type="dxa"/>
            <w:gridSpan w:val="2"/>
            <w:tcBorders>
              <w:bottom w:val="single" w:color="auto" w:sz="4" w:space="0"/>
            </w:tcBorders>
            <w:noWrap w:val="0"/>
            <w:vAlign w:val="center"/>
          </w:tcPr>
          <w:p w14:paraId="2D60B78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434B26D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22A10CCB">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CF5655">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6940A59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0373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12DE429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675F4117">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7F9C4DC">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14:paraId="06CF526F">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BA6447">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38AC596">
            <w:pPr>
              <w:jc w:val="center"/>
              <w:rPr>
                <w:rFonts w:hint="eastAsia" w:ascii="方正仿宋_GBK" w:hAnsi="方正仿宋_GBK" w:eastAsia="方正仿宋_GBK" w:cs="方正仿宋_GBK"/>
                <w:sz w:val="24"/>
                <w:szCs w:val="24"/>
                <w:vertAlign w:val="baseline"/>
                <w:lang w:val="en-US" w:eastAsia="zh-CN"/>
              </w:rPr>
            </w:pPr>
          </w:p>
        </w:tc>
      </w:tr>
      <w:tr w14:paraId="4CE3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2B3E1305">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3A78764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w:t>
            </w:r>
            <w:r>
              <w:rPr>
                <w:rFonts w:hint="eastAsia" w:ascii="方正仿宋_GBK" w:hAnsi="方正仿宋_GBK" w:eastAsia="方正仿宋_GBK" w:cs="方正仿宋_GBK"/>
                <w:color w:val="auto"/>
                <w:sz w:val="22"/>
                <w:szCs w:val="22"/>
                <w:highlight w:val="none"/>
                <w:lang w:val="en-US" w:eastAsia="zh-CN"/>
              </w:rPr>
              <w:t>被</w:t>
            </w:r>
            <w:r>
              <w:rPr>
                <w:rFonts w:hint="eastAsia" w:ascii="方正仿宋_GBK" w:hAnsi="方正仿宋_GBK" w:eastAsia="方正仿宋_GBK" w:cs="方正仿宋_GBK"/>
                <w:color w:val="auto"/>
                <w:sz w:val="22"/>
                <w:szCs w:val="22"/>
                <w:highlight w:val="none"/>
              </w:rPr>
              <w:t>授权代表人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061C0F1">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14:paraId="48EC1A77">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EE032B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8ED9AA9">
            <w:pPr>
              <w:jc w:val="center"/>
              <w:rPr>
                <w:rFonts w:hint="eastAsia" w:ascii="方正仿宋_GBK" w:hAnsi="方正仿宋_GBK" w:eastAsia="方正仿宋_GBK" w:cs="方正仿宋_GBK"/>
                <w:sz w:val="24"/>
                <w:szCs w:val="24"/>
                <w:vertAlign w:val="baseline"/>
                <w:lang w:val="en-US" w:eastAsia="zh-CN"/>
              </w:rPr>
            </w:pPr>
          </w:p>
        </w:tc>
      </w:tr>
      <w:tr w14:paraId="58AD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tcBorders>
            <w:noWrap w:val="0"/>
            <w:vAlign w:val="center"/>
          </w:tcPr>
          <w:p w14:paraId="0A68AF1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435" w:type="dxa"/>
            <w:gridSpan w:val="2"/>
            <w:tcBorders>
              <w:top w:val="single" w:color="auto" w:sz="4" w:space="0"/>
            </w:tcBorders>
            <w:noWrap w:val="0"/>
            <w:vAlign w:val="center"/>
          </w:tcPr>
          <w:p w14:paraId="1C74F15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1033" w:type="dxa"/>
            <w:tcBorders>
              <w:top w:val="single" w:color="auto" w:sz="4" w:space="0"/>
            </w:tcBorders>
            <w:noWrap w:val="0"/>
            <w:vAlign w:val="center"/>
          </w:tcPr>
          <w:p w14:paraId="40802EFD">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tcBorders>
            <w:noWrap w:val="0"/>
            <w:vAlign w:val="center"/>
          </w:tcPr>
          <w:p w14:paraId="2168C5FA">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7520019">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27D684DC">
            <w:pPr>
              <w:jc w:val="center"/>
              <w:rPr>
                <w:rFonts w:hint="eastAsia" w:ascii="方正仿宋_GBK" w:hAnsi="方正仿宋_GBK" w:eastAsia="方正仿宋_GBK" w:cs="方正仿宋_GBK"/>
                <w:sz w:val="24"/>
                <w:szCs w:val="24"/>
                <w:vertAlign w:val="baseline"/>
                <w:lang w:val="en-US" w:eastAsia="zh-CN"/>
              </w:rPr>
            </w:pPr>
          </w:p>
        </w:tc>
      </w:tr>
      <w:tr w14:paraId="2E64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54C8D2F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435" w:type="dxa"/>
            <w:gridSpan w:val="2"/>
            <w:noWrap w:val="0"/>
            <w:vAlign w:val="center"/>
          </w:tcPr>
          <w:p w14:paraId="6C48EBB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1033" w:type="dxa"/>
            <w:noWrap w:val="0"/>
            <w:vAlign w:val="center"/>
          </w:tcPr>
          <w:p w14:paraId="641C19AC">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4169C860">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720AD9FB">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5E22D5C8">
            <w:pPr>
              <w:jc w:val="center"/>
              <w:rPr>
                <w:rFonts w:hint="eastAsia" w:ascii="方正仿宋_GBK" w:hAnsi="方正仿宋_GBK" w:eastAsia="方正仿宋_GBK" w:cs="方正仿宋_GBK"/>
                <w:sz w:val="24"/>
                <w:szCs w:val="24"/>
                <w:vertAlign w:val="baseline"/>
                <w:lang w:val="en-US" w:eastAsia="zh-CN"/>
              </w:rPr>
            </w:pPr>
          </w:p>
        </w:tc>
      </w:tr>
      <w:tr w14:paraId="389E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37A1872A">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435" w:type="dxa"/>
            <w:gridSpan w:val="2"/>
            <w:noWrap w:val="0"/>
            <w:vAlign w:val="center"/>
          </w:tcPr>
          <w:p w14:paraId="49DE1A47">
            <w:pPr>
              <w:pStyle w:val="4"/>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1033" w:type="dxa"/>
            <w:noWrap w:val="0"/>
            <w:vAlign w:val="center"/>
          </w:tcPr>
          <w:p w14:paraId="6A8620A8">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1B9BACA3">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F58C835">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55E5BC06">
            <w:pPr>
              <w:jc w:val="center"/>
              <w:rPr>
                <w:rFonts w:hint="eastAsia" w:ascii="方正仿宋_GBK" w:hAnsi="方正仿宋_GBK" w:eastAsia="方正仿宋_GBK" w:cs="方正仿宋_GBK"/>
                <w:sz w:val="24"/>
                <w:szCs w:val="24"/>
                <w:vertAlign w:val="baseline"/>
                <w:lang w:val="en-US" w:eastAsia="zh-CN"/>
              </w:rPr>
            </w:pPr>
          </w:p>
        </w:tc>
      </w:tr>
      <w:tr w14:paraId="115C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524F0EB">
            <w:pPr>
              <w:jc w:val="left"/>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说明：同一职务有多人担任（如主要技术人员），应分行填写。项目投标未安排相关人员可不填写。</w:t>
            </w:r>
          </w:p>
        </w:tc>
      </w:tr>
      <w:tr w14:paraId="36FA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0960FC14">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1DEA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bottom w:val="single" w:color="auto" w:sz="4" w:space="0"/>
            </w:tcBorders>
            <w:noWrap w:val="0"/>
            <w:vAlign w:val="center"/>
          </w:tcPr>
          <w:p w14:paraId="54C15F0E">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435" w:type="dxa"/>
            <w:gridSpan w:val="2"/>
            <w:tcBorders>
              <w:bottom w:val="single" w:color="auto" w:sz="4" w:space="0"/>
            </w:tcBorders>
            <w:noWrap w:val="0"/>
            <w:vAlign w:val="center"/>
          </w:tcPr>
          <w:p w14:paraId="02237B7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686" w:type="dxa"/>
            <w:gridSpan w:val="2"/>
            <w:tcBorders>
              <w:bottom w:val="single" w:color="auto" w:sz="4" w:space="0"/>
            </w:tcBorders>
            <w:noWrap w:val="0"/>
            <w:vAlign w:val="center"/>
          </w:tcPr>
          <w:p w14:paraId="33BD27D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03F902B2">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262F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7954C8C4">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5A3B61AE">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14:paraId="577A9B70">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32DB243C">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152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02C7DFB7">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1E9B88DA">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14:paraId="40A8BB36">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423FE7F1">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027D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5E6FC9F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1475FF03">
      <w:pPr>
        <w:rPr>
          <w:rFonts w:ascii="仿宋_GB2312" w:eastAsia="仿宋_GB2312"/>
          <w:bCs/>
        </w:rPr>
      </w:pPr>
    </w:p>
    <w:p w14:paraId="1BEBB91C">
      <w:pPr>
        <w:pStyle w:val="3"/>
        <w:widowControl/>
        <w:ind w:leftChars="0"/>
        <w:jc w:val="center"/>
        <w:rPr>
          <w:rFonts w:hint="eastAsia" w:ascii="宋体" w:hAnsi="宋体" w:eastAsia="宋体" w:cs="Times New Roman"/>
          <w:kern w:val="0"/>
          <w:sz w:val="28"/>
          <w:szCs w:val="28"/>
        </w:rPr>
      </w:pPr>
      <w:r>
        <w:rPr>
          <w:rFonts w:hint="eastAsia" w:ascii="宋体" w:hAnsi="宋体" w:eastAsia="宋体" w:cs="宋体"/>
          <w:b/>
          <w:bCs/>
          <w:kern w:val="0"/>
          <w:sz w:val="28"/>
          <w:szCs w:val="28"/>
        </w:rPr>
        <w:t>提供社会保险证明</w:t>
      </w:r>
    </w:p>
    <w:p w14:paraId="1AE54EF1">
      <w:pPr>
        <w:spacing w:line="560" w:lineRule="exact"/>
        <w:rPr>
          <w:rFonts w:hint="eastAsia" w:ascii="宋体" w:hAnsi="宋体" w:eastAsia="宋体" w:cs="宋体"/>
          <w:sz w:val="24"/>
          <w:szCs w:val="24"/>
        </w:rPr>
      </w:pPr>
      <w:r>
        <w:rPr>
          <w:rFonts w:hint="eastAsia" w:ascii="宋体" w:hAnsi="宋体" w:eastAsia="宋体" w:cs="宋体"/>
          <w:b/>
          <w:bCs/>
          <w:kern w:val="2"/>
          <w:sz w:val="24"/>
          <w:szCs w:val="24"/>
          <w:highlight w:val="yellow"/>
          <w:u w:val="double"/>
          <w:lang w:val="en-US" w:eastAsia="zh-CN" w:bidi="ar"/>
        </w:rPr>
        <w:t>提供法定代表人、被授权人、主要经营负责人、项目负责人、主要技术人员近一个月的社会保险证明。</w:t>
      </w:r>
      <w:r>
        <w:rPr>
          <w:rFonts w:hint="eastAsia" w:ascii="宋体" w:hAnsi="宋体" w:eastAsia="宋体" w:cs="宋体"/>
          <w:kern w:val="2"/>
          <w:sz w:val="24"/>
          <w:szCs w:val="24"/>
          <w:lang w:val="en-US" w:eastAsia="zh-CN" w:bidi="ar"/>
        </w:rPr>
        <w:br w:type="textWrapping"/>
      </w:r>
      <w:r>
        <w:rPr>
          <w:rFonts w:hint="eastAsia" w:ascii="宋体" w:hAnsi="宋体" w:eastAsia="宋体" w:cs="宋体"/>
          <w:sz w:val="24"/>
          <w:szCs w:val="24"/>
          <w:lang w:val="en-US" w:eastAsia="zh-CN"/>
        </w:rPr>
        <w:t>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1、报名公司应如实提供上述人员的社会保险证明，如上述人员的社会保险未由报名公司缴纳，亦须提供相应单位为其缴纳的社会保险证明。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2、报名公司为新成立企业且成立时间不足一个月可提供加盖报名公司公章的情况说明或者证明材料亦视为符合。</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3、若为退休人员，提供退休证明。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4、如依法不需要缴纳社会保险的，应提供相应文件证明。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5、若因为社保部门或税务部门原因无法提供的，需提供劳动合同及社保部门或税务部门官方通知证明（或官网公告截图）。</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6、如本项目未安排项目投标</w:t>
      </w:r>
      <w:r>
        <w:rPr>
          <w:rFonts w:hint="eastAsia" w:ascii="宋体" w:hAnsi="宋体" w:cs="宋体"/>
          <w:sz w:val="24"/>
          <w:szCs w:val="24"/>
          <w:lang w:val="en-US" w:eastAsia="zh-CN"/>
        </w:rPr>
        <w:t>被</w:t>
      </w:r>
      <w:r>
        <w:rPr>
          <w:rFonts w:hint="eastAsia" w:ascii="宋体" w:hAnsi="宋体" w:eastAsia="宋体" w:cs="宋体"/>
          <w:sz w:val="24"/>
          <w:szCs w:val="24"/>
          <w:lang w:val="en-US" w:eastAsia="zh-CN"/>
        </w:rPr>
        <w:t>授权代表人、项目负责人、主要技术人员的，无需提供投标授权代表人、项目负责人、主要技术人员的社保。</w:t>
      </w:r>
    </w:p>
    <w:p w14:paraId="155F2444">
      <w:pPr>
        <w:spacing w:line="560" w:lineRule="exact"/>
        <w:rPr>
          <w:b/>
          <w:sz w:val="52"/>
          <w:szCs w:val="52"/>
          <w:lang w:val="zh-CN"/>
        </w:rPr>
        <w:sectPr>
          <w:pgSz w:w="11906" w:h="16838"/>
          <w:pgMar w:top="850" w:right="1797" w:bottom="567" w:left="1797" w:header="851" w:footer="992" w:gutter="0"/>
          <w:pgBorders>
            <w:top w:val="none" w:sz="0" w:space="0"/>
            <w:left w:val="none" w:sz="0" w:space="0"/>
            <w:bottom w:val="none" w:sz="0" w:space="0"/>
            <w:right w:val="none" w:sz="0" w:space="0"/>
          </w:pgBorders>
          <w:cols w:space="0" w:num="1"/>
          <w:rtlGutter w:val="0"/>
          <w:docGrid w:type="lines" w:linePitch="316" w:charSpace="0"/>
        </w:sectPr>
      </w:pPr>
      <w:r>
        <w:rPr>
          <w:rFonts w:hint="eastAsia" w:ascii="宋体" w:hAnsi="宋体" w:eastAsia="宋体" w:cs="宋体"/>
          <w:sz w:val="24"/>
          <w:szCs w:val="24"/>
          <w:lang w:val="en-US" w:eastAsia="zh-CN"/>
        </w:rPr>
        <w:t>7、主要经营负责人即实际控制人，是指通过投资关系、协议或者其他安排，能够实际支配公司行为的人。如报名公司无主要经营负责人的，无需提供主要经营负责人的社保。</w:t>
      </w:r>
    </w:p>
    <w:p w14:paraId="084BCC35">
      <w:pPr>
        <w:adjustRightInd w:val="0"/>
        <w:ind w:left="0" w:right="1049"/>
        <w:rPr>
          <w:rFonts w:hint="eastAsia" w:ascii="仿宋_GB2312" w:eastAsia="仿宋_GB2312"/>
          <w:bCs/>
          <w:lang w:eastAsia="zh-CN"/>
        </w:rPr>
      </w:pPr>
      <w:r>
        <w:rPr>
          <w:rFonts w:hint="eastAsia" w:ascii="仿宋_GB2312" w:eastAsia="仿宋_GB2312"/>
          <w:bCs/>
          <w:lang w:val="en-US" w:eastAsia="zh-CN"/>
        </w:rPr>
        <w:t>格式16：</w:t>
      </w:r>
      <w:r>
        <w:rPr>
          <w:rFonts w:hint="eastAsia" w:ascii="仿宋_GB2312" w:eastAsia="仿宋_GB2312"/>
          <w:bCs/>
          <w:lang w:eastAsia="zh-CN"/>
        </w:rPr>
        <w:t>响应表</w:t>
      </w:r>
    </w:p>
    <w:p w14:paraId="4464F06B">
      <w:pPr>
        <w:adjustRightInd w:val="0"/>
        <w:ind w:left="0" w:right="1049"/>
        <w:rPr>
          <w:rFonts w:hint="default" w:ascii="仿宋_GB2312" w:eastAsia="仿宋_GB2312"/>
          <w:bCs/>
          <w:lang w:val="en-US" w:eastAsia="zh-CN"/>
        </w:rPr>
      </w:pPr>
      <w:r>
        <w:rPr>
          <w:rFonts w:hint="eastAsia" w:ascii="仿宋_GB2312" w:eastAsia="仿宋_GB2312"/>
          <w:bCs/>
          <w:lang w:val="en-US" w:eastAsia="zh-CN"/>
        </w:rPr>
        <w:t>16.1</w:t>
      </w:r>
      <w:r>
        <w:rPr>
          <w:rFonts w:hint="eastAsia" w:ascii="仿宋_GB2312" w:eastAsia="仿宋_GB2312"/>
          <w:bCs/>
          <w:lang w:eastAsia="zh-CN"/>
        </w:rPr>
        <w:t>设备技术参数</w:t>
      </w:r>
    </w:p>
    <w:tbl>
      <w:tblPr>
        <w:tblStyle w:val="15"/>
        <w:tblpPr w:leftFromText="180" w:rightFromText="180" w:vertAnchor="text" w:horzAnchor="page" w:tblpX="1402" w:tblpY="301"/>
        <w:tblOverlap w:val="never"/>
        <w:tblW w:w="9120" w:type="dxa"/>
        <w:tblInd w:w="0" w:type="dxa"/>
        <w:tblLayout w:type="fixed"/>
        <w:tblCellMar>
          <w:top w:w="0" w:type="dxa"/>
          <w:left w:w="0" w:type="dxa"/>
          <w:bottom w:w="0" w:type="dxa"/>
          <w:right w:w="0" w:type="dxa"/>
        </w:tblCellMar>
      </w:tblPr>
      <w:tblGrid>
        <w:gridCol w:w="1080"/>
        <w:gridCol w:w="4440"/>
        <w:gridCol w:w="1710"/>
        <w:gridCol w:w="1890"/>
      </w:tblGrid>
      <w:tr w14:paraId="706CCF34">
        <w:tblPrEx>
          <w:tblCellMar>
            <w:top w:w="0" w:type="dxa"/>
            <w:left w:w="0" w:type="dxa"/>
            <w:bottom w:w="0" w:type="dxa"/>
            <w:right w:w="0" w:type="dxa"/>
          </w:tblCellMar>
        </w:tblPrEx>
        <w:trPr>
          <w:trHeight w:val="510" w:hRule="atLeast"/>
        </w:trPr>
        <w:tc>
          <w:tcPr>
            <w:tcW w:w="912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84438C">
            <w:pPr>
              <w:keepNext w:val="0"/>
              <w:keepLines w:val="0"/>
              <w:widowControl/>
              <w:suppressLineNumbers w:val="0"/>
              <w:jc w:val="left"/>
              <w:textAlignment w:val="center"/>
              <w:rPr>
                <w:rFonts w:ascii="仿宋_GB2312" w:hAnsi="宋体" w:eastAsia="仿宋_GB2312" w:cs="仿宋_GB2312"/>
                <w:b/>
                <w:i w:val="0"/>
                <w:color w:val="000000"/>
                <w:sz w:val="36"/>
                <w:szCs w:val="36"/>
                <w:u w:val="none"/>
              </w:rPr>
            </w:pPr>
            <w:r>
              <w:rPr>
                <w:rFonts w:hint="eastAsia" w:ascii="仿宋_GB2312" w:hAnsi="宋体" w:eastAsia="仿宋_GB2312" w:cs="仿宋_GB2312"/>
                <w:b/>
                <w:i w:val="0"/>
                <w:color w:val="000000"/>
                <w:kern w:val="0"/>
                <w:sz w:val="30"/>
                <w:szCs w:val="30"/>
                <w:u w:val="none"/>
                <w:lang w:val="en-US" w:eastAsia="zh-CN" w:bidi="ar"/>
              </w:rPr>
              <w:t>设备技术参数</w:t>
            </w:r>
            <w:r>
              <w:rPr>
                <w:rFonts w:hint="default" w:ascii="仿宋_GB2312" w:hAnsi="宋体" w:eastAsia="仿宋_GB2312" w:cs="仿宋_GB2312"/>
                <w:b/>
                <w:i w:val="0"/>
                <w:color w:val="000000"/>
                <w:kern w:val="0"/>
                <w:sz w:val="30"/>
                <w:szCs w:val="30"/>
                <w:u w:val="none"/>
                <w:lang w:val="en-US" w:eastAsia="zh-CN" w:bidi="ar"/>
              </w:rPr>
              <w:t>响应表</w:t>
            </w:r>
            <w:r>
              <w:rPr>
                <w:rFonts w:hint="eastAsia" w:ascii="仿宋_GB2312" w:hAnsi="宋体" w:eastAsia="仿宋_GB2312" w:cs="仿宋_GB2312"/>
                <w:b/>
                <w:i w:val="0"/>
                <w:color w:val="000000"/>
                <w:kern w:val="0"/>
                <w:sz w:val="30"/>
                <w:szCs w:val="30"/>
                <w:u w:val="none"/>
                <w:lang w:val="en-US" w:eastAsia="zh-CN" w:bidi="ar"/>
              </w:rPr>
              <w:t>（40分）</w:t>
            </w:r>
          </w:p>
        </w:tc>
      </w:tr>
      <w:tr w14:paraId="2FCBC190">
        <w:tblPrEx>
          <w:tblCellMar>
            <w:top w:w="0" w:type="dxa"/>
            <w:left w:w="0" w:type="dxa"/>
            <w:bottom w:w="0" w:type="dxa"/>
            <w:right w:w="0" w:type="dxa"/>
          </w:tblCellMar>
        </w:tblPrEx>
        <w:trPr>
          <w:trHeight w:val="910" w:hRule="atLeast"/>
        </w:trPr>
        <w:tc>
          <w:tcPr>
            <w:tcW w:w="9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AC646">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注意：响应情况分为两种，“不响应</w:t>
            </w:r>
            <w:r>
              <w:rPr>
                <w:rFonts w:hint="eastAsia" w:ascii="宋体" w:hAnsi="宋体" w:cs="宋体"/>
                <w:i w:val="0"/>
                <w:color w:val="000000"/>
                <w:kern w:val="0"/>
                <w:sz w:val="24"/>
                <w:szCs w:val="24"/>
                <w:u w:val="none"/>
                <w:lang w:val="en-US" w:eastAsia="zh-CN" w:bidi="ar"/>
              </w:rPr>
              <w:t>”和“</w:t>
            </w:r>
            <w:r>
              <w:rPr>
                <w:rFonts w:hint="eastAsia" w:ascii="宋体" w:hAnsi="宋体" w:eastAsia="宋体" w:cs="宋体"/>
                <w:i w:val="0"/>
                <w:color w:val="000000"/>
                <w:kern w:val="0"/>
                <w:sz w:val="24"/>
                <w:szCs w:val="24"/>
                <w:u w:val="none"/>
                <w:lang w:val="en-US" w:eastAsia="zh-CN" w:bidi="ar"/>
              </w:rPr>
              <w:t>响应”，请报名企业根据实际情况填写。若填写的是“不响应”不得分。</w:t>
            </w:r>
            <w:r>
              <w:rPr>
                <w:rFonts w:hint="eastAsia" w:cs="宋体"/>
                <w:i w:val="0"/>
                <w:color w:val="000000"/>
                <w:kern w:val="0"/>
                <w:sz w:val="24"/>
                <w:szCs w:val="24"/>
                <w:u w:val="none"/>
                <w:lang w:val="en-US" w:eastAsia="zh-CN" w:bidi="ar"/>
              </w:rPr>
              <w:t>每个不响应扣2.86分。</w:t>
            </w:r>
          </w:p>
        </w:tc>
      </w:tr>
      <w:tr w14:paraId="09775D8D">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B75F7">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06F5A">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服务条款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019A5">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响应情况</w:t>
            </w:r>
          </w:p>
          <w:p w14:paraId="11A2E533">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（不响应/响应）</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9E8AD">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14:paraId="666D6CA6">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EF92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98BF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全流程全自动系统：至少包括烤片</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脱蜡</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抗原修复</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封闭</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一抗</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二抗</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DAB显色</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复染所有免疫组化步骤在内的全流程全自动系统。染色全过程（包括染剂量,加液时间,异常行为）全程监控。</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3AC8B">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03045">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1CAC8DF7">
        <w:tblPrEx>
          <w:tblCellMar>
            <w:top w:w="0" w:type="dxa"/>
            <w:left w:w="0" w:type="dxa"/>
            <w:bottom w:w="0" w:type="dxa"/>
            <w:right w:w="0"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C66C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09051">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sz w:val="22"/>
                <w:szCs w:val="22"/>
              </w:rPr>
              <w:t>标本多样化：</w:t>
            </w:r>
            <w:r>
              <w:rPr>
                <w:rFonts w:hint="eastAsia" w:ascii="宋体" w:hAnsi="宋体" w:cs="宋体"/>
                <w:bCs/>
                <w:sz w:val="22"/>
                <w:szCs w:val="22"/>
                <w:lang w:val="en-US" w:eastAsia="zh-CN"/>
              </w:rPr>
              <w:t>至少</w:t>
            </w:r>
            <w:r>
              <w:rPr>
                <w:rFonts w:hint="eastAsia" w:ascii="宋体" w:hAnsi="宋体" w:eastAsia="宋体" w:cs="宋体"/>
                <w:bCs/>
                <w:sz w:val="22"/>
                <w:szCs w:val="22"/>
              </w:rPr>
              <w:t>适合石蜡，冰冻，穿刺，细胞涂片标本。</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609BE">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2A768">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491EFB53">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C940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E539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sz w:val="22"/>
                <w:szCs w:val="22"/>
              </w:rPr>
              <w:t>连续性：</w:t>
            </w:r>
            <w:r>
              <w:rPr>
                <w:rFonts w:hint="eastAsia" w:ascii="宋体" w:hAnsi="宋体" w:eastAsia="宋体" w:cs="宋体"/>
                <w:bCs/>
                <w:sz w:val="22"/>
                <w:szCs w:val="22"/>
                <w:lang w:val="en-US" w:eastAsia="zh-CN"/>
              </w:rPr>
              <w:t>至少</w:t>
            </w:r>
            <w:r>
              <w:rPr>
                <w:rFonts w:hint="eastAsia" w:ascii="宋体" w:hAnsi="宋体" w:eastAsia="宋体" w:cs="宋体"/>
                <w:bCs/>
                <w:sz w:val="22"/>
                <w:szCs w:val="22"/>
              </w:rPr>
              <w:t>4个独立的玻片架，各容纳12张玻片，单批处理48张，可连续上载。处理温度：</w:t>
            </w:r>
            <w:r>
              <w:rPr>
                <w:rFonts w:hint="eastAsia" w:ascii="宋体" w:hAnsi="宋体" w:eastAsia="宋体" w:cs="宋体"/>
                <w:bCs/>
                <w:sz w:val="22"/>
                <w:szCs w:val="22"/>
                <w:lang w:val="en-US" w:eastAsia="zh-CN"/>
              </w:rPr>
              <w:t>至少</w:t>
            </w:r>
            <w:r>
              <w:rPr>
                <w:rFonts w:hint="eastAsia" w:ascii="宋体" w:hAnsi="宋体" w:eastAsia="宋体" w:cs="宋体"/>
                <w:bCs/>
                <w:sz w:val="22"/>
                <w:szCs w:val="22"/>
              </w:rPr>
              <w:t>48个独立加热平台,可各自独立设定加热温度从室温到100°C。一批玻片的处理时间根据染色程序的时间不同而为3-4小时。组织切片保护功能，给组织切片带来类“湿盒”环境,防止干片，脱片。</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EE9DF">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08E93">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3F71F161">
        <w:tblPrEx>
          <w:tblCellMar>
            <w:top w:w="0" w:type="dxa"/>
            <w:left w:w="0" w:type="dxa"/>
            <w:bottom w:w="0" w:type="dxa"/>
            <w:right w:w="0"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E1A4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B63B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sz w:val="22"/>
                <w:szCs w:val="22"/>
              </w:rPr>
              <w:t>免疫显色试剂：超敏二抗免疫显色系统。</w:t>
            </w:r>
            <w:r>
              <w:rPr>
                <w:rFonts w:hint="eastAsia" w:ascii="宋体" w:hAnsi="宋体" w:eastAsia="宋体" w:cs="宋体"/>
                <w:bCs/>
                <w:sz w:val="22"/>
                <w:szCs w:val="22"/>
                <w:lang w:val="en-US" w:eastAsia="zh-CN"/>
              </w:rPr>
              <w:t>至少</w:t>
            </w:r>
            <w:r>
              <w:rPr>
                <w:rFonts w:hint="eastAsia" w:ascii="宋体" w:hAnsi="宋体" w:eastAsia="宋体" w:cs="宋体"/>
                <w:bCs/>
                <w:sz w:val="22"/>
                <w:szCs w:val="22"/>
              </w:rPr>
              <w:t>具有高敏感度</w:t>
            </w:r>
            <w:r>
              <w:rPr>
                <w:rFonts w:hint="eastAsia" w:ascii="宋体" w:hAnsi="宋体" w:eastAsia="宋体" w:cs="宋体"/>
                <w:bCs/>
                <w:sz w:val="22"/>
                <w:szCs w:val="22"/>
                <w:lang w:eastAsia="zh-CN"/>
              </w:rPr>
              <w:t>、</w:t>
            </w:r>
            <w:r>
              <w:rPr>
                <w:rFonts w:hint="eastAsia" w:ascii="宋体" w:hAnsi="宋体" w:eastAsia="宋体" w:cs="宋体"/>
                <w:bCs/>
                <w:sz w:val="22"/>
                <w:szCs w:val="22"/>
              </w:rPr>
              <w:t>强特异性的免疫显色试剂。</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B4639">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E9632">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1CEE452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3BBB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29AD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sz w:val="22"/>
                <w:szCs w:val="22"/>
              </w:rPr>
              <w:t>试剂滴加：精密定位加样，抗体滴液量根据标本大小可调50ul-200ul</w:t>
            </w:r>
            <w:r>
              <w:rPr>
                <w:rFonts w:hint="eastAsia" w:ascii="宋体" w:hAnsi="宋体" w:eastAsia="宋体" w:cs="宋体"/>
                <w:bCs/>
                <w:sz w:val="22"/>
                <w:szCs w:val="22"/>
                <w:lang w:val="en-US" w:eastAsia="zh-CN"/>
              </w:rPr>
              <w:t>±5%</w:t>
            </w:r>
            <w:r>
              <w:rPr>
                <w:rFonts w:hint="eastAsia" w:ascii="宋体" w:hAnsi="宋体" w:eastAsia="宋体" w:cs="宋体"/>
                <w:bCs/>
                <w:sz w:val="22"/>
                <w:szCs w:val="22"/>
              </w:rPr>
              <w:t>,保证染色质量</w:t>
            </w:r>
            <w:r>
              <w:rPr>
                <w:rFonts w:hint="eastAsia" w:ascii="宋体" w:hAnsi="宋体" w:eastAsia="宋体" w:cs="宋体"/>
                <w:bCs/>
                <w:sz w:val="22"/>
                <w:szCs w:val="22"/>
                <w:lang w:eastAsia="zh-CN"/>
              </w:rPr>
              <w:t>，</w:t>
            </w:r>
            <w:r>
              <w:rPr>
                <w:rFonts w:hint="eastAsia" w:ascii="宋体" w:hAnsi="宋体" w:eastAsia="宋体" w:cs="宋体"/>
                <w:bCs/>
                <w:sz w:val="22"/>
                <w:szCs w:val="22"/>
              </w:rPr>
              <w:t>垂直多位点滴加，覆盖均匀。二抗滴加量为150ul（需包含对照组织加样量），二抗包装规格为15ML对应可染色数量为100测试。</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8F223">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EC1B5">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649C1936">
        <w:tblPrEx>
          <w:tblCellMar>
            <w:top w:w="0" w:type="dxa"/>
            <w:left w:w="0" w:type="dxa"/>
            <w:bottom w:w="0" w:type="dxa"/>
            <w:right w:w="0" w:type="dxa"/>
          </w:tblCellMar>
        </w:tblPrEx>
        <w:trPr>
          <w:trHeight w:val="652"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3FBA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5447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sz w:val="22"/>
                <w:szCs w:val="22"/>
              </w:rPr>
              <w:t>试剂管理系统：完整的试剂管理系统，可统计试剂使用量，剩余量，批号，有效期，一抗试剂余量实时数字化显示。标签识别系统：</w:t>
            </w:r>
            <w:r>
              <w:rPr>
                <w:rFonts w:hint="eastAsia" w:ascii="宋体" w:hAnsi="宋体" w:cs="宋体"/>
                <w:bCs/>
                <w:sz w:val="22"/>
                <w:szCs w:val="22"/>
                <w:lang w:val="en-US" w:eastAsia="zh-CN"/>
              </w:rPr>
              <w:t>至少</w:t>
            </w:r>
            <w:r>
              <w:rPr>
                <w:rFonts w:hint="eastAsia" w:ascii="宋体" w:hAnsi="宋体" w:eastAsia="宋体" w:cs="宋体"/>
                <w:bCs/>
                <w:sz w:val="22"/>
                <w:szCs w:val="22"/>
              </w:rPr>
              <w:t>带摄像头和红外线两种识别方式。</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7E453">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2EBFE">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6B6EB54A">
        <w:tblPrEx>
          <w:tblCellMar>
            <w:top w:w="0" w:type="dxa"/>
            <w:left w:w="0" w:type="dxa"/>
            <w:bottom w:w="0" w:type="dxa"/>
            <w:right w:w="0" w:type="dxa"/>
          </w:tblCellMar>
        </w:tblPrEx>
        <w:trPr>
          <w:trHeight w:val="36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D31C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4693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sz w:val="22"/>
                <w:szCs w:val="22"/>
              </w:rPr>
              <w:t>环保设计：脱蜡溶液为环保无害液体，除DAB外,其他均为无毒环保液体,且有害废液和无害废液分开处理，100张片子废液量不超过3L</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允差5%</w:t>
            </w:r>
            <w:r>
              <w:rPr>
                <w:rFonts w:hint="eastAsia" w:ascii="宋体" w:hAnsi="宋体" w:eastAsia="宋体" w:cs="宋体"/>
                <w:bCs/>
                <w:sz w:val="22"/>
                <w:szCs w:val="22"/>
                <w:lang w:eastAsia="zh-CN"/>
              </w:rPr>
              <w:t>）</w:t>
            </w:r>
            <w:r>
              <w:rPr>
                <w:rFonts w:hint="eastAsia" w:ascii="宋体" w:hAnsi="宋体" w:eastAsia="宋体" w:cs="宋体"/>
                <w:bCs/>
                <w:sz w:val="22"/>
                <w:szCs w:val="22"/>
              </w:rPr>
              <w:t>。</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38615">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CAAF3">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2B660741">
        <w:tblPrEx>
          <w:tblCellMar>
            <w:top w:w="0" w:type="dxa"/>
            <w:left w:w="0" w:type="dxa"/>
            <w:bottom w:w="0" w:type="dxa"/>
            <w:right w:w="0" w:type="dxa"/>
          </w:tblCellMar>
        </w:tblPrEx>
        <w:trPr>
          <w:trHeight w:val="60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AECE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47A7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sz w:val="22"/>
                <w:szCs w:val="22"/>
              </w:rPr>
              <w:t>自检系统：每日自动检测机器性能，试剂液面,智能化操作。数据库：染色过程全记录,对所有玻片进行全程追踪并报告,包括玻片运行事件</w:t>
            </w:r>
            <w:r>
              <w:rPr>
                <w:rFonts w:hint="eastAsia" w:ascii="宋体" w:hAnsi="宋体" w:cs="宋体"/>
                <w:bCs/>
                <w:sz w:val="22"/>
                <w:szCs w:val="22"/>
                <w:lang w:eastAsia="zh-CN"/>
              </w:rPr>
              <w:t>、</w:t>
            </w:r>
            <w:r>
              <w:rPr>
                <w:rFonts w:hint="eastAsia" w:ascii="宋体" w:hAnsi="宋体" w:eastAsia="宋体" w:cs="宋体"/>
                <w:bCs/>
                <w:sz w:val="22"/>
                <w:szCs w:val="22"/>
              </w:rPr>
              <w:t>玻片的自身信息,可随时调出玻片所有信息。</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5684A">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FCD1B">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6C085DC9">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0EAF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19E8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sz w:val="22"/>
                <w:szCs w:val="22"/>
              </w:rPr>
              <w:t>试剂瓶：全开放式的一抗设计。减少无效腔,只有打开盖子时才能暴露出条形码。试剂位：</w:t>
            </w:r>
            <w:r>
              <w:rPr>
                <w:rFonts w:hint="eastAsia" w:ascii="宋体" w:hAnsi="宋体" w:eastAsia="宋体" w:cs="宋体"/>
                <w:bCs/>
                <w:sz w:val="22"/>
                <w:szCs w:val="22"/>
                <w:lang w:val="en-US" w:eastAsia="zh-CN"/>
              </w:rPr>
              <w:t>至少</w:t>
            </w:r>
            <w:r>
              <w:rPr>
                <w:rFonts w:hint="eastAsia" w:ascii="宋体" w:hAnsi="宋体" w:eastAsia="宋体" w:cs="宋体"/>
                <w:bCs/>
                <w:sz w:val="22"/>
                <w:szCs w:val="22"/>
              </w:rPr>
              <w:t>可置放44只试剂组。</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E09F1">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CD3F3">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20C0D237">
        <w:tblPrEx>
          <w:tblCellMar>
            <w:top w:w="0" w:type="dxa"/>
            <w:left w:w="0" w:type="dxa"/>
            <w:bottom w:w="0" w:type="dxa"/>
            <w:right w:w="0" w:type="dxa"/>
          </w:tblCellMar>
        </w:tblPrEx>
        <w:trPr>
          <w:trHeight w:val="90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1300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DBFD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sz w:val="22"/>
                <w:szCs w:val="22"/>
              </w:rPr>
              <w:t>操作流程：可选择机器推荐的流程也可自我设计流程</w:t>
            </w:r>
            <w:r>
              <w:rPr>
                <w:rFonts w:hint="eastAsia" w:ascii="宋体" w:hAnsi="宋体" w:cs="宋体"/>
                <w:bCs/>
                <w:sz w:val="22"/>
                <w:szCs w:val="22"/>
                <w:lang w:eastAsia="zh-CN"/>
              </w:rPr>
              <w:t>，</w:t>
            </w:r>
            <w:r>
              <w:rPr>
                <w:rFonts w:hint="eastAsia" w:ascii="宋体" w:hAnsi="宋体" w:eastAsia="宋体" w:cs="宋体"/>
                <w:bCs/>
                <w:sz w:val="22"/>
                <w:szCs w:val="22"/>
              </w:rPr>
              <w:t>可预设时间延时启动。</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84AA4">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682D0">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3D06B618">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B83A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B366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sz w:val="22"/>
                <w:szCs w:val="22"/>
              </w:rPr>
              <w:t>机器</w:t>
            </w:r>
            <w:r>
              <w:rPr>
                <w:rFonts w:hint="eastAsia" w:ascii="宋体" w:hAnsi="宋体" w:eastAsia="宋体" w:cs="宋体"/>
                <w:bCs/>
                <w:sz w:val="22"/>
                <w:szCs w:val="22"/>
                <w:lang w:val="en-US" w:eastAsia="zh-CN"/>
              </w:rPr>
              <w:t>至少</w:t>
            </w:r>
            <w:r>
              <w:rPr>
                <w:rFonts w:hint="eastAsia" w:ascii="宋体" w:hAnsi="宋体" w:eastAsia="宋体" w:cs="宋体"/>
                <w:bCs/>
                <w:sz w:val="22"/>
                <w:szCs w:val="22"/>
              </w:rPr>
              <w:t>可全自动实现原位杂交功能并配有EBER探针试剂盒</w:t>
            </w:r>
            <w:r>
              <w:rPr>
                <w:rFonts w:hint="eastAsia" w:ascii="宋体" w:hAnsi="宋体" w:eastAsia="宋体" w:cs="宋体"/>
                <w:bCs/>
                <w:sz w:val="22"/>
                <w:szCs w:val="22"/>
                <w:lang w:eastAsia="zh-CN"/>
              </w:rPr>
              <w:t>；</w:t>
            </w:r>
            <w:r>
              <w:rPr>
                <w:rFonts w:hint="eastAsia" w:ascii="宋体" w:hAnsi="宋体" w:eastAsia="宋体" w:cs="宋体"/>
                <w:bCs/>
                <w:sz w:val="22"/>
                <w:szCs w:val="22"/>
              </w:rPr>
              <w:t>可进行多色免疫组化染色，可实现并行双染（如P16/KI67），多种底物染色AP。</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A6F17">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D45A6">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59F0C5E3">
        <w:tblPrEx>
          <w:tblCellMar>
            <w:top w:w="0" w:type="dxa"/>
            <w:left w:w="0" w:type="dxa"/>
            <w:bottom w:w="0" w:type="dxa"/>
            <w:right w:w="0" w:type="dxa"/>
          </w:tblCellMar>
        </w:tblPrEx>
        <w:trPr>
          <w:trHeight w:val="125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E753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F7D8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sz w:val="22"/>
                <w:szCs w:val="22"/>
              </w:rPr>
              <w:t>支持多重荧光染色</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至少</w:t>
            </w:r>
            <w:r>
              <w:rPr>
                <w:rFonts w:hint="eastAsia" w:ascii="宋体" w:hAnsi="宋体" w:eastAsia="宋体" w:cs="宋体"/>
                <w:bCs/>
                <w:sz w:val="22"/>
                <w:szCs w:val="22"/>
              </w:rPr>
              <w:t>可运行单染、双染、多染、荧光多染、FISH、ISH多种病理检测项目。</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A341E">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35EBC">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0CC2D080">
        <w:tblPrEx>
          <w:tblCellMar>
            <w:top w:w="0" w:type="dxa"/>
            <w:left w:w="0" w:type="dxa"/>
            <w:bottom w:w="0" w:type="dxa"/>
            <w:right w:w="0" w:type="dxa"/>
          </w:tblCellMar>
        </w:tblPrEx>
        <w:trPr>
          <w:trHeight w:val="51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B8F1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B83A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sz w:val="22"/>
                <w:szCs w:val="22"/>
              </w:rPr>
              <w:t>支持术中冰冻免疫组化，全流程</w:t>
            </w:r>
            <w:r>
              <w:rPr>
                <w:rFonts w:hint="eastAsia" w:ascii="宋体" w:hAnsi="宋体" w:eastAsia="宋体" w:cs="宋体"/>
                <w:bCs/>
                <w:sz w:val="22"/>
                <w:szCs w:val="22"/>
                <w:lang w:val="en-US" w:eastAsia="zh-CN"/>
              </w:rPr>
              <w:t>≤</w:t>
            </w:r>
            <w:r>
              <w:rPr>
                <w:rFonts w:hint="eastAsia" w:ascii="宋体" w:hAnsi="宋体" w:eastAsia="宋体" w:cs="宋体"/>
                <w:bCs/>
                <w:sz w:val="22"/>
                <w:szCs w:val="22"/>
              </w:rPr>
              <w:t>18分钟。</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AF7F7">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171B9">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bl>
    <w:p w14:paraId="0DB5284D">
      <w:pPr>
        <w:pStyle w:val="9"/>
        <w:keepNext/>
        <w:numPr>
          <w:ilvl w:val="0"/>
          <w:numId w:val="0"/>
        </w:numPr>
        <w:tabs>
          <w:tab w:val="left" w:pos="540"/>
        </w:tabs>
        <w:adjustRightInd w:val="0"/>
        <w:snapToGrid w:val="0"/>
        <w:spacing w:line="360" w:lineRule="auto"/>
        <w:ind w:leftChars="0"/>
        <w:jc w:val="left"/>
        <w:outlineLvl w:val="1"/>
        <w:rPr>
          <w:rFonts w:hint="eastAsia" w:ascii="仿宋_GB2312" w:hAnsi="Times New Roman" w:eastAsia="仿宋_GB2312" w:cs="Times New Roman"/>
          <w:bCs/>
          <w:kern w:val="2"/>
          <w:sz w:val="21"/>
          <w:szCs w:val="24"/>
          <w:lang w:val="en-US" w:eastAsia="zh-CN" w:bidi="ar-SA"/>
        </w:rPr>
      </w:pPr>
    </w:p>
    <w:p w14:paraId="19823A85">
      <w:pPr>
        <w:pStyle w:val="9"/>
        <w:keepNext/>
        <w:numPr>
          <w:ilvl w:val="0"/>
          <w:numId w:val="0"/>
        </w:numPr>
        <w:tabs>
          <w:tab w:val="left" w:pos="540"/>
        </w:tabs>
        <w:adjustRightInd w:val="0"/>
        <w:snapToGrid w:val="0"/>
        <w:spacing w:line="360" w:lineRule="auto"/>
        <w:ind w:leftChars="0"/>
        <w:jc w:val="left"/>
        <w:outlineLvl w:val="1"/>
        <w:rPr>
          <w:rFonts w:hint="eastAsia" w:ascii="仿宋_GB2312" w:hAnsi="Times New Roman" w:eastAsia="仿宋_GB2312" w:cs="Times New Roman"/>
          <w:bCs/>
          <w:kern w:val="2"/>
          <w:sz w:val="21"/>
          <w:szCs w:val="24"/>
          <w:lang w:val="en-US" w:eastAsia="zh-CN" w:bidi="ar-SA"/>
        </w:rPr>
      </w:pPr>
      <w:r>
        <w:rPr>
          <w:rFonts w:hint="eastAsia" w:ascii="仿宋_GB2312" w:hAnsi="Times New Roman" w:eastAsia="仿宋_GB2312" w:cs="Times New Roman"/>
          <w:bCs/>
          <w:kern w:val="2"/>
          <w:sz w:val="21"/>
          <w:szCs w:val="24"/>
          <w:lang w:val="en-US" w:eastAsia="zh-CN" w:bidi="ar-SA"/>
        </w:rPr>
        <w:t>16.2耗材供应</w:t>
      </w:r>
      <w:r>
        <w:rPr>
          <w:rFonts w:hint="default" w:ascii="仿宋_GB2312" w:hAnsi="Times New Roman" w:eastAsia="仿宋_GB2312" w:cs="Times New Roman"/>
          <w:bCs/>
          <w:kern w:val="2"/>
          <w:sz w:val="21"/>
          <w:szCs w:val="24"/>
          <w:lang w:val="en-US" w:eastAsia="zh-CN" w:bidi="ar-SA"/>
        </w:rPr>
        <w:t>售后服务响应表</w:t>
      </w:r>
    </w:p>
    <w:tbl>
      <w:tblPr>
        <w:tblStyle w:val="15"/>
        <w:tblpPr w:leftFromText="180" w:rightFromText="180" w:vertAnchor="text" w:horzAnchor="page" w:tblpX="1402" w:tblpY="301"/>
        <w:tblOverlap w:val="never"/>
        <w:tblW w:w="9120" w:type="dxa"/>
        <w:tblInd w:w="0" w:type="dxa"/>
        <w:tblLayout w:type="fixed"/>
        <w:tblCellMar>
          <w:top w:w="0" w:type="dxa"/>
          <w:left w:w="0" w:type="dxa"/>
          <w:bottom w:w="0" w:type="dxa"/>
          <w:right w:w="0" w:type="dxa"/>
        </w:tblCellMar>
      </w:tblPr>
      <w:tblGrid>
        <w:gridCol w:w="1080"/>
        <w:gridCol w:w="4440"/>
        <w:gridCol w:w="1710"/>
        <w:gridCol w:w="1890"/>
      </w:tblGrid>
      <w:tr w14:paraId="412A78AC">
        <w:tblPrEx>
          <w:tblCellMar>
            <w:top w:w="0" w:type="dxa"/>
            <w:left w:w="0" w:type="dxa"/>
            <w:bottom w:w="0" w:type="dxa"/>
            <w:right w:w="0" w:type="dxa"/>
          </w:tblCellMar>
        </w:tblPrEx>
        <w:trPr>
          <w:trHeight w:val="510" w:hRule="atLeast"/>
        </w:trPr>
        <w:tc>
          <w:tcPr>
            <w:tcW w:w="912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6BDF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耗材供应</w:t>
            </w:r>
            <w:r>
              <w:rPr>
                <w:rFonts w:hint="default" w:ascii="方正仿宋_GBK" w:hAnsi="方正仿宋_GBK" w:eastAsia="方正仿宋_GBK" w:cs="方正仿宋_GBK"/>
                <w:color w:val="auto"/>
                <w:sz w:val="22"/>
                <w:szCs w:val="22"/>
                <w:highlight w:val="none"/>
                <w:lang w:val="en-US" w:eastAsia="zh-CN"/>
              </w:rPr>
              <w:t>售后服务响应表</w:t>
            </w:r>
            <w:r>
              <w:rPr>
                <w:rFonts w:hint="eastAsia" w:ascii="方正仿宋_GBK" w:hAnsi="方正仿宋_GBK" w:eastAsia="方正仿宋_GBK" w:cs="方正仿宋_GBK"/>
                <w:color w:val="auto"/>
                <w:sz w:val="22"/>
                <w:szCs w:val="22"/>
                <w:highlight w:val="none"/>
                <w:lang w:val="en-US" w:eastAsia="zh-CN"/>
              </w:rPr>
              <w:t>（24分）</w:t>
            </w:r>
          </w:p>
        </w:tc>
      </w:tr>
      <w:tr w14:paraId="64156947">
        <w:tblPrEx>
          <w:tblCellMar>
            <w:top w:w="0" w:type="dxa"/>
            <w:left w:w="0" w:type="dxa"/>
            <w:bottom w:w="0" w:type="dxa"/>
            <w:right w:w="0" w:type="dxa"/>
          </w:tblCellMar>
        </w:tblPrEx>
        <w:trPr>
          <w:trHeight w:val="1020" w:hRule="atLeast"/>
        </w:trPr>
        <w:tc>
          <w:tcPr>
            <w:tcW w:w="9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D0853">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注意：响应情况分为两种，“不响应”和“响应”，请报名企业根据实际情况填写。若填写的是“不响应”不得分。每个不响应扣2分。</w:t>
            </w:r>
          </w:p>
        </w:tc>
      </w:tr>
      <w:tr w14:paraId="07372F85">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6F02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序号</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44A0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服务条款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59B1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响应情况</w:t>
            </w:r>
          </w:p>
          <w:p w14:paraId="1D102ED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（不响应/响应）</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40A6F">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说明</w:t>
            </w:r>
          </w:p>
        </w:tc>
      </w:tr>
      <w:tr w14:paraId="4BB13B9D">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0289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w:t>
            </w:r>
          </w:p>
        </w:tc>
        <w:tc>
          <w:tcPr>
            <w:tcW w:w="8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F9B7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送货及库存：</w:t>
            </w:r>
          </w:p>
        </w:tc>
      </w:tr>
      <w:tr w14:paraId="0DA666F6">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53E8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E23E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99B3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688B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37C8317E">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327C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2A4E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186D6">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C12E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2B013612">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590B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CAD5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F0CC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00DD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BFD77E2">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1E4D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w:t>
            </w:r>
          </w:p>
        </w:tc>
        <w:tc>
          <w:tcPr>
            <w:tcW w:w="8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33A2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退换货：</w:t>
            </w:r>
          </w:p>
        </w:tc>
      </w:tr>
      <w:tr w14:paraId="7CEFCA90">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B2D8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DC04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医院接收货物后若有疑义或使用前发现不宜使用的现象，公司随时提供免费退换货服务。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4FD0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86BEB">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09CF7599">
        <w:tblPrEx>
          <w:tblCellMar>
            <w:top w:w="0" w:type="dxa"/>
            <w:left w:w="0" w:type="dxa"/>
            <w:bottom w:w="0" w:type="dxa"/>
            <w:right w:w="0"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3C10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DE9E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近效期退换：对于接近有效期的产品（近效期3个月或以上的），中选企业保证无条件更换新批号且有效期在半年以上的产品。保证供货产品的实际品牌、规格型号、生产厂家、质量与采购文件内所报产品描述一致；供货产品确保最新生产批号，绝不提供过期或接近有效期的产品。</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86E7E">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0B136">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0F3C0755">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FE72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w:t>
            </w:r>
          </w:p>
        </w:tc>
        <w:tc>
          <w:tcPr>
            <w:tcW w:w="8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C047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不良反应：</w:t>
            </w:r>
          </w:p>
        </w:tc>
      </w:tr>
      <w:tr w14:paraId="06F66E14">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70C6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2B78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80224">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A53B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656118F3">
        <w:tblPrEx>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2BBB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D925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E1376">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53304">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A58E616">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9113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18F1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F9D3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116C9">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D8AFCF9">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C794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w:t>
            </w:r>
          </w:p>
        </w:tc>
        <w:tc>
          <w:tcPr>
            <w:tcW w:w="8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4E5A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质量保证：</w:t>
            </w:r>
          </w:p>
        </w:tc>
      </w:tr>
      <w:tr w14:paraId="592972A4">
        <w:tblPrEx>
          <w:tblCellMar>
            <w:top w:w="0" w:type="dxa"/>
            <w:left w:w="0" w:type="dxa"/>
            <w:bottom w:w="0" w:type="dxa"/>
            <w:right w:w="0" w:type="dxa"/>
          </w:tblCellMar>
        </w:tblPrEx>
        <w:trPr>
          <w:trHeight w:val="41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5908A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6CCCF">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投标人是具有合法的医用耗材及配送资格的企业，严格按照采购方的要求以及产品的保存运输要求进行配送服务。</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0ACED">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A55D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06EFF426">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D04B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9844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A4E4E">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B5094">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3019EA82">
        <w:tblPrEx>
          <w:tblCellMar>
            <w:top w:w="0" w:type="dxa"/>
            <w:left w:w="0" w:type="dxa"/>
            <w:bottom w:w="0" w:type="dxa"/>
            <w:right w:w="0"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2276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2980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08EC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07BD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48C98E75">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7AB3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4.4</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3DB1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7CD8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07AE0">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bl>
    <w:p w14:paraId="74B3389C">
      <w:pPr>
        <w:spacing w:line="460" w:lineRule="exact"/>
        <w:jc w:val="left"/>
        <w:rPr>
          <w:rFonts w:hint="eastAsia" w:ascii="方正仿宋_GBK" w:hAnsi="方正仿宋_GBK" w:eastAsia="方正仿宋_GBK" w:cs="方正仿宋_GBK"/>
          <w:color w:val="auto"/>
          <w:sz w:val="22"/>
          <w:szCs w:val="22"/>
          <w:highlight w:val="none"/>
          <w:lang w:val="en-US" w:eastAsia="zh-CN"/>
        </w:rPr>
      </w:pPr>
    </w:p>
    <w:p w14:paraId="0655A2D8">
      <w:pPr>
        <w:spacing w:line="460" w:lineRule="exact"/>
        <w:jc w:val="left"/>
        <w:rPr>
          <w:rFonts w:hint="eastAsia" w:ascii="仿宋_GB2312" w:hAnsi="Times New Roman" w:eastAsia="仿宋_GB2312" w:cs="Times New Roman"/>
          <w:bCs/>
          <w:kern w:val="2"/>
          <w:sz w:val="21"/>
          <w:szCs w:val="24"/>
          <w:lang w:val="en-US" w:eastAsia="zh-CN" w:bidi="ar-SA"/>
        </w:rPr>
      </w:pPr>
      <w:r>
        <w:rPr>
          <w:rFonts w:hint="eastAsia" w:ascii="仿宋_GB2312" w:hAnsi="Times New Roman" w:eastAsia="仿宋_GB2312" w:cs="Times New Roman"/>
          <w:bCs/>
          <w:kern w:val="2"/>
          <w:sz w:val="21"/>
          <w:szCs w:val="24"/>
          <w:lang w:val="en-US" w:eastAsia="zh-CN" w:bidi="ar-SA"/>
        </w:rPr>
        <w:t>16.3商务偏离表：</w:t>
      </w:r>
    </w:p>
    <w:tbl>
      <w:tblPr>
        <w:tblStyle w:val="15"/>
        <w:tblpPr w:leftFromText="180" w:rightFromText="180" w:vertAnchor="text" w:horzAnchor="page" w:tblpX="1402" w:tblpY="301"/>
        <w:tblOverlap w:val="never"/>
        <w:tblW w:w="9120" w:type="dxa"/>
        <w:tblInd w:w="0" w:type="dxa"/>
        <w:tblLayout w:type="fixed"/>
        <w:tblCellMar>
          <w:top w:w="0" w:type="dxa"/>
          <w:left w:w="0" w:type="dxa"/>
          <w:bottom w:w="0" w:type="dxa"/>
          <w:right w:w="0" w:type="dxa"/>
        </w:tblCellMar>
      </w:tblPr>
      <w:tblGrid>
        <w:gridCol w:w="1080"/>
        <w:gridCol w:w="4440"/>
        <w:gridCol w:w="1710"/>
        <w:gridCol w:w="1890"/>
      </w:tblGrid>
      <w:tr w14:paraId="2553B511">
        <w:tblPrEx>
          <w:tblCellMar>
            <w:top w:w="0" w:type="dxa"/>
            <w:left w:w="0" w:type="dxa"/>
            <w:bottom w:w="0" w:type="dxa"/>
            <w:right w:w="0" w:type="dxa"/>
          </w:tblCellMar>
        </w:tblPrEx>
        <w:trPr>
          <w:trHeight w:val="510" w:hRule="atLeast"/>
        </w:trPr>
        <w:tc>
          <w:tcPr>
            <w:tcW w:w="912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44DE1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商务条款</w:t>
            </w:r>
            <w:r>
              <w:rPr>
                <w:rFonts w:hint="default" w:ascii="方正仿宋_GBK" w:hAnsi="方正仿宋_GBK" w:eastAsia="方正仿宋_GBK" w:cs="方正仿宋_GBK"/>
                <w:color w:val="auto"/>
                <w:sz w:val="22"/>
                <w:szCs w:val="22"/>
                <w:highlight w:val="none"/>
                <w:lang w:val="en-US" w:eastAsia="zh-CN"/>
              </w:rPr>
              <w:t>响应表</w:t>
            </w:r>
          </w:p>
        </w:tc>
      </w:tr>
      <w:tr w14:paraId="3289BFAD">
        <w:tblPrEx>
          <w:tblCellMar>
            <w:top w:w="0" w:type="dxa"/>
            <w:left w:w="0" w:type="dxa"/>
            <w:bottom w:w="0" w:type="dxa"/>
            <w:right w:w="0" w:type="dxa"/>
          </w:tblCellMar>
        </w:tblPrEx>
        <w:trPr>
          <w:trHeight w:val="1020" w:hRule="atLeast"/>
        </w:trPr>
        <w:tc>
          <w:tcPr>
            <w:tcW w:w="9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03C80">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注意：★条款为不可偏离项，若有偏离，投标文件无效。</w:t>
            </w:r>
          </w:p>
        </w:tc>
      </w:tr>
      <w:tr w14:paraId="469DBA96">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0C992">
            <w:pPr>
              <w:spacing w:line="460" w:lineRule="exact"/>
              <w:jc w:val="center"/>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序号</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FCA25">
            <w:pPr>
              <w:spacing w:line="460" w:lineRule="exact"/>
              <w:jc w:val="center"/>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服务条款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432A0">
            <w:pPr>
              <w:spacing w:line="460" w:lineRule="exact"/>
              <w:jc w:val="center"/>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响应情况</w:t>
            </w:r>
          </w:p>
          <w:p w14:paraId="64F51BFC">
            <w:pPr>
              <w:spacing w:line="460" w:lineRule="exact"/>
              <w:jc w:val="center"/>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（不响应/响应/优于）</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ABB4A">
            <w:pPr>
              <w:spacing w:line="460" w:lineRule="exact"/>
              <w:jc w:val="center"/>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说明</w:t>
            </w:r>
          </w:p>
        </w:tc>
      </w:tr>
      <w:tr w14:paraId="03D5899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3E85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E808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在质保期和保修期内，一旦发生质量问题，投标人保证在接到通知24小时内赶到现场进行修理或更换。质保期内非因用户的人为原因而出现质量问题，由投标人负责包修、包换或者包退，并承担修理、调换或退换的实际费用，投标人不能修理或不能调换，按不能交货处理。</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86260">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BDF4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2F162B52">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B0C46">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A7CB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★对所提供的设备整机质保期：至少3年，（以验收合格之日起计算），保修期：5年（以质保期满之日起计算）</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82F7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7B50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682BB4E">
        <w:tblPrEx>
          <w:tblCellMar>
            <w:top w:w="0" w:type="dxa"/>
            <w:left w:w="0" w:type="dxa"/>
            <w:bottom w:w="0" w:type="dxa"/>
            <w:right w:w="0" w:type="dxa"/>
          </w:tblCellMar>
        </w:tblPrEx>
        <w:trPr>
          <w:trHeight w:val="69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E261E">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7BAB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★质保期内，所有服务及配件均不额外收费。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CF87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7553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265B74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AEF6E">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D53E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★质保期内保证每年至少有4次预防性维护保养，不额外收费。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F409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CD3B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5C817A0">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D38BA">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1271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★保修期内，维修不额外收费，采购人只承担更换零备件的费用。</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0064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4AB86">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4D15041">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1471F">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4F30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★由投标人额外提供承诺书（格式自拟），终身维护。</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4FD21">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3C23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666AE7F6">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30A1D">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7</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3373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★验收时提供产品中文说明书、操作手册、维修手册、设备操作流程卡、故障代码表、维修密码及一切和本项目有关的资料及说明。如不能提供维修资料，保修期在原基础上延长12个月。</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0B0A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2161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2D12931">
        <w:tblPrEx>
          <w:tblCellMar>
            <w:top w:w="0" w:type="dxa"/>
            <w:left w:w="0" w:type="dxa"/>
            <w:bottom w:w="0" w:type="dxa"/>
            <w:right w:w="0"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1A48F">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55F1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质保期内，中标人需保证设备的开机率&gt;95%；若不能达到此开机率，将作以下处理：⑴开机率在90-95%之间的（含95%），质保期在原约定的基础上再延长2个月；⑵开机率在85-90%之间的（不含90%），质保期在原约定的基础上再延长5个月；⑶开机率低于85%，中标人需无条件更换新机，并重新计算质保期，以及赔偿用户的直接经济损失和间接经济损失。</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AB28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1028D">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0C38183B">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B6F43">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9</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FB05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由投标人提供售后服务，1小时响应，24小时内维修人员到位，并在48小时内消除故障（不可抗力情况除外）。消耗品和零配件供应及时，48小时内无法消除故障的可提供备用机。在境内有相对应的零配件保税库，于中标后出具证明文件。投标时，投标人承诺保修期外，能及时为用户提供备品备件、专用试剂及耗材。（投标人提供承诺函（格式自拟））。提供备品备件清单,提供消耗品优惠价格，提供零配件优惠价格。终身提供软件升级、终身软件备份，不额外收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61FD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C32CE">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2FD3901E">
        <w:tblPrEx>
          <w:tblCellMar>
            <w:top w:w="0" w:type="dxa"/>
            <w:left w:w="0" w:type="dxa"/>
            <w:bottom w:w="0" w:type="dxa"/>
            <w:right w:w="0" w:type="dxa"/>
          </w:tblCellMar>
        </w:tblPrEx>
        <w:trPr>
          <w:trHeight w:val="622"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38B32">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6FF8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★交货时间和地点：签订合同之日起60（天）日历日内。（日历日为自然天，包括双休日及法定节假日，不等同于工作日。交货地点为采购人指定地点。）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FF4F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2837B">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FFAC3B4">
        <w:tblPrEx>
          <w:tblCellMar>
            <w:top w:w="0" w:type="dxa"/>
            <w:left w:w="0" w:type="dxa"/>
            <w:bottom w:w="0" w:type="dxa"/>
            <w:right w:w="0" w:type="dxa"/>
          </w:tblCellMar>
        </w:tblPrEx>
        <w:trPr>
          <w:trHeight w:val="90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8DF59">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00A0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★投标人在投标文件所承诺的仪器功能，所需的硬件和软件必须配置齐全。</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4D62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DACA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84E803D">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09ABF">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7A32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违约责任：由于中标人的原因未能按时供货的，每迟一天罚款合同总额的0.5%；如超过供货期45天，将终止合同并通过法律程序对中标人进行索赔。由于中标人的原因，在货到一周内未进行安装调试，或安装调试时间超过正常要求，按每超过一天罚款合同总额的0.5%或按实际损失罚款。情节严重者，将依法律程序对中标人进行索赔。</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FA141">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14FF1">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894856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3A69B">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639E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★关于验收：</w:t>
            </w:r>
          </w:p>
          <w:p w14:paraId="3E897F3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验收周期：设备完成安装后1个月内。</w:t>
            </w:r>
          </w:p>
          <w:p w14:paraId="47DC6A0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验收条件：设备到货安装调试完成并试机运行正常后，双方组成验收小组共同验收，验收合格后签署书面验收报告。</w:t>
            </w:r>
          </w:p>
          <w:p w14:paraId="699532A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中标人负责将货物送到采购人指定地点，由符合资质的工程师负责设备安装。</w:t>
            </w:r>
          </w:p>
          <w:p w14:paraId="24CBB5E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所有设施及工程必须符合中国之相关法律及法规。</w:t>
            </w:r>
          </w:p>
          <w:p w14:paraId="2E57B66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属于国家规定强制计量器具的，验收时提供计量合格报告。</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C94D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DBC8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1435DFB">
        <w:tblPrEx>
          <w:tblCellMar>
            <w:top w:w="0" w:type="dxa"/>
            <w:left w:w="0" w:type="dxa"/>
            <w:bottom w:w="0" w:type="dxa"/>
            <w:right w:w="0" w:type="dxa"/>
          </w:tblCellMar>
        </w:tblPrEx>
        <w:trPr>
          <w:trHeight w:val="472"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B81BF">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14</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F9DE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★所投产品为第二、三类医疗器械的，提供涵盖所投报医疗器械的《医疗器械注册证》(有效期内)复印件；</w:t>
            </w:r>
          </w:p>
          <w:p w14:paraId="4C22C98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①以上提供在有效期内的证书复印件，如证书上未体现年检记录或有效期的，需同时提供发证机构官方网站显示的年检或有效期的截图作为证明材料；②如国家另有规定，则适用其规定，投标人提供相关证明材料，如有效的资质证书及相关政府部门的规定。</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550C9">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8031D">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A7E5386">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8FDC5">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15</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8C40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★安排专业人员在现场对采购人临床操作人员进行专业的培训，并对维修工程师进行维护、维修培训，以上均不额外收费。保证使用人员能够熟练掌握各种设备和软件等常规使用方法，以及小故障的判断与解决。</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E034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26E3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B3E20E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6F4F1">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16</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14:paraId="041F3F2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人应保证采购人在使用该货物或其任何一部分时，免受第三方提出的侵犯其专利权、商标权、著作权或其它知识产权的起诉。投标人保证所提供软件的合法性，所发生的任何知识产权纠纷与采购人无关。若因为知识产权纠纷造成的一切损害赔偿及损失由投标人承担，包括但不限于实际损失、预期损失和对方要求赔偿损失及支出的律师费、交通费和差旅费等。</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ABE8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3146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64C34E89">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14EE9">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17</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14:paraId="16FCD27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采购人购买产品后，有权对该产品与其他设备进行配套、整合或适当改进，而免受侵犯专利权的起诉。若因为知识产权纠纷造成的一切损害赔偿及损失由投标人承担，包括但不限于实际损失、预期损失和对方要求赔偿损失及支出的律师费、交通费和差旅费等。</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45E5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D622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7D0DF677">
        <w:tblPrEx>
          <w:tblCellMar>
            <w:top w:w="0" w:type="dxa"/>
            <w:left w:w="0" w:type="dxa"/>
            <w:bottom w:w="0" w:type="dxa"/>
            <w:right w:w="0" w:type="dxa"/>
          </w:tblCellMar>
        </w:tblPrEx>
        <w:trPr>
          <w:trHeight w:val="622"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8B16B">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18</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14:paraId="44CE4D2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★付款期限和方式：</w:t>
            </w:r>
          </w:p>
          <w:p w14:paraId="065B051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设备付款期限和方式：合同生效后收到100%设备货款发票且项目验收合格之日后10个工作日内，采购人向中标人进行支付100%设备款，支付方式为转账支付。</w:t>
            </w:r>
          </w:p>
          <w:p w14:paraId="1676E47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耗材付款期限和方式：</w:t>
            </w:r>
          </w:p>
          <w:p w14:paraId="0CD4FA8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支付方式：每月【8】日前，乙方应就甲方上月实际采购货物情况向甲方提供结算材料，由甲方核实并书面确认结算金额。乙方应按甲方确认的结算金额向甲方出具等额合法有效发票及请款资料，经甲方核实无误后【30】日内按合同约定付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3D32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1C27C">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3900FC6E">
        <w:tblPrEx>
          <w:tblCellMar>
            <w:top w:w="0" w:type="dxa"/>
            <w:left w:w="0" w:type="dxa"/>
            <w:bottom w:w="0" w:type="dxa"/>
            <w:right w:w="0" w:type="dxa"/>
          </w:tblCellMar>
        </w:tblPrEx>
        <w:trPr>
          <w:trHeight w:val="1032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74529">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19</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14:paraId="346E0EA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★其他要求：</w:t>
            </w:r>
          </w:p>
          <w:p w14:paraId="1B2DA50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1.设备出厂时间不超过12个月，非积压和陈旧产品，否则无条件退货</w:t>
            </w:r>
          </w:p>
          <w:p w14:paraId="4062EA2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2.与医院所购硬件设备相关的且已发布的全部技术功能软件（含高级功能）应全部安装且开放，到货时所有软件为最新、最全版本</w:t>
            </w:r>
          </w:p>
          <w:p w14:paraId="04E2754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3.负责把设备运输至指定地点，并安装调试</w:t>
            </w:r>
          </w:p>
          <w:p w14:paraId="1706D51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4.属于计量器具的，提供计量合格报告</w:t>
            </w:r>
          </w:p>
          <w:p w14:paraId="241DA58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5.提供验收环节所需要的所有耗材消耗品</w:t>
            </w:r>
          </w:p>
          <w:p w14:paraId="69FA79D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6.提供设备中文说明书、合格证及操作流程卡</w:t>
            </w:r>
          </w:p>
          <w:p w14:paraId="65F8FFA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7.设备需要的耗材需要全部列出来并给出优惠报价</w:t>
            </w:r>
          </w:p>
          <w:p w14:paraId="56BC4E2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8.对于所提供所有设备需配合安装医院统一购置的杀毒软件</w:t>
            </w:r>
          </w:p>
          <w:p w14:paraId="2BEB6E5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9.由设备供应商或厂家承担新购置设备接入我院相关系统的接口费用</w:t>
            </w:r>
          </w:p>
          <w:p w14:paraId="3774A87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10.配齐设备正常使用所需要的所有附件，如电脑工作站，显示器、连线、架子、特殊插座插头、导管，无需另外购置即可满足临床需求</w:t>
            </w:r>
          </w:p>
          <w:p w14:paraId="2AF474F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11.除报价表清单的测定试剂盒外，合同期内中标人需配齐中标人该项目正常使用的其他配套耗材:单染、双染、多染、荧光多染、FISH、ISH。</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B76A4">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3EC39">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bl>
    <w:p w14:paraId="0CE685A9">
      <w:pPr>
        <w:spacing w:line="460" w:lineRule="exact"/>
        <w:jc w:val="left"/>
        <w:rPr>
          <w:rFonts w:hint="default" w:ascii="方正仿宋_GBK" w:hAnsi="方正仿宋_GBK" w:eastAsia="方正仿宋_GBK" w:cs="方正仿宋_GBK"/>
          <w:color w:val="auto"/>
          <w:sz w:val="22"/>
          <w:szCs w:val="22"/>
          <w:highlight w:val="none"/>
          <w:lang w:val="en-US" w:eastAsia="zh-CN"/>
        </w:rPr>
      </w:pPr>
    </w:p>
    <w:p w14:paraId="78A47933">
      <w:pPr>
        <w:spacing w:line="460" w:lineRule="exact"/>
        <w:jc w:val="left"/>
        <w:rPr>
          <w:rFonts w:hint="eastAsia" w:ascii="仿宋_GB2312" w:hAnsi="Times New Roman" w:eastAsia="仿宋_GB2312" w:cs="Times New Roman"/>
          <w:bCs/>
          <w:kern w:val="2"/>
          <w:sz w:val="21"/>
          <w:szCs w:val="24"/>
          <w:lang w:val="en-US" w:eastAsia="zh-CN" w:bidi="ar-SA"/>
        </w:rPr>
      </w:pPr>
      <w:r>
        <w:rPr>
          <w:rFonts w:hint="eastAsia" w:ascii="仿宋_GB2312" w:hAnsi="Times New Roman" w:eastAsia="仿宋_GB2312" w:cs="Times New Roman"/>
          <w:bCs/>
          <w:kern w:val="2"/>
          <w:sz w:val="21"/>
          <w:szCs w:val="24"/>
          <w:lang w:val="en-US" w:eastAsia="zh-CN" w:bidi="ar-SA"/>
        </w:rPr>
        <w:t>16.4其他响应条款</w:t>
      </w:r>
    </w:p>
    <w:tbl>
      <w:tblPr>
        <w:tblStyle w:val="15"/>
        <w:tblpPr w:leftFromText="180" w:rightFromText="180" w:vertAnchor="text" w:horzAnchor="page" w:tblpX="1402" w:tblpY="301"/>
        <w:tblOverlap w:val="never"/>
        <w:tblW w:w="9120" w:type="dxa"/>
        <w:tblInd w:w="0" w:type="dxa"/>
        <w:tblLayout w:type="fixed"/>
        <w:tblCellMar>
          <w:top w:w="0" w:type="dxa"/>
          <w:left w:w="0" w:type="dxa"/>
          <w:bottom w:w="0" w:type="dxa"/>
          <w:right w:w="0" w:type="dxa"/>
        </w:tblCellMar>
      </w:tblPr>
      <w:tblGrid>
        <w:gridCol w:w="1080"/>
        <w:gridCol w:w="4440"/>
        <w:gridCol w:w="1710"/>
        <w:gridCol w:w="1890"/>
      </w:tblGrid>
      <w:tr w14:paraId="0C634BA2">
        <w:tblPrEx>
          <w:tblCellMar>
            <w:top w:w="0" w:type="dxa"/>
            <w:left w:w="0" w:type="dxa"/>
            <w:bottom w:w="0" w:type="dxa"/>
            <w:right w:w="0" w:type="dxa"/>
          </w:tblCellMar>
        </w:tblPrEx>
        <w:trPr>
          <w:trHeight w:val="510" w:hRule="atLeast"/>
        </w:trPr>
        <w:tc>
          <w:tcPr>
            <w:tcW w:w="912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660E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其他</w:t>
            </w:r>
            <w:r>
              <w:rPr>
                <w:rFonts w:hint="default" w:ascii="方正仿宋_GBK" w:hAnsi="方正仿宋_GBK" w:eastAsia="方正仿宋_GBK" w:cs="方正仿宋_GBK"/>
                <w:color w:val="auto"/>
                <w:sz w:val="22"/>
                <w:szCs w:val="22"/>
                <w:highlight w:val="none"/>
                <w:lang w:val="en-US" w:eastAsia="zh-CN"/>
              </w:rPr>
              <w:t>服务响应表</w:t>
            </w:r>
            <w:r>
              <w:rPr>
                <w:rFonts w:hint="eastAsia" w:ascii="方正仿宋_GBK" w:hAnsi="方正仿宋_GBK" w:eastAsia="方正仿宋_GBK" w:cs="方正仿宋_GBK"/>
                <w:color w:val="auto"/>
                <w:sz w:val="22"/>
                <w:szCs w:val="22"/>
                <w:highlight w:val="none"/>
                <w:lang w:val="en-US" w:eastAsia="zh-CN"/>
              </w:rPr>
              <w:t>（6分）</w:t>
            </w:r>
          </w:p>
        </w:tc>
      </w:tr>
      <w:tr w14:paraId="74C34702">
        <w:tblPrEx>
          <w:tblCellMar>
            <w:top w:w="0" w:type="dxa"/>
            <w:left w:w="0" w:type="dxa"/>
            <w:bottom w:w="0" w:type="dxa"/>
            <w:right w:w="0" w:type="dxa"/>
          </w:tblCellMar>
        </w:tblPrEx>
        <w:trPr>
          <w:trHeight w:val="1020" w:hRule="atLeast"/>
        </w:trPr>
        <w:tc>
          <w:tcPr>
            <w:tcW w:w="9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F7F2A">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注意：响应情况分为两种，“不响应”和“响应”，请报名企业根据实际情况填写。若填写的是“不响应”不得分。</w:t>
            </w:r>
          </w:p>
        </w:tc>
      </w:tr>
      <w:tr w14:paraId="03F8A03A">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6422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序号</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B13B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服务条款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0CFD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响应情况</w:t>
            </w:r>
          </w:p>
          <w:p w14:paraId="1A3DBA0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（不响应/响应）</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B40D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说明</w:t>
            </w:r>
          </w:p>
        </w:tc>
      </w:tr>
      <w:tr w14:paraId="109BCCE0">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84019">
            <w:pPr>
              <w:spacing w:line="460" w:lineRule="exact"/>
              <w:jc w:val="left"/>
              <w:rPr>
                <w:rFonts w:hint="default" w:ascii="方正仿宋_GBK" w:hAnsi="方正仿宋_GBK" w:eastAsia="方正仿宋_GBK" w:cs="方正仿宋_GBK"/>
                <w:color w:val="auto"/>
                <w:sz w:val="22"/>
                <w:szCs w:val="22"/>
                <w:highlight w:val="red"/>
                <w:lang w:val="en-US" w:eastAsia="zh-CN"/>
              </w:rPr>
            </w:pPr>
            <w:r>
              <w:rPr>
                <w:rFonts w:hint="eastAsia" w:ascii="方正仿宋_GBK" w:hAnsi="方正仿宋_GBK" w:eastAsia="方正仿宋_GBK" w:cs="方正仿宋_GBK"/>
                <w:color w:val="auto"/>
                <w:sz w:val="22"/>
                <w:szCs w:val="22"/>
                <w:highlight w:val="none"/>
                <w:lang w:val="en-US" w:eastAsia="zh-CN"/>
              </w:rPr>
              <w:t>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3AA6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同类销售业绩：（一）评分内容：</w:t>
            </w:r>
          </w:p>
          <w:p w14:paraId="373BEDA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2023年1月1日以后（以合同签定日期为准），投标人提供核心产品（同一品牌同一型号）的销售业绩，每提供1份得分2分，满分4分。</w:t>
            </w:r>
          </w:p>
          <w:p w14:paraId="6CE01D5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（二）评分依据：</w:t>
            </w:r>
          </w:p>
          <w:p w14:paraId="0F8107AC">
            <w:pPr>
              <w:spacing w:line="460" w:lineRule="exact"/>
              <w:jc w:val="left"/>
              <w:rPr>
                <w:rFonts w:hint="eastAsia" w:ascii="方正仿宋_GBK" w:hAnsi="方正仿宋_GBK" w:eastAsia="方正仿宋_GBK" w:cs="方正仿宋_GBK"/>
                <w:color w:val="auto"/>
                <w:sz w:val="22"/>
                <w:szCs w:val="22"/>
                <w:highlight w:val="red"/>
                <w:lang w:val="en-US" w:eastAsia="zh-CN"/>
              </w:rPr>
            </w:pPr>
            <w:r>
              <w:rPr>
                <w:rFonts w:hint="eastAsia" w:ascii="方正仿宋_GBK" w:hAnsi="方正仿宋_GBK" w:eastAsia="方正仿宋_GBK" w:cs="方正仿宋_GBK"/>
                <w:color w:val="auto"/>
                <w:sz w:val="22"/>
                <w:szCs w:val="22"/>
                <w:highlight w:val="none"/>
                <w:lang w:val="en-US" w:eastAsia="zh-CN"/>
              </w:rPr>
              <w:t>提供投标人所投核心产品的销售合同关键页（合同内容包含但不限于：签订合同双方的单位名称、合同项目名称、含签订合同双方的落款盖章、签订日期的关键页）及验收报告。合同涉及品牌型号需同投标人所投设备品牌型号一致，否则不得分。合同为所投产品品牌的销售合同，不是投标人合同满足条件也可得分。</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D29C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76040">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60F6B71C">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64531">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14FD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诚信：（一）评分内容：</w:t>
            </w:r>
          </w:p>
          <w:p w14:paraId="0384D4E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2分。</w:t>
            </w:r>
          </w:p>
          <w:p w14:paraId="3241B0A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（二）评分依据：</w:t>
            </w:r>
          </w:p>
          <w:p w14:paraId="6E6E810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1、投标人提供企业诚信声明与承诺加盖公章；</w:t>
            </w:r>
          </w:p>
          <w:p w14:paraId="46FC107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采购代理机构通过信用信息查询渠道，包括“信用中国”（www.creditchina.gov.cn）、“中国政府采购网”（www.ccgp.gov.cn）、“深圳市政府采购监管网”（http://zfcg.sz.gov.cn）以及市、区财政部门认定的其他渠道查询供应商信用信息。</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4667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174BB">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bl>
    <w:p w14:paraId="52C58E6C">
      <w:pPr>
        <w:spacing w:line="460" w:lineRule="exact"/>
        <w:jc w:val="left"/>
        <w:rPr>
          <w:rFonts w:hint="default" w:ascii="方正仿宋_GBK" w:hAnsi="方正仿宋_GBK" w:eastAsia="方正仿宋_GBK" w:cs="方正仿宋_GBK"/>
          <w:color w:val="auto"/>
          <w:sz w:val="22"/>
          <w:szCs w:val="22"/>
          <w:highlight w:val="none"/>
          <w:lang w:val="en-US" w:eastAsia="zh-CN"/>
        </w:rPr>
      </w:pPr>
    </w:p>
    <w:p w14:paraId="65AA3565">
      <w:pPr>
        <w:spacing w:line="460" w:lineRule="exact"/>
        <w:jc w:val="left"/>
        <w:rPr>
          <w:rFonts w:hint="eastAsia" w:ascii="方正仿宋_GBK" w:hAnsi="方正仿宋_GBK" w:eastAsia="方正仿宋_GBK" w:cs="方正仿宋_GBK"/>
          <w:color w:val="auto"/>
          <w:sz w:val="22"/>
          <w:szCs w:val="22"/>
          <w:highlight w:val="none"/>
          <w:lang w:val="en-US" w:eastAsia="zh-CN"/>
        </w:rPr>
      </w:pPr>
    </w:p>
    <w:p w14:paraId="1C5DC81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16.5评审标准：</w:t>
      </w:r>
    </w:p>
    <w:tbl>
      <w:tblPr>
        <w:tblStyle w:val="15"/>
        <w:tblpPr w:leftFromText="180" w:rightFromText="180" w:vertAnchor="text" w:horzAnchor="page" w:tblpX="1880" w:tblpY="119"/>
        <w:tblOverlap w:val="never"/>
        <w:tblW w:w="913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5"/>
        <w:gridCol w:w="1191"/>
        <w:gridCol w:w="5754"/>
        <w:gridCol w:w="780"/>
        <w:gridCol w:w="681"/>
      </w:tblGrid>
      <w:tr w14:paraId="676690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725" w:type="dxa"/>
            <w:tcBorders>
              <w:top w:val="single" w:color="auto" w:sz="8" w:space="0"/>
              <w:left w:val="single" w:color="auto" w:sz="8" w:space="0"/>
              <w:bottom w:val="single" w:color="auto" w:sz="8" w:space="0"/>
              <w:right w:val="single" w:color="auto" w:sz="8" w:space="0"/>
            </w:tcBorders>
            <w:noWrap/>
            <w:vAlign w:val="center"/>
          </w:tcPr>
          <w:p w14:paraId="7ECF36D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评审部分</w:t>
            </w:r>
          </w:p>
        </w:tc>
        <w:tc>
          <w:tcPr>
            <w:tcW w:w="1191" w:type="dxa"/>
            <w:tcBorders>
              <w:top w:val="single" w:color="auto" w:sz="8" w:space="0"/>
              <w:left w:val="single" w:color="auto" w:sz="8" w:space="0"/>
              <w:bottom w:val="single" w:color="auto" w:sz="8" w:space="0"/>
              <w:right w:val="single" w:color="auto" w:sz="8" w:space="0"/>
            </w:tcBorders>
            <w:noWrap/>
            <w:vAlign w:val="center"/>
          </w:tcPr>
          <w:p w14:paraId="20B97CA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评审因素</w:t>
            </w:r>
          </w:p>
        </w:tc>
        <w:tc>
          <w:tcPr>
            <w:tcW w:w="5754" w:type="dxa"/>
            <w:tcBorders>
              <w:top w:val="single" w:color="auto" w:sz="8" w:space="0"/>
              <w:left w:val="single" w:color="auto" w:sz="8" w:space="0"/>
              <w:bottom w:val="single" w:color="auto" w:sz="8" w:space="0"/>
              <w:right w:val="single" w:color="auto" w:sz="8" w:space="0"/>
            </w:tcBorders>
            <w:noWrap/>
            <w:vAlign w:val="center"/>
          </w:tcPr>
          <w:p w14:paraId="4F6CE42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评分细则</w:t>
            </w:r>
          </w:p>
        </w:tc>
        <w:tc>
          <w:tcPr>
            <w:tcW w:w="780" w:type="dxa"/>
            <w:tcBorders>
              <w:top w:val="single" w:color="auto" w:sz="8" w:space="0"/>
              <w:left w:val="single" w:color="auto" w:sz="8" w:space="0"/>
              <w:bottom w:val="single" w:color="auto" w:sz="8" w:space="0"/>
              <w:right w:val="single" w:color="auto" w:sz="4" w:space="0"/>
            </w:tcBorders>
            <w:noWrap/>
            <w:vAlign w:val="center"/>
          </w:tcPr>
          <w:p w14:paraId="340FECC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权重</w:t>
            </w:r>
          </w:p>
        </w:tc>
        <w:tc>
          <w:tcPr>
            <w:tcW w:w="681" w:type="dxa"/>
            <w:tcBorders>
              <w:top w:val="single" w:color="auto" w:sz="8" w:space="0"/>
              <w:left w:val="single" w:color="auto" w:sz="4" w:space="0"/>
              <w:bottom w:val="single" w:color="auto" w:sz="8" w:space="0"/>
              <w:right w:val="single" w:color="auto" w:sz="8" w:space="0"/>
            </w:tcBorders>
            <w:noWrap/>
            <w:vAlign w:val="center"/>
          </w:tcPr>
          <w:p w14:paraId="1BA18D7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分值</w:t>
            </w:r>
          </w:p>
        </w:tc>
      </w:tr>
      <w:tr w14:paraId="52434F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725" w:type="dxa"/>
            <w:tcBorders>
              <w:top w:val="single" w:color="auto" w:sz="8" w:space="0"/>
              <w:left w:val="single" w:color="auto" w:sz="8" w:space="0"/>
              <w:bottom w:val="single" w:color="auto" w:sz="8" w:space="0"/>
              <w:right w:val="single" w:color="auto" w:sz="8" w:space="0"/>
            </w:tcBorders>
            <w:noWrap/>
            <w:vAlign w:val="center"/>
          </w:tcPr>
          <w:p w14:paraId="6996002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w:t>
            </w:r>
          </w:p>
        </w:tc>
        <w:tc>
          <w:tcPr>
            <w:tcW w:w="8406" w:type="dxa"/>
            <w:gridSpan w:val="4"/>
            <w:tcBorders>
              <w:top w:val="single" w:color="auto" w:sz="8" w:space="0"/>
              <w:left w:val="single" w:color="auto" w:sz="8" w:space="0"/>
              <w:bottom w:val="single" w:color="auto" w:sz="8" w:space="0"/>
              <w:right w:val="single" w:color="auto" w:sz="8" w:space="0"/>
            </w:tcBorders>
            <w:noWrap/>
            <w:vAlign w:val="center"/>
          </w:tcPr>
          <w:p w14:paraId="2D93163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技术部分（40分）</w:t>
            </w:r>
          </w:p>
        </w:tc>
      </w:tr>
      <w:tr w14:paraId="407BF2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25" w:type="dxa"/>
            <w:tcBorders>
              <w:top w:val="single" w:color="auto" w:sz="8" w:space="0"/>
              <w:left w:val="single" w:color="auto" w:sz="8" w:space="0"/>
              <w:bottom w:val="single" w:color="auto" w:sz="4" w:space="0"/>
              <w:right w:val="single" w:color="auto" w:sz="8" w:space="0"/>
            </w:tcBorders>
            <w:noWrap/>
            <w:vAlign w:val="center"/>
          </w:tcPr>
          <w:p w14:paraId="5400BEB0">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191" w:type="dxa"/>
            <w:tcBorders>
              <w:top w:val="single" w:color="auto" w:sz="8" w:space="0"/>
              <w:left w:val="single" w:color="auto" w:sz="8" w:space="0"/>
              <w:bottom w:val="single" w:color="auto" w:sz="8" w:space="0"/>
              <w:right w:val="single" w:color="auto" w:sz="8" w:space="0"/>
            </w:tcBorders>
            <w:noWrap/>
            <w:vAlign w:val="center"/>
          </w:tcPr>
          <w:p w14:paraId="5A305B4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所投产品一般技术参数（非▲参数）参数响应情况</w:t>
            </w:r>
          </w:p>
        </w:tc>
        <w:tc>
          <w:tcPr>
            <w:tcW w:w="5754" w:type="dxa"/>
            <w:tcBorders>
              <w:top w:val="single" w:color="auto" w:sz="8" w:space="0"/>
              <w:left w:val="single" w:color="auto" w:sz="8" w:space="0"/>
              <w:bottom w:val="single" w:color="auto" w:sz="8" w:space="0"/>
              <w:right w:val="single" w:color="auto" w:sz="8" w:space="0"/>
            </w:tcBorders>
            <w:noWrap/>
            <w:vAlign w:val="center"/>
          </w:tcPr>
          <w:p w14:paraId="13B3BF3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（一）评分内容：</w:t>
            </w:r>
          </w:p>
          <w:p w14:paraId="3DD3717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投标人应按照“技术参数”如实填写《设备技术参数</w:t>
            </w:r>
            <w:r>
              <w:rPr>
                <w:rFonts w:hint="default" w:ascii="方正仿宋_GBK" w:hAnsi="方正仿宋_GBK" w:eastAsia="方正仿宋_GBK" w:cs="方正仿宋_GBK"/>
                <w:color w:val="auto"/>
                <w:sz w:val="22"/>
                <w:szCs w:val="22"/>
                <w:highlight w:val="none"/>
                <w:lang w:val="en-US" w:eastAsia="zh-CN"/>
              </w:rPr>
              <w:t>响应表</w:t>
            </w:r>
            <w:r>
              <w:rPr>
                <w:rFonts w:hint="eastAsia" w:ascii="方正仿宋_GBK" w:hAnsi="方正仿宋_GBK" w:eastAsia="方正仿宋_GBK" w:cs="方正仿宋_GBK"/>
                <w:color w:val="auto"/>
                <w:sz w:val="22"/>
                <w:szCs w:val="22"/>
                <w:highlight w:val="none"/>
                <w:lang w:val="en-US" w:eastAsia="zh-CN"/>
              </w:rPr>
              <w:t>》，评审委员会根据所投产品中一般技术参数响应情况进行打分，全部满足的得满分，每负偏离一项扣2.86分。扣完为止，最低得0分。</w:t>
            </w:r>
          </w:p>
          <w:p w14:paraId="61EF867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（二）评分标准：《技术规格偏离表》</w:t>
            </w:r>
          </w:p>
          <w:p w14:paraId="1A513C0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提示：投标人的“技术规格偏离表”必须与客观实际保持一致，响应不实且情节严重的，经查实，将依法记入供应商诚信档案或受到行政处罚。</w:t>
            </w:r>
          </w:p>
        </w:tc>
        <w:tc>
          <w:tcPr>
            <w:tcW w:w="780" w:type="dxa"/>
            <w:tcBorders>
              <w:top w:val="single" w:color="auto" w:sz="8" w:space="0"/>
              <w:left w:val="single" w:color="auto" w:sz="8" w:space="0"/>
              <w:bottom w:val="single" w:color="auto" w:sz="8" w:space="0"/>
              <w:right w:val="single" w:color="auto" w:sz="4" w:space="0"/>
            </w:tcBorders>
            <w:noWrap/>
            <w:vAlign w:val="center"/>
          </w:tcPr>
          <w:p w14:paraId="384E99FF">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 xml:space="preserve"> 40%</w:t>
            </w:r>
          </w:p>
        </w:tc>
        <w:tc>
          <w:tcPr>
            <w:tcW w:w="681" w:type="dxa"/>
            <w:tcBorders>
              <w:top w:val="single" w:color="auto" w:sz="8" w:space="0"/>
              <w:left w:val="single" w:color="auto" w:sz="4" w:space="0"/>
              <w:bottom w:val="single" w:color="auto" w:sz="8" w:space="0"/>
              <w:right w:val="single" w:color="auto" w:sz="8" w:space="0"/>
            </w:tcBorders>
            <w:noWrap/>
            <w:vAlign w:val="center"/>
          </w:tcPr>
          <w:p w14:paraId="44F7D92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40分</w:t>
            </w:r>
          </w:p>
        </w:tc>
      </w:tr>
      <w:tr w14:paraId="6F2E87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725" w:type="dxa"/>
            <w:tcBorders>
              <w:top w:val="single" w:color="auto" w:sz="4" w:space="0"/>
              <w:left w:val="single" w:color="auto" w:sz="8" w:space="0"/>
              <w:bottom w:val="single" w:color="auto" w:sz="8" w:space="0"/>
              <w:right w:val="single" w:color="auto" w:sz="8" w:space="0"/>
            </w:tcBorders>
            <w:noWrap/>
            <w:vAlign w:val="center"/>
          </w:tcPr>
          <w:p w14:paraId="76D6099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w:t>
            </w:r>
          </w:p>
        </w:tc>
        <w:tc>
          <w:tcPr>
            <w:tcW w:w="8406" w:type="dxa"/>
            <w:gridSpan w:val="4"/>
            <w:tcBorders>
              <w:top w:val="single" w:color="auto" w:sz="8" w:space="0"/>
              <w:left w:val="single" w:color="auto" w:sz="8" w:space="0"/>
              <w:bottom w:val="single" w:color="auto" w:sz="8" w:space="0"/>
              <w:right w:val="single" w:color="auto" w:sz="8" w:space="0"/>
            </w:tcBorders>
            <w:noWrap/>
            <w:vAlign w:val="center"/>
          </w:tcPr>
          <w:p w14:paraId="50B8406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综合实力部分（6分）</w:t>
            </w:r>
          </w:p>
        </w:tc>
      </w:tr>
      <w:tr w14:paraId="6E58B0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725" w:type="dxa"/>
            <w:tcBorders>
              <w:top w:val="single" w:color="auto" w:sz="4" w:space="0"/>
              <w:left w:val="single" w:color="auto" w:sz="8" w:space="0"/>
              <w:bottom w:val="single" w:color="auto" w:sz="4" w:space="0"/>
              <w:right w:val="single" w:color="auto" w:sz="8" w:space="0"/>
            </w:tcBorders>
            <w:noWrap/>
            <w:vAlign w:val="center"/>
          </w:tcPr>
          <w:p w14:paraId="24AFDE00">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191" w:type="dxa"/>
            <w:tcBorders>
              <w:top w:val="single" w:color="auto" w:sz="8" w:space="0"/>
              <w:left w:val="single" w:color="auto" w:sz="8" w:space="0"/>
              <w:bottom w:val="single" w:color="auto" w:sz="8" w:space="0"/>
              <w:right w:val="single" w:color="auto" w:sz="8" w:space="0"/>
            </w:tcBorders>
            <w:noWrap/>
            <w:vAlign w:val="center"/>
          </w:tcPr>
          <w:p w14:paraId="335EE48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同类销售业绩</w:t>
            </w:r>
          </w:p>
        </w:tc>
        <w:tc>
          <w:tcPr>
            <w:tcW w:w="5754" w:type="dxa"/>
            <w:tcBorders>
              <w:top w:val="single" w:color="auto" w:sz="8" w:space="0"/>
              <w:left w:val="single" w:color="auto" w:sz="8" w:space="0"/>
              <w:bottom w:val="single" w:color="auto" w:sz="8" w:space="0"/>
              <w:right w:val="single" w:color="auto" w:sz="8" w:space="0"/>
            </w:tcBorders>
            <w:noWrap/>
            <w:vAlign w:val="center"/>
          </w:tcPr>
          <w:p w14:paraId="1AB71DA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（一）评分内容：</w:t>
            </w:r>
          </w:p>
          <w:p w14:paraId="4143424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2023年1月1日以后（以合同签定日期为准），投标人提供核心产品（同一品牌同一型号）的销售业绩，每提供1份得分20%*权重分，满分100%*权重分。</w:t>
            </w:r>
          </w:p>
          <w:p w14:paraId="7755CB0F">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（二）评分依据：</w:t>
            </w:r>
          </w:p>
          <w:p w14:paraId="61ACC9F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提供投标人所投核心产品的销售合同关键页（合同内容包含但不限于：签订合同双方的单位名称、合同项目名称、含签订合同双方的落款盖章、签订日期的关键页）及验收报告。合同涉及品牌型号需同投标人所投设备品牌型号一致，否则不得分。合同为所投产品品牌的销售合同，不是投标人合同满足条件也可得分。</w:t>
            </w:r>
          </w:p>
        </w:tc>
        <w:tc>
          <w:tcPr>
            <w:tcW w:w="780" w:type="dxa"/>
            <w:tcBorders>
              <w:top w:val="single" w:color="auto" w:sz="8" w:space="0"/>
              <w:left w:val="single" w:color="auto" w:sz="8" w:space="0"/>
              <w:bottom w:val="single" w:color="auto" w:sz="8" w:space="0"/>
              <w:right w:val="single" w:color="auto" w:sz="4" w:space="0"/>
            </w:tcBorders>
            <w:noWrap/>
            <w:vAlign w:val="center"/>
          </w:tcPr>
          <w:p w14:paraId="7ABA59E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w:t>
            </w:r>
          </w:p>
        </w:tc>
        <w:tc>
          <w:tcPr>
            <w:tcW w:w="681" w:type="dxa"/>
            <w:tcBorders>
              <w:top w:val="single" w:color="auto" w:sz="8" w:space="0"/>
              <w:left w:val="single" w:color="auto" w:sz="4" w:space="0"/>
              <w:bottom w:val="single" w:color="auto" w:sz="8" w:space="0"/>
              <w:right w:val="single" w:color="auto" w:sz="8" w:space="0"/>
            </w:tcBorders>
            <w:noWrap/>
            <w:vAlign w:val="center"/>
          </w:tcPr>
          <w:p w14:paraId="4F1EFAC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4分</w:t>
            </w:r>
          </w:p>
        </w:tc>
      </w:tr>
      <w:tr w14:paraId="1CED88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725" w:type="dxa"/>
            <w:tcBorders>
              <w:top w:val="single" w:color="auto" w:sz="4" w:space="0"/>
              <w:left w:val="single" w:color="auto" w:sz="8" w:space="0"/>
              <w:bottom w:val="single" w:color="auto" w:sz="4" w:space="0"/>
              <w:right w:val="single" w:color="auto" w:sz="8" w:space="0"/>
            </w:tcBorders>
            <w:noWrap/>
            <w:vAlign w:val="center"/>
          </w:tcPr>
          <w:p w14:paraId="3697FBFB">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191" w:type="dxa"/>
            <w:tcBorders>
              <w:top w:val="single" w:color="auto" w:sz="8" w:space="0"/>
              <w:left w:val="single" w:color="auto" w:sz="8" w:space="0"/>
              <w:bottom w:val="single" w:color="auto" w:sz="8" w:space="0"/>
              <w:right w:val="single" w:color="auto" w:sz="8" w:space="0"/>
            </w:tcBorders>
            <w:noWrap/>
            <w:vAlign w:val="center"/>
          </w:tcPr>
          <w:p w14:paraId="1725890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诚信</w:t>
            </w:r>
          </w:p>
        </w:tc>
        <w:tc>
          <w:tcPr>
            <w:tcW w:w="5754" w:type="dxa"/>
            <w:tcBorders>
              <w:top w:val="single" w:color="auto" w:sz="8" w:space="0"/>
              <w:left w:val="single" w:color="auto" w:sz="8" w:space="0"/>
              <w:bottom w:val="single" w:color="auto" w:sz="8" w:space="0"/>
              <w:right w:val="single" w:color="auto" w:sz="8" w:space="0"/>
            </w:tcBorders>
            <w:noWrap/>
            <w:vAlign w:val="center"/>
          </w:tcPr>
          <w:p w14:paraId="241609D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（一）评分内容：</w:t>
            </w:r>
          </w:p>
          <w:p w14:paraId="72C815E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14:paraId="25711A2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（二）评分依据：</w:t>
            </w:r>
          </w:p>
          <w:p w14:paraId="22FCEEE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1、投标人提供企业诚信声明与承诺加盖公章；</w:t>
            </w:r>
          </w:p>
          <w:p w14:paraId="503D7DE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采购代理机构通过信用信息查询渠道，包括“信用中国”（www.creditchina.gov.cn）、“中国政府采购网”（www.ccgp.gov.cn）、“深圳市政府采购监管网”（http://zfcg.sz.gov.cn）以及市、区财政部门认定的其他渠道查询供应商信用信息。</w:t>
            </w:r>
          </w:p>
        </w:tc>
        <w:tc>
          <w:tcPr>
            <w:tcW w:w="780" w:type="dxa"/>
            <w:tcBorders>
              <w:top w:val="single" w:color="auto" w:sz="8" w:space="0"/>
              <w:left w:val="single" w:color="auto" w:sz="8" w:space="0"/>
              <w:bottom w:val="single" w:color="auto" w:sz="8" w:space="0"/>
              <w:right w:val="single" w:color="auto" w:sz="4" w:space="0"/>
            </w:tcBorders>
            <w:noWrap/>
            <w:vAlign w:val="center"/>
          </w:tcPr>
          <w:p w14:paraId="6A78FFC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w:t>
            </w:r>
          </w:p>
        </w:tc>
        <w:tc>
          <w:tcPr>
            <w:tcW w:w="681" w:type="dxa"/>
            <w:tcBorders>
              <w:top w:val="single" w:color="auto" w:sz="8" w:space="0"/>
              <w:left w:val="single" w:color="auto" w:sz="4" w:space="0"/>
              <w:bottom w:val="single" w:color="auto" w:sz="8" w:space="0"/>
              <w:right w:val="single" w:color="auto" w:sz="8" w:space="0"/>
            </w:tcBorders>
            <w:noWrap/>
            <w:vAlign w:val="center"/>
          </w:tcPr>
          <w:p w14:paraId="794E053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2分</w:t>
            </w:r>
          </w:p>
        </w:tc>
      </w:tr>
      <w:tr w14:paraId="505F96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8" w:hRule="atLeast"/>
        </w:trPr>
        <w:tc>
          <w:tcPr>
            <w:tcW w:w="725" w:type="dxa"/>
            <w:tcBorders>
              <w:top w:val="single" w:color="auto" w:sz="4" w:space="0"/>
              <w:left w:val="single" w:color="auto" w:sz="8" w:space="0"/>
              <w:bottom w:val="single" w:color="auto" w:sz="8" w:space="0"/>
              <w:right w:val="single" w:color="auto" w:sz="8" w:space="0"/>
            </w:tcBorders>
            <w:noWrap/>
            <w:vAlign w:val="center"/>
          </w:tcPr>
          <w:p w14:paraId="6A147AA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8406" w:type="dxa"/>
            <w:gridSpan w:val="4"/>
            <w:tcBorders>
              <w:top w:val="single" w:color="auto" w:sz="4" w:space="0"/>
              <w:left w:val="single" w:color="auto" w:sz="8" w:space="0"/>
              <w:bottom w:val="single" w:color="auto" w:sz="8" w:space="0"/>
              <w:right w:val="single" w:color="auto" w:sz="8" w:space="0"/>
            </w:tcBorders>
            <w:noWrap/>
            <w:vAlign w:val="center"/>
          </w:tcPr>
          <w:p w14:paraId="6D03ADE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耗材供应</w:t>
            </w:r>
            <w:r>
              <w:rPr>
                <w:rFonts w:hint="default" w:ascii="方正仿宋_GBK" w:hAnsi="方正仿宋_GBK" w:eastAsia="方正仿宋_GBK" w:cs="方正仿宋_GBK"/>
                <w:color w:val="auto"/>
                <w:sz w:val="22"/>
                <w:szCs w:val="22"/>
                <w:highlight w:val="none"/>
                <w:lang w:val="en-US" w:eastAsia="zh-CN"/>
              </w:rPr>
              <w:t>服务</w:t>
            </w:r>
            <w:r>
              <w:rPr>
                <w:rFonts w:hint="eastAsia" w:ascii="方正仿宋_GBK" w:hAnsi="方正仿宋_GBK" w:eastAsia="方正仿宋_GBK" w:cs="方正仿宋_GBK"/>
                <w:color w:val="auto"/>
                <w:sz w:val="22"/>
                <w:szCs w:val="22"/>
                <w:highlight w:val="none"/>
                <w:lang w:val="en-US" w:eastAsia="zh-CN"/>
              </w:rPr>
              <w:t>（24分）</w:t>
            </w:r>
          </w:p>
        </w:tc>
      </w:tr>
      <w:tr w14:paraId="44E7F5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6" w:hRule="atLeast"/>
        </w:trPr>
        <w:tc>
          <w:tcPr>
            <w:tcW w:w="725" w:type="dxa"/>
            <w:tcBorders>
              <w:top w:val="single" w:color="auto" w:sz="4" w:space="0"/>
              <w:left w:val="single" w:color="auto" w:sz="8" w:space="0"/>
              <w:bottom w:val="single" w:color="auto" w:sz="8" w:space="0"/>
              <w:right w:val="single" w:color="auto" w:sz="8" w:space="0"/>
            </w:tcBorders>
            <w:noWrap/>
            <w:vAlign w:val="center"/>
          </w:tcPr>
          <w:p w14:paraId="34C1895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191" w:type="dxa"/>
            <w:tcBorders>
              <w:top w:val="single" w:color="auto" w:sz="8" w:space="0"/>
              <w:left w:val="single" w:color="auto" w:sz="8" w:space="0"/>
              <w:bottom w:val="single" w:color="auto" w:sz="8" w:space="0"/>
              <w:right w:val="single" w:color="auto" w:sz="8" w:space="0"/>
            </w:tcBorders>
            <w:noWrap/>
            <w:vAlign w:val="center"/>
          </w:tcPr>
          <w:p w14:paraId="1A0C836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耗材供应</w:t>
            </w:r>
            <w:r>
              <w:rPr>
                <w:rFonts w:hint="default" w:ascii="方正仿宋_GBK" w:hAnsi="方正仿宋_GBK" w:eastAsia="方正仿宋_GBK" w:cs="方正仿宋_GBK"/>
                <w:color w:val="auto"/>
                <w:sz w:val="22"/>
                <w:szCs w:val="22"/>
                <w:highlight w:val="none"/>
                <w:lang w:val="en-US" w:eastAsia="zh-CN"/>
              </w:rPr>
              <w:t>售后服务</w:t>
            </w:r>
          </w:p>
        </w:tc>
        <w:tc>
          <w:tcPr>
            <w:tcW w:w="5754" w:type="dxa"/>
            <w:tcBorders>
              <w:top w:val="single" w:color="auto" w:sz="8" w:space="0"/>
              <w:left w:val="single" w:color="auto" w:sz="8" w:space="0"/>
              <w:bottom w:val="single" w:color="auto" w:sz="8" w:space="0"/>
              <w:right w:val="single" w:color="auto" w:sz="8" w:space="0"/>
            </w:tcBorders>
            <w:noWrap/>
            <w:vAlign w:val="center"/>
          </w:tcPr>
          <w:p w14:paraId="77DC43F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注意：响应情况分为两种，“不响应”和“响应”，请报名企业根据实际情况填写。若填写的是“不响应”不得分。每个不响应扣2分。</w:t>
            </w:r>
          </w:p>
        </w:tc>
        <w:tc>
          <w:tcPr>
            <w:tcW w:w="780" w:type="dxa"/>
            <w:tcBorders>
              <w:top w:val="single" w:color="auto" w:sz="8" w:space="0"/>
              <w:left w:val="single" w:color="auto" w:sz="8" w:space="0"/>
              <w:bottom w:val="single" w:color="auto" w:sz="8" w:space="0"/>
              <w:right w:val="single" w:color="auto" w:sz="4" w:space="0"/>
            </w:tcBorders>
            <w:noWrap/>
            <w:vAlign w:val="center"/>
          </w:tcPr>
          <w:p w14:paraId="5F93238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24%</w:t>
            </w:r>
          </w:p>
        </w:tc>
        <w:tc>
          <w:tcPr>
            <w:tcW w:w="681" w:type="dxa"/>
            <w:tcBorders>
              <w:top w:val="single" w:color="auto" w:sz="8" w:space="0"/>
              <w:left w:val="single" w:color="auto" w:sz="4" w:space="0"/>
              <w:bottom w:val="single" w:color="auto" w:sz="8" w:space="0"/>
              <w:right w:val="single" w:color="auto" w:sz="8" w:space="0"/>
            </w:tcBorders>
            <w:noWrap/>
            <w:vAlign w:val="center"/>
          </w:tcPr>
          <w:p w14:paraId="641D147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24分</w:t>
            </w:r>
          </w:p>
        </w:tc>
      </w:tr>
      <w:tr w14:paraId="5F155F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725" w:type="dxa"/>
            <w:tcBorders>
              <w:top w:val="single" w:color="auto" w:sz="4" w:space="0"/>
              <w:left w:val="single" w:color="auto" w:sz="8" w:space="0"/>
              <w:bottom w:val="single" w:color="auto" w:sz="8" w:space="0"/>
              <w:right w:val="single" w:color="auto" w:sz="8" w:space="0"/>
            </w:tcBorders>
            <w:noWrap/>
            <w:vAlign w:val="center"/>
          </w:tcPr>
          <w:p w14:paraId="30F0472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三</w:t>
            </w:r>
          </w:p>
        </w:tc>
        <w:tc>
          <w:tcPr>
            <w:tcW w:w="8406" w:type="dxa"/>
            <w:gridSpan w:val="4"/>
            <w:tcBorders>
              <w:top w:val="single" w:color="auto" w:sz="8" w:space="0"/>
              <w:left w:val="single" w:color="auto" w:sz="8" w:space="0"/>
              <w:bottom w:val="single" w:color="auto" w:sz="8" w:space="0"/>
              <w:right w:val="single" w:color="auto" w:sz="8" w:space="0"/>
            </w:tcBorders>
            <w:noWrap/>
            <w:vAlign w:val="center"/>
          </w:tcPr>
          <w:p w14:paraId="613D853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价格部分（30分）</w:t>
            </w:r>
          </w:p>
        </w:tc>
      </w:tr>
      <w:tr w14:paraId="620A32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7" w:hRule="atLeast"/>
        </w:trPr>
        <w:tc>
          <w:tcPr>
            <w:tcW w:w="725" w:type="dxa"/>
            <w:tcBorders>
              <w:top w:val="single" w:color="auto" w:sz="8" w:space="0"/>
              <w:left w:val="single" w:color="auto" w:sz="8" w:space="0"/>
              <w:bottom w:val="single" w:color="auto" w:sz="8" w:space="0"/>
              <w:right w:val="single" w:color="auto" w:sz="8" w:space="0"/>
            </w:tcBorders>
            <w:noWrap/>
            <w:vAlign w:val="center"/>
          </w:tcPr>
          <w:p w14:paraId="1894928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w:t>
            </w:r>
          </w:p>
        </w:tc>
        <w:tc>
          <w:tcPr>
            <w:tcW w:w="1191" w:type="dxa"/>
            <w:tcBorders>
              <w:top w:val="single" w:color="auto" w:sz="8" w:space="0"/>
              <w:left w:val="single" w:color="auto" w:sz="8" w:space="0"/>
              <w:bottom w:val="single" w:color="auto" w:sz="8" w:space="0"/>
              <w:right w:val="single" w:color="auto" w:sz="8" w:space="0"/>
            </w:tcBorders>
            <w:noWrap/>
            <w:vAlign w:val="center"/>
          </w:tcPr>
          <w:p w14:paraId="5244218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投标报价</w:t>
            </w:r>
          </w:p>
        </w:tc>
        <w:tc>
          <w:tcPr>
            <w:tcW w:w="5754" w:type="dxa"/>
            <w:tcBorders>
              <w:top w:val="single" w:color="auto" w:sz="8" w:space="0"/>
              <w:left w:val="single" w:color="auto" w:sz="8" w:space="0"/>
              <w:bottom w:val="single" w:color="auto" w:sz="8" w:space="0"/>
              <w:right w:val="single" w:color="auto" w:sz="8" w:space="0"/>
            </w:tcBorders>
            <w:noWrap/>
            <w:vAlign w:val="center"/>
          </w:tcPr>
          <w:p w14:paraId="360DE09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价格分应当采用低价优先法计算，即满足招标文件要求且投标价格最低的投标报价为评标基准价，其价格分为满分。其他投标人的价格分统一按照下列公式计算：</w:t>
            </w:r>
          </w:p>
          <w:p w14:paraId="5AD2FD4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投标报价得分=(评标基准价／最终有效投标报价)×100×权重</w:t>
            </w:r>
          </w:p>
          <w:p w14:paraId="14B329C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备注：</w:t>
            </w:r>
          </w:p>
          <w:p w14:paraId="08AD540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投标报价得分四舍五入后，小数点后保留两位有效数。</w:t>
            </w:r>
          </w:p>
          <w:p w14:paraId="7C423C7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本项目由于设备单价相较于耗材成本过低，因此设备价格分不作为价格分评标依据，价格分根据耗材价格分（耗材折扣率）为准。</w:t>
            </w:r>
          </w:p>
          <w:p w14:paraId="4D9C757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本项目采用两次报价的形式，第二次的最终报价为有效投标报价。</w:t>
            </w:r>
          </w:p>
        </w:tc>
        <w:tc>
          <w:tcPr>
            <w:tcW w:w="780" w:type="dxa"/>
            <w:tcBorders>
              <w:top w:val="single" w:color="auto" w:sz="8" w:space="0"/>
              <w:left w:val="single" w:color="auto" w:sz="8" w:space="0"/>
              <w:bottom w:val="single" w:color="auto" w:sz="8" w:space="0"/>
              <w:right w:val="single" w:color="auto" w:sz="4" w:space="0"/>
            </w:tcBorders>
            <w:noWrap/>
            <w:vAlign w:val="center"/>
          </w:tcPr>
          <w:p w14:paraId="75F3BEF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 xml:space="preserve">30% </w:t>
            </w:r>
          </w:p>
        </w:tc>
        <w:tc>
          <w:tcPr>
            <w:tcW w:w="681" w:type="dxa"/>
            <w:tcBorders>
              <w:top w:val="single" w:color="auto" w:sz="8" w:space="0"/>
              <w:left w:val="single" w:color="auto" w:sz="4" w:space="0"/>
              <w:bottom w:val="single" w:color="auto" w:sz="8" w:space="0"/>
              <w:right w:val="single" w:color="auto" w:sz="8" w:space="0"/>
            </w:tcBorders>
            <w:noWrap/>
            <w:vAlign w:val="center"/>
          </w:tcPr>
          <w:p w14:paraId="1C0839E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30分</w:t>
            </w:r>
          </w:p>
        </w:tc>
      </w:tr>
      <w:tr w14:paraId="0486AB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7670" w:type="dxa"/>
            <w:gridSpan w:val="3"/>
            <w:tcBorders>
              <w:top w:val="single" w:color="auto" w:sz="8" w:space="0"/>
              <w:left w:val="single" w:color="auto" w:sz="8" w:space="0"/>
              <w:bottom w:val="single" w:color="auto" w:sz="8" w:space="0"/>
              <w:right w:val="single" w:color="auto" w:sz="8" w:space="0"/>
            </w:tcBorders>
            <w:noWrap/>
            <w:vAlign w:val="center"/>
          </w:tcPr>
          <w:p w14:paraId="2168AD1E">
            <w:pPr>
              <w:spacing w:line="460" w:lineRule="exact"/>
              <w:jc w:val="center"/>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合计</w:t>
            </w:r>
          </w:p>
        </w:tc>
        <w:tc>
          <w:tcPr>
            <w:tcW w:w="780" w:type="dxa"/>
            <w:tcBorders>
              <w:top w:val="single" w:color="auto" w:sz="8" w:space="0"/>
              <w:left w:val="single" w:color="auto" w:sz="8" w:space="0"/>
              <w:bottom w:val="single" w:color="auto" w:sz="8" w:space="0"/>
              <w:right w:val="single" w:color="auto" w:sz="4" w:space="0"/>
            </w:tcBorders>
            <w:noWrap/>
            <w:vAlign w:val="center"/>
          </w:tcPr>
          <w:p w14:paraId="3D33E2E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100%</w:t>
            </w:r>
          </w:p>
        </w:tc>
        <w:tc>
          <w:tcPr>
            <w:tcW w:w="681" w:type="dxa"/>
            <w:tcBorders>
              <w:top w:val="single" w:color="auto" w:sz="8" w:space="0"/>
              <w:left w:val="single" w:color="auto" w:sz="4" w:space="0"/>
              <w:bottom w:val="single" w:color="auto" w:sz="8" w:space="0"/>
              <w:right w:val="single" w:color="auto" w:sz="8" w:space="0"/>
            </w:tcBorders>
            <w:noWrap/>
            <w:vAlign w:val="center"/>
          </w:tcPr>
          <w:p w14:paraId="24AEC8C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100分</w:t>
            </w:r>
          </w:p>
        </w:tc>
      </w:tr>
      <w:bookmarkEnd w:id="0"/>
      <w:bookmarkEnd w:id="1"/>
      <w:bookmarkEnd w:id="2"/>
      <w:bookmarkEnd w:id="3"/>
    </w:tbl>
    <w:p w14:paraId="7F14925A"/>
    <w:sectPr>
      <w:footerReference r:id="rId7" w:type="default"/>
      <w:footerReference r:id="rId8" w:type="even"/>
      <w:pgSz w:w="11906" w:h="16838"/>
      <w:pgMar w:top="1134" w:right="1797" w:bottom="850" w:left="1797" w:header="851" w:footer="992" w:gutter="0"/>
      <w:pgBorders>
        <w:top w:val="none" w:sz="0" w:space="0"/>
        <w:left w:val="none" w:sz="0" w:space="0"/>
        <w:bottom w:val="none" w:sz="0" w:space="0"/>
        <w:right w:val="none" w:sz="0" w:space="0"/>
      </w:pgBorders>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418424D-1294-4B7D-8F12-E5748DB813B1}"/>
  </w:font>
  <w:font w:name="黑体">
    <w:panose1 w:val="02010609060101010101"/>
    <w:charset w:val="86"/>
    <w:family w:val="auto"/>
    <w:pitch w:val="default"/>
    <w:sig w:usb0="800002BF" w:usb1="38CF7CFA" w:usb2="00000016" w:usb3="00000000" w:csb0="00040001" w:csb1="00000000"/>
    <w:embedRegular r:id="rId2" w:fontKey="{338FA622-8469-4F6B-A6A3-8999CA1BAA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宋体;SimSun">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3" w:fontKey="{A7BC9B12-8E1D-4869-9764-6D1824ED0E3B}"/>
  </w:font>
  <w:font w:name="长城仿宋">
    <w:altName w:val="黑体"/>
    <w:panose1 w:val="00000000000000000000"/>
    <w:charset w:val="86"/>
    <w:family w:val="modern"/>
    <w:pitch w:val="default"/>
    <w:sig w:usb0="00000000" w:usb1="00000000" w:usb2="00000010" w:usb3="00000000" w:csb0="00040000" w:csb1="00000000"/>
    <w:embedRegular r:id="rId4" w:fontKey="{598764DB-5D49-4F7E-BAD6-0B96CDB121C2}"/>
  </w:font>
  <w:font w:name="楷体">
    <w:panose1 w:val="02010609060101010101"/>
    <w:charset w:val="86"/>
    <w:family w:val="auto"/>
    <w:pitch w:val="default"/>
    <w:sig w:usb0="800002BF" w:usb1="38CF7CFA" w:usb2="00000016" w:usb3="00000000" w:csb0="00040001" w:csb1="00000000"/>
    <w:embedRegular r:id="rId5" w:fontKey="{BD673399-2D55-4A71-BD96-BA860618C125}"/>
  </w:font>
  <w:font w:name="华文中宋">
    <w:panose1 w:val="02010600040101010101"/>
    <w:charset w:val="86"/>
    <w:family w:val="auto"/>
    <w:pitch w:val="default"/>
    <w:sig w:usb0="00000287" w:usb1="080F0000" w:usb2="00000000" w:usb3="00000000" w:csb0="0004009F" w:csb1="DFD70000"/>
    <w:embedRegular r:id="rId6" w:fontKey="{4CCDD38F-2F73-431F-A84B-C73F556E09F0}"/>
  </w:font>
  <w:font w:name="方正小标宋简体">
    <w:panose1 w:val="02000000000000000000"/>
    <w:charset w:val="86"/>
    <w:family w:val="script"/>
    <w:pitch w:val="default"/>
    <w:sig w:usb0="00000001" w:usb1="08000000" w:usb2="00000000" w:usb3="00000000" w:csb0="00040000" w:csb1="00000000"/>
    <w:embedRegular r:id="rId7" w:fontKey="{6C5E7EB0-09C2-47FD-A930-03854EC5D937}"/>
  </w:font>
  <w:font w:name="楷体_GB2312">
    <w:panose1 w:val="02010609030101010101"/>
    <w:charset w:val="86"/>
    <w:family w:val="modern"/>
    <w:pitch w:val="default"/>
    <w:sig w:usb0="00000001" w:usb1="080E0000" w:usb2="00000000" w:usb3="00000000" w:csb0="00040000" w:csb1="00000000"/>
    <w:embedRegular r:id="rId8" w:fontKey="{11A50BA1-F224-47E9-B3E6-02A1B2D01846}"/>
  </w:font>
  <w:font w:name="微软雅黑">
    <w:panose1 w:val="020B0503020204020204"/>
    <w:charset w:val="86"/>
    <w:family w:val="swiss"/>
    <w:pitch w:val="default"/>
    <w:sig w:usb0="80000287" w:usb1="2ACF3C50" w:usb2="00000016" w:usb3="00000000" w:csb0="0004001F" w:csb1="00000000"/>
    <w:embedRegular r:id="rId9" w:fontKey="{ECD5828D-EEB2-4D58-8490-D41CBA7653A5}"/>
  </w:font>
  <w:font w:name="仿宋">
    <w:panose1 w:val="02010609060101010101"/>
    <w:charset w:val="86"/>
    <w:family w:val="auto"/>
    <w:pitch w:val="default"/>
    <w:sig w:usb0="800002BF" w:usb1="38CF7CFA" w:usb2="00000016" w:usb3="00000000" w:csb0="00040001" w:csb1="00000000"/>
    <w:embedRegular r:id="rId10" w:fontKey="{B60D47EB-BD2E-4E4B-9415-2D135D63475B}"/>
  </w:font>
  <w:font w:name="方正仿宋_GBK">
    <w:altName w:val="微软雅黑"/>
    <w:panose1 w:val="02000000000000000000"/>
    <w:charset w:val="86"/>
    <w:family w:val="auto"/>
    <w:pitch w:val="default"/>
    <w:sig w:usb0="00000000" w:usb1="00000000" w:usb2="00000000" w:usb3="00000000" w:csb0="00040000" w:csb1="00000000"/>
    <w:embedRegular r:id="rId11" w:fontKey="{82BE634E-D714-43FC-8030-D5F7559BC9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EF75C">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319B3">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CE319B3">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7D3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FF57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AFF57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9308C">
    <w:pPr>
      <w:snapToGrid w:val="0"/>
      <w:ind w:left="0"/>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42A55">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1042A55">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D383F">
    <w:pPr>
      <w:snapToGrid w:val="0"/>
      <w:ind w:left="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84DBE">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4484DBE">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4CE1D">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B73D6">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EB73D6">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D86D6">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60037090">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89F1A"/>
    <w:multiLevelType w:val="singleLevel"/>
    <w:tmpl w:val="11989F1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ZGYxYzRmYWNhNzEyNDRmYWRjYmQyMjhiYWIxNWE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2F5F79"/>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7C52"/>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C0FBC"/>
    <w:rsid w:val="00BE1BF3"/>
    <w:rsid w:val="00BF153B"/>
    <w:rsid w:val="00C2492C"/>
    <w:rsid w:val="00C33CA7"/>
    <w:rsid w:val="00C545A1"/>
    <w:rsid w:val="00C71AC4"/>
    <w:rsid w:val="00C87D7C"/>
    <w:rsid w:val="00C958E1"/>
    <w:rsid w:val="00CA7624"/>
    <w:rsid w:val="00CB2CDD"/>
    <w:rsid w:val="00CD4BDE"/>
    <w:rsid w:val="00D055DB"/>
    <w:rsid w:val="00D14953"/>
    <w:rsid w:val="00D41C2A"/>
    <w:rsid w:val="00D41D15"/>
    <w:rsid w:val="00D77932"/>
    <w:rsid w:val="00D92EDC"/>
    <w:rsid w:val="00D94256"/>
    <w:rsid w:val="00DE7B72"/>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DA1D28"/>
    <w:rsid w:val="03214A83"/>
    <w:rsid w:val="03E67524"/>
    <w:rsid w:val="03E92C75"/>
    <w:rsid w:val="04015655"/>
    <w:rsid w:val="04281754"/>
    <w:rsid w:val="045A3810"/>
    <w:rsid w:val="055B0D4A"/>
    <w:rsid w:val="056B7129"/>
    <w:rsid w:val="05827385"/>
    <w:rsid w:val="063447A5"/>
    <w:rsid w:val="0693523B"/>
    <w:rsid w:val="06B50CF4"/>
    <w:rsid w:val="072648EE"/>
    <w:rsid w:val="07437642"/>
    <w:rsid w:val="078917EC"/>
    <w:rsid w:val="078C7D3A"/>
    <w:rsid w:val="07AB3ACE"/>
    <w:rsid w:val="08441280"/>
    <w:rsid w:val="08B41A04"/>
    <w:rsid w:val="092D54BA"/>
    <w:rsid w:val="09670F51"/>
    <w:rsid w:val="0A7E31A7"/>
    <w:rsid w:val="0A807F37"/>
    <w:rsid w:val="0A8B25CF"/>
    <w:rsid w:val="0ADA747A"/>
    <w:rsid w:val="0AF26B57"/>
    <w:rsid w:val="0B105AF9"/>
    <w:rsid w:val="0BAB76F6"/>
    <w:rsid w:val="0C3C5DA1"/>
    <w:rsid w:val="0C7C1623"/>
    <w:rsid w:val="0CF30B1F"/>
    <w:rsid w:val="0D214817"/>
    <w:rsid w:val="0D26055E"/>
    <w:rsid w:val="0D4505E9"/>
    <w:rsid w:val="0D6276FC"/>
    <w:rsid w:val="0E1D05F5"/>
    <w:rsid w:val="0E256A4A"/>
    <w:rsid w:val="0E463818"/>
    <w:rsid w:val="0EA25B1A"/>
    <w:rsid w:val="0ECD1325"/>
    <w:rsid w:val="0F4E69BE"/>
    <w:rsid w:val="0F5A654A"/>
    <w:rsid w:val="0F5B6F13"/>
    <w:rsid w:val="0F850D89"/>
    <w:rsid w:val="0F992615"/>
    <w:rsid w:val="0FED3546"/>
    <w:rsid w:val="10253DF0"/>
    <w:rsid w:val="10B07788"/>
    <w:rsid w:val="10CB38EA"/>
    <w:rsid w:val="10FC0153"/>
    <w:rsid w:val="116C45B5"/>
    <w:rsid w:val="11B60004"/>
    <w:rsid w:val="11B960F1"/>
    <w:rsid w:val="121D154A"/>
    <w:rsid w:val="12A731F1"/>
    <w:rsid w:val="12C30C3D"/>
    <w:rsid w:val="12D25C2C"/>
    <w:rsid w:val="13A93100"/>
    <w:rsid w:val="13B2266D"/>
    <w:rsid w:val="143973FA"/>
    <w:rsid w:val="146641E8"/>
    <w:rsid w:val="1521579B"/>
    <w:rsid w:val="152B488E"/>
    <w:rsid w:val="157C69B0"/>
    <w:rsid w:val="16636DC7"/>
    <w:rsid w:val="1686567A"/>
    <w:rsid w:val="17125C99"/>
    <w:rsid w:val="171F58F1"/>
    <w:rsid w:val="175475FE"/>
    <w:rsid w:val="17566335"/>
    <w:rsid w:val="18A633DF"/>
    <w:rsid w:val="18AB5F80"/>
    <w:rsid w:val="193D2292"/>
    <w:rsid w:val="193D2635"/>
    <w:rsid w:val="195D3039"/>
    <w:rsid w:val="196472D8"/>
    <w:rsid w:val="19DD0836"/>
    <w:rsid w:val="19F66919"/>
    <w:rsid w:val="1A4D2EB3"/>
    <w:rsid w:val="1A4E6FC3"/>
    <w:rsid w:val="1AFB498B"/>
    <w:rsid w:val="1B9034CB"/>
    <w:rsid w:val="1BED0EA5"/>
    <w:rsid w:val="1BF144C6"/>
    <w:rsid w:val="1C03199E"/>
    <w:rsid w:val="1CC84BA2"/>
    <w:rsid w:val="1EA04592"/>
    <w:rsid w:val="1EB37A6C"/>
    <w:rsid w:val="1ED878EA"/>
    <w:rsid w:val="1EE465E2"/>
    <w:rsid w:val="1F57599B"/>
    <w:rsid w:val="1F6A4D93"/>
    <w:rsid w:val="1F6E291A"/>
    <w:rsid w:val="1F7E2174"/>
    <w:rsid w:val="20660C7E"/>
    <w:rsid w:val="21263259"/>
    <w:rsid w:val="21E9658C"/>
    <w:rsid w:val="22096094"/>
    <w:rsid w:val="23737814"/>
    <w:rsid w:val="241724A7"/>
    <w:rsid w:val="245476BF"/>
    <w:rsid w:val="245B167E"/>
    <w:rsid w:val="247471EA"/>
    <w:rsid w:val="254A297F"/>
    <w:rsid w:val="25C552D7"/>
    <w:rsid w:val="26843D27"/>
    <w:rsid w:val="268C6486"/>
    <w:rsid w:val="26AF008C"/>
    <w:rsid w:val="26DE4B93"/>
    <w:rsid w:val="27093203"/>
    <w:rsid w:val="27E050B2"/>
    <w:rsid w:val="28064C67"/>
    <w:rsid w:val="28522F1A"/>
    <w:rsid w:val="28D45EB9"/>
    <w:rsid w:val="28FD2511"/>
    <w:rsid w:val="290F465E"/>
    <w:rsid w:val="296B0B7A"/>
    <w:rsid w:val="29FD2036"/>
    <w:rsid w:val="2A2839CE"/>
    <w:rsid w:val="2A3A7E1B"/>
    <w:rsid w:val="2A751BBE"/>
    <w:rsid w:val="2A9E6187"/>
    <w:rsid w:val="2AD332B3"/>
    <w:rsid w:val="2B2F13AB"/>
    <w:rsid w:val="2B9227E8"/>
    <w:rsid w:val="2C0629B6"/>
    <w:rsid w:val="2C0F7D27"/>
    <w:rsid w:val="2C160EAB"/>
    <w:rsid w:val="2C2F550C"/>
    <w:rsid w:val="2C9E14C2"/>
    <w:rsid w:val="2CF179D4"/>
    <w:rsid w:val="2D020A29"/>
    <w:rsid w:val="2D4419BE"/>
    <w:rsid w:val="2DAB0CE2"/>
    <w:rsid w:val="2DB8132C"/>
    <w:rsid w:val="2E022495"/>
    <w:rsid w:val="2EAE52E7"/>
    <w:rsid w:val="30884E2E"/>
    <w:rsid w:val="314633F7"/>
    <w:rsid w:val="31597D8F"/>
    <w:rsid w:val="3172418C"/>
    <w:rsid w:val="317C672F"/>
    <w:rsid w:val="317D2253"/>
    <w:rsid w:val="31951352"/>
    <w:rsid w:val="31FD5E3D"/>
    <w:rsid w:val="31FE2663"/>
    <w:rsid w:val="320A2E43"/>
    <w:rsid w:val="32523F5D"/>
    <w:rsid w:val="331F6276"/>
    <w:rsid w:val="33CC1C56"/>
    <w:rsid w:val="341C4241"/>
    <w:rsid w:val="3424252D"/>
    <w:rsid w:val="34324308"/>
    <w:rsid w:val="34463A51"/>
    <w:rsid w:val="345503B1"/>
    <w:rsid w:val="34D97D06"/>
    <w:rsid w:val="360E323F"/>
    <w:rsid w:val="36C92FF7"/>
    <w:rsid w:val="382B3CE3"/>
    <w:rsid w:val="387B5A3F"/>
    <w:rsid w:val="389357E0"/>
    <w:rsid w:val="398C4A95"/>
    <w:rsid w:val="39BF73B4"/>
    <w:rsid w:val="39D907C1"/>
    <w:rsid w:val="39EA3D8F"/>
    <w:rsid w:val="39EC6D7C"/>
    <w:rsid w:val="3A4E5EEB"/>
    <w:rsid w:val="3A572DBA"/>
    <w:rsid w:val="3A9D71C6"/>
    <w:rsid w:val="3ABA21B8"/>
    <w:rsid w:val="3ABC7ED4"/>
    <w:rsid w:val="3B214D09"/>
    <w:rsid w:val="3B2713E3"/>
    <w:rsid w:val="3B320D87"/>
    <w:rsid w:val="3B351DC1"/>
    <w:rsid w:val="3C2B4E24"/>
    <w:rsid w:val="3C46220A"/>
    <w:rsid w:val="3C8D1F31"/>
    <w:rsid w:val="3CF33D8F"/>
    <w:rsid w:val="3D0C2561"/>
    <w:rsid w:val="3D5565A9"/>
    <w:rsid w:val="3DF5742E"/>
    <w:rsid w:val="3E3C7F0B"/>
    <w:rsid w:val="3F177A97"/>
    <w:rsid w:val="3F2819C2"/>
    <w:rsid w:val="3F4307FB"/>
    <w:rsid w:val="4154670D"/>
    <w:rsid w:val="41630C8F"/>
    <w:rsid w:val="41AC0E4E"/>
    <w:rsid w:val="41BA7AB7"/>
    <w:rsid w:val="429F1BEF"/>
    <w:rsid w:val="432870AC"/>
    <w:rsid w:val="438B0DF7"/>
    <w:rsid w:val="43A56C2A"/>
    <w:rsid w:val="43AD5550"/>
    <w:rsid w:val="43DC4B8F"/>
    <w:rsid w:val="43F22F97"/>
    <w:rsid w:val="44052530"/>
    <w:rsid w:val="448726C4"/>
    <w:rsid w:val="44EE7FD3"/>
    <w:rsid w:val="44F30F08"/>
    <w:rsid w:val="45736342"/>
    <w:rsid w:val="465B3C4E"/>
    <w:rsid w:val="47575185"/>
    <w:rsid w:val="48C27B7B"/>
    <w:rsid w:val="49076765"/>
    <w:rsid w:val="492863D3"/>
    <w:rsid w:val="497854A1"/>
    <w:rsid w:val="4983064E"/>
    <w:rsid w:val="49914058"/>
    <w:rsid w:val="49C47570"/>
    <w:rsid w:val="49C94200"/>
    <w:rsid w:val="4A2C2D6F"/>
    <w:rsid w:val="4A3004F6"/>
    <w:rsid w:val="4ABC0E6A"/>
    <w:rsid w:val="4ABD148A"/>
    <w:rsid w:val="4AFF6048"/>
    <w:rsid w:val="4B0435FA"/>
    <w:rsid w:val="4B453396"/>
    <w:rsid w:val="4B6161BC"/>
    <w:rsid w:val="4B9F509C"/>
    <w:rsid w:val="4C0A4C58"/>
    <w:rsid w:val="4C1A34C1"/>
    <w:rsid w:val="4C48041C"/>
    <w:rsid w:val="4C9D1798"/>
    <w:rsid w:val="4CD2031C"/>
    <w:rsid w:val="4D2114D2"/>
    <w:rsid w:val="4E106636"/>
    <w:rsid w:val="4E3D0BC1"/>
    <w:rsid w:val="4EAF7C7E"/>
    <w:rsid w:val="4EE55515"/>
    <w:rsid w:val="4F3456C7"/>
    <w:rsid w:val="4F48237E"/>
    <w:rsid w:val="4F6D17FB"/>
    <w:rsid w:val="4FC46A39"/>
    <w:rsid w:val="4FFC461A"/>
    <w:rsid w:val="50022248"/>
    <w:rsid w:val="50172112"/>
    <w:rsid w:val="504D7009"/>
    <w:rsid w:val="50680152"/>
    <w:rsid w:val="509803EE"/>
    <w:rsid w:val="50AB04D1"/>
    <w:rsid w:val="516A08CA"/>
    <w:rsid w:val="518B1BFB"/>
    <w:rsid w:val="518D7608"/>
    <w:rsid w:val="519F2F98"/>
    <w:rsid w:val="51A44449"/>
    <w:rsid w:val="51AA0223"/>
    <w:rsid w:val="51AF08A9"/>
    <w:rsid w:val="525A5AE6"/>
    <w:rsid w:val="53E9384A"/>
    <w:rsid w:val="546C48B9"/>
    <w:rsid w:val="54761E6A"/>
    <w:rsid w:val="548073DE"/>
    <w:rsid w:val="54F67FD0"/>
    <w:rsid w:val="557B0906"/>
    <w:rsid w:val="563E5053"/>
    <w:rsid w:val="56F8305B"/>
    <w:rsid w:val="570B18ED"/>
    <w:rsid w:val="57412889"/>
    <w:rsid w:val="578162C2"/>
    <w:rsid w:val="578F4699"/>
    <w:rsid w:val="582A09EB"/>
    <w:rsid w:val="585A6C1C"/>
    <w:rsid w:val="59183190"/>
    <w:rsid w:val="591B54F6"/>
    <w:rsid w:val="59740EE4"/>
    <w:rsid w:val="59C25EFA"/>
    <w:rsid w:val="5A4B3EEB"/>
    <w:rsid w:val="5AA27352"/>
    <w:rsid w:val="5ABA3178"/>
    <w:rsid w:val="5AC24527"/>
    <w:rsid w:val="5B4973B1"/>
    <w:rsid w:val="5B545D92"/>
    <w:rsid w:val="5B9065A7"/>
    <w:rsid w:val="5C023C3D"/>
    <w:rsid w:val="5C446347"/>
    <w:rsid w:val="5C50624C"/>
    <w:rsid w:val="5C725C5F"/>
    <w:rsid w:val="5CA618F9"/>
    <w:rsid w:val="5CFA20B2"/>
    <w:rsid w:val="5EC3015E"/>
    <w:rsid w:val="5EE03ED0"/>
    <w:rsid w:val="5F28764F"/>
    <w:rsid w:val="60896752"/>
    <w:rsid w:val="60BA2738"/>
    <w:rsid w:val="610D691B"/>
    <w:rsid w:val="62585B83"/>
    <w:rsid w:val="62C81DDF"/>
    <w:rsid w:val="63AF5F7E"/>
    <w:rsid w:val="644F75D4"/>
    <w:rsid w:val="65880F04"/>
    <w:rsid w:val="65BB001D"/>
    <w:rsid w:val="65FE0FE0"/>
    <w:rsid w:val="66D63764"/>
    <w:rsid w:val="66DD6107"/>
    <w:rsid w:val="679830B8"/>
    <w:rsid w:val="67CA2EA5"/>
    <w:rsid w:val="692574FC"/>
    <w:rsid w:val="6A9E388D"/>
    <w:rsid w:val="6AB46DA8"/>
    <w:rsid w:val="6ACF5692"/>
    <w:rsid w:val="6B195755"/>
    <w:rsid w:val="6C3D112F"/>
    <w:rsid w:val="6C843645"/>
    <w:rsid w:val="6C8866C0"/>
    <w:rsid w:val="6C93511E"/>
    <w:rsid w:val="6D190F47"/>
    <w:rsid w:val="6D323B6A"/>
    <w:rsid w:val="6D7A434A"/>
    <w:rsid w:val="6DB86FC0"/>
    <w:rsid w:val="6DDB21B6"/>
    <w:rsid w:val="6E297146"/>
    <w:rsid w:val="6E42069F"/>
    <w:rsid w:val="6F5350B5"/>
    <w:rsid w:val="6FBF44E7"/>
    <w:rsid w:val="70277A46"/>
    <w:rsid w:val="70453998"/>
    <w:rsid w:val="70602A0B"/>
    <w:rsid w:val="70791DD2"/>
    <w:rsid w:val="7085295E"/>
    <w:rsid w:val="70CC4A0A"/>
    <w:rsid w:val="71507AFD"/>
    <w:rsid w:val="71A5098C"/>
    <w:rsid w:val="71BE1782"/>
    <w:rsid w:val="721C4B4A"/>
    <w:rsid w:val="728534FA"/>
    <w:rsid w:val="729B5C98"/>
    <w:rsid w:val="72C72385"/>
    <w:rsid w:val="731E2853"/>
    <w:rsid w:val="732A7D7A"/>
    <w:rsid w:val="739113E2"/>
    <w:rsid w:val="740524A8"/>
    <w:rsid w:val="74684928"/>
    <w:rsid w:val="74DC1386"/>
    <w:rsid w:val="75354779"/>
    <w:rsid w:val="75575F1C"/>
    <w:rsid w:val="758A7CE7"/>
    <w:rsid w:val="759A5712"/>
    <w:rsid w:val="75B06F40"/>
    <w:rsid w:val="75E2094C"/>
    <w:rsid w:val="76AB2528"/>
    <w:rsid w:val="76D06637"/>
    <w:rsid w:val="77237DA4"/>
    <w:rsid w:val="772A784D"/>
    <w:rsid w:val="77510327"/>
    <w:rsid w:val="777364E9"/>
    <w:rsid w:val="77C95E4D"/>
    <w:rsid w:val="783B201F"/>
    <w:rsid w:val="786D1F24"/>
    <w:rsid w:val="789C1508"/>
    <w:rsid w:val="78EC5EB2"/>
    <w:rsid w:val="793C539A"/>
    <w:rsid w:val="79523995"/>
    <w:rsid w:val="79876DFB"/>
    <w:rsid w:val="7A0C1A22"/>
    <w:rsid w:val="7A320E12"/>
    <w:rsid w:val="7A6115E2"/>
    <w:rsid w:val="7AE35816"/>
    <w:rsid w:val="7B4E0340"/>
    <w:rsid w:val="7B774727"/>
    <w:rsid w:val="7BB11E57"/>
    <w:rsid w:val="7BBF2A6D"/>
    <w:rsid w:val="7BBF455D"/>
    <w:rsid w:val="7BF70459"/>
    <w:rsid w:val="7CC540FB"/>
    <w:rsid w:val="7D1032E2"/>
    <w:rsid w:val="7D837199"/>
    <w:rsid w:val="7D9821B4"/>
    <w:rsid w:val="7DC1346F"/>
    <w:rsid w:val="7EC178D1"/>
    <w:rsid w:val="7EC72358"/>
    <w:rsid w:val="7EFD0104"/>
    <w:rsid w:val="7F190115"/>
    <w:rsid w:val="7F784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8"/>
    <w:autoRedefine/>
    <w:qFormat/>
    <w:uiPriority w:val="0"/>
    <w:pPr>
      <w:widowControl/>
      <w:adjustRightInd w:val="0"/>
      <w:snapToGrid w:val="0"/>
      <w:spacing w:line="360" w:lineRule="auto"/>
      <w:jc w:val="center"/>
      <w:outlineLvl w:val="1"/>
    </w:pPr>
    <w:rPr>
      <w:rFonts w:hAnsi="Arial"/>
      <w:b/>
      <w:kern w:val="0"/>
      <w:sz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rPr>
      <w:szCs w:val="20"/>
    </w:rPr>
  </w:style>
  <w:style w:type="paragraph" w:styleId="5">
    <w:name w:val="Body Text"/>
    <w:basedOn w:val="1"/>
    <w:next w:val="6"/>
    <w:autoRedefine/>
    <w:qFormat/>
    <w:uiPriority w:val="0"/>
    <w:pPr>
      <w:tabs>
        <w:tab w:val="left" w:pos="426"/>
      </w:tabs>
      <w:spacing w:line="360" w:lineRule="auto"/>
    </w:pPr>
    <w:rPr>
      <w:b/>
      <w:bCs/>
      <w:sz w:val="24"/>
    </w:rPr>
  </w:style>
  <w:style w:type="paragraph" w:styleId="6">
    <w:name w:val="Title"/>
    <w:basedOn w:val="1"/>
    <w:next w:val="1"/>
    <w:autoRedefine/>
    <w:qFormat/>
    <w:uiPriority w:val="0"/>
    <w:pPr>
      <w:spacing w:before="240" w:after="60" w:line="276" w:lineRule="auto"/>
      <w:jc w:val="center"/>
      <w:outlineLvl w:val="0"/>
    </w:pPr>
    <w:rPr>
      <w:rFonts w:ascii="Cambria" w:hAnsi="Cambria"/>
      <w:b/>
      <w:bCs/>
      <w:sz w:val="32"/>
      <w:szCs w:val="32"/>
    </w:rPr>
  </w:style>
  <w:style w:type="paragraph" w:styleId="7">
    <w:name w:val="annotation text"/>
    <w:basedOn w:val="1"/>
    <w:autoRedefine/>
    <w:semiHidden/>
    <w:unhideWhenUsed/>
    <w:qFormat/>
    <w:uiPriority w:val="99"/>
    <w:pPr>
      <w:jc w:val="left"/>
    </w:pPr>
  </w:style>
  <w:style w:type="paragraph" w:styleId="8">
    <w:name w:val="index 6"/>
    <w:basedOn w:val="1"/>
    <w:next w:val="1"/>
    <w:autoRedefine/>
    <w:qFormat/>
    <w:uiPriority w:val="0"/>
    <w:pPr>
      <w:tabs>
        <w:tab w:val="left" w:pos="426"/>
      </w:tabs>
      <w:ind w:left="2100"/>
    </w:pPr>
  </w:style>
  <w:style w:type="paragraph" w:styleId="9">
    <w:name w:val="Plain Text"/>
    <w:basedOn w:val="1"/>
    <w:link w:val="26"/>
    <w:autoRedefine/>
    <w:qFormat/>
    <w:uiPriority w:val="0"/>
    <w:rPr>
      <w:rFonts w:ascii="宋体" w:hAnsi="Courier New" w:eastAsiaTheme="minorEastAsia" w:cstheme="minorBidi"/>
      <w:szCs w:val="20"/>
    </w:rPr>
  </w:style>
  <w:style w:type="paragraph" w:styleId="10">
    <w:name w:val="footer"/>
    <w:basedOn w:val="1"/>
    <w:link w:val="25"/>
    <w:autoRedefine/>
    <w:unhideWhenUsed/>
    <w:qFormat/>
    <w:uiPriority w:val="99"/>
    <w:pPr>
      <w:tabs>
        <w:tab w:val="center" w:pos="4153"/>
        <w:tab w:val="right" w:pos="8306"/>
      </w:tabs>
      <w:snapToGrid w:val="0"/>
      <w:jc w:val="left"/>
    </w:pPr>
    <w:rPr>
      <w:sz w:val="18"/>
      <w:szCs w:val="18"/>
    </w:rPr>
  </w:style>
  <w:style w:type="paragraph" w:styleId="11">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pPr>
      <w:spacing w:before="120" w:after="120"/>
      <w:jc w:val="left"/>
    </w:pPr>
    <w:rPr>
      <w:b/>
      <w:bCs/>
      <w:caps/>
    </w:rPr>
  </w:style>
  <w:style w:type="paragraph" w:styleId="13">
    <w:name w:val="Body Text 2"/>
    <w:basedOn w:val="1"/>
    <w:autoRedefine/>
    <w:unhideWhenUsed/>
    <w:qFormat/>
    <w:uiPriority w:val="99"/>
    <w:pPr>
      <w:spacing w:after="120" w:line="480" w:lineRule="auto"/>
    </w:pPr>
  </w:style>
  <w:style w:type="paragraph" w:styleId="14">
    <w:name w:val="Normal (Web)"/>
    <w:basedOn w:val="1"/>
    <w:autoRedefine/>
    <w:qFormat/>
    <w:uiPriority w:val="0"/>
    <w:rPr>
      <w:rFonts w:ascii="宋体;SimSun" w:hAnsi="宋体;SimSun" w:cs="宋体;SimSun"/>
      <w:kern w:val="0"/>
      <w:sz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0"/>
    <w:rPr>
      <w:b/>
    </w:rPr>
  </w:style>
  <w:style w:type="character" w:styleId="19">
    <w:name w:val="Hyperlink"/>
    <w:basedOn w:val="17"/>
    <w:autoRedefine/>
    <w:qFormat/>
    <w:uiPriority w:val="0"/>
    <w:rPr>
      <w:color w:val="0000FF"/>
      <w:u w:val="single"/>
    </w:rPr>
  </w:style>
  <w:style w:type="paragraph" w:customStyle="1" w:styleId="20">
    <w:name w:val="纯文本1"/>
    <w:basedOn w:val="1"/>
    <w:autoRedefine/>
    <w:qFormat/>
    <w:uiPriority w:val="0"/>
    <w:rPr>
      <w:rFonts w:ascii="宋体" w:hAnsi="Courier New"/>
      <w:szCs w:val="20"/>
    </w:rPr>
  </w:style>
  <w:style w:type="paragraph" w:customStyle="1" w:styleId="21">
    <w:name w:val="Default"/>
    <w:next w:val="8"/>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22">
    <w:name w:val="_Style 1"/>
    <w:basedOn w:val="1"/>
    <w:autoRedefine/>
    <w:qFormat/>
    <w:uiPriority w:val="99"/>
    <w:pPr>
      <w:ind w:firstLine="420" w:firstLineChars="200"/>
    </w:pPr>
  </w:style>
  <w:style w:type="paragraph" w:customStyle="1" w:styleId="23">
    <w:name w:val="表格文字"/>
    <w:basedOn w:val="1"/>
    <w:autoRedefine/>
    <w:qFormat/>
    <w:uiPriority w:val="0"/>
    <w:pPr>
      <w:spacing w:before="25" w:after="25" w:line="240" w:lineRule="auto"/>
      <w:ind w:firstLine="0"/>
      <w:jc w:val="left"/>
    </w:pPr>
    <w:rPr>
      <w:bCs/>
      <w:spacing w:val="10"/>
      <w:kern w:val="0"/>
      <w:sz w:val="24"/>
    </w:rPr>
  </w:style>
  <w:style w:type="character" w:customStyle="1" w:styleId="24">
    <w:name w:val="页眉 Char"/>
    <w:basedOn w:val="17"/>
    <w:link w:val="11"/>
    <w:autoRedefine/>
    <w:qFormat/>
    <w:uiPriority w:val="99"/>
    <w:rPr>
      <w:sz w:val="18"/>
      <w:szCs w:val="18"/>
    </w:rPr>
  </w:style>
  <w:style w:type="character" w:customStyle="1" w:styleId="25">
    <w:name w:val="页脚 Char"/>
    <w:basedOn w:val="17"/>
    <w:link w:val="10"/>
    <w:autoRedefine/>
    <w:qFormat/>
    <w:uiPriority w:val="99"/>
    <w:rPr>
      <w:sz w:val="18"/>
      <w:szCs w:val="18"/>
    </w:rPr>
  </w:style>
  <w:style w:type="character" w:customStyle="1" w:styleId="26">
    <w:name w:val="纯文本 Char"/>
    <w:basedOn w:val="17"/>
    <w:link w:val="9"/>
    <w:autoRedefine/>
    <w:qFormat/>
    <w:uiPriority w:val="0"/>
    <w:rPr>
      <w:rFonts w:ascii="宋体" w:hAnsi="Courier New"/>
      <w:szCs w:val="20"/>
    </w:rPr>
  </w:style>
  <w:style w:type="paragraph" w:customStyle="1" w:styleId="27">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8">
    <w:name w:val="标题 2 Char"/>
    <w:basedOn w:val="17"/>
    <w:link w:val="3"/>
    <w:autoRedefine/>
    <w:qFormat/>
    <w:uiPriority w:val="0"/>
    <w:rPr>
      <w:rFonts w:ascii="Times New Roman" w:hAnsi="Arial" w:eastAsia="宋体" w:cs="Times New Roman"/>
      <w:b/>
      <w:kern w:val="0"/>
      <w:sz w:val="32"/>
      <w:szCs w:val="24"/>
    </w:rPr>
  </w:style>
  <w:style w:type="paragraph" w:styleId="29">
    <w:name w:val="List Paragraph"/>
    <w:basedOn w:val="1"/>
    <w:autoRedefine/>
    <w:qFormat/>
    <w:uiPriority w:val="34"/>
    <w:pPr>
      <w:ind w:firstLine="420" w:firstLineChars="200"/>
    </w:pPr>
  </w:style>
  <w:style w:type="paragraph" w:customStyle="1" w:styleId="30">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31">
    <w:name w:val="font41"/>
    <w:basedOn w:val="17"/>
    <w:autoRedefine/>
    <w:qFormat/>
    <w:uiPriority w:val="0"/>
    <w:rPr>
      <w:rFonts w:hint="eastAsia" w:ascii="宋体" w:hAnsi="宋体" w:eastAsia="宋体" w:cs="宋体"/>
      <w:color w:val="000000"/>
      <w:sz w:val="22"/>
      <w:szCs w:val="22"/>
      <w:u w:val="none"/>
    </w:rPr>
  </w:style>
  <w:style w:type="character" w:customStyle="1" w:styleId="32">
    <w:name w:val="font31"/>
    <w:basedOn w:val="17"/>
    <w:autoRedefine/>
    <w:qFormat/>
    <w:uiPriority w:val="0"/>
    <w:rPr>
      <w:rFonts w:hint="eastAsia" w:ascii="宋体" w:hAnsi="宋体" w:eastAsia="宋体" w:cs="宋体"/>
      <w:color w:val="FF0000"/>
      <w:sz w:val="22"/>
      <w:szCs w:val="22"/>
      <w:u w:val="none"/>
    </w:rPr>
  </w:style>
  <w:style w:type="character" w:customStyle="1" w:styleId="33">
    <w:name w:val="font21"/>
    <w:basedOn w:val="17"/>
    <w:autoRedefine/>
    <w:qFormat/>
    <w:uiPriority w:val="0"/>
    <w:rPr>
      <w:rFonts w:hint="eastAsia" w:ascii="宋体" w:hAnsi="宋体" w:eastAsia="宋体" w:cs="宋体"/>
      <w:color w:val="000000"/>
      <w:sz w:val="20"/>
      <w:szCs w:val="20"/>
      <w:u w:val="none"/>
    </w:rPr>
  </w:style>
  <w:style w:type="character" w:customStyle="1" w:styleId="34">
    <w:name w:val="font01"/>
    <w:basedOn w:val="17"/>
    <w:autoRedefine/>
    <w:qFormat/>
    <w:uiPriority w:val="0"/>
    <w:rPr>
      <w:rFonts w:hint="default" w:ascii="Times New Roman" w:hAnsi="Times New Roman" w:cs="Times New Roman"/>
      <w:color w:val="000000"/>
      <w:sz w:val="20"/>
      <w:szCs w:val="20"/>
      <w:u w:val="none"/>
    </w:rPr>
  </w:style>
  <w:style w:type="character" w:customStyle="1" w:styleId="35">
    <w:name w:val="font81"/>
    <w:basedOn w:val="17"/>
    <w:autoRedefine/>
    <w:qFormat/>
    <w:uiPriority w:val="0"/>
    <w:rPr>
      <w:rFonts w:ascii="Calibri" w:hAnsi="Calibri" w:cs="Calibri"/>
      <w:color w:val="000000"/>
      <w:sz w:val="20"/>
      <w:szCs w:val="20"/>
      <w:u w:val="none"/>
    </w:rPr>
  </w:style>
  <w:style w:type="character" w:customStyle="1" w:styleId="36">
    <w:name w:val="font71"/>
    <w:basedOn w:val="17"/>
    <w:autoRedefine/>
    <w:qFormat/>
    <w:uiPriority w:val="0"/>
    <w:rPr>
      <w:rFonts w:ascii="Calibri" w:hAnsi="Calibri" w:cs="Calibri"/>
      <w:color w:val="000000"/>
      <w:sz w:val="20"/>
      <w:szCs w:val="20"/>
      <w:u w:val="none"/>
    </w:rPr>
  </w:style>
  <w:style w:type="character" w:customStyle="1" w:styleId="37">
    <w:name w:val="font91"/>
    <w:basedOn w:val="17"/>
    <w:autoRedefine/>
    <w:qFormat/>
    <w:uiPriority w:val="0"/>
    <w:rPr>
      <w:rFonts w:ascii="Calibri" w:hAnsi="Calibri" w:cs="Calibri"/>
      <w:color w:val="000000"/>
      <w:sz w:val="20"/>
      <w:szCs w:val="20"/>
      <w:u w:val="none"/>
    </w:rPr>
  </w:style>
  <w:style w:type="character" w:customStyle="1" w:styleId="38">
    <w:name w:val="标题 3 Char"/>
    <w:autoRedefine/>
    <w:qFormat/>
    <w:uiPriority w:val="0"/>
    <w:rPr>
      <w:rFonts w:ascii="黑体" w:eastAsia="黑体"/>
      <w:bCs/>
      <w:sz w:val="30"/>
    </w:rPr>
  </w:style>
  <w:style w:type="paragraph" w:customStyle="1" w:styleId="39">
    <w:name w:val="列出段落1"/>
    <w:basedOn w:val="1"/>
    <w:qFormat/>
    <w:uiPriority w:val="0"/>
    <w:pPr>
      <w:ind w:firstLine="200" w:firstLineChars="200"/>
    </w:pPr>
  </w:style>
  <w:style w:type="character" w:customStyle="1" w:styleId="40">
    <w:name w:val="font11"/>
    <w:basedOn w:val="17"/>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27</Pages>
  <Words>3705</Words>
  <Characters>3915</Characters>
  <Lines>64</Lines>
  <Paragraphs>18</Paragraphs>
  <TotalTime>48</TotalTime>
  <ScaleCrop>false</ScaleCrop>
  <LinksUpToDate>false</LinksUpToDate>
  <CharactersWithSpaces>4512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甘甘</cp:lastModifiedBy>
  <cp:lastPrinted>2024-06-17T03:44:00Z</cp:lastPrinted>
  <dcterms:modified xsi:type="dcterms:W3CDTF">2025-07-25T06:48:13Z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D21A048788B04F668D6628D7D69CCE88_13</vt:lpwstr>
  </property>
  <property fmtid="{D5CDD505-2E9C-101B-9397-08002B2CF9AE}" pid="4" name="KSOTemplateDocerSaveRecord">
    <vt:lpwstr>eyJoZGlkIjoiNjA1MWIxNGY0NTMyNDA0ZWI2YzE4MmIxZmQxYmMwOTEiLCJ1c2VySWQiOiI0NDI5OTk0MDUifQ==</vt:lpwstr>
  </property>
</Properties>
</file>