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900B2">
      <w:pPr>
        <w:pStyle w:val="16"/>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w:t>
      </w:r>
      <w:r>
        <w:rPr>
          <w:rFonts w:hint="eastAsia" w:ascii="仿宋" w:hAnsi="仿宋" w:eastAsia="仿宋" w:cs="仿宋"/>
          <w:b/>
          <w:bCs/>
          <w:sz w:val="44"/>
          <w:szCs w:val="44"/>
          <w:highlight w:val="none"/>
          <w:lang w:eastAsia="zh-CN"/>
        </w:rPr>
        <w:t>科研平台动物房配套设备设施采购</w:t>
      </w:r>
      <w:r>
        <w:rPr>
          <w:rFonts w:hint="eastAsia" w:ascii="仿宋" w:hAnsi="仿宋" w:eastAsia="仿宋" w:cs="仿宋"/>
          <w:b/>
          <w:bCs/>
          <w:sz w:val="44"/>
          <w:szCs w:val="44"/>
          <w:highlight w:val="none"/>
        </w:rPr>
        <w:t>招标文件信息</w:t>
      </w:r>
    </w:p>
    <w:tbl>
      <w:tblPr>
        <w:tblStyle w:val="19"/>
        <w:tblW w:w="7938" w:type="dxa"/>
        <w:jc w:val="center"/>
        <w:tblCellSpacing w:w="0" w:type="dxa"/>
        <w:tblLayout w:type="fixed"/>
        <w:tblCellMar>
          <w:top w:w="45" w:type="dxa"/>
          <w:left w:w="45" w:type="dxa"/>
          <w:bottom w:w="45" w:type="dxa"/>
          <w:right w:w="45" w:type="dxa"/>
        </w:tblCellMar>
      </w:tblPr>
      <w:tblGrid>
        <w:gridCol w:w="2722"/>
        <w:gridCol w:w="5216"/>
      </w:tblGrid>
      <w:tr w14:paraId="3DED687C">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43804D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14:paraId="7B8933A1">
            <w:pPr>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LGZXYYZBB20250612-1</w:t>
            </w:r>
          </w:p>
        </w:tc>
      </w:tr>
      <w:tr w14:paraId="5677BE1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5F36EBE4">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14:paraId="40B98690">
            <w:pPr>
              <w:rPr>
                <w:rFonts w:hint="eastAsia" w:ascii="仿宋" w:hAnsi="仿宋" w:eastAsia="仿宋" w:cs="仿宋"/>
                <w:sz w:val="28"/>
                <w:szCs w:val="28"/>
                <w:highlight w:val="none"/>
              </w:rPr>
            </w:pPr>
            <w:r>
              <w:rPr>
                <w:rFonts w:hint="eastAsia" w:ascii="仿宋" w:hAnsi="仿宋" w:eastAsia="仿宋" w:cs="仿宋"/>
                <w:sz w:val="28"/>
                <w:szCs w:val="28"/>
                <w:highlight w:val="none"/>
              </w:rPr>
              <w:t>深圳市龙岗中心医院</w:t>
            </w:r>
            <w:r>
              <w:rPr>
                <w:rFonts w:hint="eastAsia" w:ascii="仿宋" w:hAnsi="仿宋" w:eastAsia="仿宋" w:cs="仿宋"/>
                <w:sz w:val="28"/>
                <w:szCs w:val="28"/>
                <w:highlight w:val="none"/>
                <w:lang w:eastAsia="zh-CN"/>
              </w:rPr>
              <w:t>科研平台动物房配套设备设施采购</w:t>
            </w:r>
          </w:p>
        </w:tc>
      </w:tr>
      <w:tr w14:paraId="6CFF67D1">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B967FE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14:paraId="13A4CAD8">
            <w:pPr>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A</w:t>
            </w:r>
          </w:p>
        </w:tc>
      </w:tr>
      <w:tr w14:paraId="13C1866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7681E78">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14:paraId="7BAE75C3">
            <w:pPr>
              <w:rPr>
                <w:rFonts w:hint="eastAsia" w:ascii="仿宋" w:hAnsi="仿宋" w:eastAsia="仿宋" w:cs="仿宋"/>
                <w:sz w:val="28"/>
                <w:szCs w:val="28"/>
                <w:highlight w:val="none"/>
              </w:rPr>
            </w:pPr>
            <w:r>
              <w:rPr>
                <w:rFonts w:hint="eastAsia" w:ascii="仿宋" w:hAnsi="仿宋" w:eastAsia="仿宋" w:cs="仿宋"/>
                <w:sz w:val="28"/>
                <w:szCs w:val="28"/>
                <w:highlight w:val="none"/>
              </w:rPr>
              <w:t>货物类</w:t>
            </w:r>
          </w:p>
        </w:tc>
      </w:tr>
      <w:tr w14:paraId="0C127BC0">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AC7DBE0">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14:paraId="502CB7EA">
            <w:pPr>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14:paraId="771C57B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6A2B45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14:paraId="0658EC8B">
            <w:pPr>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14:paraId="2B013345">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A44E5CD">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14:paraId="53B711AA">
            <w:pPr>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14:paraId="73145F67">
      <w:pPr>
        <w:pStyle w:val="16"/>
        <w:jc w:val="center"/>
        <w:outlineLvl w:val="1"/>
        <w:rPr>
          <w:rFonts w:hint="eastAsia" w:ascii="仿宋" w:hAnsi="仿宋" w:eastAsia="仿宋" w:cs="仿宋"/>
          <w:sz w:val="24"/>
          <w:szCs w:val="24"/>
          <w:highlight w:val="none"/>
        </w:rPr>
      </w:pPr>
    </w:p>
    <w:p w14:paraId="51E858C1">
      <w:pPr>
        <w:pStyle w:val="16"/>
        <w:jc w:val="center"/>
        <w:outlineLvl w:val="1"/>
        <w:rPr>
          <w:rFonts w:hint="eastAsia" w:ascii="仿宋" w:hAnsi="仿宋" w:eastAsia="仿宋" w:cs="仿宋"/>
          <w:sz w:val="24"/>
          <w:szCs w:val="24"/>
          <w:highlight w:val="none"/>
        </w:rPr>
      </w:pPr>
    </w:p>
    <w:p w14:paraId="3E527CCB">
      <w:pPr>
        <w:pStyle w:val="16"/>
        <w:jc w:val="center"/>
        <w:outlineLvl w:val="1"/>
        <w:rPr>
          <w:rFonts w:hint="eastAsia" w:ascii="仿宋" w:hAnsi="仿宋" w:eastAsia="仿宋" w:cs="仿宋"/>
          <w:sz w:val="24"/>
          <w:szCs w:val="24"/>
          <w:highlight w:val="none"/>
        </w:rPr>
      </w:pPr>
    </w:p>
    <w:p w14:paraId="46A2C74F">
      <w:pPr>
        <w:pStyle w:val="16"/>
        <w:widowControl/>
        <w:jc w:val="center"/>
        <w:outlineLvl w:val="1"/>
        <w:rPr>
          <w:rFonts w:hint="eastAsia" w:ascii="仿宋" w:hAnsi="仿宋" w:eastAsia="仿宋" w:cs="仿宋"/>
          <w:sz w:val="40"/>
          <w:szCs w:val="40"/>
          <w:highlight w:val="none"/>
        </w:rPr>
      </w:pPr>
    </w:p>
    <w:p w14:paraId="39838813">
      <w:pPr>
        <w:pStyle w:val="16"/>
        <w:widowControl/>
        <w:jc w:val="center"/>
        <w:outlineLvl w:val="1"/>
        <w:rPr>
          <w:rFonts w:hint="eastAsia" w:ascii="仿宋" w:hAnsi="仿宋" w:eastAsia="仿宋" w:cs="仿宋"/>
          <w:sz w:val="40"/>
          <w:szCs w:val="40"/>
          <w:highlight w:val="none"/>
        </w:rPr>
      </w:pPr>
    </w:p>
    <w:p w14:paraId="55781F49">
      <w:pPr>
        <w:rPr>
          <w:rFonts w:hint="eastAsia" w:ascii="仿宋" w:hAnsi="仿宋" w:eastAsia="仿宋" w:cs="仿宋"/>
          <w:sz w:val="40"/>
          <w:szCs w:val="40"/>
          <w:highlight w:val="none"/>
        </w:rPr>
      </w:pPr>
      <w:r>
        <w:rPr>
          <w:rFonts w:hint="eastAsia" w:ascii="仿宋" w:hAnsi="仿宋" w:eastAsia="仿宋" w:cs="仿宋"/>
          <w:sz w:val="40"/>
          <w:szCs w:val="40"/>
          <w:highlight w:val="none"/>
        </w:rPr>
        <w:br w:type="page"/>
      </w:r>
    </w:p>
    <w:p w14:paraId="624608C4">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14:paraId="23144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3D72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0169B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14:paraId="5E04F8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14:paraId="1A17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2A95A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14:paraId="1CB4CC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14:paraId="3596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C5F5C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14:paraId="453CCC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14:paraId="289E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0A7E5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14:paraId="1E0FAB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14:paraId="2A3D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14:paraId="2B1D32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14:paraId="30649E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14:paraId="5E3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3F0176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14:paraId="6FD508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14:paraId="60A2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3AABEB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14:paraId="1D1251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14:paraId="4EE72799">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6CE0E34E">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14:paraId="7992D299">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473"/>
      </w:tblGrid>
      <w:tr w14:paraId="31D5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6C8B536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14:paraId="1CE76E2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14:paraId="0F21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1B7DD579">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2ABAC50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14:paraId="5FDF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174A096F">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3BBF02A">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14:paraId="75DE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6E5E69AB">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1452928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14:paraId="2394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201D23D8">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780828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14:paraId="424E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24E08483">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7CAC1F71">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14:paraId="2C4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46CFA0F4">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C603A3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14:paraId="014297A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14:paraId="516499CB">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14:paraId="011E5BB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14:paraId="3A4A5C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14:paraId="279660E6">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14:paraId="1522036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14:paraId="5663F9D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14:paraId="7C057D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14:paraId="28B30EB8">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14:paraId="53BE322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14:paraId="32F91DC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14:paraId="7F2692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14:paraId="00F6FCFE">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14:paraId="3EB70F74">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14:paraId="72774ACA">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14:paraId="4D4A2BF5">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14:paraId="6507CF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14:paraId="4E30CA3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17F232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14:paraId="6C0B73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14:paraId="6BDCCD20">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14:paraId="3DC31DA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EDE06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50"/>
        <w:tblW w:w="7999"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9"/>
      </w:tblGrid>
      <w:tr w14:paraId="336B74D1">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99" w:type="dxa"/>
            <w:tcBorders>
              <w:top w:val="nil"/>
              <w:left w:val="nil"/>
              <w:bottom w:val="single" w:color="000000" w:sz="8" w:space="0"/>
              <w:right w:val="nil"/>
            </w:tcBorders>
            <w:noWrap w:val="0"/>
            <w:vAlign w:val="top"/>
          </w:tcPr>
          <w:p w14:paraId="66DF97F4">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64E4A8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999" w:type="dxa"/>
            <w:tcBorders>
              <w:top w:val="single" w:color="000000" w:sz="8" w:space="0"/>
              <w:left w:val="nil"/>
              <w:bottom w:val="single" w:color="000000" w:sz="8" w:space="0"/>
              <w:right w:val="nil"/>
            </w:tcBorders>
            <w:noWrap w:val="0"/>
            <w:vAlign w:val="top"/>
          </w:tcPr>
          <w:p w14:paraId="03468933">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145EAD9D">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999" w:type="dxa"/>
            <w:tcBorders>
              <w:top w:val="single" w:color="000000" w:sz="8" w:space="0"/>
              <w:left w:val="nil"/>
              <w:bottom w:val="single" w:color="000000" w:sz="8" w:space="0"/>
              <w:right w:val="nil"/>
            </w:tcBorders>
            <w:noWrap w:val="0"/>
            <w:vAlign w:val="top"/>
          </w:tcPr>
          <w:p w14:paraId="3920F120">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DD98C0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999" w:type="dxa"/>
            <w:tcBorders>
              <w:top w:val="single" w:color="000000" w:sz="8" w:space="0"/>
              <w:left w:val="nil"/>
              <w:bottom w:val="single" w:color="auto" w:sz="8" w:space="0"/>
              <w:right w:val="nil"/>
            </w:tcBorders>
            <w:noWrap w:val="0"/>
            <w:vAlign w:val="top"/>
          </w:tcPr>
          <w:p w14:paraId="532DB542">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14:paraId="3D4C15A2">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14:paraId="3DA2FA20">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14:paraId="495F747C">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14:paraId="63DABFEF">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14:paraId="431DE9D4">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14:paraId="143A8E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14:paraId="6B500313">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14:paraId="4BAB5707">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14:paraId="4631E693">
      <w:pPr>
        <w:jc w:val="center"/>
        <w:rPr>
          <w:rFonts w:hint="eastAsia" w:ascii="仿宋" w:hAnsi="仿宋" w:eastAsia="仿宋" w:cs="仿宋"/>
          <w:b/>
          <w:bCs/>
          <w:color w:val="auto"/>
          <w:kern w:val="44"/>
          <w:sz w:val="32"/>
          <w:szCs w:val="32"/>
          <w:lang w:val="en-US" w:eastAsia="zh-CN"/>
        </w:rPr>
      </w:pPr>
    </w:p>
    <w:p w14:paraId="4F0ED524">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19"/>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14:paraId="1F679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85C6C34">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749523AA">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1679BA9">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14:paraId="0F07FBF7">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14:paraId="74187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B4F19C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14:paraId="4DDCEB7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018880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70683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D64B3E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EB27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AC06F2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331A0858">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66C9AFF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3A4514C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E79632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D50F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500595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3B518D5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67AC8F0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8D9B55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472BE8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92B1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C7C75B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24DD2A6">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0D558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577BE5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1280EA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62619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F975EE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A9B3A7A">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7D217F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4BFA92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F87EF8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57EC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F5F4A0B">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59EAFFA9">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043CFA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B16154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50C7F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CAFE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B41D26F">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14:paraId="3932458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14:paraId="3A2DFFF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8931F3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5FADE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A3C4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79D6A57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14:paraId="7ADA468E">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05270EC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0EE038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4D7F87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071F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7D6626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14:paraId="2B479E88">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7EC9E8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2F588F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38FA1A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7727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6EE0DE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14:paraId="32586F0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41714F0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4EF2DB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261DA7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4AE6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1767C06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14:paraId="513CAE72">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72DFDE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2104ECA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A0DD81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58A2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7C02FAE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14:paraId="0D42C15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14:paraId="0DC80EA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我单位严格管理本单位的电子密钥及电子营业执照，不委托或出借给第三方（人）使用和管理。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906A89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418A65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6CAE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7048E9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14:paraId="1A551F7F">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002286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FB2A06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D13531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62105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FD9403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14:paraId="0DF17E1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A9654B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368FA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DE2401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226C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1B58242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14:paraId="0E457B39">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1A4F0A4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3CDD3A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849C42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DD3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59535C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14:paraId="7388850C">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73DB470">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14:paraId="6802A4B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14:paraId="276E5CC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5E1F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14:paraId="1AD73A74">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14:paraId="7F8A3A9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14:paraId="52E26B5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14:paraId="3FC0B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4D029B56">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14:paraId="5A14167B">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14:paraId="0DB307BC">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14:paraId="6591156A">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14:paraId="4DE0DAF8">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14:paraId="5F28AE61">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14:paraId="3E5CB8A7">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14:paraId="1C457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6E50C79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14:paraId="57DF87B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1CE5292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10A449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4721A13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64CE2C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24C863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870F0B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421D0BF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421490B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53F1398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E34E99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339C9F3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EFA967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2288D5F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25208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14:paraId="564B363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2CCC36A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05C16A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2FEC455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00D93CE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78F481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4111AC7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5328B7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123CE10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741CE71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5109AAB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3B131E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2A1EF2E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38DF16D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E9E5D2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5C637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14:paraId="48729E9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50F2EFD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231C6A4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2F40509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087623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F0932B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6D6300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15ACECE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31985C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308B52C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12B4742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0333D4B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404F3532">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32DBFE3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547FFA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2F417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14:paraId="3726FC1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14:paraId="5D7A49F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77390CA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0951B6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4FFC53D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105CCBD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A39D13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70D913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378E437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678F61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4338833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5F1D08A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0F85CF2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6892916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C9EAFE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1882D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7E35741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14:paraId="0AAD8C8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72618D4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5D32F37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B4D40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7709468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0413F9C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906E34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0888485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2D749B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BC5B68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2DD1064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4B4DAF3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9FA93D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7DE53B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05055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72E2D02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14:paraId="791F0E4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0B7F9AC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1D9DE0F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3D2204B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0DB4A5C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343AD19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71D660E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254BC0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7520170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4CA538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48474E5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39A364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F5CC5B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6B0DB9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14:paraId="3DF9660F">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14:paraId="48B07CB7">
      <w:pPr>
        <w:pStyle w:val="16"/>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投标供应商名称（盖公章）：</w:t>
      </w:r>
    </w:p>
    <w:p w14:paraId="4767AC3B">
      <w:pPr>
        <w:pStyle w:val="16"/>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法定代表人（或授权代表）签字：</w:t>
      </w:r>
    </w:p>
    <w:p w14:paraId="17AE966F">
      <w:pPr>
        <w:pStyle w:val="51"/>
        <w:widowControl/>
        <w:ind w:firstLine="221" w:firstLineChars="100"/>
        <w:rPr>
          <w:rFonts w:hint="eastAsia" w:ascii="仿宋" w:hAnsi="仿宋" w:eastAsia="仿宋" w:cs="仿宋"/>
          <w:b/>
          <w:bCs w:val="0"/>
          <w:kern w:val="2"/>
          <w:sz w:val="21"/>
          <w:szCs w:val="21"/>
        </w:rPr>
      </w:pPr>
      <w:r>
        <w:rPr>
          <w:rFonts w:hint="eastAsia" w:ascii="仿宋" w:hAnsi="仿宋" w:eastAsia="仿宋" w:cs="仿宋"/>
          <w:b/>
          <w:bCs w:val="0"/>
          <w:kern w:val="2"/>
          <w:sz w:val="22"/>
          <w:szCs w:val="22"/>
        </w:rPr>
        <w:t xml:space="preserve">日期：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 年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月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日</w:t>
      </w:r>
    </w:p>
    <w:p w14:paraId="3EA6528A">
      <w:pPr>
        <w:pStyle w:val="51"/>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45150083">
      <w:pPr>
        <w:pStyle w:val="51"/>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631B231D">
      <w:pPr>
        <w:pStyle w:val="51"/>
        <w:widowControl/>
        <w:ind w:left="0" w:leftChars="0" w:firstLine="0" w:firstLineChars="0"/>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NumType w:fmt="decimal"/>
          <w:cols w:space="720" w:num="1"/>
          <w:docGrid w:type="lines" w:linePitch="312" w:charSpace="0"/>
        </w:sectPr>
      </w:pPr>
      <w:r>
        <w:rPr>
          <w:rFonts w:hint="eastAsia" w:ascii="仿宋" w:hAnsi="仿宋" w:eastAsia="仿宋" w:cs="仿宋"/>
          <w:b/>
          <w:bCs/>
          <w:color w:val="FF0000"/>
          <w:spacing w:val="-4"/>
          <w:kern w:val="0"/>
          <w:sz w:val="24"/>
          <w:szCs w:val="24"/>
        </w:rPr>
        <w:t>注：该确认表用于对供应商违法行为的警示，不作为供应商资格性审查及符合性审查条件</w:t>
      </w:r>
      <w:r>
        <w:rPr>
          <w:rFonts w:hint="eastAsia" w:ascii="仿宋" w:hAnsi="仿宋" w:eastAsia="仿宋" w:cs="仿宋"/>
          <w:b/>
          <w:bCs/>
          <w:color w:val="FF0000"/>
          <w:spacing w:val="-4"/>
          <w:kern w:val="0"/>
          <w:sz w:val="24"/>
          <w:szCs w:val="24"/>
          <w:lang w:eastAsia="zh-CN"/>
        </w:rPr>
        <w:t>。</w:t>
      </w:r>
    </w:p>
    <w:p w14:paraId="1FA7573C">
      <w:pPr>
        <w:pStyle w:val="16"/>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72"/>
        <w:gridCol w:w="8062"/>
      </w:tblGrid>
      <w:tr w14:paraId="325865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089BFB">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E52AD5">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14:paraId="61805D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C73115">
            <w:pPr>
              <w:widowControl/>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4E6CDE75">
            <w:pPr>
              <w:widowControl/>
              <w:jc w:val="left"/>
              <w:textAlignment w:val="top"/>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p>
        </w:tc>
      </w:tr>
    </w:tbl>
    <w:p w14:paraId="2601ED7C">
      <w:pPr>
        <w:pStyle w:val="16"/>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998"/>
      </w:tblGrid>
      <w:tr w14:paraId="2317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347881BD">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14:paraId="2B607B0C">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14:paraId="005B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67278329">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14:paraId="08110512">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14:paraId="3704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14:paraId="6F5A14C2">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14:paraId="38AAB37D">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14:paraId="7B22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2A631EC">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14:paraId="725A2B4A">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14:paraId="4D97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6E482BA">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14:paraId="399134E2">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09C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323FC36B">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14:paraId="1CF8C15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w:t>
            </w:r>
            <w:r>
              <w:rPr>
                <w:rFonts w:hint="eastAsia" w:ascii="仿宋" w:hAnsi="仿宋" w:eastAsia="仿宋" w:cs="仿宋"/>
                <w:kern w:val="0"/>
                <w:sz w:val="24"/>
                <w:szCs w:val="24"/>
                <w:highlight w:val="none"/>
                <w:lang w:eastAsia="zh-CN" w:bidi="ar"/>
              </w:rPr>
              <w:t>作出</w:t>
            </w:r>
            <w:r>
              <w:rPr>
                <w:rFonts w:hint="eastAsia" w:ascii="仿宋" w:hAnsi="仿宋" w:eastAsia="仿宋" w:cs="仿宋"/>
                <w:kern w:val="0"/>
                <w:sz w:val="24"/>
                <w:szCs w:val="24"/>
                <w:highlight w:val="none"/>
                <w:lang w:bidi="ar"/>
              </w:rPr>
              <w:t>评判）；</w:t>
            </w:r>
          </w:p>
        </w:tc>
      </w:tr>
      <w:tr w14:paraId="59F5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17C3A09">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14:paraId="203F2B8E">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14:paraId="21F1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7B02F27">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14:paraId="40750F5C">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14:paraId="0E1F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DC4E9AC">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14:paraId="340215D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14:paraId="12B7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1334E12">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14:paraId="152979A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14:paraId="318E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2402CE4">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14:paraId="6D141BBC">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14:paraId="22DE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32D4859">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14:paraId="3C1EB79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14:paraId="3E53D37C">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14:paraId="638E674D">
      <w:pPr>
        <w:pStyle w:val="16"/>
        <w:jc w:val="center"/>
        <w:outlineLvl w:val="1"/>
        <w:rPr>
          <w:rFonts w:hint="eastAsia" w:ascii="仿宋" w:hAnsi="仿宋" w:eastAsia="仿宋" w:cs="仿宋"/>
          <w:sz w:val="40"/>
          <w:szCs w:val="40"/>
          <w:highlight w:val="none"/>
        </w:rPr>
      </w:pPr>
    </w:p>
    <w:p w14:paraId="020BFEA9">
      <w:pPr>
        <w:pStyle w:val="16"/>
        <w:jc w:val="center"/>
        <w:outlineLvl w:val="1"/>
        <w:rPr>
          <w:rFonts w:hint="eastAsia" w:ascii="仿宋" w:hAnsi="仿宋" w:eastAsia="仿宋" w:cs="仿宋"/>
          <w:sz w:val="24"/>
          <w:szCs w:val="24"/>
          <w:highlight w:val="none"/>
        </w:rPr>
      </w:pPr>
    </w:p>
    <w:p w14:paraId="01E1964F">
      <w:pPr>
        <w:pStyle w:val="16"/>
        <w:jc w:val="center"/>
        <w:outlineLvl w:val="1"/>
        <w:rPr>
          <w:rFonts w:hint="eastAsia" w:ascii="仿宋" w:hAnsi="仿宋" w:eastAsia="仿宋" w:cs="仿宋"/>
          <w:sz w:val="24"/>
          <w:szCs w:val="24"/>
          <w:highlight w:val="none"/>
        </w:rPr>
      </w:pPr>
    </w:p>
    <w:p w14:paraId="5375FE73">
      <w:pPr>
        <w:pStyle w:val="16"/>
        <w:spacing w:after="1134"/>
        <w:jc w:val="center"/>
        <w:outlineLvl w:val="1"/>
        <w:rPr>
          <w:rFonts w:hint="eastAsia" w:ascii="仿宋" w:hAnsi="仿宋" w:eastAsia="仿宋" w:cs="仿宋"/>
          <w:b/>
          <w:bCs/>
          <w:sz w:val="32"/>
          <w:szCs w:val="32"/>
          <w:highlight w:val="none"/>
        </w:rPr>
      </w:pPr>
    </w:p>
    <w:p w14:paraId="5412661C">
      <w:pPr>
        <w:pStyle w:val="16"/>
        <w:keepNext w:val="0"/>
        <w:keepLines w:val="0"/>
        <w:pageBreakBefore w:val="0"/>
        <w:widowControl/>
        <w:kinsoku/>
        <w:wordWrap/>
        <w:overflowPunct/>
        <w:topLinePunct w:val="0"/>
        <w:autoSpaceDE/>
        <w:autoSpaceDN/>
        <w:bidi w:val="0"/>
        <w:adjustRightInd/>
        <w:snapToGrid/>
        <w:spacing w:after="654"/>
        <w:jc w:val="center"/>
        <w:textAlignment w:val="auto"/>
        <w:outlineLvl w:val="1"/>
        <w:rPr>
          <w:rFonts w:hint="eastAsia" w:ascii="仿宋" w:hAnsi="仿宋" w:eastAsia="仿宋" w:cs="仿宋"/>
          <w:b/>
          <w:bCs/>
          <w:sz w:val="32"/>
          <w:szCs w:val="32"/>
          <w:highlight w:val="none"/>
        </w:rPr>
      </w:pPr>
    </w:p>
    <w:p w14:paraId="5828D59C">
      <w:pPr>
        <w:pStyle w:val="16"/>
        <w:keepNext w:val="0"/>
        <w:keepLines w:val="0"/>
        <w:pageBreakBefore w:val="0"/>
        <w:widowControl/>
        <w:kinsoku/>
        <w:wordWrap/>
        <w:overflowPunct/>
        <w:topLinePunct w:val="0"/>
        <w:autoSpaceDE/>
        <w:autoSpaceDN/>
        <w:bidi w:val="0"/>
        <w:adjustRightInd/>
        <w:snapToGrid/>
        <w:spacing w:after="654"/>
        <w:jc w:val="center"/>
        <w:textAlignment w:val="auto"/>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19"/>
        <w:tblW w:w="5513" w:type="pct"/>
        <w:jc w:val="center"/>
        <w:tblCellSpacing w:w="0" w:type="dxa"/>
        <w:tblLayout w:type="autofit"/>
        <w:tblCellMar>
          <w:top w:w="45" w:type="dxa"/>
          <w:left w:w="45" w:type="dxa"/>
          <w:bottom w:w="45" w:type="dxa"/>
          <w:right w:w="45" w:type="dxa"/>
        </w:tblCellMar>
      </w:tblPr>
      <w:tblGrid>
        <w:gridCol w:w="470"/>
        <w:gridCol w:w="45"/>
        <w:gridCol w:w="67"/>
        <w:gridCol w:w="546"/>
        <w:gridCol w:w="1777"/>
        <w:gridCol w:w="886"/>
        <w:gridCol w:w="4494"/>
        <w:gridCol w:w="133"/>
        <w:gridCol w:w="711"/>
        <w:gridCol w:w="475"/>
      </w:tblGrid>
      <w:tr w14:paraId="51C7DE3C">
        <w:tblPrEx>
          <w:tblCellMar>
            <w:top w:w="45" w:type="dxa"/>
            <w:left w:w="45" w:type="dxa"/>
            <w:bottom w:w="45" w:type="dxa"/>
            <w:right w:w="45" w:type="dxa"/>
          </w:tblCellMar>
        </w:tblPrEx>
        <w:trPr>
          <w:gridBefore w:val="1"/>
          <w:gridAfter w:val="2"/>
          <w:wBefore w:w="245" w:type="pct"/>
          <w:wAfter w:w="616" w:type="pct"/>
          <w:tblCellSpacing w:w="0" w:type="dxa"/>
          <w:jc w:val="center"/>
        </w:trPr>
        <w:tc>
          <w:tcPr>
            <w:tcW w:w="4068" w:type="pct"/>
            <w:gridSpan w:val="6"/>
            <w:tcBorders>
              <w:top w:val="nil"/>
              <w:left w:val="nil"/>
              <w:bottom w:val="nil"/>
              <w:right w:val="nil"/>
            </w:tcBorders>
            <w:vAlign w:val="center"/>
          </w:tcPr>
          <w:p w14:paraId="7BDF10BF">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69" w:type="pct"/>
            <w:tcBorders>
              <w:top w:val="nil"/>
              <w:left w:val="nil"/>
              <w:bottom w:val="nil"/>
              <w:right w:val="nil"/>
            </w:tcBorders>
            <w:vAlign w:val="center"/>
          </w:tcPr>
          <w:p w14:paraId="39EF3E46">
            <w:pPr>
              <w:rPr>
                <w:rFonts w:hint="eastAsia" w:ascii="仿宋" w:hAnsi="仿宋" w:eastAsia="仿宋" w:cs="仿宋"/>
                <w:b/>
                <w:bCs/>
                <w:sz w:val="24"/>
                <w:szCs w:val="24"/>
                <w:highlight w:val="none"/>
              </w:rPr>
            </w:pPr>
          </w:p>
        </w:tc>
      </w:tr>
      <w:tr w14:paraId="6787A2E0">
        <w:tblPrEx>
          <w:tblCellMar>
            <w:top w:w="45" w:type="dxa"/>
            <w:left w:w="45" w:type="dxa"/>
            <w:bottom w:w="45" w:type="dxa"/>
            <w:right w:w="45" w:type="dxa"/>
          </w:tblCellMar>
        </w:tblPrEx>
        <w:trPr>
          <w:gridBefore w:val="2"/>
          <w:gridAfter w:val="1"/>
          <w:wBefore w:w="269" w:type="pct"/>
          <w:wAfter w:w="247" w:type="pct"/>
          <w:trHeight w:val="90" w:hRule="atLeast"/>
          <w:tblCellSpacing w:w="0" w:type="dxa"/>
          <w:jc w:val="center"/>
        </w:trPr>
        <w:tc>
          <w:tcPr>
            <w:tcW w:w="4483" w:type="pct"/>
            <w:gridSpan w:val="7"/>
            <w:tcBorders>
              <w:top w:val="nil"/>
              <w:left w:val="nil"/>
              <w:bottom w:val="nil"/>
              <w:right w:val="nil"/>
            </w:tcBorders>
            <w:vAlign w:val="center"/>
          </w:tcPr>
          <w:tbl>
            <w:tblPr>
              <w:tblStyle w:val="19"/>
              <w:tblW w:w="5000" w:type="pct"/>
              <w:jc w:val="center"/>
              <w:tblCellSpacing w:w="0" w:type="dxa"/>
              <w:tblLayout w:type="autofit"/>
              <w:tblCellMar>
                <w:top w:w="45" w:type="dxa"/>
                <w:left w:w="45" w:type="dxa"/>
                <w:bottom w:w="45" w:type="dxa"/>
                <w:right w:w="45" w:type="dxa"/>
              </w:tblCellMar>
            </w:tblPr>
            <w:tblGrid>
              <w:gridCol w:w="8524"/>
            </w:tblGrid>
            <w:tr w14:paraId="1AFB526F">
              <w:tblPrEx>
                <w:tblCellMar>
                  <w:top w:w="45" w:type="dxa"/>
                  <w:left w:w="45" w:type="dxa"/>
                  <w:bottom w:w="45" w:type="dxa"/>
                  <w:right w:w="45" w:type="dxa"/>
                </w:tblCellMar>
              </w:tblPrEx>
              <w:trPr>
                <w:tblCellSpacing w:w="0" w:type="dxa"/>
                <w:jc w:val="center"/>
              </w:trPr>
              <w:tc>
                <w:tcPr>
                  <w:tcW w:w="5000" w:type="pct"/>
                  <w:tcBorders>
                    <w:top w:val="nil"/>
                    <w:left w:val="nil"/>
                    <w:bottom w:val="nil"/>
                    <w:right w:val="nil"/>
                  </w:tcBorders>
                  <w:vAlign w:val="center"/>
                </w:tcPr>
                <w:p w14:paraId="116E5F40">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14:paraId="25E7950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14:paraId="71DD9169">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14:paraId="517F89C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14:paraId="03E4972A">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14:paraId="23529E9F">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14:paraId="5C776941">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20D2FCA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14:paraId="02964B0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14:paraId="2A61876E">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14:paraId="21B3BC5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bookmarkStart w:id="0" w:name="_Hlk71970739"/>
                  <w:r>
                    <w:rPr>
                      <w:rFonts w:hint="eastAsia" w:ascii="仿宋" w:hAnsi="仿宋" w:eastAsia="仿宋" w:cs="仿宋"/>
                      <w:color w:val="auto"/>
                      <w:kern w:val="0"/>
                      <w:sz w:val="24"/>
                      <w:szCs w:val="24"/>
                      <w:highlight w:val="none"/>
                      <w:lang w:eastAsia="zh-CN"/>
                    </w:rPr>
                    <w:t>（1）投标人提供的货物（以招标文件用户需求书“货物清单明细”的“货物名称”一栏为准）全部均由优惠主体制造，则对其投标总价给予10%的扣除，用扣除后的价格参与评审。满足多项优惠政策的企业，不重复享受多项价格扣除政策。</w:t>
                  </w:r>
                </w:p>
                <w:p w14:paraId="4715EEC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14:paraId="3B578315">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w:t>
                  </w:r>
                  <w:r>
                    <w:rPr>
                      <w:rFonts w:hint="eastAsia" w:ascii="仿宋" w:hAnsi="仿宋" w:eastAsia="仿宋" w:cs="仿宋"/>
                      <w:color w:val="auto"/>
                      <w:kern w:val="0"/>
                      <w:sz w:val="24"/>
                      <w:szCs w:val="24"/>
                      <w:highlight w:val="none"/>
                      <w:lang w:val="en-US" w:eastAsia="zh-CN"/>
                    </w:rPr>
                    <w:t>货物</w:t>
                  </w:r>
                  <w:r>
                    <w:rPr>
                      <w:rFonts w:hint="eastAsia" w:ascii="仿宋" w:hAnsi="仿宋" w:eastAsia="仿宋" w:cs="仿宋"/>
                      <w:color w:val="auto"/>
                      <w:kern w:val="0"/>
                      <w:sz w:val="24"/>
                      <w:szCs w:val="24"/>
                      <w:highlight w:val="none"/>
                    </w:rPr>
                    <w:t>）对应的中小企业划分标准所属行业为</w:t>
                  </w:r>
                  <w:r>
                    <w:rPr>
                      <w:rFonts w:hint="eastAsia" w:ascii="仿宋" w:hAnsi="仿宋" w:eastAsia="仿宋" w:cs="仿宋"/>
                      <w:color w:val="auto"/>
                      <w:kern w:val="0"/>
                      <w:sz w:val="24"/>
                      <w:szCs w:val="24"/>
                      <w:highlight w:val="none"/>
                      <w:u w:val="single"/>
                      <w:lang w:val="en-US" w:eastAsia="zh-CN"/>
                    </w:rPr>
                    <w:t>工业。</w:t>
                  </w:r>
                  <w:bookmarkEnd w:id="0"/>
                </w:p>
                <w:p w14:paraId="769874B6">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14:paraId="23F3830E">
                  <w:pPr>
                    <w:pStyle w:val="16"/>
                    <w:keepNext w:val="0"/>
                    <w:keepLines w:val="0"/>
                    <w:pageBreakBefore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14:paraId="4EF724DF">
            <w:pPr>
              <w:rPr>
                <w:rFonts w:hint="eastAsia" w:ascii="仿宋" w:hAnsi="仿宋" w:eastAsia="仿宋" w:cs="仿宋"/>
                <w:sz w:val="24"/>
                <w:szCs w:val="24"/>
                <w:highlight w:val="none"/>
              </w:rPr>
            </w:pPr>
          </w:p>
        </w:tc>
      </w:tr>
      <w:tr w14:paraId="4A767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4" w:type="pct"/>
            <w:gridSpan w:val="3"/>
            <w:tcBorders>
              <w:top w:val="single" w:color="auto" w:sz="4" w:space="0"/>
              <w:left w:val="single" w:color="auto" w:sz="4" w:space="0"/>
              <w:bottom w:val="single" w:color="auto" w:sz="4" w:space="0"/>
              <w:right w:val="single" w:color="auto" w:sz="4" w:space="0"/>
            </w:tcBorders>
            <w:vAlign w:val="center"/>
          </w:tcPr>
          <w:p w14:paraId="58014F2E">
            <w:pPr>
              <w:pStyle w:val="9"/>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670" w:type="pct"/>
            <w:gridSpan w:val="3"/>
            <w:tcBorders>
              <w:top w:val="single" w:color="auto" w:sz="4" w:space="0"/>
              <w:left w:val="single" w:color="auto" w:sz="4" w:space="0"/>
              <w:bottom w:val="single" w:color="auto" w:sz="4" w:space="0"/>
              <w:right w:val="single" w:color="auto" w:sz="4" w:space="0"/>
            </w:tcBorders>
            <w:vAlign w:val="center"/>
          </w:tcPr>
          <w:p w14:paraId="44D70680">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025" w:type="pct"/>
            <w:gridSpan w:val="4"/>
            <w:tcBorders>
              <w:top w:val="single" w:color="auto" w:sz="4" w:space="0"/>
              <w:left w:val="single" w:color="auto" w:sz="4" w:space="0"/>
              <w:bottom w:val="single" w:color="auto" w:sz="4" w:space="0"/>
              <w:right w:val="single" w:color="auto" w:sz="4" w:space="0"/>
            </w:tcBorders>
            <w:vAlign w:val="center"/>
          </w:tcPr>
          <w:p w14:paraId="3A5D6720">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14:paraId="3F2E0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4" w:type="pct"/>
            <w:gridSpan w:val="3"/>
            <w:tcBorders>
              <w:top w:val="single" w:color="auto" w:sz="4" w:space="0"/>
              <w:left w:val="single" w:color="auto" w:sz="4" w:space="0"/>
              <w:bottom w:val="single" w:color="auto" w:sz="4" w:space="0"/>
              <w:right w:val="single" w:color="auto" w:sz="4" w:space="0"/>
            </w:tcBorders>
            <w:vAlign w:val="center"/>
          </w:tcPr>
          <w:p w14:paraId="4CAF3673">
            <w:pPr>
              <w:pStyle w:val="9"/>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1670" w:type="pct"/>
            <w:gridSpan w:val="3"/>
            <w:tcBorders>
              <w:top w:val="single" w:color="auto" w:sz="4" w:space="0"/>
              <w:left w:val="single" w:color="auto" w:sz="4" w:space="0"/>
              <w:bottom w:val="single" w:color="auto" w:sz="4" w:space="0"/>
              <w:right w:val="single" w:color="auto" w:sz="4" w:space="0"/>
            </w:tcBorders>
            <w:vAlign w:val="center"/>
          </w:tcPr>
          <w:p w14:paraId="60065A1F">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025" w:type="pct"/>
            <w:gridSpan w:val="4"/>
            <w:tcBorders>
              <w:top w:val="single" w:color="auto" w:sz="4" w:space="0"/>
              <w:left w:val="single" w:color="auto" w:sz="4" w:space="0"/>
              <w:bottom w:val="single" w:color="auto" w:sz="4" w:space="0"/>
              <w:right w:val="single" w:color="auto" w:sz="4" w:space="0"/>
            </w:tcBorders>
            <w:vAlign w:val="center"/>
          </w:tcPr>
          <w:p w14:paraId="0F50FDCE">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30</w:t>
            </w:r>
          </w:p>
        </w:tc>
      </w:tr>
      <w:tr w14:paraId="6E1972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4" w:type="pct"/>
            <w:gridSpan w:val="3"/>
            <w:vMerge w:val="restart"/>
            <w:tcBorders>
              <w:top w:val="single" w:color="auto" w:sz="4" w:space="0"/>
              <w:left w:val="single" w:color="auto" w:sz="4" w:space="0"/>
              <w:bottom w:val="single" w:color="auto" w:sz="4" w:space="0"/>
              <w:right w:val="single" w:color="auto" w:sz="4" w:space="0"/>
            </w:tcBorders>
            <w:vAlign w:val="center"/>
          </w:tcPr>
          <w:p w14:paraId="7D49DFD6">
            <w:pPr>
              <w:pStyle w:val="9"/>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1670" w:type="pct"/>
            <w:gridSpan w:val="3"/>
            <w:tcBorders>
              <w:top w:val="single" w:color="auto" w:sz="4" w:space="0"/>
              <w:left w:val="single" w:color="auto" w:sz="4" w:space="0"/>
              <w:bottom w:val="single" w:color="auto" w:sz="4" w:space="0"/>
              <w:right w:val="single" w:color="auto" w:sz="4" w:space="0"/>
            </w:tcBorders>
            <w:vAlign w:val="center"/>
          </w:tcPr>
          <w:p w14:paraId="202D36A5">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025" w:type="pct"/>
            <w:gridSpan w:val="4"/>
            <w:tcBorders>
              <w:top w:val="single" w:color="auto" w:sz="4" w:space="0"/>
              <w:left w:val="single" w:color="auto" w:sz="4" w:space="0"/>
              <w:bottom w:val="single" w:color="auto" w:sz="4" w:space="0"/>
              <w:right w:val="single" w:color="auto" w:sz="4" w:space="0"/>
            </w:tcBorders>
            <w:vAlign w:val="center"/>
          </w:tcPr>
          <w:p w14:paraId="6E7B6922">
            <w:pPr>
              <w:adjustRightInd w:val="0"/>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55</w:t>
            </w:r>
          </w:p>
        </w:tc>
      </w:tr>
      <w:tr w14:paraId="03FEE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4" w:type="pct"/>
            <w:gridSpan w:val="3"/>
            <w:vMerge w:val="continue"/>
            <w:tcBorders>
              <w:top w:val="single" w:color="auto" w:sz="4" w:space="0"/>
              <w:left w:val="single" w:color="auto" w:sz="4" w:space="0"/>
              <w:bottom w:val="single" w:color="auto" w:sz="4" w:space="0"/>
              <w:right w:val="single" w:color="auto" w:sz="4" w:space="0"/>
            </w:tcBorders>
            <w:vAlign w:val="center"/>
          </w:tcPr>
          <w:p w14:paraId="03609B4F">
            <w:pPr>
              <w:pStyle w:val="45"/>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14:paraId="6FF53D04">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14:paraId="7541348E">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61" w:type="pct"/>
            <w:tcBorders>
              <w:top w:val="single" w:color="auto" w:sz="4" w:space="0"/>
              <w:left w:val="single" w:color="auto" w:sz="4" w:space="0"/>
              <w:bottom w:val="single" w:color="auto" w:sz="4" w:space="0"/>
              <w:right w:val="single" w:color="auto" w:sz="4" w:space="0"/>
            </w:tcBorders>
            <w:vAlign w:val="center"/>
          </w:tcPr>
          <w:p w14:paraId="3DDE6069">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25" w:type="pct"/>
            <w:gridSpan w:val="4"/>
            <w:tcBorders>
              <w:top w:val="single" w:color="auto" w:sz="4" w:space="0"/>
              <w:left w:val="single" w:color="auto" w:sz="4" w:space="0"/>
              <w:bottom w:val="single" w:color="auto" w:sz="4" w:space="0"/>
              <w:right w:val="single" w:color="auto" w:sz="4" w:space="0"/>
            </w:tcBorders>
            <w:vAlign w:val="center"/>
          </w:tcPr>
          <w:p w14:paraId="4E3F2CC5">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6A4DFF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4" w:type="pct"/>
            <w:gridSpan w:val="3"/>
            <w:vMerge w:val="continue"/>
            <w:tcBorders>
              <w:top w:val="single" w:color="auto" w:sz="4" w:space="0"/>
              <w:left w:val="single" w:color="auto" w:sz="4" w:space="0"/>
              <w:bottom w:val="single" w:color="auto" w:sz="4" w:space="0"/>
              <w:right w:val="single" w:color="auto" w:sz="4" w:space="0"/>
            </w:tcBorders>
            <w:vAlign w:val="center"/>
          </w:tcPr>
          <w:p w14:paraId="1B26E54B">
            <w:pPr>
              <w:pStyle w:val="45"/>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vAlign w:val="center"/>
          </w:tcPr>
          <w:p w14:paraId="2737DCBF">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16ED2D6D">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所投产品</w:t>
            </w:r>
            <w:r>
              <w:rPr>
                <w:rFonts w:hint="eastAsia" w:ascii="仿宋" w:hAnsi="仿宋" w:eastAsia="仿宋" w:cs="仿宋"/>
                <w:sz w:val="24"/>
                <w:szCs w:val="24"/>
                <w:highlight w:val="none"/>
                <w:lang w:val="en-US" w:eastAsia="zh-CN"/>
              </w:rPr>
              <w:t>重点参数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参数）响应情况评价</w:t>
            </w:r>
          </w:p>
        </w:tc>
        <w:tc>
          <w:tcPr>
            <w:tcW w:w="461" w:type="pct"/>
            <w:tcBorders>
              <w:top w:val="single" w:color="auto" w:sz="4" w:space="0"/>
              <w:left w:val="single" w:color="auto" w:sz="4" w:space="0"/>
              <w:bottom w:val="single" w:color="auto" w:sz="4" w:space="0"/>
              <w:right w:val="single" w:color="auto" w:sz="4" w:space="0"/>
            </w:tcBorders>
            <w:vAlign w:val="center"/>
          </w:tcPr>
          <w:p w14:paraId="10925334">
            <w:pPr>
              <w:keepNext w:val="0"/>
              <w:keepLines w:val="0"/>
              <w:pageBreakBefore w:val="0"/>
              <w:wordWrap w:val="0"/>
              <w:overflowPunct/>
              <w:topLinePunct w:val="0"/>
              <w:bidi w:val="0"/>
              <w:spacing w:line="240" w:lineRule="auto"/>
              <w:ind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3025" w:type="pct"/>
            <w:gridSpan w:val="4"/>
            <w:tcBorders>
              <w:top w:val="single" w:color="auto" w:sz="4" w:space="0"/>
              <w:left w:val="single" w:color="auto" w:sz="4" w:space="0"/>
              <w:bottom w:val="single" w:color="auto" w:sz="4" w:space="0"/>
              <w:right w:val="single" w:color="auto" w:sz="4" w:space="0"/>
            </w:tcBorders>
            <w:vAlign w:val="center"/>
          </w:tcPr>
          <w:p w14:paraId="1FFBF973">
            <w:pPr>
              <w:keepNext w:val="0"/>
              <w:keepLines w:val="0"/>
              <w:pageBreakBefore w:val="0"/>
              <w:wordWrap w:val="0"/>
              <w:overflowPunct/>
              <w:topLinePunct w:val="0"/>
              <w:bidi w:val="0"/>
              <w:spacing w:line="240" w:lineRule="auto"/>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70736AE7">
            <w:pPr>
              <w:keepNext w:val="0"/>
              <w:keepLines w:val="0"/>
              <w:pageBreakBefore w:val="0"/>
              <w:wordWrap w:val="0"/>
              <w:overflowPunct/>
              <w:topLinePunct w:val="0"/>
              <w:bidi w:val="0"/>
              <w:spacing w:line="24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所投产品</w:t>
            </w:r>
            <w:r>
              <w:rPr>
                <w:rFonts w:hint="eastAsia" w:ascii="仿宋" w:hAnsi="仿宋" w:eastAsia="仿宋" w:cs="仿宋"/>
                <w:sz w:val="24"/>
                <w:szCs w:val="24"/>
                <w:highlight w:val="none"/>
                <w:lang w:val="en-US" w:eastAsia="zh-CN"/>
              </w:rPr>
              <w:t>重点参数</w:t>
            </w:r>
            <w:r>
              <w:rPr>
                <w:rFonts w:hint="eastAsia" w:ascii="仿宋" w:hAnsi="仿宋" w:eastAsia="仿宋" w:cs="仿宋"/>
                <w:sz w:val="24"/>
                <w:szCs w:val="24"/>
                <w:highlight w:val="none"/>
              </w:rPr>
              <w:t>全部满足得</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分；有负偏离的，每负偏离一项最多扣</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分，负偏离达4项本项不得分。</w:t>
            </w:r>
          </w:p>
          <w:p w14:paraId="2E267402">
            <w:pPr>
              <w:keepNext w:val="0"/>
              <w:keepLines w:val="0"/>
              <w:pageBreakBefore w:val="0"/>
              <w:wordWrap w:val="0"/>
              <w:overflowPunct/>
              <w:topLinePunct w:val="0"/>
              <w:bidi w:val="0"/>
              <w:spacing w:line="240" w:lineRule="auto"/>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（二）评审依据：</w:t>
            </w:r>
          </w:p>
          <w:p w14:paraId="2B873321">
            <w:pPr>
              <w:keepNext w:val="0"/>
              <w:keepLines w:val="0"/>
              <w:pageBreakBefore w:val="0"/>
              <w:wordWrap w:val="0"/>
              <w:overflowPunct/>
              <w:topLinePunct w:val="0"/>
              <w:bidi w:val="0"/>
              <w:spacing w:line="24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《技术</w:t>
            </w:r>
            <w:r>
              <w:rPr>
                <w:rFonts w:hint="eastAsia" w:ascii="仿宋" w:hAnsi="仿宋" w:eastAsia="仿宋" w:cs="仿宋"/>
                <w:sz w:val="24"/>
                <w:szCs w:val="24"/>
                <w:highlight w:val="none"/>
                <w:lang w:val="en-US" w:eastAsia="zh-CN"/>
              </w:rPr>
              <w:t>条款</w:t>
            </w:r>
            <w:r>
              <w:rPr>
                <w:rFonts w:hint="eastAsia" w:ascii="仿宋" w:hAnsi="仿宋" w:eastAsia="仿宋" w:cs="仿宋"/>
                <w:sz w:val="24"/>
                <w:szCs w:val="24"/>
                <w:highlight w:val="none"/>
              </w:rPr>
              <w:t>偏离表》</w:t>
            </w:r>
          </w:p>
        </w:tc>
      </w:tr>
      <w:tr w14:paraId="0991C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4" w:type="pct"/>
            <w:gridSpan w:val="3"/>
            <w:vMerge w:val="continue"/>
            <w:tcBorders>
              <w:top w:val="single" w:color="auto" w:sz="4" w:space="0"/>
              <w:left w:val="single" w:color="auto" w:sz="4" w:space="0"/>
              <w:bottom w:val="single" w:color="auto" w:sz="4" w:space="0"/>
              <w:right w:val="single" w:color="auto" w:sz="4" w:space="0"/>
            </w:tcBorders>
            <w:vAlign w:val="center"/>
          </w:tcPr>
          <w:p w14:paraId="205EC871">
            <w:pPr>
              <w:pStyle w:val="45"/>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27581CDE">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0CAF9FF2">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所投产品一般技术参数（非“▲”参数）响应情况评价</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50EC4999">
            <w:pPr>
              <w:keepNext w:val="0"/>
              <w:keepLines w:val="0"/>
              <w:pageBreakBefore w:val="0"/>
              <w:wordWrap w:val="0"/>
              <w:overflowPunct/>
              <w:topLinePunct w:val="0"/>
              <w:bidi w:val="0"/>
              <w:spacing w:line="240" w:lineRule="auto"/>
              <w:ind w:firstLine="0" w:firstLineChars="0"/>
              <w:jc w:val="center"/>
              <w:rPr>
                <w:rFonts w:hint="default" w:ascii="仿宋" w:hAnsi="仿宋" w:eastAsia="仿宋" w:cs="仿宋"/>
                <w:kern w:val="2"/>
                <w:sz w:val="24"/>
                <w:szCs w:val="21"/>
                <w:highlight w:val="none"/>
                <w:lang w:val="en-US" w:eastAsia="zh-CN" w:bidi="ar-SA"/>
              </w:rPr>
            </w:pPr>
            <w:r>
              <w:rPr>
                <w:rFonts w:hint="eastAsia" w:ascii="仿宋" w:hAnsi="仿宋" w:eastAsia="仿宋" w:cs="仿宋"/>
                <w:sz w:val="24"/>
                <w:szCs w:val="24"/>
                <w:highlight w:val="none"/>
                <w:lang w:val="en-US" w:eastAsia="zh-CN"/>
              </w:rPr>
              <w:t>13</w:t>
            </w:r>
          </w:p>
        </w:tc>
        <w:tc>
          <w:tcPr>
            <w:tcW w:w="302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1091E1">
            <w:pPr>
              <w:keepNext w:val="0"/>
              <w:keepLines w:val="0"/>
              <w:pageBreakBefore w:val="0"/>
              <w:numPr>
                <w:ilvl w:val="0"/>
                <w:numId w:val="1"/>
              </w:numPr>
              <w:wordWrap w:val="0"/>
              <w:overflowPunct/>
              <w:topLinePunct w:val="0"/>
              <w:bidi w:val="0"/>
              <w:spacing w:line="240" w:lineRule="auto"/>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评分内容：</w:t>
            </w:r>
          </w:p>
          <w:p w14:paraId="28B3D7BD">
            <w:pPr>
              <w:keepNext w:val="0"/>
              <w:keepLines w:val="0"/>
              <w:pageBreakBefore w:val="0"/>
              <w:wordWrap w:val="0"/>
              <w:overflowPunct/>
              <w:topLinePunct w:val="0"/>
              <w:bidi w:val="0"/>
              <w:spacing w:line="24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所投产品一般技术参数全部满足得</w:t>
            </w:r>
            <w:r>
              <w:rPr>
                <w:rFonts w:hint="eastAsia" w:ascii="仿宋" w:hAnsi="仿宋" w:eastAsia="仿宋" w:cs="仿宋"/>
                <w:sz w:val="24"/>
                <w:szCs w:val="24"/>
                <w:highlight w:val="none"/>
                <w:lang w:val="en-US" w:eastAsia="zh-CN"/>
              </w:rPr>
              <w:t>13分</w:t>
            </w:r>
            <w:r>
              <w:rPr>
                <w:rFonts w:hint="eastAsia" w:ascii="仿宋" w:hAnsi="仿宋" w:eastAsia="仿宋" w:cs="仿宋"/>
                <w:sz w:val="24"/>
                <w:szCs w:val="24"/>
                <w:highlight w:val="none"/>
              </w:rPr>
              <w:t>；有负偏离的，每负偏离一项扣</w:t>
            </w:r>
            <w:r>
              <w:rPr>
                <w:rFonts w:hint="eastAsia" w:ascii="仿宋" w:hAnsi="仿宋" w:eastAsia="仿宋" w:cs="仿宋"/>
                <w:sz w:val="24"/>
                <w:szCs w:val="24"/>
                <w:highlight w:val="none"/>
                <w:lang w:val="en-US" w:eastAsia="zh-CN"/>
              </w:rPr>
              <w:t>0.33分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负偏离达40项本项不得分。</w:t>
            </w:r>
          </w:p>
          <w:p w14:paraId="6317C454">
            <w:pPr>
              <w:keepNext w:val="0"/>
              <w:keepLines w:val="0"/>
              <w:pageBreakBefore w:val="0"/>
              <w:wordWrap w:val="0"/>
              <w:overflowPunct/>
              <w:topLinePunct w:val="0"/>
              <w:bidi w:val="0"/>
              <w:spacing w:line="240" w:lineRule="auto"/>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1ADD45D0">
            <w:pPr>
              <w:keepNext w:val="0"/>
              <w:keepLines w:val="0"/>
              <w:pageBreakBefore w:val="0"/>
              <w:wordWrap w:val="0"/>
              <w:overflowPunct/>
              <w:topLinePunct w:val="0"/>
              <w:bidi w:val="0"/>
              <w:spacing w:line="240" w:lineRule="auto"/>
              <w:ind w:firstLine="0" w:firstLineChars="0"/>
              <w:rPr>
                <w:rFonts w:hint="eastAsia" w:ascii="仿宋" w:hAnsi="仿宋" w:eastAsia="仿宋" w:cs="仿宋"/>
                <w:kern w:val="2"/>
                <w:sz w:val="24"/>
                <w:szCs w:val="21"/>
                <w:highlight w:val="none"/>
                <w:lang w:val="en-US" w:eastAsia="zh-CN" w:bidi="ar-SA"/>
              </w:rPr>
            </w:pPr>
            <w:r>
              <w:rPr>
                <w:rFonts w:hint="eastAsia" w:ascii="仿宋" w:hAnsi="仿宋" w:eastAsia="仿宋" w:cs="仿宋"/>
                <w:sz w:val="24"/>
                <w:szCs w:val="24"/>
                <w:highlight w:val="none"/>
              </w:rPr>
              <w:t>《技术</w:t>
            </w:r>
            <w:r>
              <w:rPr>
                <w:rFonts w:hint="eastAsia" w:ascii="仿宋" w:hAnsi="仿宋" w:eastAsia="仿宋" w:cs="仿宋"/>
                <w:sz w:val="24"/>
                <w:szCs w:val="24"/>
                <w:highlight w:val="none"/>
                <w:lang w:val="en-US" w:eastAsia="zh-CN"/>
              </w:rPr>
              <w:t>要求</w:t>
            </w:r>
            <w:r>
              <w:rPr>
                <w:rFonts w:hint="eastAsia" w:ascii="仿宋" w:hAnsi="仿宋" w:eastAsia="仿宋" w:cs="仿宋"/>
                <w:sz w:val="24"/>
                <w:szCs w:val="24"/>
                <w:highlight w:val="none"/>
              </w:rPr>
              <w:t>偏离表》</w:t>
            </w:r>
          </w:p>
        </w:tc>
      </w:tr>
      <w:tr w14:paraId="348BC6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4" w:type="pct"/>
            <w:gridSpan w:val="3"/>
            <w:vMerge w:val="continue"/>
            <w:tcBorders>
              <w:top w:val="single" w:color="auto" w:sz="4" w:space="0"/>
              <w:left w:val="single" w:color="auto" w:sz="4" w:space="0"/>
              <w:bottom w:val="single" w:color="auto" w:sz="4" w:space="0"/>
              <w:right w:val="single" w:color="auto" w:sz="4" w:space="0"/>
            </w:tcBorders>
            <w:vAlign w:val="center"/>
          </w:tcPr>
          <w:p w14:paraId="2653836B">
            <w:pPr>
              <w:pStyle w:val="45"/>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vAlign w:val="center"/>
          </w:tcPr>
          <w:p w14:paraId="6C73040E">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925" w:type="pct"/>
            <w:tcBorders>
              <w:top w:val="single" w:color="auto" w:sz="4" w:space="0"/>
              <w:left w:val="single" w:color="auto" w:sz="4" w:space="0"/>
              <w:bottom w:val="single" w:color="auto" w:sz="4" w:space="0"/>
              <w:right w:val="single" w:color="auto" w:sz="4" w:space="0"/>
            </w:tcBorders>
            <w:vAlign w:val="center"/>
          </w:tcPr>
          <w:p w14:paraId="73B68A1E">
            <w:pPr>
              <w:pStyle w:val="26"/>
              <w:snapToGrid w:val="0"/>
              <w:ind w:firstLine="0" w:firstLineChars="0"/>
              <w:jc w:val="center"/>
              <w:rPr>
                <w:rFonts w:hint="eastAsia" w:ascii="仿宋" w:hAnsi="仿宋" w:eastAsia="仿宋" w:cs="仿宋"/>
                <w:sz w:val="24"/>
                <w:szCs w:val="24"/>
                <w:highlight w:val="none"/>
              </w:rPr>
            </w:pPr>
            <w:r>
              <w:rPr>
                <w:rFonts w:hint="eastAsia" w:ascii="仿宋" w:hAnsi="仿宋" w:eastAsia="仿宋" w:cs="仿宋"/>
                <w:color w:val="000000" w:themeColor="text1"/>
                <w:spacing w:val="0"/>
                <w:kern w:val="0"/>
                <w14:textFill>
                  <w14:solidFill>
                    <w14:schemeClr w14:val="tx1"/>
                  </w14:solidFill>
                </w14:textFill>
              </w:rPr>
              <w:t>实施计划及方案</w:t>
            </w:r>
          </w:p>
        </w:tc>
        <w:tc>
          <w:tcPr>
            <w:tcW w:w="461" w:type="pct"/>
            <w:tcBorders>
              <w:top w:val="single" w:color="auto" w:sz="4" w:space="0"/>
              <w:left w:val="single" w:color="auto" w:sz="4" w:space="0"/>
              <w:bottom w:val="single" w:color="auto" w:sz="4" w:space="0"/>
              <w:right w:val="single" w:color="auto" w:sz="4" w:space="0"/>
            </w:tcBorders>
            <w:vAlign w:val="center"/>
          </w:tcPr>
          <w:p w14:paraId="783BF5BE">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themeColor="text1"/>
                <w:kern w:val="0"/>
                <w:sz w:val="24"/>
                <w:szCs w:val="24"/>
                <w:lang w:val="en-US" w:eastAsia="zh-CN"/>
                <w14:textFill>
                  <w14:solidFill>
                    <w14:schemeClr w14:val="tx1"/>
                  </w14:solidFill>
                </w14:textFill>
              </w:rPr>
              <w:t>10</w:t>
            </w:r>
          </w:p>
        </w:tc>
        <w:tc>
          <w:tcPr>
            <w:tcW w:w="3025" w:type="pct"/>
            <w:gridSpan w:val="4"/>
            <w:tcBorders>
              <w:top w:val="single" w:color="auto" w:sz="4" w:space="0"/>
              <w:left w:val="single" w:color="auto" w:sz="4" w:space="0"/>
              <w:bottom w:val="single" w:color="auto" w:sz="4" w:space="0"/>
              <w:right w:val="single" w:color="auto" w:sz="4" w:space="0"/>
            </w:tcBorders>
            <w:vAlign w:val="center"/>
          </w:tcPr>
          <w:p w14:paraId="5467CA76">
            <w:pPr>
              <w:widowControl/>
              <w:wordWrap w:val="0"/>
              <w:spacing w:line="320" w:lineRule="exact"/>
              <w:rPr>
                <w:rFonts w:ascii="仿宋" w:hAnsi="仿宋" w:eastAsia="仿宋" w:cs="仿宋"/>
                <w:b/>
                <w:bCs/>
                <w:color w:val="000000"/>
                <w:sz w:val="24"/>
                <w:szCs w:val="24"/>
              </w:rPr>
            </w:pPr>
            <w:r>
              <w:rPr>
                <w:rFonts w:hint="eastAsia" w:ascii="仿宋" w:hAnsi="仿宋" w:eastAsia="仿宋" w:cs="仿宋"/>
                <w:b/>
                <w:bCs/>
                <w:color w:val="000000"/>
                <w:sz w:val="24"/>
                <w:szCs w:val="24"/>
              </w:rPr>
              <w:t>（一）评审内容：</w:t>
            </w:r>
          </w:p>
          <w:p w14:paraId="25D5CFB8">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根据投标人提供的项目实施计划及方案进行评审，包含但不限于以下内容：</w:t>
            </w:r>
          </w:p>
          <w:p w14:paraId="369637F9">
            <w:pPr>
              <w:widowControl/>
              <w:wordWrap w:val="0"/>
              <w:spacing w:line="32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1.工期倒排：针对项目定出项目完工时间，然后根据项目进展过程，拟定出每一阶段的完工时间</w:t>
            </w:r>
            <w:r>
              <w:rPr>
                <w:rFonts w:hint="eastAsia" w:ascii="仿宋" w:hAnsi="仿宋" w:eastAsia="仿宋" w:cs="仿宋"/>
                <w:color w:val="000000"/>
                <w:sz w:val="24"/>
                <w:szCs w:val="24"/>
                <w:lang w:val="en-US" w:eastAsia="zh-CN"/>
              </w:rPr>
              <w:t>；</w:t>
            </w:r>
          </w:p>
          <w:p w14:paraId="3E880B30">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2.进度控制措施。</w:t>
            </w:r>
          </w:p>
          <w:p w14:paraId="308E2838">
            <w:pPr>
              <w:widowControl/>
              <w:wordWrap w:val="0"/>
              <w:spacing w:line="320" w:lineRule="exact"/>
              <w:rPr>
                <w:rFonts w:ascii="仿宋" w:hAnsi="仿宋" w:eastAsia="仿宋" w:cs="仿宋"/>
                <w:b/>
                <w:bCs/>
                <w:color w:val="000000"/>
                <w:sz w:val="24"/>
                <w:szCs w:val="24"/>
              </w:rPr>
            </w:pPr>
            <w:r>
              <w:rPr>
                <w:rFonts w:hint="eastAsia" w:ascii="仿宋" w:hAnsi="仿宋" w:eastAsia="仿宋" w:cs="仿宋"/>
                <w:b/>
                <w:bCs/>
                <w:color w:val="000000"/>
                <w:sz w:val="24"/>
                <w:szCs w:val="24"/>
              </w:rPr>
              <w:t>（二）评分依据：</w:t>
            </w:r>
          </w:p>
          <w:p w14:paraId="58EF751A">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1.每提供上述任意一项内容的得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分，本项最高得</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p w14:paraId="5B6D826E">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在此基础上，</w:t>
            </w:r>
            <w:r>
              <w:rPr>
                <w:rFonts w:hint="eastAsia" w:ascii="仿宋" w:hAnsi="仿宋" w:eastAsia="仿宋" w:cs="仿宋"/>
                <w:color w:val="000000"/>
                <w:sz w:val="24"/>
                <w:szCs w:val="24"/>
                <w:highlight w:val="none"/>
              </w:rPr>
              <w:t>由评审委员根据</w:t>
            </w: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的具体响应内容进一步评审</w:t>
            </w:r>
            <w:r>
              <w:rPr>
                <w:rFonts w:hint="eastAsia" w:ascii="仿宋" w:hAnsi="仿宋" w:eastAsia="仿宋" w:cs="仿宋"/>
                <w:color w:val="000000"/>
                <w:sz w:val="24"/>
                <w:szCs w:val="24"/>
              </w:rPr>
              <w:t>：</w:t>
            </w:r>
          </w:p>
          <w:p w14:paraId="4B4043FA">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（1）方案整体科学合理、针对性强、可操作性强，评审为优的，加</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w:t>
            </w:r>
          </w:p>
          <w:p w14:paraId="38BBEA7C">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（2）方案较合理、有一定针对性、一定可操作性，评审为良，加</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w:t>
            </w:r>
          </w:p>
          <w:p w14:paraId="209F94C3">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（3）方案较一般、针对性一般、可操作性一般，评审为中的，</w:t>
            </w:r>
            <w:r>
              <w:rPr>
                <w:rFonts w:hint="eastAsia" w:ascii="仿宋" w:hAnsi="仿宋" w:eastAsia="仿宋" w:cs="仿宋"/>
                <w:color w:val="000000"/>
                <w:sz w:val="24"/>
                <w:szCs w:val="24"/>
                <w:lang w:val="en-US" w:eastAsia="zh-CN"/>
              </w:rPr>
              <w:t>加1</w:t>
            </w:r>
            <w:r>
              <w:rPr>
                <w:rFonts w:hint="eastAsia" w:ascii="仿宋" w:hAnsi="仿宋" w:eastAsia="仿宋" w:cs="仿宋"/>
                <w:color w:val="000000"/>
                <w:sz w:val="24"/>
                <w:szCs w:val="24"/>
              </w:rPr>
              <w:t>分；</w:t>
            </w:r>
          </w:p>
          <w:p w14:paraId="227D6299">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（4）方案不合理、无针对性、无可操作性，评审为差不加分。</w:t>
            </w:r>
          </w:p>
          <w:p w14:paraId="2BAB66FC">
            <w:pPr>
              <w:keepNext w:val="0"/>
              <w:keepLines w:val="0"/>
              <w:pageBreakBefore w:val="0"/>
              <w:wordWrap w:val="0"/>
              <w:overflowPunct/>
              <w:topLinePunct w:val="0"/>
              <w:bidi w:val="0"/>
              <w:spacing w:line="240" w:lineRule="auto"/>
              <w:ind w:firstLine="0" w:firstLineChars="0"/>
              <w:rPr>
                <w:rFonts w:hint="eastAsia" w:ascii="仿宋" w:hAnsi="仿宋" w:eastAsia="仿宋" w:cs="仿宋"/>
                <w:sz w:val="24"/>
                <w:szCs w:val="24"/>
                <w:highlight w:val="none"/>
              </w:rPr>
            </w:pPr>
            <w:r>
              <w:rPr>
                <w:rFonts w:hint="eastAsia" w:ascii="仿宋" w:hAnsi="仿宋" w:eastAsia="仿宋" w:cs="仿宋"/>
                <w:color w:val="000000"/>
                <w:sz w:val="24"/>
                <w:szCs w:val="24"/>
              </w:rPr>
              <w:t>未提供方案或提供的不符合或专家无法凭所提供材料判断是否得分的情况，一律作不得分处理。</w:t>
            </w:r>
          </w:p>
        </w:tc>
      </w:tr>
      <w:tr w14:paraId="6289BE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4" w:type="pct"/>
            <w:gridSpan w:val="3"/>
            <w:vMerge w:val="continue"/>
            <w:tcBorders>
              <w:top w:val="single" w:color="auto" w:sz="4" w:space="0"/>
              <w:left w:val="single" w:color="auto" w:sz="4" w:space="0"/>
              <w:bottom w:val="single" w:color="auto" w:sz="4" w:space="0"/>
              <w:right w:val="single" w:color="auto" w:sz="4" w:space="0"/>
            </w:tcBorders>
            <w:vAlign w:val="center"/>
          </w:tcPr>
          <w:p w14:paraId="207B4732">
            <w:pPr>
              <w:pStyle w:val="45"/>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vAlign w:val="center"/>
          </w:tcPr>
          <w:p w14:paraId="7E46FF71">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925" w:type="pct"/>
            <w:tcBorders>
              <w:top w:val="single" w:color="auto" w:sz="4" w:space="0"/>
              <w:left w:val="single" w:color="auto" w:sz="4" w:space="0"/>
              <w:bottom w:val="single" w:color="auto" w:sz="4" w:space="0"/>
              <w:right w:val="single" w:color="auto" w:sz="4" w:space="0"/>
            </w:tcBorders>
            <w:vAlign w:val="center"/>
          </w:tcPr>
          <w:p w14:paraId="0AD7300D">
            <w:pPr>
              <w:widowControl/>
              <w:wordWrap w:val="0"/>
              <w:spacing w:line="320" w:lineRule="exact"/>
              <w:jc w:val="center"/>
              <w:rPr>
                <w:rFonts w:hint="eastAsia" w:ascii="仿宋" w:hAnsi="仿宋" w:eastAsia="仿宋" w:cs="仿宋"/>
                <w:sz w:val="24"/>
                <w:szCs w:val="24"/>
                <w:highlight w:val="none"/>
              </w:rPr>
            </w:pPr>
            <w:r>
              <w:rPr>
                <w:rFonts w:hint="eastAsia" w:ascii="仿宋" w:hAnsi="仿宋" w:eastAsia="仿宋" w:cs="仿宋"/>
                <w:color w:val="000000"/>
                <w:sz w:val="24"/>
                <w:szCs w:val="24"/>
              </w:rPr>
              <w:t>质量保障措施及方案</w:t>
            </w:r>
          </w:p>
        </w:tc>
        <w:tc>
          <w:tcPr>
            <w:tcW w:w="461" w:type="pct"/>
            <w:tcBorders>
              <w:top w:val="single" w:color="auto" w:sz="4" w:space="0"/>
              <w:left w:val="single" w:color="auto" w:sz="4" w:space="0"/>
              <w:bottom w:val="single" w:color="auto" w:sz="4" w:space="0"/>
              <w:right w:val="single" w:color="auto" w:sz="4" w:space="0"/>
            </w:tcBorders>
            <w:vAlign w:val="center"/>
          </w:tcPr>
          <w:p w14:paraId="59778074">
            <w:pPr>
              <w:widowControl/>
              <w:wordWrap w:val="0"/>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lang w:val="en-US" w:eastAsia="zh-CN"/>
              </w:rPr>
              <w:t>10</w:t>
            </w:r>
          </w:p>
        </w:tc>
        <w:tc>
          <w:tcPr>
            <w:tcW w:w="3025" w:type="pct"/>
            <w:gridSpan w:val="4"/>
            <w:tcBorders>
              <w:top w:val="single" w:color="auto" w:sz="4" w:space="0"/>
              <w:left w:val="single" w:color="auto" w:sz="4" w:space="0"/>
              <w:bottom w:val="single" w:color="auto" w:sz="4" w:space="0"/>
              <w:right w:val="single" w:color="auto" w:sz="4" w:space="0"/>
            </w:tcBorders>
            <w:vAlign w:val="center"/>
          </w:tcPr>
          <w:p w14:paraId="577125CE">
            <w:pPr>
              <w:widowControl/>
              <w:wordWrap w:val="0"/>
              <w:spacing w:line="320" w:lineRule="exact"/>
              <w:rPr>
                <w:rFonts w:ascii="仿宋" w:hAnsi="仿宋" w:eastAsia="仿宋" w:cs="仿宋"/>
                <w:b/>
                <w:bCs/>
                <w:color w:val="000000"/>
                <w:sz w:val="24"/>
                <w:szCs w:val="24"/>
              </w:rPr>
            </w:pPr>
            <w:r>
              <w:rPr>
                <w:rFonts w:hint="eastAsia" w:ascii="仿宋" w:hAnsi="仿宋" w:eastAsia="仿宋" w:cs="仿宋"/>
                <w:b/>
                <w:bCs/>
                <w:sz w:val="24"/>
                <w:szCs w:val="24"/>
              </w:rPr>
              <w:t>（</w:t>
            </w:r>
            <w:r>
              <w:rPr>
                <w:rFonts w:hint="eastAsia" w:ascii="仿宋" w:hAnsi="仿宋" w:eastAsia="仿宋" w:cs="仿宋"/>
                <w:b/>
                <w:bCs/>
                <w:color w:val="000000"/>
                <w:sz w:val="24"/>
                <w:szCs w:val="24"/>
              </w:rPr>
              <w:t>一）评分内容：</w:t>
            </w:r>
          </w:p>
          <w:p w14:paraId="2DD3A966">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根据投标人提供的质量保障措施及方案</w:t>
            </w:r>
            <w:r>
              <w:rPr>
                <w:rFonts w:hint="eastAsia" w:ascii="仿宋" w:hAnsi="仿宋" w:eastAsia="仿宋" w:cs="仿宋"/>
                <w:color w:val="000000"/>
                <w:sz w:val="24"/>
                <w:szCs w:val="24"/>
                <w:lang w:val="en-US" w:eastAsia="zh-CN"/>
              </w:rPr>
              <w:t>进行评审，</w:t>
            </w:r>
            <w:r>
              <w:rPr>
                <w:rFonts w:hint="eastAsia" w:ascii="仿宋" w:hAnsi="仿宋" w:eastAsia="仿宋" w:cs="仿宋"/>
                <w:color w:val="000000"/>
                <w:sz w:val="24"/>
                <w:szCs w:val="24"/>
              </w:rPr>
              <w:t>包含但不限于以下内容：</w:t>
            </w:r>
          </w:p>
          <w:p w14:paraId="4C9A396C">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1.货物质量的保障措施方案（包括但不限于安装质量、材料质量、</w:t>
            </w:r>
            <w:r>
              <w:rPr>
                <w:rFonts w:hint="eastAsia" w:ascii="仿宋" w:hAnsi="仿宋" w:eastAsia="仿宋" w:cs="仿宋"/>
                <w:color w:val="000000"/>
                <w:sz w:val="24"/>
                <w:szCs w:val="24"/>
                <w:lang w:val="en-US" w:eastAsia="zh-CN"/>
              </w:rPr>
              <w:t>培训</w:t>
            </w:r>
            <w:r>
              <w:rPr>
                <w:rFonts w:hint="eastAsia" w:ascii="仿宋" w:hAnsi="仿宋" w:eastAsia="仿宋" w:cs="仿宋"/>
                <w:color w:val="000000"/>
                <w:sz w:val="24"/>
                <w:szCs w:val="24"/>
              </w:rPr>
              <w:t>质量</w:t>
            </w:r>
            <w:r>
              <w:rPr>
                <w:rFonts w:hint="eastAsia" w:ascii="仿宋" w:hAnsi="仿宋" w:eastAsia="仿宋" w:cs="仿宋"/>
                <w:color w:val="000000"/>
                <w:sz w:val="24"/>
                <w:szCs w:val="24"/>
                <w:lang w:val="en-US" w:eastAsia="zh-CN"/>
              </w:rPr>
              <w:t>和售后服务质量</w:t>
            </w:r>
            <w:r>
              <w:rPr>
                <w:rFonts w:hint="eastAsia" w:ascii="仿宋" w:hAnsi="仿宋" w:eastAsia="仿宋" w:cs="仿宋"/>
                <w:color w:val="000000"/>
                <w:sz w:val="24"/>
                <w:szCs w:val="24"/>
              </w:rPr>
              <w:t>）；</w:t>
            </w:r>
          </w:p>
          <w:p w14:paraId="22B51796">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2.对安全的保障措施方案（包括但不限于货物安装过程中的安全措施、劳动保护措施、场容场貌、工地卫生、环境噪音、文明建设）。</w:t>
            </w:r>
          </w:p>
          <w:p w14:paraId="12F7B99D">
            <w:pPr>
              <w:widowControl/>
              <w:wordWrap w:val="0"/>
              <w:spacing w:line="320" w:lineRule="exact"/>
              <w:rPr>
                <w:rFonts w:ascii="仿宋" w:hAnsi="仿宋" w:eastAsia="仿宋" w:cs="仿宋"/>
                <w:b/>
                <w:bCs/>
                <w:color w:val="000000"/>
                <w:sz w:val="24"/>
                <w:szCs w:val="24"/>
              </w:rPr>
            </w:pPr>
            <w:r>
              <w:rPr>
                <w:rFonts w:hint="eastAsia" w:ascii="仿宋" w:hAnsi="仿宋" w:eastAsia="仿宋" w:cs="仿宋"/>
                <w:b/>
                <w:bCs/>
                <w:sz w:val="24"/>
                <w:szCs w:val="24"/>
              </w:rPr>
              <w:t>（</w:t>
            </w:r>
            <w:r>
              <w:rPr>
                <w:rFonts w:hint="eastAsia" w:ascii="仿宋" w:hAnsi="仿宋" w:eastAsia="仿宋" w:cs="仿宋"/>
                <w:b/>
                <w:bCs/>
                <w:color w:val="000000"/>
                <w:sz w:val="24"/>
                <w:szCs w:val="24"/>
              </w:rPr>
              <w:t>二）评分依据：</w:t>
            </w:r>
          </w:p>
          <w:p w14:paraId="6B78279A">
            <w:pPr>
              <w:widowControl/>
              <w:wordWrap w:val="0"/>
              <w:spacing w:line="320" w:lineRule="exact"/>
              <w:rPr>
                <w:rFonts w:ascii="仿宋" w:hAnsi="仿宋" w:eastAsia="仿宋" w:cs="仿宋"/>
                <w:color w:val="000000"/>
                <w:sz w:val="24"/>
                <w:szCs w:val="24"/>
                <w:lang w:val="zh-CN"/>
              </w:rPr>
            </w:pPr>
            <w:r>
              <w:rPr>
                <w:rFonts w:hint="eastAsia" w:ascii="仿宋" w:hAnsi="仿宋" w:eastAsia="仿宋" w:cs="仿宋"/>
                <w:color w:val="000000"/>
                <w:sz w:val="24"/>
                <w:szCs w:val="24"/>
                <w:lang w:val="zh-CN"/>
              </w:rPr>
              <w:t>1.每提供上述任意一项内容的得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val="zh-CN"/>
              </w:rPr>
              <w:t>分，本项最高得</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val="zh-CN"/>
              </w:rPr>
              <w:t>分。</w:t>
            </w:r>
          </w:p>
          <w:p w14:paraId="731CA50A">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在此基础上，</w:t>
            </w:r>
            <w:r>
              <w:rPr>
                <w:rFonts w:hint="eastAsia" w:ascii="仿宋" w:hAnsi="仿宋" w:eastAsia="仿宋" w:cs="仿宋"/>
                <w:color w:val="000000"/>
                <w:sz w:val="24"/>
                <w:szCs w:val="24"/>
                <w:highlight w:val="none"/>
              </w:rPr>
              <w:t>由评审委员根据</w:t>
            </w: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的具体响应内容进一步评审：</w:t>
            </w:r>
          </w:p>
          <w:p w14:paraId="469A2C40">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（1）方案整体科学合理、针对性强、可操作性强，评审为优的，加</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w:t>
            </w:r>
          </w:p>
          <w:p w14:paraId="164F98FB">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（2）方案较合理、有一定针对性、一定可操作性，评审为良，加</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w:t>
            </w:r>
          </w:p>
          <w:p w14:paraId="49EF3573">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（3）方案较一般、针对性一般、可操作性一般，评审为中的，</w:t>
            </w:r>
            <w:r>
              <w:rPr>
                <w:rFonts w:hint="eastAsia" w:ascii="仿宋" w:hAnsi="仿宋" w:eastAsia="仿宋" w:cs="仿宋"/>
                <w:color w:val="000000"/>
                <w:sz w:val="24"/>
                <w:szCs w:val="24"/>
                <w:lang w:val="en-US" w:eastAsia="zh-CN"/>
              </w:rPr>
              <w:t>加1</w:t>
            </w:r>
            <w:r>
              <w:rPr>
                <w:rFonts w:hint="eastAsia" w:ascii="仿宋" w:hAnsi="仿宋" w:eastAsia="仿宋" w:cs="仿宋"/>
                <w:color w:val="000000"/>
                <w:sz w:val="24"/>
                <w:szCs w:val="24"/>
              </w:rPr>
              <w:t>分；</w:t>
            </w:r>
          </w:p>
          <w:p w14:paraId="122F7B5C">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（4）方案不合理、无针对性、无可操作性，评审为差不加分。</w:t>
            </w:r>
          </w:p>
          <w:p w14:paraId="0DD11BCF">
            <w:pPr>
              <w:keepNext w:val="0"/>
              <w:keepLines w:val="0"/>
              <w:pageBreakBefore w:val="0"/>
              <w:wordWrap w:val="0"/>
              <w:overflowPunct/>
              <w:topLinePunct w:val="0"/>
              <w:bidi w:val="0"/>
              <w:spacing w:line="240" w:lineRule="auto"/>
              <w:ind w:firstLine="0" w:firstLineChars="0"/>
              <w:rPr>
                <w:rFonts w:hint="eastAsia" w:ascii="仿宋" w:hAnsi="仿宋" w:eastAsia="仿宋" w:cs="仿宋"/>
                <w:sz w:val="24"/>
                <w:szCs w:val="24"/>
                <w:highlight w:val="none"/>
              </w:rPr>
            </w:pPr>
            <w:r>
              <w:rPr>
                <w:rFonts w:hint="eastAsia" w:ascii="仿宋" w:hAnsi="仿宋" w:eastAsia="仿宋" w:cs="仿宋"/>
                <w:color w:val="000000"/>
                <w:sz w:val="24"/>
                <w:szCs w:val="24"/>
              </w:rPr>
              <w:t>未提供方案或提供的不符合或专家无法凭所提供材料判断是否得分的情况，一律作不得分处理。</w:t>
            </w:r>
          </w:p>
        </w:tc>
      </w:tr>
      <w:tr w14:paraId="69CFB7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4" w:type="pct"/>
            <w:gridSpan w:val="3"/>
            <w:vMerge w:val="continue"/>
            <w:tcBorders>
              <w:top w:val="single" w:color="auto" w:sz="4" w:space="0"/>
              <w:left w:val="single" w:color="auto" w:sz="4" w:space="0"/>
              <w:bottom w:val="single" w:color="auto" w:sz="4" w:space="0"/>
              <w:right w:val="single" w:color="auto" w:sz="4" w:space="0"/>
            </w:tcBorders>
            <w:vAlign w:val="center"/>
          </w:tcPr>
          <w:p w14:paraId="1698A673">
            <w:pPr>
              <w:pStyle w:val="45"/>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vAlign w:val="center"/>
          </w:tcPr>
          <w:p w14:paraId="6CB3B703">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925" w:type="pct"/>
            <w:tcBorders>
              <w:top w:val="single" w:color="auto" w:sz="4" w:space="0"/>
              <w:left w:val="single" w:color="auto" w:sz="4" w:space="0"/>
              <w:bottom w:val="single" w:color="auto" w:sz="4" w:space="0"/>
              <w:right w:val="single" w:color="auto" w:sz="4" w:space="0"/>
            </w:tcBorders>
            <w:vAlign w:val="center"/>
          </w:tcPr>
          <w:p w14:paraId="04883B35">
            <w:pPr>
              <w:widowControl/>
              <w:wordWrap w:val="0"/>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产品综合质量</w:t>
            </w:r>
            <w:r>
              <w:rPr>
                <w:rFonts w:hint="eastAsia" w:ascii="仿宋" w:hAnsi="仿宋" w:eastAsia="仿宋" w:cs="仿宋"/>
                <w:color w:val="000000"/>
                <w:sz w:val="24"/>
                <w:szCs w:val="24"/>
                <w:highlight w:val="none"/>
              </w:rPr>
              <w:t>方案</w:t>
            </w:r>
          </w:p>
        </w:tc>
        <w:tc>
          <w:tcPr>
            <w:tcW w:w="461" w:type="pct"/>
            <w:tcBorders>
              <w:top w:val="single" w:color="auto" w:sz="4" w:space="0"/>
              <w:left w:val="single" w:color="auto" w:sz="4" w:space="0"/>
              <w:bottom w:val="single" w:color="auto" w:sz="4" w:space="0"/>
              <w:right w:val="single" w:color="auto" w:sz="4" w:space="0"/>
            </w:tcBorders>
            <w:vAlign w:val="center"/>
          </w:tcPr>
          <w:p w14:paraId="5F8A619D">
            <w:pPr>
              <w:widowControl/>
              <w:wordWrap w:val="0"/>
              <w:spacing w:line="32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3025" w:type="pct"/>
            <w:gridSpan w:val="4"/>
            <w:tcBorders>
              <w:top w:val="single" w:color="auto" w:sz="4" w:space="0"/>
              <w:left w:val="single" w:color="auto" w:sz="4" w:space="0"/>
              <w:bottom w:val="single" w:color="auto" w:sz="4" w:space="0"/>
              <w:right w:val="single" w:color="auto" w:sz="4" w:space="0"/>
            </w:tcBorders>
            <w:vAlign w:val="center"/>
          </w:tcPr>
          <w:p w14:paraId="373B947A">
            <w:pPr>
              <w:widowControl/>
              <w:wordWrap w:val="0"/>
              <w:spacing w:line="320" w:lineRule="exact"/>
              <w:rPr>
                <w:rFonts w:ascii="仿宋" w:hAnsi="仿宋" w:eastAsia="仿宋" w:cs="仿宋"/>
                <w:b/>
                <w:bCs/>
                <w:color w:val="000000"/>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rPr>
              <w:t>一）评分内容：</w:t>
            </w:r>
          </w:p>
          <w:p w14:paraId="7F1A0EE7">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根据投标人提供的产品综合质量方案进行评审</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rPr>
              <w:t>包含但不限于以下内容</w:t>
            </w:r>
            <w:r>
              <w:rPr>
                <w:rFonts w:hint="eastAsia" w:ascii="仿宋" w:hAnsi="仿宋" w:eastAsia="仿宋" w:cs="仿宋"/>
                <w:color w:val="000000"/>
                <w:sz w:val="24"/>
                <w:szCs w:val="24"/>
                <w:highlight w:val="none"/>
              </w:rPr>
              <w:t>：</w:t>
            </w:r>
          </w:p>
          <w:p w14:paraId="2146598F">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（1）产品的功能介绍；</w:t>
            </w:r>
          </w:p>
          <w:p w14:paraId="1EA57672">
            <w:pPr>
              <w:widowControl/>
              <w:wordWrap w:val="0"/>
              <w:spacing w:line="320" w:lineRule="exac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（2）产品的制造工艺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可靠性</w:t>
            </w:r>
            <w:r>
              <w:rPr>
                <w:rFonts w:hint="eastAsia" w:ascii="仿宋" w:hAnsi="仿宋" w:eastAsia="仿宋" w:cs="仿宋"/>
                <w:color w:val="000000"/>
                <w:sz w:val="24"/>
                <w:szCs w:val="24"/>
                <w:highlight w:val="none"/>
                <w:lang w:val="en-US" w:eastAsia="zh-CN"/>
              </w:rPr>
              <w:t>和</w:t>
            </w:r>
            <w:r>
              <w:rPr>
                <w:rFonts w:hint="eastAsia" w:ascii="仿宋" w:hAnsi="仿宋" w:eastAsia="仿宋" w:cs="仿宋"/>
                <w:color w:val="000000"/>
                <w:sz w:val="24"/>
                <w:szCs w:val="24"/>
                <w:highlight w:val="none"/>
              </w:rPr>
              <w:t>兼容</w:t>
            </w:r>
            <w:r>
              <w:rPr>
                <w:rFonts w:hint="eastAsia" w:ascii="仿宋" w:hAnsi="仿宋" w:eastAsia="仿宋" w:cs="仿宋"/>
                <w:color w:val="000000"/>
                <w:sz w:val="24"/>
                <w:szCs w:val="24"/>
                <w:highlight w:val="none"/>
                <w:lang w:val="en-US" w:eastAsia="zh-CN"/>
              </w:rPr>
              <w:t>性</w:t>
            </w:r>
            <w:r>
              <w:rPr>
                <w:rFonts w:hint="eastAsia" w:ascii="仿宋" w:hAnsi="仿宋" w:eastAsia="仿宋" w:cs="仿宋"/>
                <w:color w:val="000000"/>
                <w:sz w:val="24"/>
                <w:szCs w:val="24"/>
                <w:highlight w:val="none"/>
              </w:rPr>
              <w:t>。</w:t>
            </w:r>
          </w:p>
          <w:p w14:paraId="031AA350">
            <w:pPr>
              <w:widowControl/>
              <w:wordWrap w:val="0"/>
              <w:spacing w:line="320" w:lineRule="exact"/>
              <w:rPr>
                <w:rFonts w:ascii="仿宋" w:hAnsi="仿宋" w:eastAsia="仿宋" w:cs="仿宋"/>
                <w:b/>
                <w:bCs/>
                <w:color w:val="000000"/>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rPr>
              <w:t>二）评分依据：</w:t>
            </w:r>
          </w:p>
          <w:p w14:paraId="1B022CA5">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每提供上述任意一项内容的得</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zh-CN"/>
              </w:rPr>
              <w:t>分，本项最高得</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zh-CN"/>
              </w:rPr>
              <w:t>分</w:t>
            </w:r>
            <w:r>
              <w:rPr>
                <w:rFonts w:hint="eastAsia" w:ascii="仿宋" w:hAnsi="仿宋" w:eastAsia="仿宋" w:cs="仿宋"/>
                <w:color w:val="000000"/>
                <w:sz w:val="24"/>
                <w:szCs w:val="24"/>
                <w:highlight w:val="none"/>
              </w:rPr>
              <w:t>。</w:t>
            </w:r>
          </w:p>
          <w:p w14:paraId="1840243B">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在此基础上，由评审委员根据</w:t>
            </w: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的具体响应内容进一步评审：</w:t>
            </w:r>
          </w:p>
          <w:p w14:paraId="2B590E15">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（1）产品功能丰富、</w:t>
            </w:r>
            <w:r>
              <w:rPr>
                <w:rFonts w:hint="eastAsia" w:ascii="仿宋" w:hAnsi="仿宋" w:eastAsia="仿宋" w:cs="仿宋"/>
                <w:color w:val="000000"/>
                <w:sz w:val="24"/>
                <w:szCs w:val="24"/>
                <w:highlight w:val="none"/>
                <w:lang w:val="en-US" w:eastAsia="zh-CN"/>
              </w:rPr>
              <w:t>制造</w:t>
            </w:r>
            <w:r>
              <w:rPr>
                <w:rFonts w:hint="eastAsia" w:ascii="仿宋" w:hAnsi="仿宋" w:eastAsia="仿宋" w:cs="仿宋"/>
                <w:color w:val="000000"/>
                <w:sz w:val="24"/>
                <w:szCs w:val="24"/>
                <w:highlight w:val="none"/>
              </w:rPr>
              <w:t>工艺成熟先进，安全性和耐用性</w:t>
            </w:r>
            <w:r>
              <w:rPr>
                <w:rFonts w:hint="eastAsia" w:ascii="仿宋" w:hAnsi="仿宋" w:eastAsia="仿宋" w:cs="仿宋"/>
                <w:color w:val="000000"/>
                <w:sz w:val="24"/>
                <w:szCs w:val="24"/>
                <w:highlight w:val="none"/>
                <w:lang w:val="en-US" w:eastAsia="zh-CN"/>
              </w:rPr>
              <w:t>强</w:t>
            </w:r>
            <w:r>
              <w:rPr>
                <w:rFonts w:hint="eastAsia" w:ascii="仿宋" w:hAnsi="仿宋" w:eastAsia="仿宋" w:cs="仿宋"/>
                <w:color w:val="000000"/>
                <w:sz w:val="24"/>
                <w:szCs w:val="24"/>
                <w:highlight w:val="none"/>
              </w:rPr>
              <w:t>，兼容性或扩展性强，评审为优的，加</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 xml:space="preserve"> 分；（2）产品功能较丰富、</w:t>
            </w:r>
            <w:r>
              <w:rPr>
                <w:rFonts w:hint="eastAsia" w:ascii="仿宋" w:hAnsi="仿宋" w:eastAsia="仿宋" w:cs="仿宋"/>
                <w:color w:val="000000"/>
                <w:sz w:val="24"/>
                <w:szCs w:val="24"/>
                <w:highlight w:val="none"/>
                <w:lang w:val="en-US" w:eastAsia="zh-CN"/>
              </w:rPr>
              <w:t>制造</w:t>
            </w:r>
            <w:r>
              <w:rPr>
                <w:rFonts w:hint="eastAsia" w:ascii="仿宋" w:hAnsi="仿宋" w:eastAsia="仿宋" w:cs="仿宋"/>
                <w:color w:val="000000"/>
                <w:sz w:val="24"/>
                <w:szCs w:val="24"/>
                <w:highlight w:val="none"/>
              </w:rPr>
              <w:t>工艺较成熟先进，具备较好的安全性和耐用性，有一定兼容性或扩展性，评审为良，加</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 xml:space="preserve"> 分；​</w:t>
            </w:r>
          </w:p>
          <w:p w14:paraId="09E614DE">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（3）产品功能一般、</w:t>
            </w:r>
            <w:r>
              <w:rPr>
                <w:rFonts w:hint="eastAsia" w:ascii="仿宋" w:hAnsi="仿宋" w:eastAsia="仿宋" w:cs="仿宋"/>
                <w:color w:val="000000"/>
                <w:sz w:val="24"/>
                <w:szCs w:val="24"/>
                <w:highlight w:val="none"/>
                <w:lang w:val="en-US" w:eastAsia="zh-CN"/>
              </w:rPr>
              <w:t>制造</w:t>
            </w:r>
            <w:r>
              <w:rPr>
                <w:rFonts w:hint="eastAsia" w:ascii="仿宋" w:hAnsi="仿宋" w:eastAsia="仿宋" w:cs="仿宋"/>
                <w:color w:val="000000"/>
                <w:sz w:val="24"/>
                <w:szCs w:val="24"/>
                <w:highlight w:val="none"/>
              </w:rPr>
              <w:t>工艺水平一般，安全性和耐用性</w:t>
            </w:r>
            <w:r>
              <w:rPr>
                <w:rFonts w:hint="eastAsia" w:ascii="仿宋" w:hAnsi="仿宋" w:eastAsia="仿宋" w:cs="仿宋"/>
                <w:color w:val="000000"/>
                <w:sz w:val="24"/>
                <w:szCs w:val="24"/>
                <w:highlight w:val="none"/>
                <w:lang w:val="en-US" w:eastAsia="zh-CN"/>
              </w:rPr>
              <w:t>一般</w:t>
            </w:r>
            <w:r>
              <w:rPr>
                <w:rFonts w:hint="eastAsia" w:ascii="仿宋" w:hAnsi="仿宋" w:eastAsia="仿宋" w:cs="仿宋"/>
                <w:color w:val="000000"/>
                <w:sz w:val="24"/>
                <w:szCs w:val="24"/>
                <w:highlight w:val="none"/>
              </w:rPr>
              <w:t>，兼容性或扩展性一般，评审为中的，加</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分；</w:t>
            </w:r>
          </w:p>
          <w:p w14:paraId="0D9DBE79">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（4）产品功能</w:t>
            </w:r>
            <w:r>
              <w:rPr>
                <w:rFonts w:hint="eastAsia" w:ascii="仿宋" w:hAnsi="仿宋" w:eastAsia="仿宋" w:cs="仿宋"/>
                <w:color w:val="000000"/>
                <w:sz w:val="24"/>
                <w:szCs w:val="24"/>
                <w:highlight w:val="none"/>
                <w:lang w:val="en-US" w:eastAsia="zh-CN"/>
              </w:rPr>
              <w:t>不足</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制造</w:t>
            </w:r>
            <w:r>
              <w:rPr>
                <w:rFonts w:hint="eastAsia" w:ascii="仿宋" w:hAnsi="仿宋" w:eastAsia="仿宋" w:cs="仿宋"/>
                <w:color w:val="000000"/>
                <w:sz w:val="24"/>
                <w:szCs w:val="24"/>
                <w:highlight w:val="none"/>
              </w:rPr>
              <w:t>工艺落后，安全性和耐用性差，兼容性或扩展性</w:t>
            </w:r>
            <w:r>
              <w:rPr>
                <w:rFonts w:hint="eastAsia" w:ascii="仿宋" w:hAnsi="仿宋" w:eastAsia="仿宋" w:cs="仿宋"/>
                <w:color w:val="000000"/>
                <w:sz w:val="24"/>
                <w:szCs w:val="24"/>
                <w:highlight w:val="none"/>
                <w:lang w:val="en-US" w:eastAsia="zh-CN"/>
              </w:rPr>
              <w:t>差</w:t>
            </w:r>
            <w:r>
              <w:rPr>
                <w:rFonts w:hint="eastAsia" w:ascii="仿宋" w:hAnsi="仿宋" w:eastAsia="仿宋" w:cs="仿宋"/>
                <w:color w:val="000000"/>
                <w:sz w:val="24"/>
                <w:szCs w:val="24"/>
                <w:highlight w:val="none"/>
              </w:rPr>
              <w:t>，评审为差不加分。</w:t>
            </w:r>
          </w:p>
          <w:p w14:paraId="387D1B6B">
            <w:pPr>
              <w:widowControl/>
              <w:wordWrap w:val="0"/>
              <w:spacing w:line="320" w:lineRule="exact"/>
              <w:rPr>
                <w:rFonts w:hint="eastAsia" w:ascii="仿宋" w:hAnsi="仿宋" w:eastAsia="仿宋" w:cs="仿宋"/>
                <w:sz w:val="24"/>
                <w:highlight w:val="none"/>
              </w:rPr>
            </w:pPr>
            <w:r>
              <w:rPr>
                <w:rFonts w:hint="eastAsia" w:ascii="仿宋" w:hAnsi="仿宋" w:eastAsia="仿宋" w:cs="仿宋"/>
                <w:color w:val="000000"/>
                <w:sz w:val="24"/>
                <w:szCs w:val="24"/>
                <w:highlight w:val="none"/>
              </w:rPr>
              <w:t>未提供方案或提供的不符合或专家无法凭所提供材料判断是否得分的情况，一律作不得分处理。</w:t>
            </w:r>
          </w:p>
        </w:tc>
      </w:tr>
      <w:tr w14:paraId="3C2BD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4" w:type="pct"/>
            <w:gridSpan w:val="3"/>
            <w:vMerge w:val="restart"/>
            <w:tcBorders>
              <w:top w:val="single" w:color="auto" w:sz="4" w:space="0"/>
              <w:left w:val="single" w:color="auto" w:sz="4" w:space="0"/>
              <w:right w:val="single" w:color="auto" w:sz="4" w:space="0"/>
            </w:tcBorders>
            <w:vAlign w:val="center"/>
          </w:tcPr>
          <w:p w14:paraId="773D4A9E">
            <w:pPr>
              <w:pStyle w:val="45"/>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670" w:type="pct"/>
            <w:gridSpan w:val="3"/>
            <w:tcBorders>
              <w:top w:val="single" w:color="auto" w:sz="4" w:space="0"/>
              <w:left w:val="single" w:color="auto" w:sz="4" w:space="0"/>
              <w:bottom w:val="single" w:color="auto" w:sz="4" w:space="0"/>
              <w:right w:val="single" w:color="auto" w:sz="4" w:space="0"/>
            </w:tcBorders>
            <w:vAlign w:val="center"/>
          </w:tcPr>
          <w:p w14:paraId="0C8C39CE">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b/>
                <w:sz w:val="24"/>
                <w:szCs w:val="24"/>
                <w:highlight w:val="none"/>
                <w:lang w:val="en-US" w:eastAsia="zh-CN"/>
              </w:rPr>
              <w:t>商务</w:t>
            </w:r>
            <w:r>
              <w:rPr>
                <w:rFonts w:hint="eastAsia" w:ascii="仿宋" w:hAnsi="仿宋" w:eastAsia="仿宋" w:cs="仿宋"/>
                <w:b/>
                <w:sz w:val="24"/>
                <w:szCs w:val="24"/>
                <w:highlight w:val="none"/>
              </w:rPr>
              <w:t>部分</w:t>
            </w:r>
          </w:p>
        </w:tc>
        <w:tc>
          <w:tcPr>
            <w:tcW w:w="3025" w:type="pct"/>
            <w:gridSpan w:val="4"/>
            <w:tcBorders>
              <w:top w:val="single" w:color="auto" w:sz="4" w:space="0"/>
              <w:left w:val="single" w:color="auto" w:sz="4" w:space="0"/>
              <w:bottom w:val="single" w:color="auto" w:sz="4" w:space="0"/>
              <w:right w:val="single" w:color="auto" w:sz="4" w:space="0"/>
            </w:tcBorders>
            <w:vAlign w:val="center"/>
          </w:tcPr>
          <w:p w14:paraId="3C44402D">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kern w:val="2"/>
                <w:sz w:val="24"/>
                <w:szCs w:val="24"/>
                <w:highlight w:val="yellow"/>
                <w:lang w:val="en-US" w:eastAsia="zh-CN" w:bidi="ar-SA"/>
              </w:rPr>
            </w:pPr>
            <w:r>
              <w:rPr>
                <w:rFonts w:hint="eastAsia" w:ascii="仿宋" w:hAnsi="仿宋" w:eastAsia="仿宋" w:cs="仿宋"/>
                <w:b/>
                <w:sz w:val="24"/>
                <w:szCs w:val="24"/>
                <w:highlight w:val="none"/>
                <w:lang w:val="en-US" w:eastAsia="zh-CN"/>
              </w:rPr>
              <w:t>15</w:t>
            </w:r>
          </w:p>
        </w:tc>
      </w:tr>
      <w:tr w14:paraId="2E286A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4" w:type="pct"/>
            <w:gridSpan w:val="3"/>
            <w:vMerge w:val="continue"/>
            <w:tcBorders>
              <w:left w:val="single" w:color="auto" w:sz="4" w:space="0"/>
              <w:right w:val="single" w:color="auto" w:sz="4" w:space="0"/>
            </w:tcBorders>
            <w:vAlign w:val="center"/>
          </w:tcPr>
          <w:p w14:paraId="511EB35F">
            <w:pPr>
              <w:pStyle w:val="45"/>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14:paraId="0EBDBE59">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14:paraId="1C136C32">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61" w:type="pct"/>
            <w:tcBorders>
              <w:top w:val="single" w:color="auto" w:sz="4" w:space="0"/>
              <w:left w:val="single" w:color="auto" w:sz="4" w:space="0"/>
              <w:bottom w:val="single" w:color="auto" w:sz="4" w:space="0"/>
              <w:right w:val="single" w:color="auto" w:sz="4" w:space="0"/>
            </w:tcBorders>
            <w:vAlign w:val="center"/>
          </w:tcPr>
          <w:p w14:paraId="4C4F969D">
            <w:pPr>
              <w:pageBreakBefore w:val="0"/>
              <w:widowControl/>
              <w:kinsoku/>
              <w:wordWrap w:val="0"/>
              <w:overflowPunct/>
              <w:topLinePunct w:val="0"/>
              <w:autoSpaceDE/>
              <w:autoSpaceDN/>
              <w:bidi w:val="0"/>
              <w:snapToGrid/>
              <w:spacing w:line="320" w:lineRule="exact"/>
              <w:jc w:val="center"/>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25" w:type="pct"/>
            <w:gridSpan w:val="4"/>
            <w:tcBorders>
              <w:top w:val="single" w:color="auto" w:sz="4" w:space="0"/>
              <w:left w:val="single" w:color="auto" w:sz="4" w:space="0"/>
              <w:bottom w:val="single" w:color="auto" w:sz="4" w:space="0"/>
              <w:right w:val="single" w:color="auto" w:sz="4" w:space="0"/>
            </w:tcBorders>
            <w:vAlign w:val="center"/>
          </w:tcPr>
          <w:p w14:paraId="285EF8A6">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6E8657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4" w:type="pct"/>
            <w:gridSpan w:val="3"/>
            <w:vMerge w:val="continue"/>
            <w:tcBorders>
              <w:left w:val="single" w:color="auto" w:sz="4" w:space="0"/>
              <w:right w:val="single" w:color="auto" w:sz="4" w:space="0"/>
            </w:tcBorders>
            <w:vAlign w:val="center"/>
          </w:tcPr>
          <w:p w14:paraId="7BD7EB18">
            <w:pPr>
              <w:pStyle w:val="45"/>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14:paraId="28F77B7E">
            <w:pPr>
              <w:pStyle w:val="45"/>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2FBC29EF">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rPr>
              <w:t>同类项目业绩</w:t>
            </w:r>
          </w:p>
        </w:tc>
        <w:tc>
          <w:tcPr>
            <w:tcW w:w="461" w:type="pct"/>
            <w:tcBorders>
              <w:top w:val="single" w:color="auto" w:sz="4" w:space="0"/>
              <w:left w:val="single" w:color="auto" w:sz="4" w:space="0"/>
              <w:bottom w:val="single" w:color="auto" w:sz="4" w:space="0"/>
              <w:right w:val="single" w:color="auto" w:sz="4" w:space="0"/>
            </w:tcBorders>
            <w:vAlign w:val="center"/>
          </w:tcPr>
          <w:p w14:paraId="582D311F">
            <w:pPr>
              <w:pageBreakBefore w:val="0"/>
              <w:widowControl/>
              <w:kinsoku/>
              <w:wordWrap w:val="0"/>
              <w:overflowPunct/>
              <w:topLinePunct w:val="0"/>
              <w:autoSpaceDE/>
              <w:autoSpaceDN/>
              <w:bidi w:val="0"/>
              <w:snapToGrid/>
              <w:spacing w:line="320" w:lineRule="exact"/>
              <w:jc w:val="center"/>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sz w:val="24"/>
                <w:highlight w:val="none"/>
                <w:lang w:val="en-US" w:eastAsia="zh-CN"/>
              </w:rPr>
              <w:t>3</w:t>
            </w:r>
          </w:p>
        </w:tc>
        <w:tc>
          <w:tcPr>
            <w:tcW w:w="3025" w:type="pct"/>
            <w:gridSpan w:val="4"/>
            <w:tcBorders>
              <w:top w:val="single" w:color="auto" w:sz="4" w:space="0"/>
              <w:left w:val="single" w:color="auto" w:sz="4" w:space="0"/>
              <w:bottom w:val="single" w:color="auto" w:sz="4" w:space="0"/>
              <w:right w:val="single" w:color="auto" w:sz="4" w:space="0"/>
            </w:tcBorders>
            <w:vAlign w:val="top"/>
          </w:tcPr>
          <w:p w14:paraId="3A176477">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7A1D2641">
            <w:pPr>
              <w:widowControl/>
              <w:wordWrap w:val="0"/>
              <w:spacing w:line="320" w:lineRule="exact"/>
              <w:rPr>
                <w:rFonts w:hint="eastAsia" w:ascii="仿宋" w:hAnsi="仿宋" w:eastAsia="仿宋" w:cs="仿宋"/>
                <w:sz w:val="24"/>
                <w:szCs w:val="24"/>
              </w:rPr>
            </w:pPr>
            <w:r>
              <w:rPr>
                <w:rFonts w:hint="eastAsia" w:ascii="仿宋" w:hAnsi="仿宋" w:eastAsia="仿宋" w:cs="仿宋"/>
                <w:sz w:val="24"/>
                <w:szCs w:val="24"/>
              </w:rPr>
              <w:t>投标人提供从2022年</w:t>
            </w:r>
            <w:r>
              <w:rPr>
                <w:rFonts w:hint="eastAsia" w:ascii="仿宋" w:hAnsi="仿宋" w:eastAsia="仿宋" w:cs="仿宋"/>
                <w:sz w:val="24"/>
                <w:szCs w:val="24"/>
                <w:lang w:val="en-US" w:eastAsia="zh-CN"/>
              </w:rPr>
              <w:t>5</w:t>
            </w:r>
            <w:r>
              <w:rPr>
                <w:rFonts w:hint="eastAsia" w:ascii="仿宋" w:hAnsi="仿宋" w:eastAsia="仿宋" w:cs="仿宋"/>
                <w:sz w:val="24"/>
                <w:szCs w:val="24"/>
              </w:rPr>
              <w:t>月1日至本项目投标截止日（以合同签订日期为准）核心产品项目业绩，每提供1项得</w:t>
            </w:r>
            <w:r>
              <w:rPr>
                <w:rFonts w:hint="eastAsia" w:ascii="仿宋" w:hAnsi="仿宋" w:eastAsia="仿宋" w:cs="仿宋"/>
                <w:b w:val="0"/>
                <w:bCs w:val="0"/>
                <w:sz w:val="24"/>
                <w:szCs w:val="24"/>
                <w:lang w:val="en-US" w:eastAsia="zh-CN"/>
              </w:rPr>
              <w:t>3</w:t>
            </w:r>
            <w:r>
              <w:rPr>
                <w:rFonts w:hint="eastAsia" w:ascii="仿宋" w:hAnsi="仿宋" w:eastAsia="仿宋" w:cs="仿宋"/>
                <w:sz w:val="24"/>
                <w:szCs w:val="24"/>
              </w:rPr>
              <w:t>分，最高得</w:t>
            </w:r>
            <w:r>
              <w:rPr>
                <w:rFonts w:hint="eastAsia" w:ascii="仿宋" w:hAnsi="仿宋" w:eastAsia="仿宋" w:cs="仿宋"/>
                <w:b w:val="0"/>
                <w:bCs w:val="0"/>
                <w:sz w:val="24"/>
                <w:szCs w:val="24"/>
                <w:lang w:val="en-US" w:eastAsia="zh-CN"/>
              </w:rPr>
              <w:t>3</w:t>
            </w:r>
            <w:r>
              <w:rPr>
                <w:rFonts w:hint="eastAsia" w:ascii="仿宋" w:hAnsi="仿宋" w:eastAsia="仿宋" w:cs="仿宋"/>
                <w:sz w:val="24"/>
                <w:szCs w:val="24"/>
              </w:rPr>
              <w:t>分。注：长期续签合同只计算一个业绩。</w:t>
            </w:r>
          </w:p>
          <w:p w14:paraId="56A64FA5">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0F585B83">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提供销售合同关键页（应包含但不限于合同签约主体名称、项目（合同）名称、服务内容、签订合同时间、签约主体公章等关键信息）。</w:t>
            </w:r>
          </w:p>
          <w:p w14:paraId="49417731">
            <w:pPr>
              <w:pageBreakBefore w:val="0"/>
              <w:widowControl/>
              <w:kinsoku/>
              <w:wordWrap w:val="0"/>
              <w:overflowPunct/>
              <w:topLinePunct w:val="0"/>
              <w:autoSpaceDE/>
              <w:autoSpaceDN/>
              <w:bidi w:val="0"/>
              <w:snapToGrid/>
              <w:spacing w:line="320" w:lineRule="exact"/>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rPr>
              <w:t>以上资料均要求提供扫描件，原件备查。评分中出现无证明资料或专家无法凭所提供资料判断是否得分的情况，一律作不得分处理。</w:t>
            </w:r>
          </w:p>
        </w:tc>
      </w:tr>
      <w:tr w14:paraId="64CC2D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4" w:type="pct"/>
            <w:gridSpan w:val="3"/>
            <w:vMerge w:val="continue"/>
            <w:tcBorders>
              <w:left w:val="single" w:color="auto" w:sz="4" w:space="0"/>
              <w:right w:val="single" w:color="auto" w:sz="4" w:space="0"/>
            </w:tcBorders>
            <w:vAlign w:val="center"/>
          </w:tcPr>
          <w:p w14:paraId="7EA37D37">
            <w:pPr>
              <w:pStyle w:val="45"/>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14:paraId="4924D479">
            <w:pPr>
              <w:pStyle w:val="45"/>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25" w:type="pct"/>
            <w:tcBorders>
              <w:top w:val="single" w:color="auto" w:sz="4" w:space="0"/>
              <w:left w:val="single" w:color="auto" w:sz="4" w:space="0"/>
              <w:bottom w:val="single" w:color="auto" w:sz="4" w:space="0"/>
              <w:right w:val="single" w:color="auto" w:sz="4" w:space="0"/>
            </w:tcBorders>
            <w:vAlign w:val="center"/>
          </w:tcPr>
          <w:p w14:paraId="45980FC3">
            <w:pPr>
              <w:widowControl/>
              <w:wordWrap w:val="0"/>
              <w:spacing w:line="320" w:lineRule="exact"/>
              <w:jc w:val="center"/>
              <w:rPr>
                <w:rFonts w:hint="eastAsia" w:ascii="仿宋" w:hAnsi="仿宋" w:eastAsia="仿宋" w:cs="仿宋"/>
                <w:sz w:val="24"/>
                <w:szCs w:val="24"/>
                <w:highlight w:val="none"/>
              </w:rPr>
            </w:pPr>
            <w:r>
              <w:rPr>
                <w:rFonts w:hint="eastAsia" w:ascii="仿宋" w:hAnsi="仿宋" w:eastAsia="仿宋" w:cs="仿宋"/>
                <w:sz w:val="24"/>
                <w:szCs w:val="24"/>
                <w:lang w:val="en-US" w:eastAsia="zh-CN"/>
              </w:rPr>
              <w:t>免费保修期年限</w:t>
            </w:r>
          </w:p>
        </w:tc>
        <w:tc>
          <w:tcPr>
            <w:tcW w:w="461" w:type="pct"/>
            <w:tcBorders>
              <w:top w:val="single" w:color="auto" w:sz="4" w:space="0"/>
              <w:left w:val="single" w:color="auto" w:sz="4" w:space="0"/>
              <w:bottom w:val="single" w:color="auto" w:sz="4" w:space="0"/>
              <w:right w:val="single" w:color="auto" w:sz="4" w:space="0"/>
            </w:tcBorders>
            <w:vAlign w:val="center"/>
          </w:tcPr>
          <w:p w14:paraId="5A73BE6F">
            <w:pPr>
              <w:widowControl/>
              <w:wordWrap w:val="0"/>
              <w:spacing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lang w:val="en-US" w:eastAsia="zh-CN"/>
              </w:rPr>
              <w:t>4</w:t>
            </w:r>
          </w:p>
        </w:tc>
        <w:tc>
          <w:tcPr>
            <w:tcW w:w="3025" w:type="pct"/>
            <w:gridSpan w:val="4"/>
            <w:tcBorders>
              <w:top w:val="single" w:color="auto" w:sz="4" w:space="0"/>
              <w:left w:val="single" w:color="auto" w:sz="4" w:space="0"/>
              <w:bottom w:val="single" w:color="auto" w:sz="4" w:space="0"/>
              <w:right w:val="single" w:color="auto" w:sz="4" w:space="0"/>
            </w:tcBorders>
            <w:vAlign w:val="top"/>
          </w:tcPr>
          <w:p w14:paraId="435A3C73">
            <w:pPr>
              <w:widowControl/>
              <w:wordWrap w:val="0"/>
              <w:spacing w:line="320" w:lineRule="exact"/>
              <w:rPr>
                <w:rFonts w:hint="eastAsia" w:ascii="仿宋" w:hAnsi="仿宋" w:eastAsia="仿宋" w:cs="仿宋"/>
                <w:b/>
                <w:bCs/>
                <w:sz w:val="24"/>
                <w:szCs w:val="24"/>
              </w:rPr>
            </w:pPr>
            <w:r>
              <w:rPr>
                <w:rFonts w:hint="eastAsia" w:ascii="仿宋" w:hAnsi="仿宋" w:eastAsia="仿宋" w:cs="仿宋"/>
                <w:b/>
                <w:bCs/>
                <w:sz w:val="24"/>
                <w:szCs w:val="24"/>
              </w:rPr>
              <w:t>（一）评分内容：</w:t>
            </w:r>
          </w:p>
          <w:p w14:paraId="708AADD4">
            <w:pPr>
              <w:widowControl/>
              <w:wordWrap w:val="0"/>
              <w:spacing w:line="320" w:lineRule="exact"/>
              <w:rPr>
                <w:rFonts w:hint="eastAsia" w:ascii="仿宋" w:hAnsi="仿宋" w:eastAsia="仿宋" w:cs="仿宋"/>
                <w:sz w:val="24"/>
                <w:szCs w:val="24"/>
                <w:lang w:eastAsia="zh-CN"/>
              </w:rPr>
            </w:pPr>
            <w:r>
              <w:rPr>
                <w:rFonts w:hint="eastAsia" w:ascii="仿宋" w:hAnsi="仿宋" w:eastAsia="仿宋" w:cs="仿宋"/>
                <w:sz w:val="24"/>
                <w:szCs w:val="24"/>
              </w:rPr>
              <w:t>按投标人提供的</w:t>
            </w:r>
            <w:r>
              <w:rPr>
                <w:rFonts w:hint="eastAsia" w:ascii="仿宋" w:hAnsi="仿宋" w:eastAsia="仿宋" w:cs="仿宋"/>
                <w:sz w:val="24"/>
                <w:szCs w:val="24"/>
                <w:lang w:val="en-US" w:eastAsia="zh-CN"/>
              </w:rPr>
              <w:t>免费保修期年限进行</w:t>
            </w:r>
            <w:r>
              <w:rPr>
                <w:rFonts w:hint="eastAsia" w:ascii="仿宋" w:hAnsi="仿宋" w:eastAsia="仿宋" w:cs="仿宋"/>
                <w:sz w:val="24"/>
                <w:szCs w:val="24"/>
              </w:rPr>
              <w:t>评</w:t>
            </w:r>
            <w:r>
              <w:rPr>
                <w:rFonts w:hint="eastAsia" w:ascii="仿宋" w:hAnsi="仿宋" w:eastAsia="仿宋" w:cs="仿宋"/>
                <w:sz w:val="24"/>
                <w:szCs w:val="24"/>
                <w:lang w:val="en-US" w:eastAsia="zh-CN"/>
              </w:rPr>
              <w:t>审</w:t>
            </w:r>
            <w:r>
              <w:rPr>
                <w:rFonts w:hint="eastAsia" w:ascii="仿宋" w:hAnsi="仿宋" w:eastAsia="仿宋" w:cs="仿宋"/>
                <w:sz w:val="24"/>
                <w:szCs w:val="24"/>
                <w:lang w:eastAsia="zh-CN"/>
              </w:rPr>
              <w:t>：</w:t>
            </w:r>
          </w:p>
          <w:p w14:paraId="03131ADC">
            <w:pPr>
              <w:widowControl/>
              <w:wordWrap w:val="0"/>
              <w:spacing w:line="320" w:lineRule="exact"/>
              <w:rPr>
                <w:rFonts w:hint="eastAsia" w:ascii="仿宋" w:hAnsi="仿宋" w:eastAsia="仿宋" w:cs="仿宋"/>
                <w:sz w:val="24"/>
                <w:szCs w:val="24"/>
              </w:rPr>
            </w:pPr>
            <w:r>
              <w:rPr>
                <w:rFonts w:hint="eastAsia" w:ascii="仿宋" w:hAnsi="仿宋" w:eastAsia="仿宋" w:cs="仿宋"/>
                <w:sz w:val="24"/>
                <w:szCs w:val="24"/>
              </w:rPr>
              <w:t>在满足用户</w:t>
            </w:r>
            <w:r>
              <w:rPr>
                <w:rFonts w:hint="eastAsia" w:ascii="仿宋" w:hAnsi="仿宋" w:eastAsia="仿宋" w:cs="仿宋"/>
                <w:sz w:val="24"/>
                <w:szCs w:val="24"/>
                <w:lang w:val="en-US" w:eastAsia="zh-CN"/>
              </w:rPr>
              <w:t>免费保修期</w:t>
            </w:r>
            <w:r>
              <w:rPr>
                <w:rFonts w:hint="eastAsia" w:ascii="仿宋" w:hAnsi="仿宋" w:eastAsia="仿宋" w:cs="仿宋"/>
                <w:sz w:val="24"/>
                <w:szCs w:val="24"/>
              </w:rPr>
              <w:t>要求的基础上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免费保修期年限</w:t>
            </w:r>
            <w:r>
              <w:rPr>
                <w:rFonts w:hint="eastAsia" w:ascii="仿宋" w:hAnsi="仿宋" w:eastAsia="仿宋" w:cs="仿宋"/>
                <w:sz w:val="24"/>
                <w:szCs w:val="24"/>
              </w:rPr>
              <w:t>每增加半年得</w:t>
            </w:r>
            <w:r>
              <w:rPr>
                <w:rFonts w:hint="eastAsia" w:ascii="仿宋" w:hAnsi="仿宋" w:eastAsia="仿宋" w:cs="仿宋"/>
                <w:sz w:val="24"/>
                <w:szCs w:val="24"/>
                <w:lang w:val="en-US" w:eastAsia="zh-CN"/>
              </w:rPr>
              <w:t>1</w:t>
            </w:r>
            <w:r>
              <w:rPr>
                <w:rFonts w:hint="eastAsia" w:ascii="仿宋" w:hAnsi="仿宋" w:eastAsia="仿宋" w:cs="仿宋"/>
                <w:sz w:val="24"/>
                <w:szCs w:val="24"/>
              </w:rPr>
              <w:t>分，满分</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14:paraId="24C74B14">
            <w:pPr>
              <w:widowControl/>
              <w:wordWrap w:val="0"/>
              <w:spacing w:line="320" w:lineRule="exact"/>
              <w:rPr>
                <w:rFonts w:hint="eastAsia" w:ascii="仿宋" w:hAnsi="仿宋" w:eastAsia="仿宋" w:cs="仿宋"/>
                <w:b/>
                <w:bCs/>
                <w:sz w:val="24"/>
                <w:szCs w:val="24"/>
              </w:rPr>
            </w:pPr>
            <w:r>
              <w:rPr>
                <w:rFonts w:hint="eastAsia" w:ascii="仿宋" w:hAnsi="仿宋" w:eastAsia="仿宋" w:cs="仿宋"/>
                <w:b/>
                <w:bCs/>
                <w:sz w:val="24"/>
                <w:szCs w:val="24"/>
              </w:rPr>
              <w:t>（二）评分依据：</w:t>
            </w:r>
          </w:p>
          <w:p w14:paraId="0379682A">
            <w:pPr>
              <w:widowControl/>
              <w:wordWrap w:val="0"/>
              <w:spacing w:line="320" w:lineRule="exact"/>
              <w:rPr>
                <w:rFonts w:hint="eastAsia" w:ascii="仿宋" w:hAnsi="仿宋" w:eastAsia="仿宋" w:cs="仿宋"/>
                <w:sz w:val="24"/>
                <w:szCs w:val="24"/>
                <w:highlight w:val="none"/>
              </w:rPr>
            </w:pPr>
            <w:r>
              <w:rPr>
                <w:rFonts w:hint="eastAsia" w:ascii="仿宋" w:hAnsi="仿宋" w:eastAsia="仿宋" w:cs="仿宋"/>
                <w:sz w:val="24"/>
                <w:szCs w:val="24"/>
              </w:rPr>
              <w:t>提供承诺函（格式自拟，加盖投标人公章）。</w:t>
            </w:r>
          </w:p>
        </w:tc>
      </w:tr>
      <w:tr w14:paraId="5D97C2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41" w:hRule="atLeast"/>
          <w:tblCellSpacing w:w="0" w:type="dxa"/>
          <w:jc w:val="center"/>
        </w:trPr>
        <w:tc>
          <w:tcPr>
            <w:tcW w:w="304" w:type="pct"/>
            <w:gridSpan w:val="3"/>
            <w:vMerge w:val="continue"/>
            <w:tcBorders>
              <w:left w:val="single" w:color="auto" w:sz="4" w:space="0"/>
              <w:right w:val="single" w:color="auto" w:sz="4" w:space="0"/>
            </w:tcBorders>
            <w:vAlign w:val="center"/>
          </w:tcPr>
          <w:p w14:paraId="26D2C65A">
            <w:pPr>
              <w:pStyle w:val="45"/>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14:paraId="18667FDB">
            <w:pPr>
              <w:pStyle w:val="45"/>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925" w:type="pct"/>
            <w:tcBorders>
              <w:top w:val="single" w:color="auto" w:sz="4" w:space="0"/>
              <w:left w:val="single" w:color="auto" w:sz="4" w:space="0"/>
              <w:bottom w:val="single" w:color="auto" w:sz="4" w:space="0"/>
              <w:right w:val="single" w:color="auto" w:sz="4" w:space="0"/>
            </w:tcBorders>
            <w:vAlign w:val="center"/>
          </w:tcPr>
          <w:p w14:paraId="01B73151">
            <w:pPr>
              <w:pStyle w:val="16"/>
              <w:spacing w:line="320" w:lineRule="exact"/>
              <w:jc w:val="center"/>
              <w:rPr>
                <w:rFonts w:hint="eastAsia" w:ascii="仿宋" w:hAnsi="仿宋" w:eastAsia="仿宋" w:cs="仿宋"/>
                <w:sz w:val="24"/>
                <w:szCs w:val="24"/>
                <w:highlight w:val="none"/>
              </w:rPr>
            </w:pPr>
            <w:r>
              <w:rPr>
                <w:rFonts w:hint="eastAsia" w:ascii="仿宋" w:hAnsi="仿宋" w:eastAsia="仿宋" w:cs="仿宋"/>
                <w:color w:val="000000"/>
              </w:rPr>
              <w:t>认证情况</w:t>
            </w:r>
          </w:p>
        </w:tc>
        <w:tc>
          <w:tcPr>
            <w:tcW w:w="461" w:type="pct"/>
            <w:tcBorders>
              <w:top w:val="single" w:color="auto" w:sz="4" w:space="0"/>
              <w:left w:val="single" w:color="auto" w:sz="4" w:space="0"/>
              <w:bottom w:val="single" w:color="auto" w:sz="4" w:space="0"/>
              <w:right w:val="single" w:color="auto" w:sz="4" w:space="0"/>
            </w:tcBorders>
            <w:vAlign w:val="center"/>
          </w:tcPr>
          <w:p w14:paraId="1E041E86">
            <w:pPr>
              <w:pStyle w:val="16"/>
              <w:spacing w:line="320" w:lineRule="exact"/>
              <w:jc w:val="center"/>
              <w:rPr>
                <w:rFonts w:hint="eastAsia" w:ascii="仿宋" w:hAnsi="仿宋" w:eastAsia="仿宋" w:cs="仿宋"/>
                <w:sz w:val="24"/>
                <w:highlight w:val="none"/>
                <w:lang w:val="en-US" w:eastAsia="zh-CN"/>
              </w:rPr>
            </w:pPr>
            <w:r>
              <w:rPr>
                <w:rFonts w:hint="eastAsia" w:ascii="仿宋" w:hAnsi="仿宋" w:eastAsia="仿宋" w:cs="仿宋"/>
                <w:color w:val="auto"/>
                <w:kern w:val="2"/>
                <w:sz w:val="24"/>
                <w:lang w:val="en-US" w:eastAsia="zh-CN"/>
              </w:rPr>
              <w:t>3</w:t>
            </w:r>
          </w:p>
        </w:tc>
        <w:tc>
          <w:tcPr>
            <w:tcW w:w="3025" w:type="pct"/>
            <w:gridSpan w:val="4"/>
            <w:tcBorders>
              <w:top w:val="single" w:color="auto" w:sz="4" w:space="0"/>
              <w:left w:val="single" w:color="auto" w:sz="4" w:space="0"/>
              <w:bottom w:val="single" w:color="auto" w:sz="4" w:space="0"/>
              <w:right w:val="single" w:color="auto" w:sz="4" w:space="0"/>
            </w:tcBorders>
            <w:vAlign w:val="center"/>
          </w:tcPr>
          <w:p w14:paraId="3A5FD87A">
            <w:pPr>
              <w:pStyle w:val="16"/>
              <w:spacing w:line="320" w:lineRule="exact"/>
              <w:jc w:val="both"/>
              <w:rPr>
                <w:rFonts w:ascii="仿宋" w:hAnsi="仿宋" w:eastAsia="仿宋" w:cs="仿宋"/>
              </w:rPr>
            </w:pPr>
            <w:r>
              <w:rPr>
                <w:rFonts w:hint="eastAsia" w:ascii="仿宋" w:hAnsi="仿宋" w:eastAsia="仿宋" w:cs="仿宋"/>
                <w:b/>
                <w:bCs/>
                <w:color w:val="000000"/>
              </w:rPr>
              <w:t>（一）评分内容：</w:t>
            </w:r>
          </w:p>
          <w:p w14:paraId="051F60B3">
            <w:pPr>
              <w:pStyle w:val="16"/>
              <w:spacing w:line="320" w:lineRule="exact"/>
              <w:jc w:val="both"/>
              <w:rPr>
                <w:rFonts w:ascii="仿宋" w:hAnsi="仿宋" w:eastAsia="仿宋" w:cs="仿宋"/>
                <w:color w:val="000000"/>
              </w:rPr>
            </w:pPr>
            <w:r>
              <w:rPr>
                <w:rFonts w:hint="eastAsia" w:ascii="仿宋" w:hAnsi="仿宋" w:eastAsia="仿宋" w:cs="仿宋"/>
                <w:color w:val="000000"/>
              </w:rPr>
              <w:t>投标人或</w:t>
            </w:r>
            <w:r>
              <w:rPr>
                <w:rFonts w:hint="eastAsia" w:ascii="仿宋" w:hAnsi="仿宋" w:eastAsia="仿宋" w:cs="仿宋"/>
                <w:color w:val="auto"/>
                <w:lang w:val="en-US" w:eastAsia="zh-CN"/>
              </w:rPr>
              <w:t>核心产品</w:t>
            </w:r>
            <w:r>
              <w:rPr>
                <w:rFonts w:hint="eastAsia" w:ascii="仿宋" w:hAnsi="仿宋" w:eastAsia="仿宋" w:cs="仿宋"/>
                <w:color w:val="000000"/>
              </w:rPr>
              <w:t>制造商具有以下认证证书：</w:t>
            </w:r>
          </w:p>
          <w:p w14:paraId="731D5EB4">
            <w:pPr>
              <w:pStyle w:val="16"/>
              <w:spacing w:line="320" w:lineRule="exact"/>
              <w:jc w:val="both"/>
              <w:rPr>
                <w:rFonts w:ascii="仿宋" w:hAnsi="仿宋" w:eastAsia="仿宋" w:cs="仿宋"/>
                <w:color w:val="000000"/>
              </w:rPr>
            </w:pPr>
            <w:r>
              <w:rPr>
                <w:rFonts w:hint="eastAsia" w:ascii="仿宋" w:hAnsi="仿宋" w:eastAsia="仿宋" w:cs="仿宋"/>
                <w:color w:val="000000"/>
              </w:rPr>
              <w:t>①质量管理体系认证证书；</w:t>
            </w:r>
          </w:p>
          <w:p w14:paraId="2009AAD2">
            <w:pPr>
              <w:pStyle w:val="16"/>
              <w:spacing w:line="320" w:lineRule="exact"/>
              <w:jc w:val="both"/>
              <w:rPr>
                <w:rFonts w:ascii="仿宋" w:hAnsi="仿宋" w:eastAsia="仿宋" w:cs="仿宋"/>
                <w:color w:val="000000"/>
              </w:rPr>
            </w:pPr>
            <w:r>
              <w:rPr>
                <w:rFonts w:hint="eastAsia" w:ascii="仿宋" w:hAnsi="仿宋" w:eastAsia="仿宋" w:cs="仿宋"/>
                <w:color w:val="000000"/>
              </w:rPr>
              <w:t>②环境管理体系认证证书；</w:t>
            </w:r>
          </w:p>
          <w:p w14:paraId="13F39819">
            <w:pPr>
              <w:pStyle w:val="16"/>
              <w:spacing w:line="320" w:lineRule="exact"/>
              <w:jc w:val="both"/>
              <w:rPr>
                <w:rFonts w:hint="eastAsia" w:ascii="仿宋" w:hAnsi="仿宋" w:eastAsia="仿宋" w:cs="仿宋"/>
                <w:color w:val="000000"/>
              </w:rPr>
            </w:pPr>
            <w:r>
              <w:rPr>
                <w:rFonts w:hint="eastAsia" w:ascii="仿宋" w:hAnsi="仿宋" w:eastAsia="仿宋" w:cs="仿宋"/>
                <w:color w:val="000000"/>
              </w:rPr>
              <w:t>③职业健康安全管理体系认证证书；</w:t>
            </w:r>
          </w:p>
          <w:p w14:paraId="54E2C7B9">
            <w:pPr>
              <w:pStyle w:val="16"/>
              <w:spacing w:line="320" w:lineRule="exact"/>
              <w:jc w:val="both"/>
              <w:rPr>
                <w:rFonts w:hint="eastAsia" w:ascii="仿宋" w:hAnsi="仿宋" w:eastAsia="仿宋" w:cs="仿宋"/>
                <w:color w:val="000000"/>
              </w:rPr>
            </w:pPr>
            <w:r>
              <w:rPr>
                <w:rFonts w:hint="eastAsia" w:ascii="仿宋" w:hAnsi="仿宋" w:eastAsia="仿宋" w:cs="仿宋"/>
                <w:color w:val="000000"/>
              </w:rPr>
              <w:t>每提供一个以上证书得</w:t>
            </w:r>
            <w:r>
              <w:rPr>
                <w:rFonts w:hint="eastAsia" w:ascii="仿宋" w:hAnsi="仿宋" w:eastAsia="仿宋" w:cs="仿宋"/>
                <w:color w:val="000000"/>
                <w:lang w:val="en-US" w:eastAsia="zh-CN"/>
              </w:rPr>
              <w:t>1</w:t>
            </w:r>
            <w:r>
              <w:rPr>
                <w:rFonts w:hint="eastAsia" w:ascii="仿宋" w:hAnsi="仿宋" w:eastAsia="仿宋" w:cs="仿宋"/>
                <w:color w:val="000000"/>
              </w:rPr>
              <w:t>分，</w:t>
            </w:r>
            <w:r>
              <w:rPr>
                <w:rFonts w:hint="eastAsia" w:ascii="仿宋" w:hAnsi="仿宋" w:eastAsia="仿宋" w:cs="仿宋"/>
                <w:color w:val="000000"/>
                <w:highlight w:val="none"/>
              </w:rPr>
              <w:t>最高得</w:t>
            </w:r>
            <w:r>
              <w:rPr>
                <w:rFonts w:hint="eastAsia" w:ascii="仿宋" w:hAnsi="仿宋" w:eastAsia="仿宋" w:cs="仿宋"/>
                <w:color w:val="000000"/>
                <w:highlight w:val="none"/>
                <w:lang w:val="en-US" w:eastAsia="zh-CN"/>
              </w:rPr>
              <w:t>3</w:t>
            </w:r>
            <w:r>
              <w:rPr>
                <w:rFonts w:hint="eastAsia" w:ascii="仿宋" w:hAnsi="仿宋" w:eastAsia="仿宋" w:cs="仿宋"/>
                <w:color w:val="000000"/>
                <w:highlight w:val="none"/>
              </w:rPr>
              <w:t>分</w:t>
            </w:r>
            <w:r>
              <w:rPr>
                <w:rFonts w:hint="eastAsia" w:ascii="仿宋" w:hAnsi="仿宋" w:eastAsia="仿宋" w:cs="仿宋"/>
                <w:color w:val="000000"/>
              </w:rPr>
              <w:t>。</w:t>
            </w:r>
          </w:p>
          <w:p w14:paraId="7E59B8F3">
            <w:pPr>
              <w:pStyle w:val="16"/>
              <w:spacing w:line="320" w:lineRule="exact"/>
              <w:jc w:val="both"/>
              <w:rPr>
                <w:rFonts w:ascii="仿宋" w:hAnsi="仿宋" w:eastAsia="仿宋" w:cs="仿宋"/>
                <w:color w:val="000000"/>
              </w:rPr>
            </w:pPr>
            <w:r>
              <w:rPr>
                <w:rFonts w:hint="eastAsia" w:ascii="仿宋" w:hAnsi="仿宋" w:eastAsia="仿宋" w:cs="仿宋"/>
                <w:color w:val="000000"/>
              </w:rPr>
              <w:t>投标人或</w:t>
            </w:r>
            <w:r>
              <w:rPr>
                <w:rFonts w:hint="eastAsia" w:ascii="仿宋" w:hAnsi="仿宋" w:eastAsia="仿宋" w:cs="仿宋"/>
                <w:color w:val="auto"/>
                <w:lang w:val="en-US" w:eastAsia="zh-CN"/>
              </w:rPr>
              <w:t>核心产品</w:t>
            </w:r>
            <w:r>
              <w:rPr>
                <w:rFonts w:hint="eastAsia" w:ascii="仿宋" w:hAnsi="仿宋" w:eastAsia="仿宋" w:cs="仿宋"/>
                <w:color w:val="000000"/>
              </w:rPr>
              <w:t>制造商因成立不足三个月，而未取得以上认证证书的，</w:t>
            </w:r>
            <w:r>
              <w:rPr>
                <w:rFonts w:hint="eastAsia" w:ascii="仿宋" w:hAnsi="仿宋" w:eastAsia="仿宋" w:cs="仿宋"/>
                <w:color w:val="000000"/>
                <w:lang w:val="en-US" w:eastAsia="zh-CN"/>
              </w:rPr>
              <w:t>可</w:t>
            </w:r>
            <w:r>
              <w:rPr>
                <w:rFonts w:hint="eastAsia" w:ascii="仿宋" w:hAnsi="仿宋" w:eastAsia="仿宋" w:cs="仿宋"/>
                <w:color w:val="000000"/>
              </w:rPr>
              <w:t>提供</w:t>
            </w:r>
            <w:r>
              <w:rPr>
                <w:rFonts w:hint="eastAsia" w:ascii="仿宋" w:hAnsi="仿宋" w:eastAsia="仿宋" w:cs="仿宋"/>
                <w:color w:val="000000"/>
                <w:lang w:val="en-US" w:eastAsia="zh-CN"/>
              </w:rPr>
              <w:t>承诺函</w:t>
            </w:r>
            <w:r>
              <w:rPr>
                <w:rFonts w:hint="eastAsia" w:ascii="仿宋" w:hAnsi="仿宋" w:eastAsia="仿宋" w:cs="仿宋"/>
                <w:color w:val="000000"/>
              </w:rPr>
              <w:t>【格式自拟，至少包含中标（成交）后4个月内取得评审因素相关认证证书等内容】，亦视为符合。</w:t>
            </w:r>
          </w:p>
          <w:p w14:paraId="4A133F46">
            <w:pPr>
              <w:pStyle w:val="16"/>
              <w:spacing w:line="320" w:lineRule="exact"/>
              <w:jc w:val="both"/>
              <w:rPr>
                <w:rFonts w:ascii="仿宋" w:hAnsi="仿宋" w:eastAsia="仿宋" w:cs="仿宋"/>
                <w:b/>
                <w:bCs/>
                <w:color w:val="000000"/>
              </w:rPr>
            </w:pPr>
            <w:r>
              <w:rPr>
                <w:rFonts w:hint="eastAsia" w:ascii="仿宋" w:hAnsi="仿宋" w:eastAsia="仿宋" w:cs="仿宋"/>
                <w:b/>
                <w:bCs/>
                <w:color w:val="000000"/>
              </w:rPr>
              <w:t>（二）评分依据： </w:t>
            </w:r>
          </w:p>
          <w:p w14:paraId="59F93EDD">
            <w:pPr>
              <w:pStyle w:val="16"/>
              <w:wordWrap w:val="0"/>
              <w:topLinePunct/>
              <w:autoSpaceDE w:val="0"/>
              <w:spacing w:line="320" w:lineRule="exact"/>
              <w:rPr>
                <w:rFonts w:ascii="仿宋" w:hAnsi="仿宋" w:eastAsia="仿宋" w:cs="仿宋"/>
                <w:color w:val="000000"/>
              </w:rPr>
            </w:pPr>
            <w:r>
              <w:rPr>
                <w:rFonts w:hint="eastAsia" w:ascii="仿宋" w:hAnsi="仿宋" w:eastAsia="仿宋" w:cs="仿宋"/>
                <w:color w:val="000000"/>
              </w:rPr>
              <w:t>1、投标人或</w:t>
            </w:r>
            <w:r>
              <w:rPr>
                <w:rFonts w:hint="eastAsia" w:ascii="仿宋" w:hAnsi="仿宋" w:eastAsia="仿宋" w:cs="仿宋"/>
                <w:color w:val="auto"/>
                <w:lang w:val="en-US" w:eastAsia="zh-CN"/>
              </w:rPr>
              <w:t>核心产品</w:t>
            </w:r>
            <w:r>
              <w:rPr>
                <w:rFonts w:hint="eastAsia" w:ascii="仿宋" w:hAnsi="仿宋" w:eastAsia="仿宋" w:cs="仿宋"/>
                <w:color w:val="000000"/>
              </w:rPr>
              <w:t>制造商同时提供有效期内的体系认证证书</w:t>
            </w:r>
            <w:r>
              <w:rPr>
                <w:rFonts w:hint="eastAsia" w:ascii="仿宋" w:hAnsi="仿宋" w:eastAsia="仿宋" w:cs="仿宋"/>
                <w:color w:val="000000"/>
                <w:lang w:val="en-US" w:eastAsia="zh-CN"/>
              </w:rPr>
              <w:t>扫描件</w:t>
            </w:r>
            <w:r>
              <w:rPr>
                <w:rFonts w:hint="eastAsia" w:ascii="仿宋" w:hAnsi="仿宋" w:eastAsia="仿宋" w:cs="仿宋"/>
                <w:color w:val="000000"/>
              </w:rPr>
              <w:t>及在全国认证认可信息公共服务平台（认 e 云）（http://cx.cnca.cn/CertECloud/index/index/page）查询有效的截图且编号一致。</w:t>
            </w:r>
          </w:p>
          <w:p w14:paraId="2E00EEFE">
            <w:pPr>
              <w:pStyle w:val="16"/>
              <w:spacing w:line="320" w:lineRule="exact"/>
              <w:jc w:val="both"/>
              <w:rPr>
                <w:rFonts w:ascii="仿宋" w:hAnsi="仿宋" w:eastAsia="仿宋" w:cs="仿宋"/>
                <w:color w:val="000000"/>
              </w:rPr>
            </w:pPr>
            <w:r>
              <w:rPr>
                <w:rFonts w:hint="eastAsia" w:ascii="仿宋" w:hAnsi="仿宋" w:eastAsia="仿宋" w:cs="仿宋"/>
                <w:color w:val="000000"/>
              </w:rPr>
              <w:t>2、原件备查，未提供或未按要求提供或提供的</w:t>
            </w:r>
          </w:p>
          <w:p w14:paraId="3AD3A90A">
            <w:pPr>
              <w:pStyle w:val="16"/>
              <w:spacing w:line="320" w:lineRule="exact"/>
              <w:jc w:val="both"/>
              <w:rPr>
                <w:rFonts w:hint="eastAsia" w:ascii="仿宋" w:hAnsi="仿宋" w:eastAsia="仿宋" w:cs="仿宋"/>
                <w:sz w:val="24"/>
                <w:szCs w:val="24"/>
                <w:highlight w:val="none"/>
              </w:rPr>
            </w:pPr>
            <w:r>
              <w:rPr>
                <w:rFonts w:hint="eastAsia" w:ascii="仿宋" w:hAnsi="仿宋" w:eastAsia="仿宋" w:cs="仿宋"/>
                <w:color w:val="000000"/>
              </w:rPr>
              <w:t>不清晰导致专家无法判断的，不得分。</w:t>
            </w:r>
          </w:p>
        </w:tc>
      </w:tr>
      <w:tr w14:paraId="412E3E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4" w:type="pct"/>
            <w:gridSpan w:val="3"/>
            <w:vMerge w:val="continue"/>
            <w:tcBorders>
              <w:left w:val="single" w:color="auto" w:sz="4" w:space="0"/>
              <w:bottom w:val="single" w:color="auto" w:sz="4" w:space="0"/>
              <w:right w:val="single" w:color="auto" w:sz="4" w:space="0"/>
            </w:tcBorders>
            <w:vAlign w:val="center"/>
          </w:tcPr>
          <w:p w14:paraId="0981DD7D">
            <w:pPr>
              <w:pStyle w:val="45"/>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14:paraId="5186D857">
            <w:pPr>
              <w:pStyle w:val="45"/>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79FD46B4">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诚信</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0EFC61F9">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1"/>
                <w:highlight w:val="none"/>
                <w:lang w:val="en-US" w:eastAsia="zh-CN" w:bidi="ar-SA"/>
              </w:rPr>
            </w:pPr>
            <w:r>
              <w:rPr>
                <w:rFonts w:hint="eastAsia" w:ascii="仿宋" w:hAnsi="仿宋" w:eastAsia="仿宋" w:cs="仿宋"/>
                <w:sz w:val="24"/>
                <w:highlight w:val="none"/>
                <w:lang w:val="en-US" w:eastAsia="zh-CN"/>
              </w:rPr>
              <w:t>5</w:t>
            </w:r>
          </w:p>
        </w:tc>
        <w:tc>
          <w:tcPr>
            <w:tcW w:w="3025"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108735D0">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6E7AC892">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14:paraId="280C65DA">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00841F62">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6D13D2E1">
      <w:pPr>
        <w:pStyle w:val="16"/>
        <w:keepNext w:val="0"/>
        <w:keepLines w:val="0"/>
        <w:widowControl/>
        <w:suppressLineNumbers w:val="0"/>
        <w:spacing w:before="0" w:beforeAutospacing="0" w:after="0" w:afterAutospacing="0" w:line="379" w:lineRule="auto"/>
        <w:ind w:left="0" w:leftChars="0" w:right="454" w:firstLine="0" w:firstLineChars="0"/>
        <w:jc w:val="both"/>
        <w:outlineLvl w:val="0"/>
        <w:rPr>
          <w:rFonts w:hint="default" w:ascii="仿宋" w:hAnsi="仿宋" w:eastAsia="仿宋" w:cs="仿宋"/>
          <w:b/>
          <w:bCs/>
          <w:color w:val="FF0000"/>
          <w:sz w:val="24"/>
          <w:szCs w:val="24"/>
          <w:highlight w:val="yellow"/>
          <w:woUserID w:val="1"/>
        </w:rPr>
      </w:pPr>
      <w:r>
        <w:rPr>
          <w:rFonts w:hint="default" w:ascii="仿宋" w:hAnsi="仿宋" w:eastAsia="仿宋" w:cs="仿宋"/>
          <w:b/>
          <w:bCs/>
          <w:color w:val="FF0000"/>
          <w:sz w:val="24"/>
          <w:szCs w:val="24"/>
          <w:highlight w:val="yellow"/>
          <w:woUserID w:val="1"/>
        </w:rPr>
        <w:t>注：以上评分项目如需提供资料/材料的，未提供证明材料或提供的不符合或专家无法凭所提供材料判断是否得分的情况，一律作不得分处理。</w:t>
      </w:r>
    </w:p>
    <w:p w14:paraId="605DB12D">
      <w:pPr>
        <w:pStyle w:val="16"/>
        <w:spacing w:before="454" w:after="454"/>
        <w:ind w:right="454" w:firstLine="2168" w:firstLineChars="900"/>
        <w:jc w:val="both"/>
        <w:outlineLvl w:val="0"/>
        <w:rPr>
          <w:rFonts w:hint="eastAsia" w:ascii="仿宋" w:hAnsi="仿宋" w:eastAsia="仿宋" w:cs="仿宋"/>
          <w:b/>
          <w:bCs/>
          <w:color w:val="FF0000"/>
          <w:sz w:val="24"/>
          <w:szCs w:val="24"/>
          <w:highlight w:val="yellow"/>
          <w:woUserID w:val="1"/>
        </w:rPr>
      </w:pPr>
    </w:p>
    <w:p w14:paraId="77BDB942">
      <w:pPr>
        <w:rPr>
          <w:rFonts w:hint="eastAsia" w:ascii="仿宋" w:hAnsi="仿宋" w:eastAsia="仿宋" w:cs="仿宋"/>
          <w:color w:val="auto"/>
          <w:sz w:val="28"/>
          <w:szCs w:val="28"/>
          <w:highlight w:val="none"/>
        </w:rPr>
      </w:pPr>
    </w:p>
    <w:p w14:paraId="0F25C813">
      <w:pPr>
        <w:rPr>
          <w:rFonts w:hint="eastAsia" w:ascii="仿宋" w:hAnsi="仿宋" w:eastAsia="仿宋" w:cs="仿宋"/>
          <w:color w:val="auto"/>
          <w:sz w:val="28"/>
          <w:szCs w:val="28"/>
          <w:highlight w:val="none"/>
        </w:rPr>
      </w:pPr>
    </w:p>
    <w:p w14:paraId="22AFD86B">
      <w:pPr>
        <w:rPr>
          <w:rFonts w:hint="eastAsia" w:ascii="仿宋" w:hAnsi="仿宋" w:eastAsia="仿宋" w:cs="仿宋"/>
          <w:color w:val="auto"/>
          <w:sz w:val="28"/>
          <w:szCs w:val="28"/>
          <w:highlight w:val="none"/>
        </w:rPr>
      </w:pPr>
    </w:p>
    <w:p w14:paraId="61327EA9">
      <w:pPr>
        <w:rPr>
          <w:rFonts w:hint="eastAsia" w:ascii="仿宋" w:hAnsi="仿宋" w:eastAsia="仿宋" w:cs="仿宋"/>
          <w:color w:val="auto"/>
          <w:sz w:val="28"/>
          <w:szCs w:val="28"/>
          <w:highlight w:val="none"/>
        </w:rPr>
      </w:pPr>
    </w:p>
    <w:p w14:paraId="637CB0C1">
      <w:pPr>
        <w:rPr>
          <w:rFonts w:hint="eastAsia" w:ascii="仿宋" w:hAnsi="仿宋" w:eastAsia="仿宋" w:cs="仿宋"/>
          <w:color w:val="auto"/>
          <w:sz w:val="28"/>
          <w:szCs w:val="28"/>
          <w:highlight w:val="none"/>
        </w:rPr>
      </w:pPr>
    </w:p>
    <w:p w14:paraId="6C7C3F1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78348A31">
      <w:pPr>
        <w:pStyle w:val="2"/>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14:paraId="22CE7676">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14:paraId="2E49C979">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14:paraId="2D2C1070">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14:paraId="5B2077B7">
      <w:pPr>
        <w:numPr>
          <w:ilvl w:val="0"/>
          <w:numId w:val="3"/>
        </w:num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14:paraId="1097A068">
      <w:pPr>
        <w:numPr>
          <w:ilvl w:val="0"/>
          <w:numId w:val="3"/>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招标方式：</w:t>
      </w:r>
    </w:p>
    <w:p w14:paraId="164A54A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14:paraId="243F276F">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14:paraId="386174B2">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14:paraId="17E31E96">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14:paraId="47BE456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（一）具有独立法人资格或具有独立承担民事责任能力的其他组织（提供营业执照或事业单位法人证书等证明资料扫描件，原件备查）；</w:t>
      </w:r>
    </w:p>
    <w:p w14:paraId="6187E4E9">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（二）本项目不接受联合体投标，不接受投标人选用进口产品参与投标（由供应商作出声明，格式自拟）；</w:t>
      </w:r>
    </w:p>
    <w:p w14:paraId="0DA47CE3">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14:paraId="254CFDCE">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14:paraId="5D457A1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14:paraId="065EF07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14:paraId="61ED7AA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14:paraId="43EEE769">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p>
    <w:p w14:paraId="324EA2A2">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14:paraId="4B2FFD5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14:paraId="3073342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14:paraId="58D11834">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14:paraId="22F6A114">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14:paraId="320E305C">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14:paraId="0520EFE9">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14:paraId="3E902D72">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14:paraId="4FF33F52">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14:paraId="3D790E2E">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14:paraId="6959AF10">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14:paraId="45FEABD4">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14:paraId="7BC1AF2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14:paraId="25A42D8A">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14:paraId="68424E7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14:paraId="6F0E4076">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14:paraId="46338B6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14:paraId="169AED3F">
      <w:pPr>
        <w:numPr>
          <w:ilvl w:val="0"/>
          <w:numId w:val="4"/>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14:paraId="79114B8B">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（一）本项目采购方式为公开招标，如本项目公开招标报名时间截止后有效投标人不足3家，则按以下程序进行：</w:t>
      </w:r>
    </w:p>
    <w:p w14:paraId="4977CED2">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1.首次招标公告挂网报名结束后，报名参加投标的有效投标人不满3家，则延期报名3个工作日；</w:t>
      </w:r>
    </w:p>
    <w:p w14:paraId="2137454E">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延期后，报名截止或经评审后有效投标人仍不满3家时，按如下情形进行：（1）仅有2家时，则本项目采用现场转为竞争性谈判方式（综合评分法）进行采购；（2）仅有1家时，则本项目采用现场转为单一来源方式进行采购。</w:t>
      </w:r>
    </w:p>
    <w:p w14:paraId="7E89EC85">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（二）如本项目第一次招标采购中出现了项目流标或废标的情形，按以下程序进行：</w:t>
      </w:r>
    </w:p>
    <w:p w14:paraId="337A66E0">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1.第一次招标流标或废标后，第二次招标公示重新挂网报名5个工作日；</w:t>
      </w:r>
    </w:p>
    <w:p w14:paraId="206AF0D5">
      <w:pPr>
        <w:spacing w:line="300" w:lineRule="auto"/>
        <w:ind w:firstLine="480" w:firstLineChars="200"/>
        <w:jc w:val="left"/>
        <w:rPr>
          <w:rFonts w:hint="eastAsia" w:ascii="仿宋" w:hAnsi="仿宋" w:eastAsia="仿宋" w:cs="仿宋"/>
          <w:b/>
          <w:sz w:val="24"/>
          <w:szCs w:val="24"/>
          <w:highlight w:val="none"/>
        </w:rPr>
      </w:pPr>
      <w:r>
        <w:rPr>
          <w:rFonts w:hint="eastAsia" w:ascii="仿宋" w:hAnsi="仿宋" w:eastAsia="仿宋" w:cs="仿宋"/>
          <w:sz w:val="24"/>
          <w:szCs w:val="24"/>
          <w:highlight w:val="none"/>
          <w:lang w:val="en-US" w:eastAsia="zh-CN"/>
        </w:rPr>
        <w:t>2.在第二次公示报名截止或经评审后有效投标人仍不满3家，按如下情形进行：（1）仅有2家时，采用现场转为竞争性谈判方式（综合评分法）进行采购；（2）仅有1家时，则本项目采用现场转为单一来源方式进行采购。</w:t>
      </w:r>
    </w:p>
    <w:p w14:paraId="38F38AC6">
      <w:pPr>
        <w:spacing w:line="300" w:lineRule="auto"/>
        <w:jc w:val="center"/>
        <w:rPr>
          <w:rFonts w:hint="eastAsia" w:ascii="仿宋" w:hAnsi="仿宋" w:eastAsia="仿宋" w:cs="仿宋"/>
          <w:b/>
          <w:sz w:val="24"/>
          <w:szCs w:val="24"/>
          <w:highlight w:val="none"/>
        </w:rPr>
      </w:pPr>
    </w:p>
    <w:p w14:paraId="6E219EC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48923887">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14:paraId="2764F8F6">
      <w:pPr>
        <w:pStyle w:val="2"/>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19"/>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686"/>
        <w:gridCol w:w="3260"/>
        <w:gridCol w:w="2430"/>
      </w:tblGrid>
      <w:tr w14:paraId="1FBD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0" w:type="pct"/>
            <w:vAlign w:val="center"/>
          </w:tcPr>
          <w:p w14:paraId="6D104BE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23" w:type="pct"/>
            <w:vAlign w:val="center"/>
          </w:tcPr>
          <w:p w14:paraId="0D24D0B8">
            <w:pP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8" w:type="pct"/>
            <w:vAlign w:val="center"/>
          </w:tcPr>
          <w:p w14:paraId="5AA1C56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8" w:type="pct"/>
            <w:vAlign w:val="center"/>
          </w:tcPr>
          <w:p w14:paraId="4643179D">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14:paraId="3C6F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0" w:type="pct"/>
            <w:vAlign w:val="center"/>
          </w:tcPr>
          <w:p w14:paraId="30B5DC5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23" w:type="pct"/>
            <w:vAlign w:val="center"/>
          </w:tcPr>
          <w:p w14:paraId="4731657E">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LGZXYYZBB20250612-1</w:t>
            </w:r>
          </w:p>
        </w:tc>
        <w:tc>
          <w:tcPr>
            <w:tcW w:w="1848" w:type="pct"/>
            <w:vAlign w:val="center"/>
          </w:tcPr>
          <w:p w14:paraId="4A00AAD2">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深圳市龙岗中心医院科研平台动物房配套设备设施采购</w:t>
            </w:r>
          </w:p>
        </w:tc>
        <w:tc>
          <w:tcPr>
            <w:tcW w:w="1378" w:type="pct"/>
            <w:vAlign w:val="center"/>
          </w:tcPr>
          <w:p w14:paraId="521DA50F">
            <w:pPr>
              <w:jc w:val="center"/>
              <w:rPr>
                <w:rFonts w:hint="default" w:ascii="仿宋" w:hAnsi="仿宋" w:eastAsia="仿宋" w:cs="仿宋"/>
                <w:bCs/>
                <w:color w:val="auto"/>
                <w:sz w:val="24"/>
                <w:szCs w:val="24"/>
                <w:highlight w:val="none"/>
                <w:lang w:val="en-US" w:eastAsia="zh-CN"/>
              </w:rPr>
            </w:pPr>
            <w:r>
              <w:rPr>
                <w:rFonts w:hint="default" w:ascii="仿宋" w:hAnsi="仿宋" w:eastAsia="仿宋" w:cs="仿宋"/>
                <w:bCs/>
                <w:color w:val="auto"/>
                <w:sz w:val="24"/>
                <w:szCs w:val="24"/>
                <w:highlight w:val="none"/>
                <w:lang w:val="en-US" w:eastAsia="zh-CN"/>
              </w:rPr>
              <w:t>196250</w:t>
            </w:r>
          </w:p>
        </w:tc>
      </w:tr>
    </w:tbl>
    <w:p w14:paraId="4F606EC3">
      <w:pPr>
        <w:rPr>
          <w:rFonts w:hint="eastAsia" w:ascii="仿宋" w:hAnsi="仿宋" w:eastAsia="仿宋" w:cs="仿宋"/>
          <w:sz w:val="24"/>
          <w:highlight w:val="none"/>
        </w:rPr>
      </w:pPr>
    </w:p>
    <w:p w14:paraId="786819FB">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二</w:t>
      </w:r>
      <w:r>
        <w:rPr>
          <w:rFonts w:hint="eastAsia" w:ascii="仿宋" w:hAnsi="仿宋" w:eastAsia="仿宋" w:cs="仿宋"/>
          <w:szCs w:val="24"/>
          <w:highlight w:val="none"/>
        </w:rPr>
        <w:t>、货物需求明细</w:t>
      </w:r>
    </w:p>
    <w:tbl>
      <w:tblPr>
        <w:tblStyle w:val="19"/>
        <w:tblpPr w:leftFromText="180" w:rightFromText="180" w:vertAnchor="text" w:horzAnchor="margin" w:tblpY="173"/>
        <w:tblW w:w="51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94"/>
        <w:gridCol w:w="1125"/>
        <w:gridCol w:w="525"/>
        <w:gridCol w:w="510"/>
        <w:gridCol w:w="1185"/>
        <w:gridCol w:w="1065"/>
        <w:gridCol w:w="1035"/>
        <w:gridCol w:w="1960"/>
      </w:tblGrid>
      <w:tr w14:paraId="1E1E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trPr>
        <w:tc>
          <w:tcPr>
            <w:tcW w:w="279" w:type="pct"/>
            <w:tcBorders>
              <w:bottom w:val="single" w:color="auto" w:sz="4" w:space="0"/>
            </w:tcBorders>
            <w:vAlign w:val="center"/>
          </w:tcPr>
          <w:p w14:paraId="116DA679">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序号</w:t>
            </w:r>
          </w:p>
        </w:tc>
        <w:tc>
          <w:tcPr>
            <w:tcW w:w="655" w:type="pct"/>
            <w:tcBorders>
              <w:bottom w:val="single" w:color="auto" w:sz="4" w:space="0"/>
            </w:tcBorders>
            <w:vAlign w:val="center"/>
          </w:tcPr>
          <w:p w14:paraId="53C78C39">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rPr>
              <w:t>采购计划编号</w:t>
            </w:r>
          </w:p>
        </w:tc>
        <w:tc>
          <w:tcPr>
            <w:tcW w:w="617" w:type="pct"/>
            <w:tcBorders>
              <w:bottom w:val="single" w:color="auto" w:sz="4" w:space="0"/>
            </w:tcBorders>
            <w:vAlign w:val="center"/>
          </w:tcPr>
          <w:p w14:paraId="1195CB91">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货物名称（标的名称）</w:t>
            </w:r>
          </w:p>
        </w:tc>
        <w:tc>
          <w:tcPr>
            <w:tcW w:w="288" w:type="pct"/>
            <w:tcBorders>
              <w:bottom w:val="single" w:color="auto" w:sz="4" w:space="0"/>
            </w:tcBorders>
            <w:vAlign w:val="center"/>
          </w:tcPr>
          <w:p w14:paraId="2867C2B7">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数量</w:t>
            </w:r>
          </w:p>
        </w:tc>
        <w:tc>
          <w:tcPr>
            <w:tcW w:w="279" w:type="pct"/>
            <w:tcBorders>
              <w:bottom w:val="single" w:color="auto" w:sz="4" w:space="0"/>
            </w:tcBorders>
            <w:vAlign w:val="center"/>
          </w:tcPr>
          <w:p w14:paraId="5221B0E0">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单位</w:t>
            </w:r>
          </w:p>
        </w:tc>
        <w:tc>
          <w:tcPr>
            <w:tcW w:w="650" w:type="pct"/>
            <w:tcBorders>
              <w:bottom w:val="single" w:color="auto" w:sz="4" w:space="0"/>
            </w:tcBorders>
            <w:vAlign w:val="center"/>
          </w:tcPr>
          <w:p w14:paraId="54199DD8">
            <w:pPr>
              <w:widowControl w:val="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最高单价</w:t>
            </w:r>
            <w:r>
              <w:rPr>
                <w:rFonts w:hint="eastAsia" w:ascii="仿宋" w:hAnsi="仿宋" w:eastAsia="仿宋" w:cs="仿宋"/>
                <w:b w:val="0"/>
                <w:bCs w:val="0"/>
                <w:color w:val="auto"/>
                <w:kern w:val="2"/>
                <w:sz w:val="24"/>
                <w:szCs w:val="24"/>
                <w:highlight w:val="none"/>
              </w:rPr>
              <w:t>限价（元）</w:t>
            </w:r>
          </w:p>
        </w:tc>
        <w:tc>
          <w:tcPr>
            <w:tcW w:w="584" w:type="pct"/>
            <w:tcBorders>
              <w:bottom w:val="single" w:color="auto" w:sz="4" w:space="0"/>
            </w:tcBorders>
            <w:vAlign w:val="center"/>
          </w:tcPr>
          <w:p w14:paraId="1E486F61">
            <w:pPr>
              <w:widowControl w:val="0"/>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合价限价（元）</w:t>
            </w:r>
          </w:p>
        </w:tc>
        <w:tc>
          <w:tcPr>
            <w:tcW w:w="568" w:type="pct"/>
            <w:tcBorders>
              <w:bottom w:val="single" w:color="auto" w:sz="4" w:space="0"/>
            </w:tcBorders>
            <w:vAlign w:val="center"/>
          </w:tcPr>
          <w:p w14:paraId="15064120">
            <w:pPr>
              <w:widowControl w:val="0"/>
              <w:jc w:val="center"/>
              <w:rPr>
                <w:rFonts w:hint="eastAsia" w:ascii="仿宋" w:hAnsi="仿宋" w:eastAsia="仿宋" w:cs="仿宋"/>
                <w:b/>
                <w:bCs/>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拒绝/接受进口</w:t>
            </w:r>
          </w:p>
        </w:tc>
        <w:tc>
          <w:tcPr>
            <w:tcW w:w="1075" w:type="pct"/>
            <w:tcBorders>
              <w:bottom w:val="single" w:color="auto" w:sz="4" w:space="0"/>
            </w:tcBorders>
            <w:vAlign w:val="center"/>
          </w:tcPr>
          <w:p w14:paraId="3CBDB5C6">
            <w:pPr>
              <w:widowControl w:val="0"/>
              <w:jc w:val="center"/>
              <w:rPr>
                <w:rFonts w:hint="eastAsia" w:ascii="仿宋" w:hAnsi="仿宋" w:eastAsia="仿宋" w:cs="仿宋"/>
                <w:b w:val="0"/>
                <w:bCs w:val="0"/>
                <w:color w:val="auto"/>
                <w:kern w:val="2"/>
                <w:sz w:val="24"/>
                <w:szCs w:val="24"/>
                <w:highlight w:val="none"/>
              </w:rPr>
            </w:pPr>
            <w:r>
              <w:rPr>
                <w:rFonts w:hint="eastAsia" w:ascii="宋体" w:hAnsi="宋体" w:cs="宋体"/>
                <w:b/>
                <w:kern w:val="0"/>
                <w:szCs w:val="21"/>
              </w:rPr>
              <w:t>备注</w:t>
            </w:r>
          </w:p>
        </w:tc>
      </w:tr>
      <w:tr w14:paraId="0206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79" w:type="pct"/>
            <w:tcBorders>
              <w:top w:val="single" w:color="auto" w:sz="4" w:space="0"/>
              <w:left w:val="single" w:color="auto" w:sz="4" w:space="0"/>
              <w:bottom w:val="single" w:color="auto" w:sz="4" w:space="0"/>
              <w:right w:val="single" w:color="auto" w:sz="4" w:space="0"/>
            </w:tcBorders>
            <w:vAlign w:val="center"/>
          </w:tcPr>
          <w:p w14:paraId="360401CE">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w:t>
            </w:r>
          </w:p>
        </w:tc>
        <w:tc>
          <w:tcPr>
            <w:tcW w:w="655" w:type="pct"/>
            <w:vMerge w:val="restart"/>
            <w:tcBorders>
              <w:top w:val="single" w:color="auto" w:sz="4" w:space="0"/>
              <w:left w:val="single" w:color="auto" w:sz="4" w:space="0"/>
              <w:bottom w:val="single" w:color="auto" w:sz="4" w:space="0"/>
              <w:right w:val="single" w:color="auto" w:sz="4" w:space="0"/>
            </w:tcBorders>
            <w:vAlign w:val="center"/>
          </w:tcPr>
          <w:p w14:paraId="4BC15AEF">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LGZXYYZBB20250612-1</w:t>
            </w:r>
          </w:p>
        </w:tc>
        <w:tc>
          <w:tcPr>
            <w:tcW w:w="617" w:type="pct"/>
            <w:tcBorders>
              <w:top w:val="single" w:color="auto" w:sz="4" w:space="0"/>
              <w:left w:val="single" w:color="auto" w:sz="4" w:space="0"/>
              <w:bottom w:val="single" w:color="auto" w:sz="4" w:space="0"/>
              <w:right w:val="single" w:color="auto" w:sz="4" w:space="0"/>
            </w:tcBorders>
            <w:vAlign w:val="center"/>
          </w:tcPr>
          <w:p w14:paraId="22522467">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IVC笼具　</w:t>
            </w:r>
          </w:p>
        </w:tc>
        <w:tc>
          <w:tcPr>
            <w:tcW w:w="288" w:type="pct"/>
            <w:tcBorders>
              <w:top w:val="single" w:color="auto" w:sz="4" w:space="0"/>
              <w:left w:val="single" w:color="auto" w:sz="4" w:space="0"/>
              <w:bottom w:val="single" w:color="auto" w:sz="4" w:space="0"/>
              <w:right w:val="single" w:color="auto" w:sz="4" w:space="0"/>
            </w:tcBorders>
            <w:vAlign w:val="center"/>
          </w:tcPr>
          <w:p w14:paraId="6B7CE43A">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279" w:type="pct"/>
            <w:tcBorders>
              <w:top w:val="single" w:color="auto" w:sz="4" w:space="0"/>
              <w:left w:val="single" w:color="auto" w:sz="4" w:space="0"/>
              <w:bottom w:val="single" w:color="auto" w:sz="4" w:space="0"/>
              <w:right w:val="single" w:color="auto" w:sz="4" w:space="0"/>
            </w:tcBorders>
            <w:vAlign w:val="center"/>
          </w:tcPr>
          <w:p w14:paraId="775992E2">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套</w:t>
            </w:r>
          </w:p>
        </w:tc>
        <w:tc>
          <w:tcPr>
            <w:tcW w:w="650" w:type="pct"/>
            <w:tcBorders>
              <w:top w:val="single" w:color="auto" w:sz="4" w:space="0"/>
              <w:left w:val="single" w:color="auto" w:sz="4" w:space="0"/>
              <w:bottom w:val="single" w:color="auto" w:sz="4" w:space="0"/>
              <w:right w:val="single" w:color="auto" w:sz="4" w:space="0"/>
            </w:tcBorders>
            <w:vAlign w:val="center"/>
          </w:tcPr>
          <w:p w14:paraId="115BBBCE">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95000</w:t>
            </w:r>
          </w:p>
        </w:tc>
        <w:tc>
          <w:tcPr>
            <w:tcW w:w="584" w:type="pct"/>
            <w:tcBorders>
              <w:top w:val="single" w:color="auto" w:sz="4" w:space="0"/>
              <w:left w:val="single" w:color="auto" w:sz="4" w:space="0"/>
              <w:bottom w:val="single" w:color="auto" w:sz="4" w:space="0"/>
              <w:right w:val="single" w:color="auto" w:sz="4" w:space="0"/>
            </w:tcBorders>
            <w:vAlign w:val="center"/>
          </w:tcPr>
          <w:p w14:paraId="65B68284">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95000</w:t>
            </w:r>
          </w:p>
        </w:tc>
        <w:tc>
          <w:tcPr>
            <w:tcW w:w="568" w:type="pct"/>
            <w:tcBorders>
              <w:top w:val="single" w:color="auto" w:sz="4" w:space="0"/>
              <w:left w:val="single" w:color="auto" w:sz="4" w:space="0"/>
              <w:bottom w:val="single" w:color="auto" w:sz="4" w:space="0"/>
              <w:right w:val="single" w:color="auto" w:sz="4" w:space="0"/>
            </w:tcBorders>
            <w:vAlign w:val="center"/>
          </w:tcPr>
          <w:p w14:paraId="1FD5E18E">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拒绝进口</w:t>
            </w:r>
          </w:p>
        </w:tc>
        <w:tc>
          <w:tcPr>
            <w:tcW w:w="1075" w:type="pct"/>
            <w:tcBorders>
              <w:top w:val="single" w:color="auto" w:sz="4" w:space="0"/>
              <w:left w:val="single" w:color="auto" w:sz="4" w:space="0"/>
              <w:bottom w:val="single" w:color="auto" w:sz="4" w:space="0"/>
              <w:right w:val="single" w:color="auto" w:sz="4" w:space="0"/>
            </w:tcBorders>
            <w:vAlign w:val="center"/>
          </w:tcPr>
          <w:p w14:paraId="43F21A69">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r>
              <w:rPr>
                <w:rFonts w:hint="eastAsia" w:ascii="仿宋" w:hAnsi="仿宋" w:eastAsia="仿宋" w:cs="仿宋"/>
                <w:b w:val="0"/>
                <w:bCs w:val="0"/>
                <w:color w:val="auto"/>
                <w:sz w:val="24"/>
                <w:szCs w:val="24"/>
                <w:highlight w:val="none"/>
                <w:lang w:val="en-US" w:eastAsia="zh-CN"/>
              </w:rPr>
              <w:t>内</w:t>
            </w:r>
            <w:r>
              <w:rPr>
                <w:rFonts w:hint="eastAsia" w:ascii="仿宋" w:hAnsi="仿宋" w:eastAsia="仿宋" w:cs="仿宋"/>
                <w:b w:val="0"/>
                <w:bCs w:val="0"/>
                <w:color w:val="auto"/>
                <w:sz w:val="24"/>
                <w:szCs w:val="24"/>
                <w:highlight w:val="none"/>
              </w:rPr>
              <w:t>配置</w:t>
            </w:r>
            <w:r>
              <w:rPr>
                <w:rFonts w:hint="eastAsia" w:ascii="仿宋" w:hAnsi="仿宋" w:eastAsia="仿宋" w:cs="仿宋"/>
                <w:b w:val="0"/>
                <w:bCs w:val="0"/>
                <w:color w:val="auto"/>
                <w:sz w:val="24"/>
                <w:szCs w:val="24"/>
                <w:highlight w:val="none"/>
                <w:lang w:val="en-US" w:eastAsia="zh-CN"/>
              </w:rPr>
              <w:t>含</w:t>
            </w:r>
            <w:r>
              <w:rPr>
                <w:rFonts w:hint="eastAsia" w:ascii="仿宋" w:hAnsi="仿宋" w:eastAsia="仿宋" w:cs="仿宋"/>
                <w:b w:val="0"/>
                <w:bCs w:val="0"/>
                <w:color w:val="auto"/>
                <w:sz w:val="24"/>
                <w:szCs w:val="24"/>
                <w:highlight w:val="none"/>
              </w:rPr>
              <w:t>：IVC主机</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台</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小鼠IVC笼架</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小鼠IVC笼盒144套</w:t>
            </w:r>
            <w:r>
              <w:rPr>
                <w:rFonts w:hint="eastAsia" w:ascii="仿宋" w:hAnsi="仿宋" w:eastAsia="仿宋" w:cs="仿宋"/>
                <w:b w:val="0"/>
                <w:bCs w:val="0"/>
                <w:color w:val="auto"/>
                <w:sz w:val="24"/>
                <w:szCs w:val="24"/>
                <w:highlight w:val="none"/>
                <w:lang w:eastAsia="zh-CN"/>
              </w:rPr>
              <w:t>。</w:t>
            </w:r>
          </w:p>
        </w:tc>
      </w:tr>
      <w:tr w14:paraId="6816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279" w:type="pct"/>
            <w:tcBorders>
              <w:top w:val="single" w:color="auto" w:sz="4" w:space="0"/>
              <w:left w:val="single" w:color="auto" w:sz="4" w:space="0"/>
              <w:bottom w:val="single" w:color="auto" w:sz="4" w:space="0"/>
              <w:right w:val="single" w:color="auto" w:sz="4" w:space="0"/>
            </w:tcBorders>
            <w:vAlign w:val="center"/>
          </w:tcPr>
          <w:p w14:paraId="7B36F739">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2</w:t>
            </w:r>
          </w:p>
        </w:tc>
        <w:tc>
          <w:tcPr>
            <w:tcW w:w="655" w:type="pct"/>
            <w:vMerge w:val="continue"/>
            <w:tcBorders>
              <w:top w:val="single" w:color="auto" w:sz="4" w:space="0"/>
              <w:left w:val="single" w:color="auto" w:sz="4" w:space="0"/>
              <w:bottom w:val="single" w:color="auto" w:sz="4" w:space="0"/>
              <w:right w:val="single" w:color="auto" w:sz="4" w:space="0"/>
            </w:tcBorders>
            <w:vAlign w:val="center"/>
          </w:tcPr>
          <w:p w14:paraId="141BC811">
            <w:pPr>
              <w:jc w:val="center"/>
              <w:rPr>
                <w:rFonts w:hint="eastAsia" w:ascii="仿宋" w:hAnsi="仿宋" w:eastAsia="仿宋" w:cs="仿宋"/>
                <w:b w:val="0"/>
                <w:bCs w:val="0"/>
                <w:color w:val="auto"/>
                <w:sz w:val="24"/>
                <w:szCs w:val="24"/>
                <w:highlight w:val="none"/>
                <w:lang w:val="en-US" w:eastAsia="zh-CN"/>
              </w:rPr>
            </w:pPr>
          </w:p>
        </w:tc>
        <w:tc>
          <w:tcPr>
            <w:tcW w:w="617" w:type="pct"/>
            <w:tcBorders>
              <w:top w:val="single" w:color="auto" w:sz="4" w:space="0"/>
              <w:left w:val="single" w:color="auto" w:sz="4" w:space="0"/>
              <w:bottom w:val="single" w:color="auto" w:sz="4" w:space="0"/>
              <w:right w:val="single" w:color="auto" w:sz="4" w:space="0"/>
            </w:tcBorders>
            <w:vAlign w:val="center"/>
          </w:tcPr>
          <w:p w14:paraId="4D736565">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废气处理设备</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14:paraId="3B3A5A20">
            <w:pPr>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1AD10E31">
            <w:pPr>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套</w:t>
            </w:r>
          </w:p>
        </w:tc>
        <w:tc>
          <w:tcPr>
            <w:tcW w:w="650" w:type="pct"/>
            <w:tcBorders>
              <w:top w:val="single" w:color="auto" w:sz="4" w:space="0"/>
              <w:left w:val="single" w:color="auto" w:sz="4" w:space="0"/>
              <w:bottom w:val="single" w:color="auto" w:sz="4" w:space="0"/>
              <w:right w:val="single" w:color="auto" w:sz="4" w:space="0"/>
            </w:tcBorders>
            <w:vAlign w:val="center"/>
          </w:tcPr>
          <w:p w14:paraId="21089702">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101250</w:t>
            </w:r>
          </w:p>
        </w:tc>
        <w:tc>
          <w:tcPr>
            <w:tcW w:w="584" w:type="pct"/>
            <w:tcBorders>
              <w:top w:val="single" w:color="auto" w:sz="4" w:space="0"/>
              <w:left w:val="single" w:color="auto" w:sz="4" w:space="0"/>
              <w:bottom w:val="single" w:color="auto" w:sz="4" w:space="0"/>
              <w:right w:val="single" w:color="auto" w:sz="4" w:space="0"/>
            </w:tcBorders>
            <w:vAlign w:val="center"/>
          </w:tcPr>
          <w:p w14:paraId="3AAD5BA5">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101250</w:t>
            </w:r>
          </w:p>
        </w:tc>
        <w:tc>
          <w:tcPr>
            <w:tcW w:w="568" w:type="pct"/>
            <w:tcBorders>
              <w:top w:val="single" w:color="auto" w:sz="4" w:space="0"/>
              <w:left w:val="single" w:color="auto" w:sz="4" w:space="0"/>
              <w:bottom w:val="single" w:color="auto" w:sz="4" w:space="0"/>
              <w:right w:val="single" w:color="auto" w:sz="4" w:space="0"/>
            </w:tcBorders>
            <w:vAlign w:val="center"/>
          </w:tcPr>
          <w:p w14:paraId="15D74833">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拒绝进口</w:t>
            </w:r>
          </w:p>
        </w:tc>
        <w:tc>
          <w:tcPr>
            <w:tcW w:w="1075" w:type="pct"/>
            <w:tcBorders>
              <w:top w:val="single" w:color="auto" w:sz="4" w:space="0"/>
              <w:left w:val="single" w:color="auto" w:sz="4" w:space="0"/>
              <w:bottom w:val="single" w:color="auto" w:sz="4" w:space="0"/>
              <w:right w:val="single" w:color="auto" w:sz="4" w:space="0"/>
            </w:tcBorders>
            <w:vAlign w:val="center"/>
          </w:tcPr>
          <w:p w14:paraId="73E218A7">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套</w:t>
            </w:r>
            <w:r>
              <w:rPr>
                <w:rFonts w:hint="eastAsia" w:ascii="仿宋" w:hAnsi="仿宋" w:eastAsia="仿宋" w:cs="仿宋"/>
                <w:b w:val="0"/>
                <w:bCs w:val="0"/>
                <w:color w:val="auto"/>
                <w:sz w:val="24"/>
                <w:szCs w:val="24"/>
                <w:highlight w:val="none"/>
                <w:lang w:val="en-US" w:eastAsia="zh-CN"/>
              </w:rPr>
              <w:t>内</w:t>
            </w:r>
            <w:r>
              <w:rPr>
                <w:rFonts w:hint="eastAsia" w:ascii="仿宋" w:hAnsi="仿宋" w:eastAsia="仿宋" w:cs="仿宋"/>
                <w:b w:val="0"/>
                <w:bCs w:val="0"/>
                <w:color w:val="auto"/>
                <w:sz w:val="24"/>
                <w:szCs w:val="24"/>
                <w:highlight w:val="none"/>
              </w:rPr>
              <w:t>配置</w:t>
            </w:r>
            <w:r>
              <w:rPr>
                <w:rFonts w:hint="eastAsia" w:ascii="仿宋" w:hAnsi="仿宋" w:eastAsia="仿宋" w:cs="仿宋"/>
                <w:b w:val="0"/>
                <w:bCs w:val="0"/>
                <w:color w:val="auto"/>
                <w:sz w:val="24"/>
                <w:szCs w:val="24"/>
                <w:highlight w:val="none"/>
                <w:lang w:val="en-US" w:eastAsia="zh-CN"/>
              </w:rPr>
              <w:t>含</w:t>
            </w:r>
            <w:r>
              <w:rPr>
                <w:rFonts w:hint="eastAsia" w:ascii="仿宋" w:hAnsi="仿宋" w:eastAsia="仿宋" w:cs="仿宋"/>
                <w:b w:val="0"/>
                <w:bCs w:val="0"/>
                <w:color w:val="auto"/>
                <w:sz w:val="24"/>
                <w:szCs w:val="24"/>
                <w:highlight w:val="none"/>
              </w:rPr>
              <w:t>：实验环境维持系统1台</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等离子除臭装置</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台</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房间隔断1项（含辅材）</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w:t>
            </w:r>
          </w:p>
        </w:tc>
      </w:tr>
    </w:tbl>
    <w:p w14:paraId="05EED7C6">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 xml:space="preserve">备注：1.注明“拒绝进口”的产品不接受投标人选用进口产品参与投标；注明“接受进口”的产品允许投标人选用进口产品参与投标，但不排斥国内产品。 </w:t>
      </w:r>
    </w:p>
    <w:p w14:paraId="26D724A4">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7454E40C">
      <w:pPr>
        <w:pStyle w:val="2"/>
        <w:spacing w:before="120" w:beforeLines="50" w:after="120" w:afterLines="50"/>
        <w:ind w:firstLine="480" w:firstLineChars="200"/>
        <w:jc w:val="left"/>
        <w:rPr>
          <w:rFonts w:hint="eastAsia" w:ascii="仿宋" w:hAnsi="仿宋" w:eastAsia="仿宋" w:cs="仿宋"/>
          <w:szCs w:val="24"/>
          <w:highlight w:val="none"/>
          <w:u w:val="single"/>
        </w:rPr>
      </w:pPr>
      <w:r>
        <w:rPr>
          <w:rFonts w:hint="eastAsia" w:ascii="仿宋" w:hAnsi="仿宋" w:eastAsia="仿宋" w:cs="仿宋"/>
          <w:szCs w:val="24"/>
          <w:highlight w:val="none"/>
        </w:rPr>
        <w:t>3.本项目核心产品为</w:t>
      </w:r>
      <w:r>
        <w:rPr>
          <w:rFonts w:hint="eastAsia" w:ascii="仿宋" w:hAnsi="仿宋" w:eastAsia="仿宋" w:cs="仿宋"/>
          <w:szCs w:val="24"/>
          <w:highlight w:val="none"/>
          <w:u w:val="single"/>
        </w:rPr>
        <w:t>：  IVC笼具  。</w:t>
      </w:r>
    </w:p>
    <w:p w14:paraId="6337CC6E">
      <w:pPr>
        <w:pStyle w:val="2"/>
        <w:spacing w:before="120" w:beforeLines="50" w:after="120" w:afterLines="50"/>
        <w:jc w:val="both"/>
        <w:rPr>
          <w:rFonts w:hint="eastAsia" w:ascii="仿宋" w:hAnsi="仿宋" w:eastAsia="仿宋" w:cs="仿宋"/>
          <w:szCs w:val="24"/>
          <w:highlight w:val="none"/>
        </w:rPr>
      </w:pPr>
    </w:p>
    <w:p w14:paraId="1428EF60">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三</w:t>
      </w:r>
      <w:r>
        <w:rPr>
          <w:rFonts w:hint="eastAsia" w:ascii="仿宋" w:hAnsi="仿宋" w:eastAsia="仿宋" w:cs="仿宋"/>
          <w:szCs w:val="24"/>
          <w:highlight w:val="none"/>
        </w:rPr>
        <w:t>、实质性条款</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8073"/>
      </w:tblGrid>
      <w:tr w14:paraId="6644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14:paraId="11AA2D97">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70" w:type="pct"/>
            <w:vAlign w:val="top"/>
          </w:tcPr>
          <w:p w14:paraId="57D991D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14:paraId="1076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14:paraId="305E7471">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570" w:type="pct"/>
            <w:vAlign w:val="top"/>
          </w:tcPr>
          <w:p w14:paraId="1E6B9A6C">
            <w:pPr>
              <w:numPr>
                <w:ilvl w:val="0"/>
                <w:numId w:val="0"/>
              </w:numPr>
              <w:spacing w:line="276" w:lineRule="auto"/>
              <w:ind w:left="425" w:leftChars="0" w:hanging="425" w:firstLineChars="0"/>
              <w:jc w:val="left"/>
              <w:rPr>
                <w:rFonts w:hint="eastAsia" w:ascii="宋体" w:hAnsi="宋体" w:eastAsia="宋体" w:cs="宋体"/>
                <w:color w:val="auto"/>
                <w:kern w:val="0"/>
                <w:sz w:val="24"/>
                <w:szCs w:val="24"/>
                <w:highlight w:val="none"/>
              </w:rPr>
            </w:pPr>
            <w:r>
              <w:rPr>
                <w:rFonts w:hint="eastAsia" w:ascii="宋体" w:hAnsi="宋体"/>
              </w:rPr>
              <w:t>小鼠IVC笼盒</w:t>
            </w:r>
            <w:r>
              <w:rPr>
                <w:rFonts w:hint="eastAsia" w:ascii="宋体" w:hAnsi="宋体"/>
                <w:lang w:eastAsia="zh-CN"/>
              </w:rPr>
              <w:t>：</w:t>
            </w:r>
            <w:r>
              <w:rPr>
                <w:rFonts w:hint="eastAsia" w:ascii="宋体" w:hAnsi="宋体"/>
              </w:rPr>
              <w:t>★</w:t>
            </w:r>
            <w:r>
              <w:rPr>
                <w:rFonts w:hint="eastAsia" w:ascii="宋体" w:hAnsi="宋体"/>
                <w:lang w:val="en-US" w:eastAsia="zh-CN"/>
              </w:rPr>
              <w:t>2、</w:t>
            </w:r>
            <w:r>
              <w:rPr>
                <w:rFonts w:hint="eastAsia" w:eastAsia="宋体"/>
                <w:szCs w:val="24"/>
                <w:highlight w:val="none"/>
              </w:rPr>
              <w:t>符合</w:t>
            </w:r>
            <w:r>
              <w:rPr>
                <w:rFonts w:hint="eastAsia" w:ascii="宋体" w:hAnsi="宋体"/>
              </w:rPr>
              <w:t>《GB14925-2023实验动物环境及设施》相关要求。</w:t>
            </w:r>
          </w:p>
        </w:tc>
      </w:tr>
      <w:tr w14:paraId="266E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14:paraId="4F9764F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4570" w:type="pct"/>
            <w:vAlign w:val="top"/>
          </w:tcPr>
          <w:p w14:paraId="0A659109">
            <w:pPr>
              <w:rPr>
                <w:rFonts w:hint="eastAsia" w:ascii="宋体" w:hAnsi="宋体" w:eastAsia="宋体" w:cs="宋体"/>
                <w:color w:val="auto"/>
                <w:sz w:val="24"/>
                <w:szCs w:val="24"/>
                <w:highlight w:val="none"/>
              </w:rPr>
            </w:pPr>
            <w:r>
              <w:rPr>
                <w:rFonts w:hint="eastAsia" w:ascii="宋体" w:hAnsi="宋体" w:eastAsia="宋体" w:cs="Calibri"/>
                <w:kern w:val="2"/>
                <w:sz w:val="21"/>
                <w:szCs w:val="21"/>
                <w:lang w:val="en-US" w:eastAsia="zh-CN" w:bidi="ar-SA"/>
              </w:rPr>
              <w:t>实验环境维持系统</w:t>
            </w:r>
            <w:r>
              <w:rPr>
                <w:rFonts w:hint="eastAsia" w:ascii="宋体" w:hAnsi="宋体" w:cs="Calibri"/>
                <w:kern w:val="2"/>
                <w:sz w:val="21"/>
                <w:szCs w:val="21"/>
                <w:lang w:val="en-US" w:eastAsia="zh-CN" w:bidi="ar-SA"/>
              </w:rPr>
              <w:t>：</w:t>
            </w:r>
            <w:r>
              <w:rPr>
                <w:rFonts w:hint="eastAsia" w:ascii="宋体" w:hAnsi="宋体"/>
                <w:highlight w:val="none"/>
              </w:rPr>
              <w:t>★</w:t>
            </w:r>
            <w:r>
              <w:rPr>
                <w:rFonts w:hint="default" w:ascii="宋体" w:hAnsi="宋体" w:eastAsia="宋体" w:cs="Calibri"/>
                <w:color w:val="auto"/>
                <w:kern w:val="2"/>
                <w:sz w:val="24"/>
                <w:szCs w:val="21"/>
                <w:highlight w:val="none"/>
                <w:lang w:val="en-US" w:eastAsia="zh-CN" w:bidi="ar-SA"/>
              </w:rPr>
              <w:t>1</w:t>
            </w:r>
            <w:r>
              <w:rPr>
                <w:rFonts w:hint="eastAsia" w:ascii="宋体" w:hAnsi="宋体" w:cs="Calibri"/>
                <w:color w:val="auto"/>
                <w:kern w:val="2"/>
                <w:sz w:val="24"/>
                <w:szCs w:val="21"/>
                <w:highlight w:val="none"/>
                <w:lang w:val="en-US" w:eastAsia="zh-CN" w:bidi="ar-SA"/>
              </w:rPr>
              <w:t>4</w:t>
            </w:r>
            <w:r>
              <w:rPr>
                <w:rFonts w:hint="default" w:ascii="宋体" w:hAnsi="宋体" w:eastAsia="宋体" w:cs="Calibri"/>
                <w:color w:val="auto"/>
                <w:kern w:val="2"/>
                <w:sz w:val="24"/>
                <w:szCs w:val="21"/>
                <w:highlight w:val="none"/>
                <w:lang w:val="en-US" w:eastAsia="zh-CN" w:bidi="ar-SA"/>
              </w:rPr>
              <w:t>.</w:t>
            </w:r>
            <w:r>
              <w:rPr>
                <w:rFonts w:hint="eastAsia" w:eastAsia="宋体"/>
                <w:szCs w:val="24"/>
                <w:highlight w:val="none"/>
              </w:rPr>
              <w:t>符合</w:t>
            </w:r>
            <w:r>
              <w:rPr>
                <w:rFonts w:hint="eastAsia" w:ascii="宋体" w:hAnsi="宋体"/>
              </w:rPr>
              <w:t>《GB14925-2023实验动物环境及设施》相关要求</w:t>
            </w:r>
            <w:r>
              <w:rPr>
                <w:rFonts w:hint="eastAsia" w:eastAsia="宋体"/>
                <w:szCs w:val="24"/>
                <w:highlight w:val="none"/>
              </w:rPr>
              <w:t>。</w:t>
            </w:r>
          </w:p>
        </w:tc>
      </w:tr>
      <w:tr w14:paraId="1F7A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14:paraId="0879666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4570" w:type="pct"/>
            <w:vAlign w:val="top"/>
          </w:tcPr>
          <w:p w14:paraId="231A2EA2">
            <w:pPr>
              <w:rPr>
                <w:rFonts w:hint="eastAsia" w:ascii="宋体" w:hAnsi="宋体" w:eastAsia="宋体" w:cs="宋体"/>
                <w:color w:val="auto"/>
                <w:sz w:val="24"/>
                <w:szCs w:val="24"/>
              </w:rPr>
            </w:pPr>
            <w:r>
              <w:rPr>
                <w:rFonts w:hint="eastAsia" w:ascii="宋体" w:hAnsi="宋体" w:eastAsia="宋体" w:cs="Calibri"/>
                <w:kern w:val="2"/>
                <w:sz w:val="21"/>
                <w:szCs w:val="21"/>
                <w:lang w:val="en-US" w:eastAsia="zh-CN" w:bidi="ar-SA"/>
              </w:rPr>
              <w:t>★1.1货物免费保修期至少3年，时间自最终验收合格并交付使用之日起计算，由中标人提供产品保修文件。</w:t>
            </w:r>
          </w:p>
        </w:tc>
      </w:tr>
      <w:tr w14:paraId="01FE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14:paraId="17B7106F">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4570" w:type="pct"/>
            <w:vAlign w:val="top"/>
          </w:tcPr>
          <w:p w14:paraId="3FB20102">
            <w:pPr>
              <w:rPr>
                <w:rFonts w:hint="eastAsia" w:ascii="宋体" w:hAnsi="宋体" w:eastAsia="宋体" w:cs="Calibri"/>
                <w:kern w:val="2"/>
                <w:sz w:val="21"/>
                <w:szCs w:val="21"/>
                <w:lang w:val="en-US" w:eastAsia="zh-CN" w:bidi="ar-SA"/>
              </w:rPr>
            </w:pPr>
            <w:r>
              <w:rPr>
                <w:rFonts w:hint="eastAsia" w:ascii="宋体" w:hAnsi="宋体" w:eastAsia="宋体" w:cs="Calibri"/>
                <w:kern w:val="2"/>
                <w:sz w:val="21"/>
                <w:szCs w:val="21"/>
                <w:lang w:val="en-US" w:eastAsia="zh-CN" w:bidi="ar-SA"/>
              </w:rPr>
              <w:t>★1.1交货期（工期）：签订合同后45（天）日历日内。（日历日为自然天，包括双休日及法定节假日，不等同于工作日；</w:t>
            </w:r>
          </w:p>
        </w:tc>
      </w:tr>
      <w:tr w14:paraId="7967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14:paraId="0CB8771C">
            <w:pPr>
              <w:adjustRightInd w:val="0"/>
              <w:snapToGrid w:val="0"/>
              <w:spacing w:line="36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4570" w:type="pct"/>
            <w:vAlign w:val="top"/>
          </w:tcPr>
          <w:p w14:paraId="2B209274">
            <w:pPr>
              <w:rPr>
                <w:rFonts w:hint="eastAsia" w:ascii="宋体" w:hAnsi="宋体" w:eastAsia="宋体" w:cs="Calibri"/>
                <w:kern w:val="2"/>
                <w:sz w:val="21"/>
                <w:szCs w:val="21"/>
                <w:lang w:val="en-US" w:eastAsia="zh-CN" w:bidi="ar-SA"/>
              </w:rPr>
            </w:pPr>
            <w:r>
              <w:rPr>
                <w:rFonts w:hint="eastAsia" w:ascii="宋体" w:hAnsi="宋体" w:eastAsia="宋体" w:cs="Calibri"/>
                <w:kern w:val="2"/>
                <w:sz w:val="21"/>
                <w:szCs w:val="21"/>
                <w:lang w:val="en-US" w:eastAsia="zh-CN" w:bidi="ar-SA"/>
              </w:rPr>
              <w:t>★报价要求：投标货币为人民币，投标报价应为全包价。投标报价中必须包括旧设备的拆除费（如有），设备制造，设备包装，运至交货地点的运输费、装卸费、安装费，设计本项目的施工图纸费用，安装时使用的临时电缆及配电箱费用，安全措施费，安装期间现场材料保管费、安装时水电费、脚手架费、墙体开孔（含修复）、调试费，验收取证，增值税，其他各种税、国内商检费、质保期和保修期内的售后服务以及当地有关行政部门收取的费用等应缴纳的各项税费等在过程中发生的全部费用。</w:t>
            </w:r>
          </w:p>
        </w:tc>
      </w:tr>
    </w:tbl>
    <w:p w14:paraId="12DDED17">
      <w:pPr>
        <w:pStyle w:val="4"/>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14:paraId="2A2840A1">
      <w:pPr>
        <w:rPr>
          <w:rFonts w:hint="eastAsia" w:ascii="仿宋" w:hAnsi="仿宋" w:eastAsia="仿宋" w:cs="仿宋"/>
          <w:b/>
          <w:bCs/>
          <w:sz w:val="24"/>
          <w:highlight w:val="none"/>
        </w:rPr>
      </w:pPr>
    </w:p>
    <w:p w14:paraId="1098A3EF">
      <w:pPr>
        <w:ind w:left="2800"/>
        <w:jc w:val="left"/>
        <w:outlineLvl w:val="0"/>
        <w:rPr>
          <w:rFonts w:hint="eastAsia" w:ascii="仿宋" w:hAnsi="仿宋" w:eastAsia="仿宋" w:cs="仿宋"/>
          <w:b/>
          <w:bCs w:val="0"/>
          <w:kern w:val="0"/>
          <w:sz w:val="24"/>
          <w:szCs w:val="24"/>
          <w:highlight w:val="none"/>
          <w:lang w:val="en-US" w:eastAsia="zh-CN" w:bidi="ar-SA"/>
        </w:rPr>
      </w:pPr>
    </w:p>
    <w:p w14:paraId="229CC3FC">
      <w:pPr>
        <w:jc w:val="left"/>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四、技术要求</w:t>
      </w:r>
    </w:p>
    <w:p w14:paraId="5DFBA8EF">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说明： 1、评分时，如对一项招标技术要求（以划分框为准，一个划分框作为一项招标技术要求）中的内容存在两处（或以上）负偏离的，在评分时只作一项负偏离扣分。</w:t>
      </w:r>
    </w:p>
    <w:p w14:paraId="1BBD462F">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2、带“★”指标项为实质性条款，如出现负偏离，将被视为未实质性满足招标文件要求作投标无效处理；带“▲”指标项为重要参数条款，负偏离时依相关评分准则内容作重点扣分处理。</w:t>
      </w:r>
    </w:p>
    <w:p w14:paraId="08CD1EE7">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3、招标技术要求中指标项要求提供证明材料的需按照要求提供证明材料，未要求提供证明资料无需提供相关证明资料。</w:t>
      </w:r>
    </w:p>
    <w:p w14:paraId="3C08EA95">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4、涉及区间的技术要求，除特别注明以外，均包含首尾两端本数，所投产品参数区间范围涵盖对应的区间即认定为满足该项技术要求，产品参数区间与招标要求不一致的均视为负偏离。例：</w:t>
      </w:r>
    </w:p>
    <w:p w14:paraId="17745FA4">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（1）“20L”（凡是响应内容与该数值不一致者，均视为负偏离）；</w:t>
      </w:r>
    </w:p>
    <w:p w14:paraId="15874E93">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（2）“H≥6m”（凡是响应内容存在小于6m可能情形的均视为负偏离）；</w:t>
      </w:r>
    </w:p>
    <w:p w14:paraId="4CA8ACFB">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（3）区间要求为0-20ML，只要响应的不是广于等于“0-20ML”，如投标文件响应为 0-15ML、1-12ML 、 9-20ML 、6-21ML 、9ML 等情形均视为负偏离。</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184"/>
        <w:gridCol w:w="6778"/>
      </w:tblGrid>
      <w:tr w14:paraId="6AB9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2" w:type="pct"/>
            <w:vAlign w:val="center"/>
          </w:tcPr>
          <w:p w14:paraId="4A553990">
            <w:pPr>
              <w:jc w:val="center"/>
              <w:rPr>
                <w:rFonts w:hint="eastAsia" w:ascii="宋体" w:hAnsi="宋体" w:eastAsia="宋体" w:cs="宋体"/>
                <w:color w:val="000000" w:themeColor="text1"/>
                <w:sz w:val="24"/>
                <w:szCs w:val="24"/>
                <w:highlight w:val="none"/>
                <w14:textFill>
                  <w14:solidFill>
                    <w14:schemeClr w14:val="tx1"/>
                  </w14:solidFill>
                </w14:textFill>
              </w:rPr>
            </w:pPr>
            <w:bookmarkStart w:id="1" w:name="_Hlk70236148"/>
            <w:r>
              <w:rPr>
                <w:rFonts w:hint="eastAsia" w:ascii="宋体" w:hAnsi="宋体" w:eastAsia="宋体" w:cs="宋体"/>
                <w:color w:val="000000" w:themeColor="text1"/>
                <w:sz w:val="24"/>
                <w:szCs w:val="24"/>
                <w:highlight w:val="none"/>
                <w14:textFill>
                  <w14:solidFill>
                    <w14:schemeClr w14:val="tx1"/>
                  </w14:solidFill>
                </w14:textFill>
              </w:rPr>
              <w:t>序号</w:t>
            </w:r>
          </w:p>
        </w:tc>
        <w:tc>
          <w:tcPr>
            <w:tcW w:w="670" w:type="pct"/>
            <w:vAlign w:val="center"/>
          </w:tcPr>
          <w:p w14:paraId="21D1565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货物名称</w:t>
            </w:r>
          </w:p>
        </w:tc>
        <w:tc>
          <w:tcPr>
            <w:tcW w:w="3837" w:type="pct"/>
            <w:vAlign w:val="center"/>
          </w:tcPr>
          <w:p w14:paraId="4093136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招标技术要求</w:t>
            </w:r>
          </w:p>
        </w:tc>
      </w:tr>
      <w:tr w14:paraId="2EAA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92" w:type="pct"/>
            <w:vMerge w:val="restart"/>
            <w:vAlign w:val="center"/>
          </w:tcPr>
          <w:p w14:paraId="5FD5B67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70" w:type="pct"/>
            <w:vMerge w:val="restart"/>
            <w:vAlign w:val="center"/>
          </w:tcPr>
          <w:p w14:paraId="57DC4C19">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IVC笼具</w:t>
            </w:r>
          </w:p>
        </w:tc>
        <w:tc>
          <w:tcPr>
            <w:tcW w:w="3837" w:type="pct"/>
            <w:vAlign w:val="center"/>
          </w:tcPr>
          <w:p w14:paraId="150B4B3F">
            <w:pPr>
              <w:widowControl/>
              <w:numPr>
                <w:ilvl w:val="1"/>
                <w:numId w:val="0"/>
              </w:numPr>
              <w:ind w:left="567" w:leftChars="0" w:hanging="567" w:firstLineChars="0"/>
              <w:jc w:val="left"/>
              <w:rPr>
                <w:rFonts w:hint="eastAsia" w:ascii="宋体" w:hAnsi="宋体" w:eastAsia="宋体" w:cs="宋体"/>
                <w:color w:val="auto"/>
                <w:sz w:val="24"/>
                <w:szCs w:val="24"/>
                <w:highlight w:val="white"/>
                <w:lang w:val="en-US" w:eastAsia="zh-CN"/>
              </w:rPr>
            </w:pPr>
            <w:r>
              <w:rPr>
                <w:rFonts w:hint="eastAsia" w:ascii="宋体" w:hAnsi="宋体" w:cs="宋体"/>
                <w:color w:val="auto"/>
                <w:kern w:val="2"/>
                <w:sz w:val="24"/>
                <w:szCs w:val="24"/>
                <w:lang w:val="en-US" w:eastAsia="zh-CN" w:bidi="ar-SA"/>
              </w:rPr>
              <w:t>一、</w:t>
            </w:r>
            <w:r>
              <w:rPr>
                <w:rFonts w:hint="eastAsia" w:ascii="宋体" w:hAnsi="宋体"/>
              </w:rPr>
              <w:t>IVC主机</w:t>
            </w:r>
          </w:p>
        </w:tc>
      </w:tr>
      <w:tr w14:paraId="0E56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1D5CDAF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520C7D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54ADD66B">
            <w:pPr>
              <w:widowControl/>
              <w:numPr>
                <w:ilvl w:val="0"/>
                <w:numId w:val="0"/>
              </w:numPr>
              <w:ind w:left="425" w:leftChars="0" w:hanging="425" w:firstLineChars="0"/>
              <w:jc w:val="left"/>
              <w:rPr>
                <w:rFonts w:hint="eastAsia" w:ascii="宋体" w:hAnsi="宋体" w:eastAsia="宋体" w:cs="宋体"/>
                <w:color w:val="auto"/>
                <w:sz w:val="24"/>
                <w:szCs w:val="24"/>
                <w:highlight w:val="white"/>
                <w:lang w:val="en-US" w:eastAsia="zh-CN"/>
              </w:rPr>
            </w:pPr>
            <w:r>
              <w:rPr>
                <w:rFonts w:hint="eastAsia" w:ascii="宋体" w:hAnsi="宋体" w:cs="宋体"/>
                <w:color w:val="auto"/>
                <w:kern w:val="2"/>
                <w:sz w:val="24"/>
                <w:szCs w:val="24"/>
                <w:lang w:val="en-US" w:eastAsia="zh-CN" w:bidi="ar-SA"/>
              </w:rPr>
              <w:t>1</w:t>
            </w:r>
            <w:r>
              <w:rPr>
                <w:rFonts w:hint="default" w:ascii="宋体" w:hAnsi="宋体" w:eastAsia="宋体" w:cs="宋体"/>
                <w:color w:val="auto"/>
                <w:kern w:val="2"/>
                <w:sz w:val="24"/>
                <w:szCs w:val="24"/>
                <w:lang w:val="en-US" w:eastAsia="zh-CN" w:bidi="ar-SA"/>
              </w:rPr>
              <w:t>.</w:t>
            </w:r>
            <w:r>
              <w:rPr>
                <w:rFonts w:hint="eastAsia" w:ascii="宋体" w:hAnsi="宋体"/>
                <w:lang w:val="en-US" w:eastAsia="zh-CN"/>
              </w:rPr>
              <w:t>单</w:t>
            </w:r>
            <w:r>
              <w:rPr>
                <w:rFonts w:hint="eastAsia" w:ascii="宋体" w:hAnsi="宋体"/>
              </w:rPr>
              <w:t>台主机可同时连接≥</w:t>
            </w:r>
            <w:r>
              <w:rPr>
                <w:rFonts w:hint="eastAsia" w:ascii="宋体" w:hAnsi="宋体"/>
                <w:lang w:val="en-US" w:eastAsia="zh-CN"/>
              </w:rPr>
              <w:t>14</w:t>
            </w:r>
            <w:r>
              <w:rPr>
                <w:rFonts w:hint="eastAsia" w:ascii="宋体" w:hAnsi="宋体"/>
              </w:rPr>
              <w:t>4个笼</w:t>
            </w:r>
            <w:r>
              <w:rPr>
                <w:rFonts w:hint="eastAsia" w:ascii="宋体" w:hAnsi="宋体"/>
                <w:lang w:val="en-US" w:eastAsia="zh-CN"/>
              </w:rPr>
              <w:t>盒。</w:t>
            </w:r>
          </w:p>
        </w:tc>
      </w:tr>
      <w:tr w14:paraId="4F7F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6A4A4F1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2F2C1C3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2CB967F7">
            <w:pPr>
              <w:widowControl/>
              <w:numPr>
                <w:ilvl w:val="0"/>
                <w:numId w:val="0"/>
              </w:numPr>
              <w:ind w:left="425" w:leftChars="0" w:hanging="425" w:firstLineChars="0"/>
              <w:jc w:val="left"/>
              <w:rPr>
                <w:rFonts w:hint="eastAsia" w:ascii="宋体" w:hAnsi="宋体" w:eastAsia="宋体" w:cs="宋体"/>
                <w:color w:val="auto"/>
                <w:sz w:val="24"/>
                <w:szCs w:val="24"/>
                <w:highlight w:val="white"/>
                <w:lang w:val="en-US" w:eastAsia="zh-CN"/>
              </w:rPr>
            </w:pPr>
            <w:r>
              <w:rPr>
                <w:rFonts w:hint="eastAsia" w:ascii="宋体" w:hAnsi="宋体" w:cs="宋体"/>
                <w:color w:val="auto"/>
                <w:kern w:val="2"/>
                <w:sz w:val="24"/>
                <w:szCs w:val="24"/>
                <w:lang w:val="en-US" w:eastAsia="zh-CN" w:bidi="ar-SA"/>
              </w:rPr>
              <w:t>2</w:t>
            </w:r>
            <w:r>
              <w:rPr>
                <w:rFonts w:hint="default" w:ascii="宋体" w:hAnsi="宋体" w:eastAsia="宋体" w:cs="宋体"/>
                <w:color w:val="auto"/>
                <w:kern w:val="2"/>
                <w:sz w:val="24"/>
                <w:szCs w:val="24"/>
                <w:lang w:val="en-US" w:eastAsia="zh-CN" w:bidi="ar-SA"/>
              </w:rPr>
              <w:t>.</w:t>
            </w:r>
            <w:r>
              <w:rPr>
                <w:rFonts w:hint="eastAsia" w:ascii="宋体" w:hAnsi="宋体"/>
              </w:rPr>
              <w:t>触摸</w:t>
            </w:r>
            <w:r>
              <w:rPr>
                <w:rFonts w:hint="eastAsia" w:ascii="宋体" w:hAnsi="宋体"/>
                <w:lang w:val="en-US" w:eastAsia="zh-CN"/>
              </w:rPr>
              <w:t>显示</w:t>
            </w:r>
            <w:r>
              <w:rPr>
                <w:rFonts w:hint="eastAsia" w:ascii="宋体" w:hAnsi="宋体"/>
              </w:rPr>
              <w:t>屏操作</w:t>
            </w:r>
            <w:r>
              <w:rPr>
                <w:rFonts w:hint="eastAsia" w:ascii="宋体" w:hAnsi="宋体"/>
                <w:lang w:eastAsia="zh-CN"/>
              </w:rPr>
              <w:t>，</w:t>
            </w:r>
            <w:r>
              <w:rPr>
                <w:rFonts w:hint="eastAsia" w:ascii="宋体" w:hAnsi="宋体"/>
                <w:lang w:val="en-US" w:eastAsia="zh-CN"/>
              </w:rPr>
              <w:t>可实时显示笼盒压差、换气次数、温度、湿度、过滤器使用时间等信息，使用信息异常会报警。</w:t>
            </w:r>
            <w:r>
              <w:rPr>
                <w:rFonts w:hint="eastAsia" w:ascii="宋体" w:hAnsi="宋体" w:eastAsia="宋体" w:cs="宋体"/>
                <w:i w:val="0"/>
                <w:iCs w:val="0"/>
                <w:caps w:val="0"/>
                <w:color w:val="000000"/>
                <w:spacing w:val="0"/>
                <w:sz w:val="21"/>
                <w:szCs w:val="21"/>
                <w:shd w:val="clear" w:fill="FFFFFF"/>
              </w:rPr>
              <w:t>主机</w:t>
            </w:r>
            <w:r>
              <w:rPr>
                <w:rFonts w:hint="eastAsia" w:ascii="宋体" w:hAnsi="宋体" w:cs="宋体"/>
                <w:i w:val="0"/>
                <w:iCs w:val="0"/>
                <w:caps w:val="0"/>
                <w:color w:val="000000"/>
                <w:spacing w:val="0"/>
                <w:sz w:val="21"/>
                <w:szCs w:val="21"/>
                <w:shd w:val="clear" w:fill="FFFFFF"/>
                <w:lang w:val="en-US" w:eastAsia="zh-CN"/>
              </w:rPr>
              <w:t>具有</w:t>
            </w:r>
            <w:r>
              <w:rPr>
                <w:rFonts w:hint="eastAsia" w:ascii="宋体" w:hAnsi="宋体" w:eastAsia="宋体" w:cs="宋体"/>
                <w:i w:val="0"/>
                <w:iCs w:val="0"/>
                <w:caps w:val="0"/>
                <w:color w:val="000000"/>
                <w:spacing w:val="0"/>
                <w:sz w:val="21"/>
                <w:szCs w:val="21"/>
                <w:shd w:val="clear" w:fill="FFFFFF"/>
              </w:rPr>
              <w:t>自动切换正负压运行模式功能，并具</w:t>
            </w:r>
            <w:r>
              <w:rPr>
                <w:rFonts w:hint="eastAsia" w:ascii="宋体" w:hAnsi="宋体" w:cs="宋体"/>
                <w:i w:val="0"/>
                <w:iCs w:val="0"/>
                <w:caps w:val="0"/>
                <w:color w:val="000000"/>
                <w:spacing w:val="0"/>
                <w:sz w:val="21"/>
                <w:szCs w:val="21"/>
                <w:shd w:val="clear" w:fill="FFFFFF"/>
                <w:lang w:val="en-US" w:eastAsia="zh-CN"/>
              </w:rPr>
              <w:t>有</w:t>
            </w:r>
            <w:r>
              <w:rPr>
                <w:rFonts w:hint="eastAsia" w:ascii="宋体" w:hAnsi="宋体" w:eastAsia="宋体" w:cs="宋体"/>
                <w:i w:val="0"/>
                <w:iCs w:val="0"/>
                <w:caps w:val="0"/>
                <w:color w:val="000000"/>
                <w:spacing w:val="0"/>
                <w:sz w:val="21"/>
                <w:szCs w:val="21"/>
                <w:shd w:val="clear" w:fill="FFFFFF"/>
              </w:rPr>
              <w:t>数字通信能力，同时采用低噪音的离心风机。</w:t>
            </w:r>
          </w:p>
        </w:tc>
      </w:tr>
      <w:tr w14:paraId="661E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2" w:type="pct"/>
            <w:vMerge w:val="continue"/>
            <w:vAlign w:val="center"/>
          </w:tcPr>
          <w:p w14:paraId="0CE8EE2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2D6F96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7B8AFFB9">
            <w:pPr>
              <w:widowControl/>
              <w:numPr>
                <w:ilvl w:val="0"/>
                <w:numId w:val="0"/>
              </w:numPr>
              <w:ind w:left="425" w:leftChars="0" w:hanging="425"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szCs w:val="24"/>
              </w:rPr>
              <w:t>▲</w:t>
            </w:r>
            <w:r>
              <w:rPr>
                <w:rFonts w:hint="eastAsia" w:ascii="宋体" w:hAnsi="宋体"/>
                <w:lang w:val="en-US" w:eastAsia="zh-CN"/>
              </w:rPr>
              <w:t>3</w:t>
            </w:r>
            <w:r>
              <w:rPr>
                <w:rFonts w:hint="default" w:ascii="宋体" w:hAnsi="宋体" w:eastAsia="宋体" w:cs="宋体"/>
                <w:color w:val="auto"/>
                <w:kern w:val="2"/>
                <w:sz w:val="24"/>
                <w:szCs w:val="24"/>
                <w:lang w:val="en-US" w:eastAsia="zh-CN" w:bidi="ar-SA"/>
              </w:rPr>
              <w:t>.</w:t>
            </w:r>
            <w:r>
              <w:rPr>
                <w:rFonts w:hint="eastAsia" w:ascii="宋体" w:hAnsi="宋体"/>
              </w:rPr>
              <w:t>排风量≥100m</w:t>
            </w:r>
            <w:r>
              <w:rPr>
                <w:rFonts w:hint="eastAsia" w:ascii="宋体" w:hAnsi="宋体"/>
                <w:vertAlign w:val="superscript"/>
              </w:rPr>
              <w:t>3</w:t>
            </w:r>
            <w:r>
              <w:rPr>
                <w:rFonts w:hint="eastAsia" w:ascii="宋体" w:hAnsi="宋体"/>
              </w:rPr>
              <w:t>/h；换气次数：≥1</w:t>
            </w:r>
            <w:r>
              <w:rPr>
                <w:rFonts w:hint="eastAsia" w:ascii="宋体" w:hAnsi="宋体"/>
                <w:lang w:val="en-US" w:eastAsia="zh-CN"/>
              </w:rPr>
              <w:t>5</w:t>
            </w:r>
            <w:r>
              <w:rPr>
                <w:rFonts w:hint="eastAsia" w:ascii="宋体" w:hAnsi="宋体"/>
              </w:rPr>
              <w:t>次/h可调；梯度压差(Pa)：≥</w:t>
            </w:r>
            <w:r>
              <w:rPr>
                <w:rFonts w:hint="eastAsia" w:ascii="宋体" w:hAnsi="宋体"/>
                <w:lang w:val="en-US" w:eastAsia="zh-CN"/>
              </w:rPr>
              <w:t>1</w:t>
            </w:r>
            <w:r>
              <w:rPr>
                <w:rFonts w:hint="eastAsia" w:ascii="宋体" w:hAnsi="宋体"/>
              </w:rPr>
              <w:t>0可调；空气洁净度(级)：≤100级。噪音：≤58分贝。</w:t>
            </w:r>
          </w:p>
        </w:tc>
      </w:tr>
      <w:tr w14:paraId="75DB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29DEE94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24AFE14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215D6A29">
            <w:pPr>
              <w:numPr>
                <w:ilvl w:val="0"/>
                <w:numId w:val="0"/>
              </w:numPr>
              <w:ind w:left="425" w:leftChars="0" w:hanging="425" w:firstLineChars="0"/>
              <w:rPr>
                <w:rFonts w:hint="eastAsia" w:ascii="宋体" w:hAnsi="宋体" w:eastAsia="宋体" w:cs="宋体"/>
                <w:color w:val="auto"/>
                <w:sz w:val="24"/>
                <w:szCs w:val="24"/>
                <w:highlight w:val="white"/>
                <w:lang w:val="en-US" w:eastAsia="zh-CN"/>
              </w:rPr>
            </w:pPr>
            <w:r>
              <w:rPr>
                <w:rFonts w:hint="eastAsia" w:ascii="宋体" w:hAnsi="宋体" w:cs="宋体"/>
                <w:color w:val="auto"/>
                <w:kern w:val="2"/>
                <w:sz w:val="24"/>
                <w:szCs w:val="24"/>
                <w:lang w:val="en-US" w:eastAsia="zh-CN" w:bidi="ar-SA"/>
              </w:rPr>
              <w:t>4</w:t>
            </w:r>
            <w:r>
              <w:rPr>
                <w:rFonts w:hint="default" w:ascii="宋体" w:hAnsi="宋体" w:eastAsia="宋体" w:cs="宋体"/>
                <w:color w:val="auto"/>
                <w:kern w:val="2"/>
                <w:sz w:val="24"/>
                <w:szCs w:val="24"/>
                <w:lang w:val="en-US" w:eastAsia="zh-CN" w:bidi="ar-SA"/>
              </w:rPr>
              <w:t>.</w:t>
            </w:r>
            <w:r>
              <w:rPr>
                <w:rFonts w:hint="eastAsia" w:ascii="宋体" w:hAnsi="宋体"/>
              </w:rPr>
              <w:t>底部≥4个不锈钢万向脚轮，其中≥2个带刹车装置。</w:t>
            </w:r>
          </w:p>
        </w:tc>
      </w:tr>
      <w:tr w14:paraId="1727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645E45D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7FFD5E1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662F4BD0">
            <w:pPr>
              <w:numPr>
                <w:ilvl w:val="1"/>
                <w:numId w:val="0"/>
              </w:numPr>
              <w:ind w:left="567" w:leftChars="0" w:hanging="567" w:firstLineChars="0"/>
              <w:rPr>
                <w:rFonts w:hint="eastAsia" w:ascii="宋体" w:hAnsi="宋体" w:eastAsia="宋体" w:cs="宋体"/>
                <w:color w:val="auto"/>
                <w:sz w:val="24"/>
                <w:szCs w:val="24"/>
                <w:highlight w:val="white"/>
                <w:lang w:val="en-US" w:eastAsia="zh-CN"/>
              </w:rPr>
            </w:pPr>
            <w:r>
              <w:rPr>
                <w:rFonts w:hint="eastAsia" w:ascii="宋体" w:hAnsi="宋体" w:cs="宋体"/>
                <w:color w:val="auto"/>
                <w:kern w:val="2"/>
                <w:sz w:val="24"/>
                <w:szCs w:val="24"/>
                <w:lang w:val="en-US" w:eastAsia="zh-CN" w:bidi="ar-SA"/>
              </w:rPr>
              <w:t>二、</w:t>
            </w:r>
            <w:r>
              <w:rPr>
                <w:rFonts w:hint="eastAsia" w:ascii="宋体" w:hAnsi="宋体"/>
              </w:rPr>
              <w:t>小鼠IVC笼架</w:t>
            </w:r>
          </w:p>
        </w:tc>
      </w:tr>
      <w:tr w14:paraId="21DD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pct"/>
            <w:vMerge w:val="continue"/>
            <w:vAlign w:val="center"/>
          </w:tcPr>
          <w:p w14:paraId="2E17F39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08BA31F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032FF2AF">
            <w:pPr>
              <w:numPr>
                <w:ilvl w:val="0"/>
                <w:numId w:val="0"/>
              </w:numPr>
              <w:ind w:left="425" w:leftChars="0" w:hanging="425" w:firstLineChars="0"/>
              <w:rPr>
                <w:rFonts w:hint="eastAsia" w:ascii="宋体" w:hAnsi="宋体" w:eastAsia="宋体" w:cs="宋体"/>
                <w:color w:val="auto"/>
                <w:sz w:val="24"/>
                <w:szCs w:val="24"/>
                <w:highlight w:val="white"/>
                <w:lang w:val="en-US" w:eastAsia="zh-CN"/>
              </w:rPr>
            </w:pPr>
            <w:r>
              <w:rPr>
                <w:rFonts w:hint="default" w:ascii="宋体" w:hAnsi="宋体" w:eastAsia="宋体" w:cs="宋体"/>
                <w:color w:val="auto"/>
                <w:kern w:val="2"/>
                <w:sz w:val="24"/>
                <w:szCs w:val="24"/>
                <w:lang w:val="en-US" w:eastAsia="zh-CN" w:bidi="ar-SA"/>
              </w:rPr>
              <w:t>1.</w:t>
            </w:r>
            <w:r>
              <w:rPr>
                <w:rFonts w:hint="eastAsia" w:ascii="宋体" w:hAnsi="宋体"/>
              </w:rPr>
              <w:t>笼架</w:t>
            </w:r>
            <w:r>
              <w:rPr>
                <w:rFonts w:hint="eastAsia" w:ascii="宋体" w:hAnsi="宋体"/>
                <w:lang w:val="en-US" w:eastAsia="zh-CN"/>
              </w:rPr>
              <w:t>能容纳</w:t>
            </w:r>
            <w:r>
              <w:rPr>
                <w:rFonts w:hint="eastAsia" w:ascii="宋体" w:hAnsi="宋体"/>
              </w:rPr>
              <w:t>≥</w:t>
            </w:r>
            <w:r>
              <w:rPr>
                <w:rFonts w:hint="eastAsia" w:ascii="宋体" w:hAnsi="宋体"/>
                <w:lang w:val="en-US" w:eastAsia="zh-CN"/>
              </w:rPr>
              <w:t>14</w:t>
            </w:r>
            <w:r>
              <w:rPr>
                <w:rFonts w:hint="eastAsia" w:ascii="宋体" w:hAnsi="宋体"/>
              </w:rPr>
              <w:t>4个笼</w:t>
            </w:r>
            <w:r>
              <w:rPr>
                <w:rFonts w:hint="eastAsia" w:ascii="宋体" w:hAnsi="宋体"/>
                <w:lang w:val="en-US" w:eastAsia="zh-CN"/>
              </w:rPr>
              <w:t>盒</w:t>
            </w:r>
            <w:r>
              <w:rPr>
                <w:rFonts w:hint="eastAsia" w:ascii="宋体" w:hAnsi="宋体"/>
              </w:rPr>
              <w:t>。</w:t>
            </w:r>
          </w:p>
        </w:tc>
      </w:tr>
      <w:tr w14:paraId="457C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16A675F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DA85BE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258D0F96">
            <w:pPr>
              <w:numPr>
                <w:ilvl w:val="0"/>
                <w:numId w:val="0"/>
              </w:numPr>
              <w:ind w:left="425" w:leftChars="0" w:hanging="425" w:firstLineChars="0"/>
              <w:rPr>
                <w:rFonts w:hint="eastAsia" w:ascii="宋体" w:hAnsi="宋体" w:eastAsia="宋体" w:cs="宋体"/>
                <w:kern w:val="2"/>
                <w:sz w:val="24"/>
                <w:szCs w:val="24"/>
                <w:lang w:val="en-US" w:eastAsia="zh-CN"/>
              </w:rPr>
            </w:pPr>
            <w:r>
              <w:rPr>
                <w:rFonts w:hint="default" w:ascii="宋体" w:hAnsi="宋体" w:eastAsia="宋体" w:cs="宋体"/>
                <w:kern w:val="2"/>
                <w:sz w:val="24"/>
                <w:szCs w:val="24"/>
                <w:lang w:val="en-US" w:eastAsia="zh-CN" w:bidi="ar-SA"/>
              </w:rPr>
              <w:t>2.</w:t>
            </w:r>
            <w:r>
              <w:rPr>
                <w:rFonts w:hint="eastAsia" w:ascii="宋体" w:hAnsi="宋体" w:eastAsia="宋体" w:cs="宋体"/>
                <w:i w:val="0"/>
                <w:iCs w:val="0"/>
                <w:caps w:val="0"/>
                <w:color w:val="000000"/>
                <w:spacing w:val="0"/>
                <w:sz w:val="21"/>
                <w:szCs w:val="21"/>
                <w:shd w:val="clear" w:fill="FFFFFF"/>
              </w:rPr>
              <w:t>采用SUS304或以上等级不锈钢材质笼架</w:t>
            </w:r>
            <w:r>
              <w:rPr>
                <w:rFonts w:hint="eastAsia" w:ascii="宋体" w:hAnsi="宋体"/>
              </w:rPr>
              <w:t>，可高压灭菌，易清洗，可拆卸，管壁厚度≥1mm；</w:t>
            </w:r>
          </w:p>
        </w:tc>
      </w:tr>
      <w:tr w14:paraId="71F6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2ECB489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63CDF6E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3FE6A715">
            <w:pPr>
              <w:numPr>
                <w:ilvl w:val="0"/>
                <w:numId w:val="0"/>
              </w:numPr>
              <w:ind w:left="425" w:leftChars="0" w:hanging="425" w:firstLineChars="0"/>
              <w:rPr>
                <w:rFonts w:hint="eastAsia" w:ascii="宋体" w:hAnsi="宋体" w:eastAsia="宋体" w:cs="宋体"/>
                <w:kern w:val="2"/>
                <w:sz w:val="24"/>
                <w:szCs w:val="24"/>
                <w:lang w:val="en-US" w:eastAsia="zh-CN"/>
              </w:rPr>
            </w:pPr>
            <w:r>
              <w:rPr>
                <w:rFonts w:hint="default" w:ascii="宋体" w:hAnsi="宋体" w:eastAsia="宋体" w:cs="宋体"/>
                <w:kern w:val="2"/>
                <w:sz w:val="24"/>
                <w:szCs w:val="24"/>
                <w:lang w:val="en-US" w:eastAsia="zh-CN" w:bidi="ar-SA"/>
              </w:rPr>
              <w:t>3.</w:t>
            </w:r>
            <w:r>
              <w:rPr>
                <w:rFonts w:hint="eastAsia" w:ascii="宋体" w:hAnsi="宋体"/>
              </w:rPr>
              <w:t>笼架送风气管和排风气管采用</w:t>
            </w:r>
            <w:r>
              <w:rPr>
                <w:rFonts w:hint="eastAsia" w:ascii="宋体" w:hAnsi="宋体" w:eastAsia="宋体" w:cs="宋体"/>
                <w:i w:val="0"/>
                <w:iCs w:val="0"/>
                <w:caps w:val="0"/>
                <w:color w:val="000000"/>
                <w:spacing w:val="0"/>
                <w:sz w:val="21"/>
                <w:szCs w:val="21"/>
                <w:shd w:val="clear" w:fill="FFFFFF"/>
              </w:rPr>
              <w:t>SUS304或以上等级</w:t>
            </w:r>
            <w:r>
              <w:rPr>
                <w:rFonts w:hint="eastAsia" w:ascii="宋体" w:hAnsi="宋体"/>
              </w:rPr>
              <w:t>不锈钢管，气管与笼盒连接口要求采用硅胶气嘴连接，气嘴与气管采用旋转式卡槽连接。</w:t>
            </w:r>
          </w:p>
        </w:tc>
      </w:tr>
      <w:tr w14:paraId="7BF6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01BABD3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498040A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25C2856A">
            <w:pPr>
              <w:numPr>
                <w:ilvl w:val="0"/>
                <w:numId w:val="0"/>
              </w:numPr>
              <w:ind w:left="425" w:leftChars="0" w:hanging="425" w:firstLineChars="0"/>
              <w:rPr>
                <w:rFonts w:hint="eastAsia" w:ascii="宋体" w:hAnsi="宋体" w:eastAsia="宋体" w:cs="宋体"/>
                <w:kern w:val="2"/>
                <w:sz w:val="24"/>
                <w:szCs w:val="24"/>
                <w:lang w:val="en-US" w:eastAsia="zh-CN"/>
              </w:rPr>
            </w:pPr>
            <w:r>
              <w:rPr>
                <w:rFonts w:hint="default" w:ascii="宋体" w:hAnsi="宋体" w:eastAsia="宋体" w:cs="宋体"/>
                <w:kern w:val="2"/>
                <w:sz w:val="24"/>
                <w:szCs w:val="24"/>
                <w:lang w:val="en-US" w:eastAsia="zh-CN" w:bidi="ar-SA"/>
              </w:rPr>
              <w:t>4.</w:t>
            </w:r>
            <w:r>
              <w:rPr>
                <w:rFonts w:hint="eastAsia" w:ascii="宋体" w:hAnsi="宋体"/>
              </w:rPr>
              <w:t>笼架导轨有笼盒到位指示结构，用来指示笼盒是否放置到位；</w:t>
            </w:r>
          </w:p>
        </w:tc>
      </w:tr>
      <w:tr w14:paraId="26A2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2080832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0CD7101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01AD8D7C">
            <w:pPr>
              <w:numPr>
                <w:ilvl w:val="0"/>
                <w:numId w:val="0"/>
              </w:numPr>
              <w:ind w:left="425" w:leftChars="0" w:hanging="425" w:firstLineChars="0"/>
              <w:rPr>
                <w:rFonts w:hint="eastAsia" w:ascii="宋体" w:hAnsi="宋体" w:eastAsia="宋体" w:cs="宋体"/>
                <w:kern w:val="2"/>
                <w:sz w:val="24"/>
                <w:szCs w:val="24"/>
                <w:lang w:val="en-US" w:eastAsia="zh-CN"/>
              </w:rPr>
            </w:pPr>
            <w:r>
              <w:rPr>
                <w:rFonts w:hint="default" w:ascii="宋体" w:hAnsi="宋体" w:eastAsia="宋体" w:cs="宋体"/>
                <w:kern w:val="2"/>
                <w:sz w:val="24"/>
                <w:szCs w:val="24"/>
                <w:lang w:val="en-US" w:eastAsia="zh-CN" w:bidi="ar-SA"/>
              </w:rPr>
              <w:t>5.</w:t>
            </w:r>
            <w:r>
              <w:rPr>
                <w:rFonts w:hint="eastAsia" w:ascii="宋体" w:hAnsi="宋体"/>
              </w:rPr>
              <w:t>笼架的两侧纵向</w:t>
            </w:r>
            <w:r>
              <w:rPr>
                <w:rFonts w:hint="eastAsia" w:ascii="宋体" w:hAnsi="宋体"/>
                <w:lang w:val="en-US" w:eastAsia="zh-CN"/>
              </w:rPr>
              <w:t>和</w:t>
            </w:r>
            <w:r>
              <w:rPr>
                <w:rFonts w:hint="eastAsia" w:ascii="宋体" w:hAnsi="宋体"/>
              </w:rPr>
              <w:t>顶部横向位置要有激光打印坐标编号。</w:t>
            </w:r>
          </w:p>
        </w:tc>
      </w:tr>
      <w:tr w14:paraId="058B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354B440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409AE64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59C0214E">
            <w:pPr>
              <w:numPr>
                <w:ilvl w:val="0"/>
                <w:numId w:val="0"/>
              </w:numPr>
              <w:ind w:left="425" w:leftChars="0" w:hanging="425" w:firstLineChars="0"/>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6</w:t>
            </w:r>
            <w:r>
              <w:rPr>
                <w:rFonts w:hint="default" w:ascii="宋体" w:hAnsi="宋体" w:eastAsia="宋体" w:cs="宋体"/>
                <w:kern w:val="2"/>
                <w:sz w:val="24"/>
                <w:szCs w:val="24"/>
                <w:lang w:val="en-US" w:eastAsia="zh-CN" w:bidi="ar-SA"/>
              </w:rPr>
              <w:t>.</w:t>
            </w:r>
            <w:r>
              <w:rPr>
                <w:rFonts w:hint="eastAsia" w:ascii="宋体" w:hAnsi="宋体"/>
              </w:rPr>
              <w:t>底部≥4个不锈钢万向脚轮，其中≥2个带刹车装置。</w:t>
            </w:r>
          </w:p>
        </w:tc>
      </w:tr>
      <w:tr w14:paraId="4E8F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6D2D5D4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0593BAC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2DB5BC76">
            <w:pPr>
              <w:numPr>
                <w:ilvl w:val="1"/>
                <w:numId w:val="0"/>
              </w:numPr>
              <w:ind w:left="567" w:leftChars="0" w:hanging="567" w:firstLineChars="0"/>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三、</w:t>
            </w:r>
            <w:r>
              <w:rPr>
                <w:rFonts w:hint="eastAsia" w:ascii="宋体" w:hAnsi="宋体"/>
              </w:rPr>
              <w:t xml:space="preserve">小鼠IVC笼盒 </w:t>
            </w:r>
          </w:p>
        </w:tc>
      </w:tr>
      <w:tr w14:paraId="112E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92" w:type="pct"/>
            <w:vMerge w:val="continue"/>
            <w:vAlign w:val="center"/>
          </w:tcPr>
          <w:p w14:paraId="61D4530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768F8F1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7C31AFE5">
            <w:pPr>
              <w:numPr>
                <w:ilvl w:val="0"/>
                <w:numId w:val="0"/>
              </w:numPr>
              <w:ind w:left="425" w:leftChars="0" w:hanging="425" w:firstLineChars="0"/>
              <w:rPr>
                <w:rFonts w:hint="eastAsia" w:ascii="宋体" w:hAnsi="宋体" w:eastAsia="宋体" w:cs="宋体"/>
                <w:sz w:val="24"/>
                <w:szCs w:val="24"/>
                <w:lang w:val="en-US" w:eastAsia="zh-CN"/>
              </w:rPr>
            </w:pPr>
            <w:r>
              <w:rPr>
                <w:rFonts w:hint="default" w:ascii="宋体" w:hAnsi="宋体" w:eastAsia="宋体" w:cs="宋体"/>
                <w:kern w:val="2"/>
                <w:sz w:val="24"/>
                <w:szCs w:val="24"/>
                <w:lang w:val="en-US" w:eastAsia="zh-CN" w:bidi="ar-SA"/>
              </w:rPr>
              <w:t>1.</w:t>
            </w:r>
            <w:r>
              <w:rPr>
                <w:rFonts w:hint="eastAsia" w:ascii="宋体" w:hAnsi="宋体"/>
              </w:rPr>
              <w:t>笼盒</w:t>
            </w:r>
            <w:r>
              <w:rPr>
                <w:rFonts w:hint="eastAsia" w:ascii="宋体" w:hAnsi="宋体"/>
                <w:lang w:val="en-US" w:eastAsia="zh-CN"/>
              </w:rPr>
              <w:t>尺寸</w:t>
            </w:r>
            <w:r>
              <w:rPr>
                <w:rFonts w:hint="eastAsia" w:ascii="宋体" w:hAnsi="宋体"/>
              </w:rPr>
              <w:t>：390×</w:t>
            </w:r>
            <w:r>
              <w:rPr>
                <w:rFonts w:hint="eastAsia" w:ascii="宋体" w:hAnsi="宋体"/>
                <w:lang w:val="en-US" w:eastAsia="zh-CN"/>
              </w:rPr>
              <w:t>195</w:t>
            </w:r>
            <w:r>
              <w:rPr>
                <w:rFonts w:hint="eastAsia" w:ascii="宋体" w:hAnsi="宋体"/>
              </w:rPr>
              <w:t>×1</w:t>
            </w:r>
            <w:r>
              <w:rPr>
                <w:rFonts w:hint="eastAsia" w:ascii="宋体" w:hAnsi="宋体"/>
                <w:lang w:val="en-US" w:eastAsia="zh-CN"/>
              </w:rPr>
              <w:t>7</w:t>
            </w:r>
            <w:r>
              <w:rPr>
                <w:rFonts w:hint="eastAsia" w:ascii="宋体" w:hAnsi="宋体"/>
              </w:rPr>
              <w:t>0mm（</w:t>
            </w:r>
            <w:r>
              <w:rPr>
                <w:rFonts w:hint="eastAsia" w:ascii="宋体" w:hAnsi="宋体"/>
                <w:highlight w:val="none"/>
              </w:rPr>
              <w:t>长宽允许误差</w:t>
            </w:r>
            <w:r>
              <w:rPr>
                <w:rFonts w:hint="eastAsia" w:ascii="仿宋" w:hAnsi="仿宋" w:eastAsia="仿宋" w:cs="仿宋"/>
                <w:highlight w:val="none"/>
              </w:rPr>
              <w:t>±</w:t>
            </w:r>
            <w:r>
              <w:rPr>
                <w:rFonts w:hint="eastAsia" w:ascii="宋体" w:hAnsi="宋体" w:eastAsia="仿宋"/>
                <w:highlight w:val="none"/>
                <w:lang w:val="en-US" w:eastAsia="zh-CN"/>
              </w:rPr>
              <w:t>15</w:t>
            </w:r>
            <w:r>
              <w:rPr>
                <w:rFonts w:hint="eastAsia" w:ascii="宋体" w:hAnsi="宋体"/>
                <w:highlight w:val="none"/>
              </w:rPr>
              <w:t>mm</w:t>
            </w:r>
            <w:r>
              <w:rPr>
                <w:rFonts w:hint="eastAsia" w:ascii="宋体" w:hAnsi="宋体"/>
                <w:highlight w:val="none"/>
                <w:lang w:eastAsia="zh-CN"/>
              </w:rPr>
              <w:t>，</w:t>
            </w:r>
            <w:r>
              <w:rPr>
                <w:rFonts w:hint="eastAsia" w:ascii="宋体" w:hAnsi="宋体"/>
              </w:rPr>
              <w:t>不含挂牌、水瓶），底盒高度≥130mm。</w:t>
            </w:r>
          </w:p>
        </w:tc>
      </w:tr>
      <w:tr w14:paraId="73DE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92" w:type="pct"/>
            <w:vMerge w:val="continue"/>
            <w:vAlign w:val="center"/>
          </w:tcPr>
          <w:p w14:paraId="7F6A52D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1CA65F9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21052EA1">
            <w:pPr>
              <w:numPr>
                <w:ilvl w:val="0"/>
                <w:numId w:val="0"/>
              </w:numPr>
              <w:ind w:left="425" w:leftChars="0" w:hanging="425" w:firstLineChars="0"/>
              <w:rPr>
                <w:rFonts w:hint="eastAsia" w:ascii="宋体" w:hAnsi="宋体"/>
              </w:rPr>
            </w:pPr>
            <w:r>
              <w:rPr>
                <w:rFonts w:hint="eastAsia" w:ascii="宋体" w:hAnsi="宋体"/>
              </w:rPr>
              <w:t>★</w:t>
            </w:r>
            <w:r>
              <w:rPr>
                <w:rFonts w:hint="eastAsia" w:ascii="宋体" w:hAnsi="宋体"/>
                <w:lang w:val="en-US" w:eastAsia="zh-CN"/>
              </w:rPr>
              <w:t>2、</w:t>
            </w:r>
            <w:r>
              <w:rPr>
                <w:rFonts w:hint="eastAsia" w:eastAsia="宋体"/>
                <w:szCs w:val="24"/>
                <w:highlight w:val="none"/>
              </w:rPr>
              <w:t>符合</w:t>
            </w:r>
            <w:r>
              <w:rPr>
                <w:rFonts w:hint="eastAsia" w:ascii="宋体" w:hAnsi="宋体"/>
              </w:rPr>
              <w:t>《GB14925-2023实验动物环境及设施》相关要求。</w:t>
            </w:r>
          </w:p>
        </w:tc>
      </w:tr>
      <w:tr w14:paraId="5C20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92" w:type="pct"/>
            <w:vMerge w:val="continue"/>
            <w:vAlign w:val="center"/>
          </w:tcPr>
          <w:p w14:paraId="7378D7B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4991554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342F91D5">
            <w:pPr>
              <w:keepNext w:val="0"/>
              <w:keepLines w:val="0"/>
              <w:widowControl/>
              <w:suppressLineNumbers w:val="0"/>
              <w:jc w:val="left"/>
              <w:rPr>
                <w:rFonts w:hint="eastAsia" w:ascii="宋体" w:hAnsi="宋体" w:eastAsia="宋体" w:cs="宋体"/>
                <w:kern w:val="0"/>
                <w:sz w:val="24"/>
                <w:szCs w:val="24"/>
                <w:lang w:eastAsia="zh-CN"/>
              </w:rPr>
            </w:pPr>
            <w:r>
              <w:rPr>
                <w:rFonts w:hint="default" w:ascii="宋体" w:hAnsi="宋体" w:eastAsia="宋体" w:cs="宋体"/>
                <w:kern w:val="0"/>
                <w:sz w:val="24"/>
                <w:szCs w:val="24"/>
                <w:lang w:val="en-US" w:eastAsia="zh-CN" w:bidi="ar-SA"/>
              </w:rPr>
              <w:t>3.</w:t>
            </w:r>
            <w:r>
              <w:rPr>
                <w:rFonts w:hint="eastAsia" w:ascii="宋体" w:hAnsi="宋体"/>
              </w:rPr>
              <w:t>笼盒采用PPSU（聚苯砜）材料，耐高温≥13</w:t>
            </w:r>
            <w:r>
              <w:rPr>
                <w:rFonts w:hint="eastAsia" w:ascii="宋体" w:hAnsi="宋体"/>
                <w:lang w:val="en-US" w:eastAsia="zh-CN"/>
              </w:rPr>
              <w:t>4</w:t>
            </w:r>
            <w:r>
              <w:rPr>
                <w:rFonts w:hint="eastAsia" w:ascii="宋体" w:hAnsi="宋体"/>
              </w:rPr>
              <w:t>℃</w:t>
            </w:r>
            <w:r>
              <w:rPr>
                <w:rFonts w:hint="eastAsia" w:ascii="宋体" w:hAnsi="宋体"/>
                <w:lang w:eastAsia="zh-CN"/>
              </w:rPr>
              <w:t>，</w:t>
            </w:r>
            <w:r>
              <w:rPr>
                <w:rFonts w:hint="eastAsia" w:ascii="宋体" w:hAnsi="宋体" w:eastAsia="宋体" w:cs="Calibri"/>
                <w:color w:val="auto"/>
                <w:kern w:val="2"/>
                <w:sz w:val="21"/>
                <w:szCs w:val="21"/>
                <w:lang w:val="en-US" w:eastAsia="zh-CN" w:bidi="ar"/>
              </w:rPr>
              <w:t>笼盒保证机械强度，确保</w:t>
            </w:r>
            <w:r>
              <w:rPr>
                <w:rFonts w:hint="eastAsia" w:ascii="宋体" w:hAnsi="宋体" w:cs="Calibri"/>
                <w:kern w:val="2"/>
                <w:sz w:val="21"/>
                <w:szCs w:val="21"/>
                <w:lang w:val="en-US" w:eastAsia="zh-CN" w:bidi="ar"/>
              </w:rPr>
              <w:t>1</w:t>
            </w:r>
            <w:r>
              <w:rPr>
                <w:rFonts w:hint="eastAsia" w:ascii="宋体" w:hAnsi="宋体" w:eastAsia="宋体" w:cs="Calibri"/>
                <w:color w:val="auto"/>
                <w:kern w:val="2"/>
                <w:sz w:val="21"/>
                <w:szCs w:val="21"/>
                <w:lang w:val="en-US" w:eastAsia="zh-CN" w:bidi="ar"/>
              </w:rPr>
              <w:t>米高度自由落下无损坏</w:t>
            </w:r>
            <w:r>
              <w:rPr>
                <w:rFonts w:hint="eastAsia" w:ascii="宋体" w:hAnsi="宋体"/>
              </w:rPr>
              <w:t>。</w:t>
            </w:r>
          </w:p>
          <w:p w14:paraId="3B10410C">
            <w:pPr>
              <w:pStyle w:val="16"/>
              <w:keepNext w:val="0"/>
              <w:keepLines w:val="0"/>
              <w:widowControl/>
              <w:suppressLineNumbers w:val="0"/>
              <w:spacing w:before="0" w:beforeAutospacing="0" w:after="0" w:afterAutospacing="0"/>
              <w:ind w:left="0" w:right="0" w:firstLine="0"/>
              <w:rPr>
                <w:rFonts w:hint="eastAsia"/>
                <w:lang w:val="en-US" w:eastAsia="zh-CN"/>
              </w:rPr>
            </w:pPr>
            <w:r>
              <w:rPr>
                <w:rFonts w:hint="eastAsia" w:ascii="宋体" w:hAnsi="宋体" w:eastAsia="宋体" w:cs="Calibri"/>
                <w:color w:val="auto"/>
                <w:kern w:val="2"/>
                <w:sz w:val="21"/>
                <w:szCs w:val="21"/>
                <w:lang w:val="en-US" w:eastAsia="zh-CN" w:bidi="ar-SA"/>
              </w:rPr>
              <w:t>【提供证明材料：1、投标人提供第三方检测机构出具的具有CMA或CNAS标识的检测报告，检测报告中委托单位为投标人或产品制造商。2、提供检测报告不超出机构检测范围的承诺函（格式自拟）。3、上述检测报告在全国认证认可信息公共服务平台（http://cx.cnca.cn）查询截图（报告编号一致）。注：①对应参数（检验检测项）在检验检测报告中进行标注；②检测报告封面产品名称与所投产品不一致的需作书面说明。4、投标人未提供相关证明材料或者提供的证明材料不符合要求的或提供的证明材料不清晰评审专家无法辨认的，视为不满足招标文件要求，作负偏离处理，扣除相应分值，原件备查】</w:t>
            </w:r>
          </w:p>
        </w:tc>
      </w:tr>
      <w:tr w14:paraId="37DC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92" w:type="pct"/>
            <w:vMerge w:val="continue"/>
            <w:vAlign w:val="center"/>
          </w:tcPr>
          <w:p w14:paraId="31F442C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2E8CBE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186D0899">
            <w:pPr>
              <w:numPr>
                <w:ilvl w:val="0"/>
                <w:numId w:val="0"/>
              </w:numPr>
              <w:ind w:left="425" w:leftChars="0" w:hanging="425" w:firstLineChars="0"/>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4</w:t>
            </w:r>
            <w:r>
              <w:rPr>
                <w:rFonts w:hint="default" w:ascii="宋体" w:hAnsi="宋体" w:eastAsia="宋体" w:cs="宋体"/>
                <w:kern w:val="2"/>
                <w:sz w:val="24"/>
                <w:szCs w:val="24"/>
                <w:lang w:val="en-US" w:eastAsia="zh-CN" w:bidi="ar-SA"/>
              </w:rPr>
              <w:t>.</w:t>
            </w:r>
            <w:r>
              <w:rPr>
                <w:rFonts w:hint="eastAsia" w:ascii="宋体" w:hAnsi="宋体"/>
              </w:rPr>
              <w:t>笼盒密封性好，高温高压灭菌</w:t>
            </w:r>
            <w:r>
              <w:rPr>
                <w:rFonts w:hint="eastAsia" w:ascii="宋体" w:hAnsi="宋体"/>
                <w:lang w:val="en-US" w:eastAsia="zh-CN"/>
              </w:rPr>
              <w:t>不</w:t>
            </w:r>
            <w:r>
              <w:rPr>
                <w:rFonts w:hint="eastAsia" w:ascii="宋体" w:hAnsi="宋体"/>
              </w:rPr>
              <w:t>变形。整套笼盒含底盒、盒盖、不锈钢网盖、饮水瓶、塑料标示牌</w:t>
            </w:r>
            <w:r>
              <w:rPr>
                <w:rFonts w:hint="eastAsia" w:ascii="宋体" w:hAnsi="宋体"/>
                <w:lang w:val="en-US" w:eastAsia="zh-CN"/>
              </w:rPr>
              <w:t>等</w:t>
            </w:r>
            <w:r>
              <w:rPr>
                <w:rFonts w:hint="eastAsia" w:ascii="宋体" w:hAnsi="宋体"/>
              </w:rPr>
              <w:t>。</w:t>
            </w:r>
          </w:p>
        </w:tc>
      </w:tr>
      <w:tr w14:paraId="2A23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92" w:type="pct"/>
            <w:vMerge w:val="continue"/>
            <w:vAlign w:val="center"/>
          </w:tcPr>
          <w:p w14:paraId="4E82D33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67274E5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7B04AB13">
            <w:pPr>
              <w:numPr>
                <w:ilvl w:val="0"/>
                <w:numId w:val="0"/>
              </w:numPr>
              <w:ind w:left="425" w:leftChars="0" w:hanging="425" w:firstLineChars="0"/>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5</w:t>
            </w:r>
            <w:r>
              <w:rPr>
                <w:rFonts w:hint="default" w:ascii="宋体" w:hAnsi="宋体" w:eastAsia="宋体" w:cs="宋体"/>
                <w:kern w:val="2"/>
                <w:sz w:val="24"/>
                <w:szCs w:val="24"/>
                <w:lang w:val="en-US" w:eastAsia="zh-CN" w:bidi="ar-SA"/>
              </w:rPr>
              <w:t>.</w:t>
            </w:r>
            <w:r>
              <w:rPr>
                <w:rFonts w:hint="eastAsia" w:ascii="宋体" w:hAnsi="宋体"/>
                <w:highlight w:val="none"/>
              </w:rPr>
              <w:t>笼盖采用双硅胶O形圈密封弹簧气嘴。</w:t>
            </w:r>
          </w:p>
        </w:tc>
      </w:tr>
      <w:tr w14:paraId="3A83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92" w:type="pct"/>
            <w:vMerge w:val="continue"/>
            <w:vAlign w:val="center"/>
          </w:tcPr>
          <w:p w14:paraId="7C58B0B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53C01B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22863011">
            <w:pPr>
              <w:numPr>
                <w:ilvl w:val="0"/>
                <w:numId w:val="0"/>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Cs w:val="24"/>
              </w:rPr>
              <w:t>▲</w:t>
            </w:r>
            <w:r>
              <w:rPr>
                <w:rFonts w:hint="eastAsia" w:ascii="宋体" w:hAnsi="宋体" w:cs="宋体"/>
                <w:kern w:val="2"/>
                <w:sz w:val="24"/>
                <w:szCs w:val="24"/>
                <w:lang w:val="en-US" w:eastAsia="zh-CN" w:bidi="ar-SA"/>
              </w:rPr>
              <w:t>6</w:t>
            </w:r>
            <w:r>
              <w:rPr>
                <w:rFonts w:hint="default" w:ascii="宋体" w:hAnsi="宋体" w:eastAsia="宋体" w:cs="宋体"/>
                <w:kern w:val="2"/>
                <w:sz w:val="24"/>
                <w:szCs w:val="24"/>
                <w:lang w:val="en-US" w:eastAsia="zh-CN" w:bidi="ar-SA"/>
              </w:rPr>
              <w:t>.</w:t>
            </w:r>
            <w:r>
              <w:rPr>
                <w:rFonts w:hint="eastAsia" w:ascii="宋体" w:hAnsi="宋体"/>
              </w:rPr>
              <w:t>笼盒脱离笼架后，笼盒进风、排风阀门能即刻自动关闭。</w:t>
            </w:r>
          </w:p>
        </w:tc>
      </w:tr>
      <w:tr w14:paraId="46E6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92" w:type="pct"/>
            <w:vMerge w:val="continue"/>
            <w:vAlign w:val="center"/>
          </w:tcPr>
          <w:p w14:paraId="787D9EF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B9BC6D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086BA72A">
            <w:pPr>
              <w:numPr>
                <w:ilvl w:val="0"/>
                <w:numId w:val="0"/>
              </w:numPr>
              <w:ind w:left="425" w:leftChars="0" w:hanging="425" w:firstLineChars="0"/>
              <w:rPr>
                <w:rFonts w:hint="eastAsia" w:ascii="宋体" w:hAnsi="宋体"/>
                <w:highlight w:val="none"/>
              </w:rPr>
            </w:pPr>
            <w:r>
              <w:rPr>
                <w:rFonts w:hint="eastAsia" w:ascii="宋体" w:hAnsi="宋体" w:eastAsia="宋体" w:cs="宋体"/>
                <w:szCs w:val="24"/>
              </w:rPr>
              <w:t>▲</w:t>
            </w:r>
            <w:r>
              <w:rPr>
                <w:rFonts w:hint="eastAsia" w:ascii="宋体" w:hAnsi="宋体"/>
                <w:lang w:val="en-US" w:eastAsia="zh-CN"/>
              </w:rPr>
              <w:t>7</w:t>
            </w:r>
            <w:r>
              <w:rPr>
                <w:rFonts w:hint="default" w:ascii="宋体" w:hAnsi="宋体" w:eastAsia="宋体" w:cs="宋体"/>
                <w:kern w:val="2"/>
                <w:sz w:val="24"/>
                <w:szCs w:val="24"/>
                <w:lang w:val="en-US" w:eastAsia="zh-CN" w:bidi="ar-SA"/>
              </w:rPr>
              <w:t>.</w:t>
            </w:r>
            <w:r>
              <w:rPr>
                <w:rFonts w:hint="eastAsia" w:ascii="宋体" w:hAnsi="宋体"/>
              </w:rPr>
              <w:t>笼盒顶部设有≥</w:t>
            </w:r>
            <w:r>
              <w:rPr>
                <w:rFonts w:hint="eastAsia" w:ascii="宋体" w:hAnsi="宋体"/>
                <w:lang w:val="en-US" w:eastAsia="zh-CN"/>
              </w:rPr>
              <w:t>13</w:t>
            </w:r>
            <w:r>
              <w:rPr>
                <w:rFonts w:hint="eastAsia" w:ascii="宋体" w:hAnsi="宋体"/>
              </w:rPr>
              <w:t>0</w:t>
            </w:r>
            <w:r>
              <w:rPr>
                <w:rFonts w:hint="eastAsia" w:ascii="宋体" w:hAnsi="宋体"/>
                <w:lang w:val="en-US" w:eastAsia="zh-CN"/>
              </w:rPr>
              <w:t>cm</w:t>
            </w:r>
            <w:r>
              <w:rPr>
                <w:rFonts w:hint="default" w:ascii="宋体" w:hAnsi="宋体"/>
                <w:vertAlign w:val="superscript"/>
                <w:lang w:eastAsia="zh-CN"/>
              </w:rPr>
              <w:t>3</w:t>
            </w:r>
            <w:r>
              <w:rPr>
                <w:rFonts w:hint="eastAsia" w:ascii="宋体" w:hAnsi="宋体"/>
              </w:rPr>
              <w:t>方形生命窗，四周带有密封压槽，覆盖≤0.</w:t>
            </w:r>
            <w:r>
              <w:rPr>
                <w:rFonts w:hint="eastAsia" w:ascii="宋体" w:hAnsi="宋体"/>
                <w:lang w:val="en-US" w:eastAsia="zh-CN"/>
              </w:rPr>
              <w:t>3</w:t>
            </w:r>
            <w:r>
              <w:rPr>
                <w:rFonts w:hint="eastAsia" w:ascii="宋体" w:hAnsi="宋体"/>
              </w:rPr>
              <w:t>µm微生物过滤膜，过滤膜具有细菌及病毒过滤功能。过滤膜可耐高温灭菌、耐低温无变脆现象、耐紫外线及过氧化氢消毒，可重复使用。</w:t>
            </w:r>
            <w:r>
              <w:rPr>
                <w:rFonts w:hint="eastAsia" w:ascii="宋体" w:hAnsi="宋体"/>
                <w:highlight w:val="none"/>
              </w:rPr>
              <w:t>（需提供过微生物过滤膜检测报告）</w:t>
            </w:r>
          </w:p>
          <w:p w14:paraId="5F1BBF6D">
            <w:pPr>
              <w:numPr>
                <w:ilvl w:val="0"/>
                <w:numId w:val="0"/>
              </w:numPr>
              <w:ind w:left="425" w:leftChars="0" w:hanging="425" w:firstLineChars="0"/>
              <w:rPr>
                <w:rFonts w:hint="eastAsia" w:ascii="宋体" w:hAnsi="宋体"/>
                <w:highlight w:val="yellow"/>
                <w:lang w:val="en-US" w:eastAsia="zh-CN"/>
              </w:rPr>
            </w:pPr>
            <w:r>
              <w:rPr>
                <w:rFonts w:hint="eastAsia" w:ascii="宋体" w:hAnsi="宋体" w:eastAsia="宋体" w:cs="Calibri"/>
                <w:color w:val="auto"/>
                <w:kern w:val="2"/>
                <w:sz w:val="21"/>
                <w:szCs w:val="21"/>
                <w:lang w:val="en-US" w:eastAsia="zh-CN" w:bidi="ar-SA"/>
              </w:rPr>
              <w:t>【提供证明材料：1、投标人提供第三方检测机构出具的具有CMA或CNAS标识的检测报告，检测报告中委托单位为投标人或产品制造商。2、提供检测报告不超出机构检测范围的承诺函（格式自拟）。3、上述检测报告在全国认证认可信息公共服务平台（http://cx.cnca.cn）查询截图（报告编号一致）。注：①对应参数（检验检测项）在检验检测报告中进行标注；②检测报告封面产品名称与所投产品不一致的需作书面说明。4、投标人未提供相关证明材料或者提供的证明材料不符合要求的或提供的证明材料不清晰评审专家无法辨认的，视为不满足招标文件要求，作负偏离处理，扣除相应分值，原件备查】</w:t>
            </w:r>
          </w:p>
        </w:tc>
      </w:tr>
      <w:tr w14:paraId="30B1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92" w:type="pct"/>
            <w:vMerge w:val="continue"/>
            <w:vAlign w:val="center"/>
          </w:tcPr>
          <w:p w14:paraId="06E302B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796E236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0FA1CFC0">
            <w:pPr>
              <w:numPr>
                <w:ilvl w:val="0"/>
                <w:numId w:val="0"/>
              </w:numPr>
              <w:ind w:left="425" w:leftChars="0" w:hanging="425" w:firstLineChars="0"/>
              <w:rPr>
                <w:rFonts w:hint="eastAsia" w:ascii="宋体" w:hAnsi="宋体" w:eastAsia="宋体" w:cs="宋体"/>
                <w:sz w:val="24"/>
                <w:szCs w:val="24"/>
                <w:highlight w:val="none"/>
                <w:lang w:val="en-US" w:eastAsia="zh-CN"/>
              </w:rPr>
            </w:pPr>
            <w:r>
              <w:rPr>
                <w:rFonts w:hint="eastAsia" w:ascii="宋体" w:hAnsi="宋体" w:cs="宋体"/>
                <w:kern w:val="2"/>
                <w:sz w:val="24"/>
                <w:szCs w:val="24"/>
                <w:highlight w:val="none"/>
                <w:lang w:val="en-US" w:eastAsia="zh-CN" w:bidi="ar-SA"/>
              </w:rPr>
              <w:t>8</w:t>
            </w:r>
            <w:r>
              <w:rPr>
                <w:rFonts w:hint="default" w:ascii="宋体" w:hAnsi="宋体" w:eastAsia="宋体" w:cs="宋体"/>
                <w:kern w:val="2"/>
                <w:sz w:val="24"/>
                <w:szCs w:val="24"/>
                <w:highlight w:val="none"/>
                <w:lang w:val="en-US" w:eastAsia="zh-CN" w:bidi="ar-SA"/>
              </w:rPr>
              <w:t>.</w:t>
            </w:r>
            <w:r>
              <w:rPr>
                <w:rFonts w:hint="eastAsia" w:ascii="宋体" w:hAnsi="宋体"/>
                <w:highlight w:val="none"/>
              </w:rPr>
              <w:t>笼盒的饮水瓶插入口必须设置不锈钢自闭阀门，饮水瓶抽离后阀门能够即刻自动关闭。</w:t>
            </w:r>
          </w:p>
        </w:tc>
      </w:tr>
      <w:tr w14:paraId="7436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92" w:type="pct"/>
            <w:vMerge w:val="continue"/>
            <w:vAlign w:val="center"/>
          </w:tcPr>
          <w:p w14:paraId="14CD378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4BF8A6F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4456DF58">
            <w:pPr>
              <w:numPr>
                <w:ilvl w:val="0"/>
                <w:numId w:val="0"/>
              </w:numPr>
              <w:ind w:left="425" w:leftChars="0" w:hanging="425" w:firstLineChars="0"/>
              <w:rPr>
                <w:rFonts w:hint="eastAsia" w:ascii="宋体" w:hAnsi="宋体" w:eastAsia="宋体" w:cs="宋体"/>
                <w:sz w:val="24"/>
                <w:szCs w:val="24"/>
                <w:highlight w:val="none"/>
                <w:lang w:val="en-US" w:eastAsia="zh-CN"/>
              </w:rPr>
            </w:pPr>
            <w:r>
              <w:rPr>
                <w:rFonts w:hint="eastAsia" w:ascii="宋体" w:hAnsi="宋体" w:eastAsia="宋体" w:cs="宋体"/>
                <w:szCs w:val="24"/>
                <w:highlight w:val="none"/>
              </w:rPr>
              <w:t>▲</w:t>
            </w:r>
            <w:r>
              <w:rPr>
                <w:rFonts w:hint="eastAsia" w:ascii="宋体" w:hAnsi="宋体"/>
                <w:highlight w:val="none"/>
                <w:lang w:val="en-US" w:eastAsia="zh-CN"/>
              </w:rPr>
              <w:t>9</w:t>
            </w:r>
            <w:r>
              <w:rPr>
                <w:rFonts w:hint="default" w:ascii="宋体" w:hAnsi="宋体" w:eastAsia="宋体" w:cs="宋体"/>
                <w:kern w:val="2"/>
                <w:sz w:val="24"/>
                <w:szCs w:val="24"/>
                <w:highlight w:val="none"/>
                <w:lang w:val="en-US" w:eastAsia="zh-CN" w:bidi="ar-SA"/>
              </w:rPr>
              <w:t>.</w:t>
            </w:r>
            <w:r>
              <w:rPr>
                <w:rFonts w:hint="eastAsia" w:ascii="宋体" w:hAnsi="宋体"/>
                <w:highlight w:val="none"/>
              </w:rPr>
              <w:t>笼盖过滤装置：笼盖排风气嘴处设有插扣式过滤装置，过滤网≥40目，以防止笼内粉尘进入回风管道，且能高压灭菌。</w:t>
            </w:r>
          </w:p>
        </w:tc>
      </w:tr>
      <w:tr w14:paraId="4ABE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92" w:type="pct"/>
            <w:vMerge w:val="continue"/>
            <w:vAlign w:val="center"/>
          </w:tcPr>
          <w:p w14:paraId="6C5F648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C4B488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33509850">
            <w:pPr>
              <w:numPr>
                <w:ilvl w:val="0"/>
                <w:numId w:val="0"/>
              </w:numPr>
              <w:ind w:left="425" w:leftChars="0" w:hanging="425" w:firstLineChars="0"/>
              <w:rPr>
                <w:rFonts w:hint="eastAsia" w:ascii="宋体" w:hAnsi="宋体" w:eastAsia="宋体" w:cs="宋体"/>
                <w:sz w:val="24"/>
                <w:szCs w:val="24"/>
                <w:lang w:val="en-US" w:eastAsia="zh-CN"/>
              </w:rPr>
            </w:pPr>
            <w:r>
              <w:rPr>
                <w:rFonts w:hint="eastAsia" w:ascii="宋体" w:hAnsi="宋体" w:cs="宋体"/>
                <w:kern w:val="2"/>
                <w:sz w:val="24"/>
                <w:szCs w:val="24"/>
                <w:lang w:val="en-US" w:eastAsia="zh-CN" w:bidi="ar-SA"/>
              </w:rPr>
              <w:t>10</w:t>
            </w:r>
            <w:r>
              <w:rPr>
                <w:rFonts w:hint="default" w:ascii="宋体" w:hAnsi="宋体" w:eastAsia="宋体" w:cs="宋体"/>
                <w:kern w:val="2"/>
                <w:sz w:val="24"/>
                <w:szCs w:val="24"/>
                <w:lang w:val="en-US" w:eastAsia="zh-CN" w:bidi="ar-SA"/>
              </w:rPr>
              <w:t>.</w:t>
            </w:r>
            <w:r>
              <w:rPr>
                <w:rFonts w:hint="eastAsia" w:ascii="宋体" w:hAnsi="宋体"/>
              </w:rPr>
              <w:t>进风口与排风口之间阻隔板长度≥1</w:t>
            </w:r>
            <w:r>
              <w:rPr>
                <w:rFonts w:hint="eastAsia" w:ascii="宋体" w:hAnsi="宋体"/>
                <w:lang w:val="en-US" w:eastAsia="zh-CN"/>
              </w:rPr>
              <w:t>4</w:t>
            </w:r>
            <w:r>
              <w:rPr>
                <w:rFonts w:hint="eastAsia" w:ascii="宋体" w:hAnsi="宋体"/>
              </w:rPr>
              <w:t>0mm，笼内风速应＜0.15m/s。</w:t>
            </w:r>
          </w:p>
        </w:tc>
      </w:tr>
      <w:tr w14:paraId="04F3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92" w:type="pct"/>
            <w:vMerge w:val="continue"/>
            <w:vAlign w:val="center"/>
          </w:tcPr>
          <w:p w14:paraId="2DFA711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757B1A3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58FF5C5C">
            <w:pPr>
              <w:numPr>
                <w:ilvl w:val="0"/>
                <w:numId w:val="0"/>
              </w:numPr>
              <w:ind w:left="425" w:leftChars="0" w:hanging="425" w:firstLineChars="0"/>
              <w:rPr>
                <w:rFonts w:hint="eastAsia" w:ascii="宋体" w:hAnsi="宋体" w:eastAsia="宋体" w:cs="宋体"/>
                <w:sz w:val="24"/>
                <w:szCs w:val="24"/>
                <w:lang w:val="en-US" w:eastAsia="zh-CN"/>
              </w:rPr>
            </w:pPr>
            <w:r>
              <w:rPr>
                <w:rFonts w:hint="default"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1</w:t>
            </w:r>
            <w:r>
              <w:rPr>
                <w:rFonts w:hint="default" w:ascii="宋体" w:hAnsi="宋体" w:eastAsia="宋体" w:cs="宋体"/>
                <w:kern w:val="2"/>
                <w:sz w:val="24"/>
                <w:szCs w:val="24"/>
                <w:lang w:val="en-US" w:eastAsia="zh-CN" w:bidi="ar-SA"/>
              </w:rPr>
              <w:t>.</w:t>
            </w:r>
            <w:r>
              <w:rPr>
                <w:rFonts w:hint="eastAsia" w:ascii="宋体" w:hAnsi="宋体"/>
              </w:rPr>
              <w:t>带液位刻度</w:t>
            </w:r>
            <w:r>
              <w:rPr>
                <w:rFonts w:hint="eastAsia" w:ascii="宋体" w:hAnsi="宋体"/>
                <w:lang w:val="en-US" w:eastAsia="zh-CN"/>
              </w:rPr>
              <w:t>的</w:t>
            </w:r>
            <w:r>
              <w:rPr>
                <w:rFonts w:hint="eastAsia" w:ascii="宋体" w:hAnsi="宋体"/>
              </w:rPr>
              <w:t>外置式饮水瓶，容积≥250ml，材质采用PPSU（聚苯砜）材料，瓶口、水嘴杆与笼盒连接处均有密封圈密封，瓶嘴为</w:t>
            </w:r>
            <w:r>
              <w:rPr>
                <w:rFonts w:hint="eastAsia" w:ascii="宋体" w:hAnsi="宋体" w:eastAsia="宋体" w:cs="宋体"/>
                <w:i w:val="0"/>
                <w:iCs w:val="0"/>
                <w:caps w:val="0"/>
                <w:color w:val="000000"/>
                <w:spacing w:val="0"/>
                <w:sz w:val="21"/>
                <w:szCs w:val="21"/>
                <w:shd w:val="clear" w:fill="FFFFFF"/>
              </w:rPr>
              <w:t>SUS304或以上等级</w:t>
            </w:r>
            <w:r>
              <w:rPr>
                <w:rFonts w:hint="eastAsia" w:ascii="宋体" w:hAnsi="宋体"/>
              </w:rPr>
              <w:t>不锈钢材质，要求进行抛光处理，水嘴无漏水，动物饮水咬合处无金属毛刺。</w:t>
            </w:r>
          </w:p>
        </w:tc>
      </w:tr>
      <w:tr w14:paraId="396D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92" w:type="pct"/>
            <w:vMerge w:val="continue"/>
            <w:vAlign w:val="center"/>
          </w:tcPr>
          <w:p w14:paraId="54F016A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0A790AD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6AA0FF01">
            <w:pPr>
              <w:numPr>
                <w:ilvl w:val="0"/>
                <w:numId w:val="0"/>
              </w:numPr>
              <w:ind w:left="425" w:leftChars="0" w:hanging="425" w:firstLineChars="0"/>
              <w:rPr>
                <w:rFonts w:hint="eastAsia" w:ascii="宋体" w:hAnsi="宋体" w:eastAsia="宋体" w:cs="宋体"/>
                <w:sz w:val="24"/>
                <w:szCs w:val="24"/>
                <w:lang w:val="en-US" w:eastAsia="zh-CN"/>
              </w:rPr>
            </w:pPr>
            <w:r>
              <w:rPr>
                <w:rFonts w:hint="default"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2</w:t>
            </w:r>
            <w:r>
              <w:rPr>
                <w:rFonts w:hint="default" w:ascii="宋体" w:hAnsi="宋体" w:eastAsia="宋体" w:cs="宋体"/>
                <w:kern w:val="2"/>
                <w:sz w:val="24"/>
                <w:szCs w:val="24"/>
                <w:lang w:val="en-US" w:eastAsia="zh-CN" w:bidi="ar-SA"/>
              </w:rPr>
              <w:t>.</w:t>
            </w:r>
            <w:r>
              <w:rPr>
                <w:rFonts w:hint="eastAsia" w:ascii="宋体" w:hAnsi="宋体"/>
              </w:rPr>
              <w:t>不锈钢网罩</w:t>
            </w:r>
            <w:r>
              <w:rPr>
                <w:rFonts w:hint="eastAsia" w:ascii="宋体" w:hAnsi="宋体"/>
                <w:lang w:eastAsia="zh-CN"/>
              </w:rPr>
              <w:t>，</w:t>
            </w:r>
            <w:r>
              <w:rPr>
                <w:rFonts w:hint="eastAsia" w:ascii="宋体" w:hAnsi="宋体"/>
              </w:rPr>
              <w:t>网罩表面电化处理。</w:t>
            </w:r>
          </w:p>
        </w:tc>
      </w:tr>
      <w:tr w14:paraId="4177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92" w:type="pct"/>
            <w:vMerge w:val="continue"/>
            <w:vAlign w:val="center"/>
          </w:tcPr>
          <w:p w14:paraId="3DAE608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0CAC4B8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49B72E15">
            <w:pPr>
              <w:numPr>
                <w:ilvl w:val="0"/>
                <w:numId w:val="0"/>
              </w:numPr>
              <w:ind w:left="425" w:leftChars="0" w:hanging="425" w:firstLineChars="0"/>
              <w:rPr>
                <w:rFonts w:hint="eastAsia" w:ascii="宋体" w:hAnsi="宋体" w:eastAsia="宋体" w:cs="宋体"/>
                <w:sz w:val="24"/>
                <w:szCs w:val="24"/>
                <w:lang w:val="en-US" w:eastAsia="zh-CN"/>
              </w:rPr>
            </w:pPr>
            <w:r>
              <w:rPr>
                <w:rFonts w:hint="default"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3</w:t>
            </w:r>
            <w:r>
              <w:rPr>
                <w:rFonts w:hint="default" w:ascii="宋体" w:hAnsi="宋体" w:eastAsia="宋体" w:cs="宋体"/>
                <w:kern w:val="2"/>
                <w:sz w:val="24"/>
                <w:szCs w:val="24"/>
                <w:lang w:val="en-US" w:eastAsia="zh-CN" w:bidi="ar-SA"/>
              </w:rPr>
              <w:t>.</w:t>
            </w:r>
            <w:r>
              <w:rPr>
                <w:rFonts w:hint="eastAsia" w:ascii="宋体" w:hAnsi="宋体"/>
              </w:rPr>
              <w:t>单手可开闭笼盒盖。</w:t>
            </w:r>
          </w:p>
        </w:tc>
      </w:tr>
      <w:tr w14:paraId="7F3E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restart"/>
            <w:vAlign w:val="center"/>
          </w:tcPr>
          <w:p w14:paraId="5CFB2BD0">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rPr>
              <w:t>2</w:t>
            </w:r>
          </w:p>
        </w:tc>
        <w:tc>
          <w:tcPr>
            <w:tcW w:w="670" w:type="pct"/>
            <w:vMerge w:val="restart"/>
            <w:vAlign w:val="center"/>
          </w:tcPr>
          <w:p w14:paraId="3E72CF6C">
            <w:pPr>
              <w:jc w:val="center"/>
              <w:rPr>
                <w:rFonts w:hint="eastAsia" w:ascii="宋体" w:hAnsi="宋体" w:cs="宋体"/>
                <w:kern w:val="0"/>
              </w:rPr>
            </w:pPr>
            <w:r>
              <w:rPr>
                <w:rFonts w:hint="eastAsia" w:ascii="宋体" w:hAnsi="宋体" w:cs="宋体"/>
                <w:kern w:val="0"/>
              </w:rPr>
              <w:t>废气处理设备</w:t>
            </w:r>
          </w:p>
          <w:p w14:paraId="73DBAEB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732E71E8">
            <w:pPr>
              <w:numPr>
                <w:ilvl w:val="1"/>
                <w:numId w:val="0"/>
              </w:numPr>
              <w:spacing w:line="276" w:lineRule="auto"/>
              <w:ind w:left="567" w:leftChars="0" w:hanging="567" w:firstLineChars="0"/>
              <w:jc w:val="left"/>
              <w:rPr>
                <w:rFonts w:hint="eastAsia" w:ascii="宋体" w:hAnsi="宋体"/>
                <w:color w:val="auto"/>
                <w:sz w:val="24"/>
                <w:highlight w:val="none"/>
              </w:rPr>
            </w:pPr>
            <w:r>
              <w:rPr>
                <w:rFonts w:hint="eastAsia" w:ascii="宋体" w:hAnsi="宋体" w:cs="Calibri"/>
                <w:color w:val="auto"/>
                <w:kern w:val="2"/>
                <w:sz w:val="24"/>
                <w:szCs w:val="21"/>
                <w:lang w:val="en-US" w:eastAsia="zh-CN" w:bidi="ar-SA"/>
              </w:rPr>
              <w:t>一、</w:t>
            </w:r>
            <w:r>
              <w:rPr>
                <w:rFonts w:hint="eastAsia" w:ascii="宋体" w:hAnsi="宋体" w:eastAsia="宋体" w:cs="Calibri"/>
                <w:kern w:val="2"/>
                <w:sz w:val="21"/>
                <w:szCs w:val="21"/>
                <w:lang w:val="en-US" w:eastAsia="zh-CN" w:bidi="ar-SA"/>
              </w:rPr>
              <w:t>实验环境维持系统</w:t>
            </w:r>
          </w:p>
        </w:tc>
      </w:tr>
      <w:tr w14:paraId="394C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37AE2D3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2584290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4DBCCE6C">
            <w:pPr>
              <w:numPr>
                <w:ilvl w:val="0"/>
                <w:numId w:val="0"/>
              </w:numPr>
              <w:spacing w:line="276" w:lineRule="auto"/>
              <w:ind w:left="425" w:leftChars="0" w:hanging="425" w:firstLineChars="0"/>
              <w:jc w:val="left"/>
              <w:rPr>
                <w:rFonts w:hint="eastAsia" w:ascii="宋体" w:hAnsi="宋体"/>
                <w:color w:val="auto"/>
                <w:sz w:val="24"/>
                <w:highlight w:val="none"/>
              </w:rPr>
            </w:pPr>
            <w:r>
              <w:rPr>
                <w:rFonts w:hint="default" w:ascii="宋体" w:hAnsi="宋体" w:eastAsia="宋体" w:cs="Calibri"/>
                <w:color w:val="auto"/>
                <w:kern w:val="2"/>
                <w:sz w:val="24"/>
                <w:szCs w:val="21"/>
                <w:highlight w:val="none"/>
                <w:lang w:val="en-US" w:eastAsia="zh-CN" w:bidi="ar-SA"/>
              </w:rPr>
              <w:t>1.</w:t>
            </w:r>
            <w:r>
              <w:rPr>
                <w:rFonts w:hint="eastAsia" w:ascii="宋体" w:hAnsi="宋体"/>
                <w:highlight w:val="none"/>
              </w:rPr>
              <w:t>主要功能：</w:t>
            </w:r>
            <w:r>
              <w:rPr>
                <w:rFonts w:hint="eastAsia" w:eastAsia="宋体"/>
                <w:szCs w:val="24"/>
                <w:highlight w:val="none"/>
              </w:rPr>
              <w:t>除臭、除</w:t>
            </w:r>
            <w:r>
              <w:rPr>
                <w:rFonts w:eastAsia="宋体"/>
                <w:szCs w:val="24"/>
                <w:highlight w:val="none"/>
              </w:rPr>
              <w:t>VOCs</w:t>
            </w:r>
            <w:r>
              <w:rPr>
                <w:rFonts w:hint="eastAsia" w:eastAsia="宋体"/>
                <w:szCs w:val="24"/>
                <w:highlight w:val="none"/>
              </w:rPr>
              <w:t>、灭菌、除颗粒物，维持实验室内部环境达标。附产品彩页或说明书。</w:t>
            </w:r>
          </w:p>
        </w:tc>
      </w:tr>
      <w:tr w14:paraId="0D52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011CCA2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6125D5D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0C2B471B">
            <w:pPr>
              <w:numPr>
                <w:ilvl w:val="0"/>
                <w:numId w:val="0"/>
              </w:numPr>
              <w:spacing w:line="276" w:lineRule="auto"/>
              <w:ind w:left="425" w:leftChars="0" w:hanging="425" w:firstLineChars="0"/>
              <w:jc w:val="left"/>
              <w:rPr>
                <w:rFonts w:hint="eastAsia" w:ascii="宋体" w:hAnsi="宋体"/>
                <w:color w:val="auto"/>
                <w:sz w:val="24"/>
                <w:highlight w:val="none"/>
              </w:rPr>
            </w:pPr>
            <w:r>
              <w:rPr>
                <w:rFonts w:hint="default" w:ascii="宋体" w:hAnsi="宋体" w:eastAsia="宋体" w:cs="Calibri"/>
                <w:color w:val="auto"/>
                <w:kern w:val="2"/>
                <w:sz w:val="24"/>
                <w:szCs w:val="21"/>
                <w:highlight w:val="none"/>
                <w:lang w:val="en-US" w:eastAsia="zh-CN" w:bidi="ar-SA"/>
              </w:rPr>
              <w:t>2.</w:t>
            </w:r>
            <w:r>
              <w:rPr>
                <w:rFonts w:hint="eastAsia" w:ascii="宋体" w:hAnsi="宋体"/>
                <w:highlight w:val="none"/>
                <w:lang w:val="en-US" w:eastAsia="zh-CN"/>
              </w:rPr>
              <w:t>额定风量</w:t>
            </w:r>
            <w:r>
              <w:rPr>
                <w:rFonts w:hint="eastAsia" w:ascii="宋体" w:hAnsi="宋体"/>
                <w:highlight w:val="none"/>
              </w:rPr>
              <w:t>：≥</w:t>
            </w:r>
            <w:r>
              <w:rPr>
                <w:rFonts w:hint="eastAsia" w:ascii="宋体" w:hAnsi="宋体"/>
                <w:highlight w:val="none"/>
                <w:lang w:val="en-US" w:eastAsia="zh-CN"/>
              </w:rPr>
              <w:t>8</w:t>
            </w:r>
            <w:r>
              <w:rPr>
                <w:rFonts w:hint="eastAsia" w:ascii="宋体" w:hAnsi="宋体"/>
                <w:highlight w:val="none"/>
              </w:rPr>
              <w:t>00m³/h。</w:t>
            </w:r>
            <w:r>
              <w:rPr>
                <w:rFonts w:hint="eastAsia" w:eastAsia="宋体"/>
                <w:szCs w:val="24"/>
                <w:highlight w:val="none"/>
              </w:rPr>
              <w:t>附产品彩页或说明书。</w:t>
            </w:r>
          </w:p>
        </w:tc>
      </w:tr>
      <w:tr w14:paraId="2A39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1ED6CF0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138FE87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7254F5B1">
            <w:pPr>
              <w:numPr>
                <w:ilvl w:val="0"/>
                <w:numId w:val="0"/>
              </w:numPr>
              <w:spacing w:line="276" w:lineRule="auto"/>
              <w:ind w:left="425" w:leftChars="0" w:hanging="425" w:firstLineChars="0"/>
              <w:jc w:val="left"/>
              <w:rPr>
                <w:rFonts w:hint="eastAsia" w:ascii="宋体" w:hAnsi="宋体"/>
                <w:color w:val="auto"/>
                <w:sz w:val="24"/>
                <w:highlight w:val="none"/>
              </w:rPr>
            </w:pPr>
            <w:r>
              <w:rPr>
                <w:rFonts w:hint="default" w:ascii="宋体" w:hAnsi="宋体" w:eastAsia="宋体" w:cs="Calibri"/>
                <w:color w:val="auto"/>
                <w:kern w:val="2"/>
                <w:sz w:val="24"/>
                <w:szCs w:val="21"/>
                <w:highlight w:val="none"/>
                <w:lang w:val="en-US" w:eastAsia="zh-CN" w:bidi="ar-SA"/>
              </w:rPr>
              <w:t>3.</w:t>
            </w:r>
            <w:r>
              <w:rPr>
                <w:rFonts w:hint="eastAsia" w:ascii="宋体" w:hAnsi="宋体"/>
                <w:highlight w:val="none"/>
              </w:rPr>
              <w:t>送风方式：</w:t>
            </w:r>
            <w:r>
              <w:rPr>
                <w:rFonts w:hint="eastAsia" w:eastAsia="宋体"/>
                <w:szCs w:val="24"/>
                <w:highlight w:val="none"/>
              </w:rPr>
              <w:t>出风口风速≥</w:t>
            </w:r>
            <w:r>
              <w:rPr>
                <w:rFonts w:eastAsia="宋体"/>
                <w:szCs w:val="24"/>
                <w:highlight w:val="none"/>
              </w:rPr>
              <w:t>15m/s</w:t>
            </w:r>
            <w:r>
              <w:rPr>
                <w:rFonts w:hint="eastAsia" w:eastAsia="宋体"/>
                <w:szCs w:val="24"/>
                <w:highlight w:val="none"/>
              </w:rPr>
              <w:t>，距离</w:t>
            </w:r>
            <w:r>
              <w:rPr>
                <w:rFonts w:eastAsia="宋体"/>
                <w:szCs w:val="24"/>
                <w:highlight w:val="none"/>
              </w:rPr>
              <w:t>10m</w:t>
            </w:r>
            <w:r>
              <w:rPr>
                <w:rFonts w:hint="eastAsia" w:eastAsia="宋体"/>
                <w:szCs w:val="24"/>
                <w:highlight w:val="none"/>
              </w:rPr>
              <w:t>送风速度不低于</w:t>
            </w:r>
            <w:r>
              <w:rPr>
                <w:rFonts w:eastAsia="宋体"/>
                <w:szCs w:val="24"/>
                <w:highlight w:val="none"/>
              </w:rPr>
              <w:t>0.5m/s</w:t>
            </w:r>
            <w:r>
              <w:rPr>
                <w:rFonts w:hint="eastAsia" w:eastAsia="宋体"/>
                <w:szCs w:val="24"/>
                <w:highlight w:val="none"/>
              </w:rPr>
              <w:t>。</w:t>
            </w:r>
          </w:p>
        </w:tc>
      </w:tr>
      <w:tr w14:paraId="5DA3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046116E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7858525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66BB718E">
            <w:pPr>
              <w:numPr>
                <w:ilvl w:val="0"/>
                <w:numId w:val="0"/>
              </w:numPr>
              <w:spacing w:line="276" w:lineRule="auto"/>
              <w:ind w:left="425" w:leftChars="0" w:hanging="425" w:firstLineChars="0"/>
              <w:jc w:val="left"/>
              <w:rPr>
                <w:rFonts w:hint="eastAsia" w:ascii="宋体" w:hAnsi="宋体"/>
                <w:color w:val="auto"/>
                <w:sz w:val="24"/>
                <w:highlight w:val="none"/>
              </w:rPr>
            </w:pPr>
            <w:r>
              <w:rPr>
                <w:rFonts w:hint="default" w:ascii="宋体" w:hAnsi="宋体" w:eastAsia="宋体" w:cs="Calibri"/>
                <w:color w:val="auto"/>
                <w:kern w:val="2"/>
                <w:sz w:val="24"/>
                <w:szCs w:val="21"/>
                <w:highlight w:val="none"/>
                <w:lang w:val="en-US" w:eastAsia="zh-CN" w:bidi="ar-SA"/>
              </w:rPr>
              <w:t>4.</w:t>
            </w:r>
            <w:r>
              <w:rPr>
                <w:rFonts w:hint="eastAsia" w:ascii="宋体" w:hAnsi="宋体"/>
                <w:highlight w:val="none"/>
              </w:rPr>
              <w:t>除臭方式：</w:t>
            </w:r>
            <w:r>
              <w:rPr>
                <w:rFonts w:hint="eastAsia" w:eastAsia="宋体"/>
                <w:szCs w:val="24"/>
                <w:highlight w:val="none"/>
              </w:rPr>
              <w:t>特定干式滤料的物理吸附与化学分解→纳米光催化。</w:t>
            </w:r>
          </w:p>
        </w:tc>
      </w:tr>
      <w:tr w14:paraId="6331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08738C0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0BDED24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789BA996">
            <w:pPr>
              <w:numPr>
                <w:ilvl w:val="0"/>
                <w:numId w:val="0"/>
              </w:numPr>
              <w:spacing w:line="276" w:lineRule="auto"/>
              <w:ind w:left="425" w:leftChars="0" w:hanging="425" w:firstLineChars="0"/>
              <w:jc w:val="left"/>
              <w:rPr>
                <w:rFonts w:hint="eastAsia" w:ascii="宋体" w:hAnsi="宋体"/>
                <w:color w:val="auto"/>
                <w:sz w:val="24"/>
                <w:highlight w:val="none"/>
              </w:rPr>
            </w:pPr>
            <w:r>
              <w:rPr>
                <w:rFonts w:hint="default" w:ascii="宋体" w:hAnsi="宋体" w:eastAsia="宋体" w:cs="Calibri"/>
                <w:color w:val="auto"/>
                <w:kern w:val="2"/>
                <w:sz w:val="24"/>
                <w:szCs w:val="21"/>
                <w:highlight w:val="none"/>
                <w:lang w:val="en-US" w:eastAsia="zh-CN" w:bidi="ar-SA"/>
              </w:rPr>
              <w:t>5.</w:t>
            </w:r>
            <w:r>
              <w:rPr>
                <w:rFonts w:hint="eastAsia" w:ascii="宋体" w:hAnsi="宋体"/>
                <w:highlight w:val="none"/>
              </w:rPr>
              <w:t>除臭能力：</w:t>
            </w:r>
            <w:r>
              <w:rPr>
                <w:rFonts w:hint="eastAsia" w:eastAsia="宋体"/>
                <w:szCs w:val="24"/>
                <w:highlight w:val="none"/>
              </w:rPr>
              <w:t>运行</w:t>
            </w:r>
            <w:r>
              <w:rPr>
                <w:rFonts w:eastAsia="宋体"/>
                <w:szCs w:val="24"/>
                <w:highlight w:val="none"/>
              </w:rPr>
              <w:t>1</w:t>
            </w:r>
            <w:r>
              <w:rPr>
                <w:rFonts w:hint="eastAsia"/>
                <w:szCs w:val="24"/>
                <w:highlight w:val="none"/>
                <w:lang w:val="en-US" w:eastAsia="zh-CN"/>
              </w:rPr>
              <w:t>小时后</w:t>
            </w:r>
            <w:r>
              <w:rPr>
                <w:rFonts w:hint="eastAsia" w:eastAsia="宋体"/>
                <w:szCs w:val="24"/>
                <w:highlight w:val="none"/>
              </w:rPr>
              <w:t>，对设施内对氨、硫化氢等刺激性恶臭气体清除率＞</w:t>
            </w:r>
            <w:r>
              <w:rPr>
                <w:rFonts w:eastAsia="宋体"/>
                <w:szCs w:val="24"/>
                <w:highlight w:val="none"/>
              </w:rPr>
              <w:t>85%</w:t>
            </w:r>
            <w:r>
              <w:rPr>
                <w:rFonts w:hint="eastAsia" w:eastAsia="宋体"/>
                <w:szCs w:val="24"/>
                <w:highlight w:val="none"/>
              </w:rPr>
              <w:t>，对综合有机气体</w:t>
            </w:r>
            <w:r>
              <w:rPr>
                <w:rFonts w:eastAsia="宋体"/>
                <w:szCs w:val="24"/>
                <w:highlight w:val="none"/>
              </w:rPr>
              <w:t>TVOC</w:t>
            </w:r>
            <w:r>
              <w:rPr>
                <w:rFonts w:hint="eastAsia" w:eastAsia="宋体"/>
                <w:szCs w:val="24"/>
                <w:highlight w:val="none"/>
              </w:rPr>
              <w:t>清除率＞</w:t>
            </w:r>
            <w:r>
              <w:rPr>
                <w:rFonts w:eastAsia="宋体"/>
                <w:szCs w:val="24"/>
                <w:highlight w:val="none"/>
              </w:rPr>
              <w:t>9</w:t>
            </w:r>
            <w:r>
              <w:rPr>
                <w:rFonts w:hint="eastAsia" w:eastAsia="宋体"/>
                <w:szCs w:val="24"/>
                <w:highlight w:val="none"/>
              </w:rPr>
              <w:t>0</w:t>
            </w:r>
            <w:r>
              <w:rPr>
                <w:rFonts w:eastAsia="宋体"/>
                <w:szCs w:val="24"/>
                <w:highlight w:val="none"/>
              </w:rPr>
              <w:t>%</w:t>
            </w:r>
            <w:r>
              <w:rPr>
                <w:rFonts w:hint="eastAsia" w:eastAsia="宋体"/>
                <w:szCs w:val="24"/>
                <w:highlight w:val="none"/>
              </w:rPr>
              <w:t>。</w:t>
            </w:r>
          </w:p>
        </w:tc>
      </w:tr>
      <w:tr w14:paraId="038A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3DEE8CF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BF20B7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shd w:val="clear" w:color="auto" w:fill="auto"/>
            <w:vAlign w:val="center"/>
          </w:tcPr>
          <w:p w14:paraId="1D361A01">
            <w:pPr>
              <w:numPr>
                <w:ilvl w:val="0"/>
                <w:numId w:val="0"/>
              </w:numPr>
              <w:spacing w:line="276" w:lineRule="auto"/>
              <w:ind w:left="425" w:leftChars="0" w:hanging="425" w:firstLineChars="0"/>
              <w:jc w:val="left"/>
              <w:rPr>
                <w:rFonts w:hint="eastAsia" w:ascii="宋体" w:hAnsi="宋体" w:eastAsia="宋体" w:cs="Calibri"/>
                <w:color w:val="auto"/>
                <w:kern w:val="2"/>
                <w:sz w:val="24"/>
                <w:szCs w:val="21"/>
                <w:highlight w:val="none"/>
                <w:lang w:val="en-US" w:eastAsia="zh-CN" w:bidi="ar-SA"/>
              </w:rPr>
            </w:pPr>
            <w:r>
              <w:rPr>
                <w:rFonts w:hint="eastAsia" w:ascii="宋体" w:hAnsi="宋体" w:cs="Calibri"/>
                <w:color w:val="auto"/>
                <w:kern w:val="2"/>
                <w:sz w:val="24"/>
                <w:szCs w:val="21"/>
                <w:highlight w:val="none"/>
                <w:lang w:val="en-US" w:eastAsia="zh-CN" w:bidi="ar-SA"/>
              </w:rPr>
              <w:t>6</w:t>
            </w:r>
            <w:r>
              <w:rPr>
                <w:rFonts w:hint="default" w:ascii="宋体" w:hAnsi="宋体" w:eastAsia="宋体" w:cs="Calibri"/>
                <w:color w:val="auto"/>
                <w:kern w:val="2"/>
                <w:sz w:val="24"/>
                <w:szCs w:val="21"/>
                <w:highlight w:val="none"/>
                <w:lang w:val="en-US" w:eastAsia="zh-CN" w:bidi="ar-SA"/>
              </w:rPr>
              <w:t>.</w:t>
            </w:r>
            <w:r>
              <w:rPr>
                <w:rFonts w:hint="eastAsia" w:ascii="宋体" w:hAnsi="宋体"/>
                <w:highlight w:val="none"/>
              </w:rPr>
              <w:t>空气净化</w:t>
            </w:r>
            <w:r>
              <w:rPr>
                <w:rFonts w:hint="eastAsia" w:ascii="宋体" w:hAnsi="宋体"/>
                <w:highlight w:val="none"/>
                <w:lang w:val="en-US" w:eastAsia="zh-CN"/>
              </w:rPr>
              <w:t>流程</w:t>
            </w:r>
            <w:r>
              <w:rPr>
                <w:rFonts w:hint="eastAsia" w:ascii="宋体" w:hAnsi="宋体"/>
                <w:highlight w:val="none"/>
              </w:rPr>
              <w:t>：</w:t>
            </w:r>
            <w:r>
              <w:rPr>
                <w:rFonts w:hint="eastAsia" w:eastAsia="宋体"/>
                <w:szCs w:val="24"/>
                <w:highlight w:val="none"/>
              </w:rPr>
              <w:t>空气依次通过初效、中效、高效过滤器，</w:t>
            </w:r>
            <w:r>
              <w:rPr>
                <w:rFonts w:hint="eastAsia"/>
                <w:szCs w:val="24"/>
                <w:highlight w:val="none"/>
                <w:lang w:val="en-US" w:eastAsia="zh-CN"/>
              </w:rPr>
              <w:t>有效</w:t>
            </w:r>
            <w:r>
              <w:rPr>
                <w:rFonts w:hint="eastAsia" w:eastAsia="宋体"/>
                <w:szCs w:val="24"/>
                <w:highlight w:val="none"/>
              </w:rPr>
              <w:t>拦截其中</w:t>
            </w:r>
            <w:r>
              <w:rPr>
                <w:rFonts w:hint="eastAsia"/>
                <w:szCs w:val="24"/>
                <w:highlight w:val="none"/>
                <w:lang w:val="en-US" w:eastAsia="zh-CN"/>
              </w:rPr>
              <w:t>的</w:t>
            </w:r>
            <w:r>
              <w:rPr>
                <w:rFonts w:hint="eastAsia" w:eastAsia="宋体"/>
                <w:szCs w:val="24"/>
                <w:highlight w:val="none"/>
              </w:rPr>
              <w:t>颗粒物。</w:t>
            </w:r>
          </w:p>
        </w:tc>
      </w:tr>
      <w:tr w14:paraId="7320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29CE6BE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4AB88DD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shd w:val="clear" w:color="auto" w:fill="auto"/>
            <w:vAlign w:val="center"/>
          </w:tcPr>
          <w:p w14:paraId="66277FE6">
            <w:pPr>
              <w:numPr>
                <w:ilvl w:val="0"/>
                <w:numId w:val="0"/>
              </w:numPr>
              <w:spacing w:line="276" w:lineRule="auto"/>
              <w:ind w:left="425" w:leftChars="0" w:hanging="425" w:firstLineChars="0"/>
              <w:jc w:val="left"/>
              <w:rPr>
                <w:rFonts w:hint="eastAsia" w:ascii="宋体" w:hAnsi="宋体" w:eastAsia="宋体" w:cs="Calibri"/>
                <w:color w:val="auto"/>
                <w:kern w:val="2"/>
                <w:sz w:val="24"/>
                <w:szCs w:val="21"/>
                <w:highlight w:val="none"/>
                <w:lang w:val="en-US" w:eastAsia="zh-CN" w:bidi="ar-SA"/>
              </w:rPr>
            </w:pPr>
            <w:r>
              <w:rPr>
                <w:rFonts w:hint="eastAsia" w:ascii="宋体" w:hAnsi="宋体" w:cs="Calibri"/>
                <w:color w:val="auto"/>
                <w:kern w:val="2"/>
                <w:sz w:val="24"/>
                <w:szCs w:val="21"/>
                <w:highlight w:val="none"/>
                <w:lang w:val="en-US" w:eastAsia="zh-CN" w:bidi="ar-SA"/>
              </w:rPr>
              <w:t>7</w:t>
            </w:r>
            <w:r>
              <w:rPr>
                <w:rFonts w:hint="default" w:ascii="宋体" w:hAnsi="宋体" w:eastAsia="宋体" w:cs="Calibri"/>
                <w:color w:val="auto"/>
                <w:kern w:val="2"/>
                <w:sz w:val="24"/>
                <w:szCs w:val="21"/>
                <w:highlight w:val="none"/>
                <w:lang w:val="en-US" w:eastAsia="zh-CN" w:bidi="ar-SA"/>
              </w:rPr>
              <w:t>.</w:t>
            </w:r>
            <w:r>
              <w:rPr>
                <w:rFonts w:hint="eastAsia" w:ascii="宋体" w:hAnsi="宋体"/>
                <w:highlight w:val="none"/>
              </w:rPr>
              <w:t>空气净化</w:t>
            </w:r>
            <w:r>
              <w:rPr>
                <w:rFonts w:hint="eastAsia" w:ascii="宋体" w:hAnsi="宋体"/>
                <w:highlight w:val="none"/>
                <w:lang w:val="en-US" w:eastAsia="zh-CN"/>
              </w:rPr>
              <w:t>能力</w:t>
            </w:r>
            <w:r>
              <w:rPr>
                <w:rFonts w:hint="eastAsia" w:ascii="宋体" w:hAnsi="宋体"/>
                <w:highlight w:val="none"/>
              </w:rPr>
              <w:t>：</w:t>
            </w:r>
            <w:r>
              <w:rPr>
                <w:rFonts w:hint="eastAsia"/>
                <w:szCs w:val="24"/>
                <w:highlight w:val="none"/>
                <w:lang w:val="en-US" w:eastAsia="zh-CN"/>
              </w:rPr>
              <w:t>每</w:t>
            </w:r>
            <w:r>
              <w:rPr>
                <w:rFonts w:hint="eastAsia" w:eastAsia="宋体"/>
                <w:szCs w:val="24"/>
                <w:highlight w:val="none"/>
              </w:rPr>
              <w:t>小时输出洁净空气量（</w:t>
            </w:r>
            <w:r>
              <w:rPr>
                <w:rFonts w:eastAsia="宋体"/>
                <w:szCs w:val="24"/>
                <w:highlight w:val="none"/>
              </w:rPr>
              <w:t>CADR</w:t>
            </w:r>
            <w:r>
              <w:rPr>
                <w:rFonts w:hint="eastAsia" w:eastAsia="宋体"/>
                <w:szCs w:val="24"/>
                <w:highlight w:val="none"/>
              </w:rPr>
              <w:t>值）≥</w:t>
            </w:r>
            <w:r>
              <w:rPr>
                <w:rFonts w:hint="eastAsia"/>
                <w:szCs w:val="24"/>
                <w:highlight w:val="none"/>
                <w:lang w:eastAsia="zh-CN"/>
              </w:rPr>
              <w:t>8</w:t>
            </w:r>
            <w:r>
              <w:rPr>
                <w:rFonts w:eastAsia="宋体"/>
                <w:szCs w:val="24"/>
                <w:highlight w:val="none"/>
              </w:rPr>
              <w:t>00m</w:t>
            </w:r>
            <w:r>
              <w:rPr>
                <w:rFonts w:hint="eastAsia" w:eastAsia="宋体"/>
                <w:szCs w:val="24"/>
                <w:highlight w:val="none"/>
              </w:rPr>
              <w:t>³</w:t>
            </w:r>
            <w:r>
              <w:rPr>
                <w:rFonts w:eastAsia="宋体"/>
                <w:szCs w:val="24"/>
                <w:highlight w:val="none"/>
              </w:rPr>
              <w:t>/h</w:t>
            </w:r>
            <w:r>
              <w:rPr>
                <w:rFonts w:hint="eastAsia" w:eastAsia="宋体"/>
                <w:szCs w:val="24"/>
                <w:highlight w:val="none"/>
              </w:rPr>
              <w:t>。</w:t>
            </w:r>
          </w:p>
        </w:tc>
      </w:tr>
      <w:tr w14:paraId="6F77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3965B7E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0576B4B3">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4BDC384F">
            <w:pPr>
              <w:numPr>
                <w:ilvl w:val="0"/>
                <w:numId w:val="0"/>
              </w:numPr>
              <w:spacing w:line="276" w:lineRule="auto"/>
              <w:ind w:left="425" w:leftChars="0" w:hanging="425" w:firstLineChars="0"/>
              <w:jc w:val="left"/>
              <w:rPr>
                <w:rFonts w:hint="eastAsia" w:ascii="宋体" w:hAnsi="宋体"/>
                <w:color w:val="auto"/>
                <w:sz w:val="24"/>
                <w:highlight w:val="none"/>
              </w:rPr>
            </w:pPr>
            <w:r>
              <w:rPr>
                <w:rFonts w:hint="eastAsia" w:ascii="宋体" w:hAnsi="宋体" w:cs="Calibri"/>
                <w:color w:val="auto"/>
                <w:kern w:val="2"/>
                <w:sz w:val="24"/>
                <w:szCs w:val="21"/>
                <w:highlight w:val="none"/>
                <w:lang w:val="en-US" w:eastAsia="zh-CN" w:bidi="ar-SA"/>
              </w:rPr>
              <w:t>8</w:t>
            </w:r>
            <w:r>
              <w:rPr>
                <w:rFonts w:hint="default" w:ascii="宋体" w:hAnsi="宋体" w:eastAsia="宋体" w:cs="Calibri"/>
                <w:color w:val="auto"/>
                <w:kern w:val="2"/>
                <w:sz w:val="24"/>
                <w:szCs w:val="21"/>
                <w:highlight w:val="none"/>
                <w:lang w:val="en-US" w:eastAsia="zh-CN" w:bidi="ar-SA"/>
              </w:rPr>
              <w:t>.</w:t>
            </w:r>
            <w:r>
              <w:rPr>
                <w:rFonts w:hint="eastAsia" w:ascii="宋体" w:hAnsi="宋体"/>
                <w:highlight w:val="none"/>
              </w:rPr>
              <w:t>灭菌方式：</w:t>
            </w:r>
            <w:r>
              <w:rPr>
                <w:rFonts w:hint="eastAsia" w:eastAsia="宋体"/>
                <w:szCs w:val="24"/>
                <w:highlight w:val="none"/>
              </w:rPr>
              <w:t>纳米复合光催化→氙光灭菌。</w:t>
            </w:r>
          </w:p>
        </w:tc>
      </w:tr>
      <w:tr w14:paraId="00E8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53FC631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60EFBC5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67091058">
            <w:pPr>
              <w:numPr>
                <w:ilvl w:val="0"/>
                <w:numId w:val="0"/>
              </w:numPr>
              <w:spacing w:line="276" w:lineRule="auto"/>
              <w:ind w:left="425" w:leftChars="0" w:hanging="425" w:firstLineChars="0"/>
              <w:jc w:val="left"/>
              <w:rPr>
                <w:rFonts w:hint="eastAsia" w:ascii="宋体" w:hAnsi="宋体"/>
                <w:color w:val="auto"/>
                <w:sz w:val="24"/>
                <w:highlight w:val="none"/>
              </w:rPr>
            </w:pPr>
            <w:r>
              <w:rPr>
                <w:rFonts w:hint="eastAsia" w:ascii="宋体" w:hAnsi="宋体" w:cs="Calibri"/>
                <w:color w:val="auto"/>
                <w:kern w:val="2"/>
                <w:sz w:val="24"/>
                <w:szCs w:val="21"/>
                <w:highlight w:val="none"/>
                <w:lang w:val="en-US" w:eastAsia="zh-CN" w:bidi="ar-SA"/>
              </w:rPr>
              <w:t>9</w:t>
            </w:r>
            <w:r>
              <w:rPr>
                <w:rFonts w:hint="default" w:ascii="宋体" w:hAnsi="宋体" w:eastAsia="宋体" w:cs="Calibri"/>
                <w:color w:val="auto"/>
                <w:kern w:val="2"/>
                <w:sz w:val="24"/>
                <w:szCs w:val="21"/>
                <w:highlight w:val="none"/>
                <w:lang w:val="en-US" w:eastAsia="zh-CN" w:bidi="ar-SA"/>
              </w:rPr>
              <w:t>.</w:t>
            </w:r>
            <w:r>
              <w:rPr>
                <w:rFonts w:hint="eastAsia" w:ascii="宋体" w:hAnsi="宋体"/>
                <w:highlight w:val="none"/>
              </w:rPr>
              <w:t>灭菌能力：运行1</w:t>
            </w:r>
            <w:r>
              <w:rPr>
                <w:rFonts w:hint="eastAsia"/>
                <w:szCs w:val="24"/>
                <w:highlight w:val="none"/>
                <w:lang w:val="en-US" w:eastAsia="zh-CN"/>
              </w:rPr>
              <w:t>小时后</w:t>
            </w:r>
            <w:r>
              <w:rPr>
                <w:rFonts w:hint="eastAsia" w:ascii="宋体" w:hAnsi="宋体"/>
                <w:highlight w:val="none"/>
              </w:rPr>
              <w:t>，室内模拟杀菌试验，杀菌率≥99.9%；空气自然菌试验，杀菌率≥90%。</w:t>
            </w:r>
          </w:p>
        </w:tc>
      </w:tr>
      <w:tr w14:paraId="6719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61AD9F8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F90A09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2CEEFAA0">
            <w:pPr>
              <w:numPr>
                <w:ilvl w:val="0"/>
                <w:numId w:val="0"/>
              </w:numPr>
              <w:spacing w:line="276" w:lineRule="auto"/>
              <w:ind w:left="425" w:leftChars="0" w:hanging="425" w:firstLineChars="0"/>
              <w:jc w:val="left"/>
              <w:rPr>
                <w:rFonts w:hint="eastAsia" w:ascii="宋体" w:hAnsi="宋体"/>
                <w:color w:val="auto"/>
                <w:sz w:val="24"/>
                <w:highlight w:val="none"/>
              </w:rPr>
            </w:pPr>
            <w:r>
              <w:rPr>
                <w:rFonts w:hint="default" w:ascii="宋体" w:hAnsi="宋体" w:eastAsia="宋体" w:cs="Calibri"/>
                <w:color w:val="auto"/>
                <w:kern w:val="2"/>
                <w:sz w:val="24"/>
                <w:szCs w:val="21"/>
                <w:highlight w:val="none"/>
                <w:lang w:val="en-US" w:eastAsia="zh-CN" w:bidi="ar-SA"/>
              </w:rPr>
              <w:t>10.</w:t>
            </w:r>
            <w:r>
              <w:rPr>
                <w:rFonts w:hint="eastAsia" w:ascii="宋体" w:hAnsi="宋体"/>
                <w:highlight w:val="none"/>
              </w:rPr>
              <w:t>控制方式：</w:t>
            </w:r>
            <w:r>
              <w:rPr>
                <w:rFonts w:hint="eastAsia" w:eastAsia="宋体"/>
                <w:szCs w:val="24"/>
                <w:highlight w:val="none"/>
              </w:rPr>
              <w:t>触摸屏</w:t>
            </w:r>
            <w:r>
              <w:rPr>
                <w:rFonts w:hint="eastAsia"/>
                <w:szCs w:val="24"/>
                <w:highlight w:val="none"/>
                <w:lang w:val="en-US" w:eastAsia="zh-CN"/>
              </w:rPr>
              <w:t>控制</w:t>
            </w:r>
            <w:r>
              <w:rPr>
                <w:rFonts w:hint="eastAsia" w:eastAsia="宋体"/>
                <w:szCs w:val="24"/>
                <w:highlight w:val="none"/>
              </w:rPr>
              <w:t>，可连接</w:t>
            </w:r>
            <w:r>
              <w:rPr>
                <w:rFonts w:hint="eastAsia" w:ascii="宋体" w:hAnsi="宋体" w:eastAsia="宋体" w:cs="宋体"/>
                <w:i w:val="0"/>
                <w:iCs w:val="0"/>
                <w:caps w:val="0"/>
                <w:color w:val="000000"/>
                <w:spacing w:val="0"/>
                <w:sz w:val="21"/>
                <w:szCs w:val="21"/>
                <w:highlight w:val="none"/>
                <w:shd w:val="clear" w:fill="FFFFFF"/>
              </w:rPr>
              <w:t>Wi</w:t>
            </w:r>
            <w:r>
              <w:rPr>
                <w:rFonts w:hint="eastAsia" w:ascii="宋体" w:hAnsi="宋体" w:cs="宋体"/>
                <w:i w:val="0"/>
                <w:iCs w:val="0"/>
                <w:caps w:val="0"/>
                <w:color w:val="000000"/>
                <w:spacing w:val="0"/>
                <w:sz w:val="21"/>
                <w:szCs w:val="21"/>
                <w:highlight w:val="none"/>
                <w:shd w:val="clear" w:fill="FFFFFF"/>
                <w:lang w:val="en-US" w:eastAsia="zh-CN"/>
              </w:rPr>
              <w:t>-</w:t>
            </w:r>
            <w:r>
              <w:rPr>
                <w:rFonts w:hint="eastAsia" w:ascii="宋体" w:hAnsi="宋体" w:eastAsia="宋体" w:cs="宋体"/>
                <w:i w:val="0"/>
                <w:iCs w:val="0"/>
                <w:caps w:val="0"/>
                <w:color w:val="000000"/>
                <w:spacing w:val="0"/>
                <w:sz w:val="21"/>
                <w:szCs w:val="21"/>
                <w:highlight w:val="none"/>
                <w:shd w:val="clear" w:fill="FFFFFF"/>
              </w:rPr>
              <w:t>Fi实现手机远程监控与操作，同时具备设置每周及每日自动开关机的功能。</w:t>
            </w:r>
          </w:p>
        </w:tc>
      </w:tr>
      <w:tr w14:paraId="2ABA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02E2A7E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82C064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5DC9B054">
            <w:pPr>
              <w:numPr>
                <w:ilvl w:val="0"/>
                <w:numId w:val="0"/>
              </w:numPr>
              <w:spacing w:line="276" w:lineRule="auto"/>
              <w:ind w:left="425" w:leftChars="0" w:hanging="425" w:firstLineChars="0"/>
              <w:jc w:val="left"/>
              <w:rPr>
                <w:rFonts w:hint="eastAsia" w:ascii="宋体" w:hAnsi="宋体"/>
                <w:color w:val="auto"/>
                <w:sz w:val="24"/>
                <w:highlight w:val="none"/>
              </w:rPr>
            </w:pPr>
            <w:r>
              <w:rPr>
                <w:rFonts w:hint="default" w:ascii="宋体" w:hAnsi="宋体" w:eastAsia="宋体" w:cs="Calibri"/>
                <w:color w:val="auto"/>
                <w:kern w:val="2"/>
                <w:sz w:val="24"/>
                <w:szCs w:val="21"/>
                <w:highlight w:val="none"/>
                <w:lang w:val="en-US" w:eastAsia="zh-CN" w:bidi="ar-SA"/>
              </w:rPr>
              <w:t>11.</w:t>
            </w:r>
            <w:r>
              <w:rPr>
                <w:rFonts w:hint="eastAsia" w:ascii="宋体" w:hAnsi="宋体"/>
                <w:highlight w:val="none"/>
              </w:rPr>
              <w:t>监控方式：</w:t>
            </w:r>
            <w:r>
              <w:rPr>
                <w:rFonts w:hint="eastAsia" w:eastAsia="宋体"/>
                <w:szCs w:val="24"/>
                <w:highlight w:val="none"/>
              </w:rPr>
              <w:t>设备应配备氨、甲醛、</w:t>
            </w:r>
            <w:r>
              <w:rPr>
                <w:rFonts w:eastAsia="宋体"/>
                <w:szCs w:val="24"/>
                <w:highlight w:val="none"/>
              </w:rPr>
              <w:t>TVOC</w:t>
            </w:r>
            <w:r>
              <w:rPr>
                <w:rFonts w:hint="eastAsia" w:eastAsia="宋体"/>
                <w:szCs w:val="24"/>
                <w:highlight w:val="none"/>
              </w:rPr>
              <w:t>、颗粒物（</w:t>
            </w:r>
            <w:r>
              <w:rPr>
                <w:rFonts w:eastAsia="宋体"/>
                <w:szCs w:val="24"/>
                <w:highlight w:val="none"/>
              </w:rPr>
              <w:t>PM2.5</w:t>
            </w:r>
            <w:r>
              <w:rPr>
                <w:rFonts w:hint="eastAsia" w:eastAsia="宋体"/>
                <w:szCs w:val="24"/>
                <w:highlight w:val="none"/>
              </w:rPr>
              <w:t>）、温度、湿度传感器，并</w:t>
            </w:r>
            <w:r>
              <w:rPr>
                <w:rFonts w:hint="eastAsia"/>
                <w:szCs w:val="24"/>
                <w:highlight w:val="none"/>
                <w:lang w:val="en-US" w:eastAsia="zh-CN"/>
              </w:rPr>
              <w:t>能</w:t>
            </w:r>
            <w:r>
              <w:rPr>
                <w:rFonts w:hint="eastAsia" w:eastAsia="宋体"/>
                <w:szCs w:val="24"/>
                <w:highlight w:val="none"/>
              </w:rPr>
              <w:t>显示耗材剩余时间或比例。</w:t>
            </w:r>
          </w:p>
        </w:tc>
      </w:tr>
      <w:tr w14:paraId="2652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1B35B04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0520396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0DE9AC3B">
            <w:pPr>
              <w:numPr>
                <w:ilvl w:val="0"/>
                <w:numId w:val="0"/>
              </w:numPr>
              <w:spacing w:line="276" w:lineRule="auto"/>
              <w:ind w:left="425" w:leftChars="0" w:hanging="425" w:firstLineChars="0"/>
              <w:jc w:val="left"/>
              <w:rPr>
                <w:rFonts w:hint="eastAsia" w:ascii="宋体" w:hAnsi="宋体" w:eastAsia="宋体"/>
                <w:color w:val="auto"/>
                <w:sz w:val="24"/>
                <w:highlight w:val="none"/>
                <w:lang w:eastAsia="zh-CN"/>
              </w:rPr>
            </w:pPr>
            <w:r>
              <w:rPr>
                <w:rFonts w:hint="default" w:ascii="宋体" w:hAnsi="宋体" w:eastAsia="宋体" w:cs="Calibri"/>
                <w:color w:val="auto"/>
                <w:kern w:val="2"/>
                <w:sz w:val="24"/>
                <w:szCs w:val="21"/>
                <w:highlight w:val="none"/>
                <w:lang w:val="en-US" w:eastAsia="zh-CN" w:bidi="ar-SA"/>
              </w:rPr>
              <w:t>12.</w:t>
            </w:r>
            <w:r>
              <w:rPr>
                <w:rFonts w:hint="eastAsia"/>
                <w:szCs w:val="24"/>
                <w:highlight w:val="none"/>
                <w:lang w:val="en-US" w:eastAsia="zh-CN"/>
              </w:rPr>
              <w:t>运行</w:t>
            </w:r>
            <w:r>
              <w:rPr>
                <w:rFonts w:hint="eastAsia" w:eastAsia="宋体"/>
                <w:szCs w:val="24"/>
                <w:highlight w:val="none"/>
              </w:rPr>
              <w:t>噪声≤</w:t>
            </w:r>
            <w:r>
              <w:rPr>
                <w:rFonts w:eastAsia="宋体"/>
                <w:szCs w:val="24"/>
                <w:highlight w:val="none"/>
              </w:rPr>
              <w:t>60dB</w:t>
            </w:r>
            <w:r>
              <w:rPr>
                <w:rFonts w:hint="eastAsia"/>
                <w:szCs w:val="24"/>
                <w:highlight w:val="none"/>
                <w:lang w:eastAsia="zh-CN"/>
              </w:rPr>
              <w:t>。</w:t>
            </w:r>
          </w:p>
        </w:tc>
      </w:tr>
      <w:tr w14:paraId="3AC0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199B2D1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4F02313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2CDFBA8A">
            <w:pPr>
              <w:numPr>
                <w:ilvl w:val="0"/>
                <w:numId w:val="0"/>
              </w:numPr>
              <w:spacing w:line="276" w:lineRule="auto"/>
              <w:ind w:left="425" w:leftChars="0" w:hanging="425" w:firstLineChars="0"/>
              <w:jc w:val="left"/>
              <w:rPr>
                <w:rFonts w:hint="eastAsia" w:ascii="宋体" w:hAnsi="宋体"/>
                <w:color w:val="auto"/>
                <w:sz w:val="24"/>
                <w:highlight w:val="none"/>
              </w:rPr>
            </w:pPr>
            <w:r>
              <w:rPr>
                <w:rFonts w:hint="default" w:ascii="宋体" w:hAnsi="宋体" w:eastAsia="宋体" w:cs="Calibri"/>
                <w:color w:val="auto"/>
                <w:kern w:val="2"/>
                <w:sz w:val="24"/>
                <w:szCs w:val="21"/>
                <w:highlight w:val="none"/>
                <w:lang w:val="en-US" w:eastAsia="zh-CN" w:bidi="ar-SA"/>
              </w:rPr>
              <w:t>1</w:t>
            </w:r>
            <w:r>
              <w:rPr>
                <w:rFonts w:hint="eastAsia" w:ascii="宋体" w:hAnsi="宋体" w:cs="Calibri"/>
                <w:color w:val="auto"/>
                <w:kern w:val="2"/>
                <w:sz w:val="24"/>
                <w:szCs w:val="21"/>
                <w:highlight w:val="none"/>
                <w:lang w:val="en-US" w:eastAsia="zh-CN" w:bidi="ar-SA"/>
              </w:rPr>
              <w:t>3</w:t>
            </w:r>
            <w:r>
              <w:rPr>
                <w:rFonts w:hint="default" w:ascii="宋体" w:hAnsi="宋体" w:eastAsia="宋体" w:cs="Calibri"/>
                <w:color w:val="auto"/>
                <w:kern w:val="2"/>
                <w:sz w:val="24"/>
                <w:szCs w:val="21"/>
                <w:highlight w:val="none"/>
                <w:lang w:val="en-US" w:eastAsia="zh-CN" w:bidi="ar-SA"/>
              </w:rPr>
              <w:t>.</w:t>
            </w:r>
            <w:r>
              <w:rPr>
                <w:rFonts w:hint="eastAsia" w:ascii="宋体" w:hAnsi="宋体"/>
                <w:highlight w:val="none"/>
              </w:rPr>
              <w:t>滤料填充量：</w:t>
            </w:r>
            <w:r>
              <w:rPr>
                <w:rFonts w:hint="eastAsia" w:eastAsia="宋体"/>
                <w:szCs w:val="24"/>
                <w:highlight w:val="none"/>
              </w:rPr>
              <w:t>化学过滤器应≥</w:t>
            </w:r>
            <w:r>
              <w:rPr>
                <w:rFonts w:eastAsia="宋体"/>
                <w:szCs w:val="24"/>
                <w:highlight w:val="none"/>
              </w:rPr>
              <w:t>4</w:t>
            </w:r>
            <w:r>
              <w:rPr>
                <w:rFonts w:hint="eastAsia" w:eastAsia="宋体"/>
                <w:szCs w:val="24"/>
                <w:highlight w:val="none"/>
              </w:rPr>
              <w:t>只，总填充量≥</w:t>
            </w:r>
            <w:r>
              <w:rPr>
                <w:rFonts w:eastAsia="宋体"/>
                <w:szCs w:val="24"/>
                <w:highlight w:val="none"/>
              </w:rPr>
              <w:t>36Kg</w:t>
            </w:r>
            <w:r>
              <w:rPr>
                <w:rFonts w:hint="eastAsia" w:eastAsia="宋体"/>
                <w:szCs w:val="24"/>
                <w:highlight w:val="none"/>
              </w:rPr>
              <w:t>。</w:t>
            </w:r>
          </w:p>
        </w:tc>
      </w:tr>
      <w:tr w14:paraId="35DA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7B6E9EC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7BAC799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0CBC1AE7">
            <w:pPr>
              <w:numPr>
                <w:ilvl w:val="0"/>
                <w:numId w:val="0"/>
              </w:numPr>
              <w:spacing w:line="276" w:lineRule="auto"/>
              <w:ind w:left="425" w:leftChars="0" w:hanging="425" w:firstLineChars="0"/>
              <w:jc w:val="left"/>
              <w:rPr>
                <w:rFonts w:hint="eastAsia" w:ascii="宋体" w:hAnsi="宋体"/>
                <w:color w:val="auto"/>
                <w:sz w:val="24"/>
                <w:highlight w:val="none"/>
              </w:rPr>
            </w:pPr>
            <w:r>
              <w:rPr>
                <w:rFonts w:hint="eastAsia" w:ascii="宋体" w:hAnsi="宋体"/>
                <w:highlight w:val="none"/>
              </w:rPr>
              <w:t>★</w:t>
            </w:r>
            <w:r>
              <w:rPr>
                <w:rFonts w:hint="default" w:ascii="宋体" w:hAnsi="宋体" w:eastAsia="宋体" w:cs="Calibri"/>
                <w:color w:val="auto"/>
                <w:kern w:val="2"/>
                <w:sz w:val="24"/>
                <w:szCs w:val="21"/>
                <w:highlight w:val="none"/>
                <w:lang w:val="en-US" w:eastAsia="zh-CN" w:bidi="ar-SA"/>
              </w:rPr>
              <w:t>1</w:t>
            </w:r>
            <w:r>
              <w:rPr>
                <w:rFonts w:hint="eastAsia" w:ascii="宋体" w:hAnsi="宋体" w:cs="Calibri"/>
                <w:color w:val="auto"/>
                <w:kern w:val="2"/>
                <w:sz w:val="24"/>
                <w:szCs w:val="21"/>
                <w:highlight w:val="none"/>
                <w:lang w:val="en-US" w:eastAsia="zh-CN" w:bidi="ar-SA"/>
              </w:rPr>
              <w:t>4</w:t>
            </w:r>
            <w:r>
              <w:rPr>
                <w:rFonts w:hint="default" w:ascii="宋体" w:hAnsi="宋体" w:eastAsia="宋体" w:cs="Calibri"/>
                <w:color w:val="auto"/>
                <w:kern w:val="2"/>
                <w:sz w:val="24"/>
                <w:szCs w:val="21"/>
                <w:highlight w:val="none"/>
                <w:lang w:val="en-US" w:eastAsia="zh-CN" w:bidi="ar-SA"/>
              </w:rPr>
              <w:t>.</w:t>
            </w:r>
            <w:r>
              <w:rPr>
                <w:rFonts w:hint="eastAsia" w:eastAsia="宋体"/>
                <w:szCs w:val="24"/>
                <w:highlight w:val="none"/>
              </w:rPr>
              <w:t>符合</w:t>
            </w:r>
            <w:r>
              <w:rPr>
                <w:rFonts w:hint="eastAsia" w:ascii="宋体" w:hAnsi="宋体"/>
              </w:rPr>
              <w:t>《GB14925-2023实验动物环境及设施》相关要求</w:t>
            </w:r>
            <w:r>
              <w:rPr>
                <w:rFonts w:hint="eastAsia" w:eastAsia="宋体"/>
                <w:szCs w:val="24"/>
                <w:highlight w:val="none"/>
              </w:rPr>
              <w:t>。</w:t>
            </w:r>
          </w:p>
        </w:tc>
      </w:tr>
      <w:tr w14:paraId="0661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26E718E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6DF3EE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589288A1">
            <w:pPr>
              <w:numPr>
                <w:ilvl w:val="1"/>
                <w:numId w:val="0"/>
              </w:numPr>
              <w:spacing w:line="276" w:lineRule="auto"/>
              <w:ind w:left="567" w:leftChars="0" w:hanging="567" w:firstLineChars="0"/>
              <w:jc w:val="left"/>
              <w:rPr>
                <w:rFonts w:hint="eastAsia" w:ascii="宋体" w:hAnsi="宋体" w:eastAsia="宋体"/>
                <w:highlight w:val="none"/>
              </w:rPr>
            </w:pPr>
            <w:r>
              <w:rPr>
                <w:rFonts w:hint="eastAsia" w:ascii="宋体" w:hAnsi="宋体" w:eastAsia="宋体"/>
                <w:highlight w:val="none"/>
                <w:lang w:val="en-US" w:eastAsia="zh-CN"/>
              </w:rPr>
              <w:t>二、</w:t>
            </w:r>
            <w:r>
              <w:rPr>
                <w:rFonts w:hint="eastAsia" w:ascii="宋体" w:hAnsi="宋体" w:eastAsia="宋体"/>
                <w:highlight w:val="none"/>
              </w:rPr>
              <w:t>等离子除臭装置</w:t>
            </w:r>
          </w:p>
        </w:tc>
      </w:tr>
      <w:tr w14:paraId="087A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77FFB55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E9A02B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6B9991C4">
            <w:pPr>
              <w:numPr>
                <w:ilvl w:val="0"/>
                <w:numId w:val="0"/>
              </w:numPr>
              <w:spacing w:line="276" w:lineRule="auto"/>
              <w:ind w:left="425" w:leftChars="0" w:hanging="425" w:firstLineChars="0"/>
              <w:jc w:val="left"/>
              <w:rPr>
                <w:rFonts w:hint="eastAsia" w:ascii="宋体" w:hAnsi="宋体" w:eastAsia="宋体"/>
                <w:highlight w:val="none"/>
              </w:rPr>
            </w:pPr>
            <w:r>
              <w:rPr>
                <w:rFonts w:hint="default" w:ascii="宋体" w:hAnsi="宋体" w:eastAsia="宋体" w:cs="Calibri"/>
                <w:kern w:val="2"/>
                <w:sz w:val="21"/>
                <w:szCs w:val="21"/>
                <w:highlight w:val="none"/>
                <w:lang w:val="en-US" w:eastAsia="zh-CN" w:bidi="ar-SA"/>
              </w:rPr>
              <w:t>1.</w:t>
            </w:r>
            <w:r>
              <w:rPr>
                <w:rFonts w:hint="eastAsia" w:ascii="宋体" w:hAnsi="宋体" w:eastAsia="宋体"/>
                <w:highlight w:val="none"/>
              </w:rPr>
              <w:t>主要功能：用于动物实验室IVC排风的除臭净化，能够清除氨、硫化氢、臭气，并可消杀空气微生物。附产品彩页或说明书。</w:t>
            </w:r>
          </w:p>
        </w:tc>
      </w:tr>
      <w:tr w14:paraId="0330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36A21A53">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51C707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662BB49D">
            <w:pPr>
              <w:numPr>
                <w:ilvl w:val="0"/>
                <w:numId w:val="0"/>
              </w:numPr>
              <w:spacing w:line="276" w:lineRule="auto"/>
              <w:ind w:left="425" w:leftChars="0" w:hanging="425" w:firstLineChars="0"/>
              <w:jc w:val="left"/>
              <w:rPr>
                <w:rFonts w:hint="eastAsia" w:ascii="宋体" w:hAnsi="宋体" w:eastAsia="宋体"/>
                <w:highlight w:val="none"/>
              </w:rPr>
            </w:pPr>
            <w:r>
              <w:rPr>
                <w:rFonts w:hint="default" w:ascii="宋体" w:hAnsi="宋体" w:eastAsia="宋体" w:cs="Calibri"/>
                <w:kern w:val="2"/>
                <w:sz w:val="21"/>
                <w:szCs w:val="21"/>
                <w:highlight w:val="none"/>
                <w:lang w:val="en-US" w:eastAsia="zh-CN" w:bidi="ar-SA"/>
              </w:rPr>
              <w:t>2.</w:t>
            </w:r>
            <w:r>
              <w:rPr>
                <w:rFonts w:hint="eastAsia" w:ascii="宋体" w:hAnsi="宋体" w:eastAsia="宋体"/>
                <w:highlight w:val="none"/>
              </w:rPr>
              <w:t>除臭灭菌流程：初效过滤器→等离子除臭模块→风机。</w:t>
            </w:r>
          </w:p>
        </w:tc>
      </w:tr>
      <w:tr w14:paraId="0817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19C3AF3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75E8C7C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7FAA5783">
            <w:pPr>
              <w:numPr>
                <w:ilvl w:val="0"/>
                <w:numId w:val="0"/>
              </w:numPr>
              <w:spacing w:line="276" w:lineRule="auto"/>
              <w:ind w:left="425" w:leftChars="0" w:hanging="425" w:firstLineChars="0"/>
              <w:jc w:val="left"/>
              <w:rPr>
                <w:rFonts w:hint="eastAsia" w:ascii="宋体" w:hAnsi="宋体" w:eastAsia="宋体"/>
                <w:highlight w:val="none"/>
              </w:rPr>
            </w:pPr>
            <w:r>
              <w:rPr>
                <w:rFonts w:hint="default" w:ascii="宋体" w:hAnsi="宋体" w:eastAsia="宋体" w:cs="Calibri"/>
                <w:kern w:val="2"/>
                <w:sz w:val="21"/>
                <w:szCs w:val="21"/>
                <w:highlight w:val="none"/>
                <w:lang w:val="en-US" w:eastAsia="zh-CN" w:bidi="ar-SA"/>
              </w:rPr>
              <w:t>3.</w:t>
            </w:r>
            <w:r>
              <w:rPr>
                <w:rFonts w:hint="eastAsia" w:ascii="宋体" w:hAnsi="宋体" w:eastAsia="宋体"/>
                <w:highlight w:val="none"/>
              </w:rPr>
              <w:t>设备整体采用</w:t>
            </w:r>
            <w:r>
              <w:rPr>
                <w:rFonts w:hint="eastAsia" w:eastAsia="宋体"/>
                <w:szCs w:val="24"/>
                <w:highlight w:val="none"/>
              </w:rPr>
              <w:t>≥</w:t>
            </w:r>
            <w:r>
              <w:rPr>
                <w:rFonts w:hint="eastAsia" w:ascii="宋体" w:hAnsi="宋体" w:eastAsia="宋体"/>
                <w:highlight w:val="none"/>
              </w:rPr>
              <w:t>1.2mm厚度镀锌板，吊顶安装，线控开关，控制开关安装在房间内墙。</w:t>
            </w:r>
          </w:p>
        </w:tc>
      </w:tr>
      <w:tr w14:paraId="5A72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79A6D4C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6BB62DC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0698FA44">
            <w:pPr>
              <w:numPr>
                <w:ilvl w:val="0"/>
                <w:numId w:val="0"/>
              </w:numPr>
              <w:spacing w:line="276" w:lineRule="auto"/>
              <w:ind w:left="425" w:leftChars="0" w:hanging="425" w:firstLineChars="0"/>
              <w:jc w:val="left"/>
              <w:rPr>
                <w:rFonts w:hint="eastAsia" w:ascii="宋体" w:hAnsi="宋体" w:eastAsia="宋体"/>
                <w:highlight w:val="none"/>
              </w:rPr>
            </w:pPr>
            <w:r>
              <w:rPr>
                <w:rFonts w:hint="default" w:ascii="宋体" w:hAnsi="宋体" w:eastAsia="宋体" w:cs="Calibri"/>
                <w:kern w:val="2"/>
                <w:sz w:val="21"/>
                <w:szCs w:val="21"/>
                <w:highlight w:val="none"/>
                <w:lang w:val="en-US" w:eastAsia="zh-CN" w:bidi="ar-SA"/>
              </w:rPr>
              <w:t>4.</w:t>
            </w:r>
            <w:r>
              <w:rPr>
                <w:rFonts w:hint="eastAsia" w:ascii="宋体" w:hAnsi="宋体" w:eastAsia="宋体"/>
                <w:highlight w:val="none"/>
              </w:rPr>
              <w:t>设备具备过载保护、拉弧保护、过温保护、短路保护、外壳接地等安全保护措施。</w:t>
            </w:r>
          </w:p>
        </w:tc>
      </w:tr>
      <w:tr w14:paraId="4379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35006BB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669C7A5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7E3EA21C">
            <w:pPr>
              <w:numPr>
                <w:ilvl w:val="0"/>
                <w:numId w:val="0"/>
              </w:numPr>
              <w:spacing w:line="276" w:lineRule="auto"/>
              <w:ind w:left="425" w:leftChars="0" w:hanging="425" w:firstLineChars="0"/>
              <w:jc w:val="left"/>
              <w:rPr>
                <w:rFonts w:hint="eastAsia" w:ascii="宋体" w:hAnsi="宋体" w:eastAsia="宋体"/>
                <w:highlight w:val="none"/>
              </w:rPr>
            </w:pPr>
            <w:r>
              <w:rPr>
                <w:rFonts w:hint="default" w:ascii="宋体" w:hAnsi="宋体" w:eastAsia="宋体" w:cs="Calibri"/>
                <w:kern w:val="2"/>
                <w:sz w:val="21"/>
                <w:szCs w:val="21"/>
                <w:highlight w:val="none"/>
                <w:lang w:val="en-US" w:eastAsia="zh-CN" w:bidi="ar-SA"/>
              </w:rPr>
              <w:t>5.</w:t>
            </w:r>
            <w:r>
              <w:rPr>
                <w:rFonts w:hint="eastAsia" w:ascii="宋体" w:hAnsi="宋体" w:eastAsia="宋体"/>
                <w:highlight w:val="none"/>
              </w:rPr>
              <w:t>等离子除臭设备处理风量≥ 500m³/h。</w:t>
            </w:r>
          </w:p>
        </w:tc>
      </w:tr>
      <w:tr w14:paraId="79D4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6E2175C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1523EC3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0BB2DF89">
            <w:pPr>
              <w:numPr>
                <w:ilvl w:val="1"/>
                <w:numId w:val="0"/>
              </w:numPr>
              <w:spacing w:line="276" w:lineRule="auto"/>
              <w:ind w:left="567" w:leftChars="0" w:hanging="567" w:firstLineChars="0"/>
              <w:jc w:val="left"/>
              <w:rPr>
                <w:rFonts w:hint="eastAsia" w:ascii="宋体" w:hAnsi="宋体" w:eastAsia="宋体"/>
              </w:rPr>
            </w:pPr>
            <w:r>
              <w:rPr>
                <w:rFonts w:hint="eastAsia" w:ascii="宋体" w:hAnsi="宋体" w:eastAsia="宋体"/>
                <w:highlight w:val="none"/>
                <w:lang w:val="en-US" w:eastAsia="zh-CN"/>
              </w:rPr>
              <w:t>三、房间隔断</w:t>
            </w:r>
          </w:p>
        </w:tc>
      </w:tr>
      <w:tr w14:paraId="696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200F1D16">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70" w:type="pct"/>
            <w:vMerge w:val="continue"/>
            <w:vAlign w:val="center"/>
          </w:tcPr>
          <w:p w14:paraId="62629D9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7E596F74">
            <w:pPr>
              <w:numPr>
                <w:ilvl w:val="1"/>
                <w:numId w:val="0"/>
              </w:numPr>
              <w:spacing w:line="276" w:lineRule="auto"/>
              <w:ind w:left="567" w:leftChars="0" w:hanging="567" w:firstLineChars="0"/>
              <w:jc w:val="left"/>
              <w:rPr>
                <w:rFonts w:hint="eastAsia" w:ascii="宋体" w:hAnsi="宋体" w:eastAsia="宋体"/>
                <w:color w:val="auto"/>
                <w:sz w:val="24"/>
                <w:highlight w:val="none"/>
                <w:lang w:eastAsia="zh-CN"/>
              </w:rPr>
            </w:pPr>
            <w:r>
              <w:rPr>
                <w:rFonts w:hint="eastAsia" w:ascii="宋体" w:hAnsi="宋体" w:eastAsia="宋体"/>
                <w:lang w:val="en-US" w:eastAsia="zh-CN"/>
              </w:rPr>
              <w:t>1.</w:t>
            </w:r>
            <w:r>
              <w:rPr>
                <w:rFonts w:hint="eastAsia" w:ascii="宋体" w:hAnsi="宋体" w:eastAsia="宋体"/>
              </w:rPr>
              <w:t>玻镁彩钢板</w:t>
            </w:r>
            <w:r>
              <w:rPr>
                <w:rFonts w:hint="eastAsia" w:ascii="宋体" w:hAnsi="宋体"/>
              </w:rPr>
              <w:t>隔墙</w:t>
            </w:r>
            <w:r>
              <w:rPr>
                <w:rFonts w:hint="eastAsia" w:ascii="宋体" w:hAnsi="宋体"/>
                <w:lang w:eastAsia="zh-CN"/>
              </w:rPr>
              <w:t>，</w:t>
            </w:r>
            <w:r>
              <w:rPr>
                <w:rFonts w:hint="eastAsia" w:ascii="宋体" w:hAnsi="宋体"/>
                <w:lang w:val="en-US" w:eastAsia="zh-CN"/>
              </w:rPr>
              <w:t>厚度</w:t>
            </w:r>
            <w:r>
              <w:rPr>
                <w:rFonts w:hint="eastAsia" w:ascii="宋体" w:hAnsi="宋体" w:eastAsia="宋体"/>
                <w:lang w:val="en-US" w:eastAsia="zh-CN"/>
              </w:rPr>
              <w:t>：</w:t>
            </w:r>
            <w:r>
              <w:rPr>
                <w:rFonts w:hint="eastAsia" w:ascii="宋体" w:hAnsi="宋体" w:eastAsiaTheme="minorEastAsia"/>
              </w:rPr>
              <w:t>≥</w:t>
            </w:r>
            <w:r>
              <w:rPr>
                <w:rFonts w:ascii="宋体" w:hAnsi="宋体" w:eastAsia="宋体"/>
              </w:rPr>
              <w:t>50mm</w:t>
            </w:r>
            <w:r>
              <w:rPr>
                <w:rFonts w:hint="eastAsia" w:ascii="宋体" w:hAnsi="宋体" w:eastAsia="宋体"/>
                <w:lang w:eastAsia="zh-CN"/>
              </w:rPr>
              <w:t>，</w:t>
            </w:r>
            <w:r>
              <w:rPr>
                <w:rFonts w:hint="eastAsia" w:ascii="宋体" w:hAnsi="宋体" w:eastAsia="宋体"/>
              </w:rPr>
              <w:t>约12平方米。</w:t>
            </w:r>
          </w:p>
        </w:tc>
      </w:tr>
      <w:tr w14:paraId="0297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70E4B55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02D6F0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1D7C8DA9">
            <w:pPr>
              <w:numPr>
                <w:ilvl w:val="1"/>
                <w:numId w:val="0"/>
              </w:numPr>
              <w:spacing w:line="276" w:lineRule="auto"/>
              <w:ind w:left="567" w:leftChars="0" w:hanging="567" w:firstLineChars="0"/>
              <w:jc w:val="left"/>
              <w:rPr>
                <w:rFonts w:hint="eastAsia" w:ascii="宋体" w:hAnsi="宋体"/>
                <w:color w:val="auto"/>
                <w:sz w:val="24"/>
                <w:highlight w:val="none"/>
              </w:rPr>
            </w:pPr>
            <w:r>
              <w:rPr>
                <w:rFonts w:hint="eastAsia" w:ascii="宋体" w:hAnsi="宋体" w:cs="Calibri"/>
                <w:color w:val="auto"/>
                <w:kern w:val="2"/>
                <w:sz w:val="24"/>
                <w:szCs w:val="21"/>
                <w:lang w:val="en-US" w:eastAsia="zh-CN" w:bidi="ar-SA"/>
              </w:rPr>
              <w:t>2、</w:t>
            </w:r>
            <w:r>
              <w:rPr>
                <w:rFonts w:hint="eastAsia" w:ascii="宋体" w:hAnsi="宋体"/>
              </w:rPr>
              <w:t>钢制单开门</w:t>
            </w:r>
            <w:r>
              <w:rPr>
                <w:rFonts w:hint="eastAsia" w:ascii="宋体" w:hAnsi="宋体"/>
                <w:lang w:eastAsia="zh-CN"/>
              </w:rPr>
              <w:t>，</w:t>
            </w:r>
            <w:r>
              <w:rPr>
                <w:rFonts w:hint="eastAsia" w:ascii="宋体" w:hAnsi="宋体" w:eastAsiaTheme="minorEastAsia"/>
                <w:lang w:val="en-US" w:eastAsia="zh-CN"/>
              </w:rPr>
              <w:t>规格：</w:t>
            </w:r>
            <w:r>
              <w:rPr>
                <w:rFonts w:hint="eastAsia" w:ascii="宋体" w:hAnsi="宋体" w:eastAsiaTheme="minorEastAsia"/>
              </w:rPr>
              <w:t>≥</w:t>
            </w:r>
            <w:r>
              <w:rPr>
                <w:rFonts w:ascii="宋体" w:hAnsi="宋体"/>
              </w:rPr>
              <w:t>900mm×2100mm</w:t>
            </w:r>
            <w:r>
              <w:rPr>
                <w:rFonts w:hint="eastAsia" w:ascii="宋体" w:hAnsi="宋体"/>
                <w:lang w:eastAsia="zh-CN"/>
              </w:rPr>
              <w:t>，</w:t>
            </w:r>
            <w:r>
              <w:rPr>
                <w:rFonts w:hint="eastAsia" w:ascii="宋体" w:hAnsi="宋体"/>
              </w:rPr>
              <w:t>含门下气密密封条，配玻璃视窗</w:t>
            </w:r>
            <w:r>
              <w:rPr>
                <w:rFonts w:hint="eastAsia" w:ascii="宋体" w:hAnsi="宋体" w:eastAsia="宋体"/>
                <w:lang w:eastAsia="zh-CN"/>
              </w:rPr>
              <w:t>。</w:t>
            </w:r>
          </w:p>
        </w:tc>
      </w:tr>
      <w:tr w14:paraId="76EA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2" w:type="pct"/>
            <w:vMerge w:val="continue"/>
            <w:vAlign w:val="center"/>
          </w:tcPr>
          <w:p w14:paraId="47E82AB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EE82EE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1ADD1A01">
            <w:pPr>
              <w:numPr>
                <w:ilvl w:val="1"/>
                <w:numId w:val="0"/>
              </w:numPr>
              <w:spacing w:line="276" w:lineRule="auto"/>
              <w:ind w:left="567" w:leftChars="0" w:hanging="567" w:firstLineChars="0"/>
              <w:jc w:val="left"/>
              <w:rPr>
                <w:rFonts w:hint="eastAsia" w:ascii="宋体" w:hAnsi="宋体" w:eastAsia="宋体"/>
                <w:color w:val="auto"/>
                <w:sz w:val="24"/>
                <w:highlight w:val="none"/>
                <w:lang w:eastAsia="zh-CN"/>
              </w:rPr>
            </w:pPr>
            <w:r>
              <w:rPr>
                <w:rFonts w:hint="eastAsia" w:ascii="宋体" w:hAnsi="宋体" w:cs="Calibri"/>
                <w:color w:val="auto"/>
                <w:kern w:val="2"/>
                <w:sz w:val="24"/>
                <w:szCs w:val="21"/>
                <w:lang w:val="en-US" w:eastAsia="zh-CN" w:bidi="ar-SA"/>
              </w:rPr>
              <w:t>3、</w:t>
            </w:r>
            <w:r>
              <w:rPr>
                <w:rFonts w:hint="eastAsia" w:ascii="宋体" w:hAnsi="宋体"/>
              </w:rPr>
              <w:t>挡鼠板</w:t>
            </w:r>
            <w:r>
              <w:rPr>
                <w:rFonts w:hint="eastAsia" w:ascii="宋体" w:hAnsi="宋体"/>
                <w:lang w:eastAsia="zh-CN"/>
              </w:rPr>
              <w:t>，</w:t>
            </w:r>
            <w:r>
              <w:rPr>
                <w:rFonts w:hint="eastAsia" w:ascii="宋体" w:hAnsi="宋体" w:eastAsiaTheme="minorEastAsia"/>
                <w:lang w:val="en-US" w:eastAsia="zh-CN"/>
              </w:rPr>
              <w:t>铝合金材质，数量：</w:t>
            </w:r>
            <w:r>
              <w:rPr>
                <w:rFonts w:hint="eastAsia" w:ascii="宋体" w:hAnsi="宋体" w:eastAsiaTheme="minorEastAsia"/>
              </w:rPr>
              <w:t>≥</w:t>
            </w:r>
            <w:r>
              <w:rPr>
                <w:rFonts w:hint="eastAsia" w:ascii="宋体" w:hAnsi="宋体" w:eastAsiaTheme="minorEastAsia"/>
                <w:lang w:val="en-US" w:eastAsia="zh-CN"/>
              </w:rPr>
              <w:t>2</w:t>
            </w:r>
            <w:r>
              <w:rPr>
                <w:rFonts w:hint="eastAsia" w:ascii="宋体" w:hAnsi="宋体" w:eastAsiaTheme="minorEastAsia"/>
              </w:rPr>
              <w:t>块</w:t>
            </w:r>
            <w:r>
              <w:rPr>
                <w:rFonts w:hint="eastAsia" w:ascii="宋体" w:hAnsi="宋体" w:eastAsiaTheme="minorEastAsia"/>
                <w:lang w:eastAsia="zh-CN"/>
              </w:rPr>
              <w:t>。</w:t>
            </w:r>
            <w:r>
              <w:rPr>
                <w:rFonts w:hint="eastAsia" w:ascii="宋体" w:hAnsi="宋体" w:eastAsiaTheme="minorEastAsia"/>
              </w:rPr>
              <w:t>规格：≥长90cm*高60cm*厚2.5cm</w:t>
            </w:r>
            <w:r>
              <w:rPr>
                <w:rFonts w:hint="eastAsia" w:ascii="宋体" w:hAnsi="宋体" w:eastAsiaTheme="minorEastAsia"/>
                <w:lang w:eastAsia="zh-CN"/>
              </w:rPr>
              <w:t>。</w:t>
            </w:r>
          </w:p>
        </w:tc>
      </w:tr>
      <w:tr w14:paraId="748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92" w:type="pct"/>
            <w:vMerge w:val="continue"/>
            <w:vAlign w:val="center"/>
          </w:tcPr>
          <w:p w14:paraId="3376E26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4286359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7" w:type="pct"/>
            <w:vAlign w:val="center"/>
          </w:tcPr>
          <w:p w14:paraId="209B1E2E">
            <w:pPr>
              <w:numPr>
                <w:ilvl w:val="1"/>
                <w:numId w:val="0"/>
              </w:numPr>
              <w:spacing w:line="276" w:lineRule="auto"/>
              <w:ind w:left="567" w:leftChars="0" w:hanging="567" w:firstLineChars="0"/>
              <w:jc w:val="left"/>
              <w:rPr>
                <w:rFonts w:hint="eastAsia" w:ascii="宋体" w:hAnsi="宋体" w:eastAsia="宋体"/>
                <w:color w:val="auto"/>
                <w:sz w:val="24"/>
                <w:highlight w:val="none"/>
                <w:lang w:eastAsia="zh-CN"/>
              </w:rPr>
            </w:pPr>
            <w:r>
              <w:rPr>
                <w:rFonts w:hint="eastAsia" w:ascii="宋体" w:hAnsi="宋体" w:cs="Calibri"/>
                <w:color w:val="auto"/>
                <w:kern w:val="2"/>
                <w:sz w:val="24"/>
                <w:szCs w:val="21"/>
                <w:lang w:val="en-US" w:eastAsia="zh-CN" w:bidi="ar-SA"/>
              </w:rPr>
              <w:t>4、其他辅材：包括但不限于PVC风管、线管、开关、三通、弯头、直接、管箍。</w:t>
            </w:r>
          </w:p>
        </w:tc>
      </w:tr>
      <w:bookmarkEnd w:id="1"/>
    </w:tbl>
    <w:p w14:paraId="1C63B974">
      <w:pPr>
        <w:pStyle w:val="11"/>
        <w:tabs>
          <w:tab w:val="left" w:pos="540"/>
        </w:tabs>
        <w:adjustRightInd w:val="0"/>
        <w:snapToGrid w:val="0"/>
        <w:spacing w:before="156" w:beforeLines="50" w:line="360" w:lineRule="auto"/>
        <w:ind w:left="420" w:hanging="42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lang w:val="en-US" w:eastAsia="zh-CN" w:bidi="ar-SA"/>
        </w:rPr>
        <w:t>五、</w:t>
      </w:r>
      <w:r>
        <w:rPr>
          <w:rFonts w:hint="eastAsia" w:ascii="仿宋" w:hAnsi="仿宋" w:eastAsia="仿宋" w:cs="仿宋"/>
          <w:b/>
          <w:bCs w:val="0"/>
          <w:kern w:val="0"/>
          <w:sz w:val="24"/>
          <w:szCs w:val="24"/>
          <w:highlight w:val="none"/>
          <w:lang w:val="en-US" w:eastAsia="zh-CN" w:bidi="ar-SA"/>
        </w:rPr>
        <w:t>商务要求</w:t>
      </w:r>
      <w:r>
        <w:rPr>
          <w:rFonts w:hint="eastAsia" w:ascii="宋体"/>
          <w:b/>
          <w:color w:val="000000"/>
          <w:lang w:val="en-US" w:eastAsia="zh-CN"/>
        </w:rPr>
        <w:t>（</w:t>
      </w:r>
      <w:r>
        <w:rPr>
          <w:rFonts w:hint="eastAsia" w:ascii="宋体" w:hAnsi="宋体" w:eastAsia="宋体" w:cs="宋体"/>
          <w:b/>
          <w:bCs/>
          <w:i w:val="0"/>
          <w:iCs w:val="0"/>
          <w:caps w:val="0"/>
          <w:color w:val="000000"/>
          <w:spacing w:val="0"/>
          <w:sz w:val="21"/>
          <w:szCs w:val="21"/>
          <w:shd w:val="clear" w:fill="FFFFFF"/>
        </w:rPr>
        <w:t>在以下条款中，带“★”标记的为实质性条款，需要投标人作出响应。其他条款为必须满足条</w:t>
      </w:r>
      <w:r>
        <w:rPr>
          <w:rFonts w:hint="eastAsia" w:hAnsi="宋体" w:cs="宋体"/>
          <w:b/>
          <w:bCs/>
          <w:i w:val="0"/>
          <w:iCs w:val="0"/>
          <w:caps w:val="0"/>
          <w:color w:val="000000"/>
          <w:spacing w:val="0"/>
          <w:sz w:val="21"/>
          <w:szCs w:val="21"/>
          <w:shd w:val="clear" w:fill="FFFFFF"/>
          <w:lang w:val="en-US" w:eastAsia="zh-CN"/>
        </w:rPr>
        <w:t>款</w:t>
      </w:r>
      <w:r>
        <w:rPr>
          <w:rFonts w:hint="eastAsia" w:ascii="宋体" w:hAnsi="宋体" w:eastAsia="宋体" w:cs="宋体"/>
          <w:b/>
          <w:bCs/>
          <w:i w:val="0"/>
          <w:iCs w:val="0"/>
          <w:caps w:val="0"/>
          <w:color w:val="000000"/>
          <w:spacing w:val="0"/>
          <w:sz w:val="21"/>
          <w:szCs w:val="21"/>
          <w:shd w:val="clear" w:fill="FFFFFF"/>
        </w:rPr>
        <w:t>，</w:t>
      </w:r>
      <w:r>
        <w:rPr>
          <w:rFonts w:hint="eastAsia" w:hAnsi="宋体" w:cs="宋体"/>
          <w:b/>
          <w:bCs/>
          <w:i w:val="0"/>
          <w:iCs w:val="0"/>
          <w:caps w:val="0"/>
          <w:color w:val="000000"/>
          <w:spacing w:val="0"/>
          <w:sz w:val="21"/>
          <w:szCs w:val="21"/>
          <w:shd w:val="clear" w:fill="FFFFFF"/>
          <w:lang w:val="en-US" w:eastAsia="zh-CN"/>
        </w:rPr>
        <w:t>无</w:t>
      </w:r>
      <w:r>
        <w:rPr>
          <w:rFonts w:hint="eastAsia" w:ascii="宋体"/>
          <w:b/>
          <w:color w:val="000000"/>
          <w:lang w:eastAsia="zh-CN"/>
        </w:rPr>
        <w:t>需投标人响应</w:t>
      </w:r>
      <w:r>
        <w:rPr>
          <w:rFonts w:hint="eastAsia"/>
          <w:b/>
          <w:color w:val="000000"/>
          <w:lang w:eastAsia="zh-CN"/>
        </w:rPr>
        <w:t>，</w:t>
      </w:r>
      <w:r>
        <w:rPr>
          <w:rFonts w:hint="eastAsia" w:ascii="宋体" w:hAnsi="宋体" w:eastAsia="宋体" w:cs="宋体"/>
          <w:b/>
          <w:bCs/>
          <w:i w:val="0"/>
          <w:iCs w:val="0"/>
          <w:caps w:val="0"/>
          <w:color w:val="000000"/>
          <w:spacing w:val="0"/>
          <w:sz w:val="21"/>
          <w:szCs w:val="21"/>
          <w:shd w:val="clear" w:fill="FFFFFF"/>
        </w:rPr>
        <w:t>若未满足，将视为投标无效</w:t>
      </w:r>
      <w:r>
        <w:rPr>
          <w:rFonts w:hint="eastAsia" w:ascii="宋体"/>
          <w:b/>
          <w:color w:val="000000"/>
          <w:lang w:val="en-US" w:eastAsia="zh-CN"/>
        </w:rPr>
        <w:t>）</w:t>
      </w:r>
    </w:p>
    <w:tbl>
      <w:tblPr>
        <w:tblStyle w:val="19"/>
        <w:tblW w:w="89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545"/>
        <w:gridCol w:w="6704"/>
      </w:tblGrid>
      <w:tr w14:paraId="5DD24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5DBB62DE">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序号</w:t>
            </w:r>
          </w:p>
        </w:tc>
        <w:tc>
          <w:tcPr>
            <w:tcW w:w="1545" w:type="dxa"/>
            <w:vAlign w:val="center"/>
          </w:tcPr>
          <w:p w14:paraId="175DAFB1">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目录</w:t>
            </w:r>
          </w:p>
        </w:tc>
        <w:tc>
          <w:tcPr>
            <w:tcW w:w="6704" w:type="dxa"/>
            <w:vAlign w:val="center"/>
          </w:tcPr>
          <w:p w14:paraId="0B1D9D81">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招标商务需求</w:t>
            </w:r>
          </w:p>
        </w:tc>
      </w:tr>
      <w:tr w14:paraId="24EF8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tcPr>
          <w:p w14:paraId="627577E6">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（一）免费保修期内售后服务要求</w:t>
            </w:r>
          </w:p>
        </w:tc>
      </w:tr>
      <w:tr w14:paraId="34883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28C336AB">
            <w:pPr>
              <w:widowControl/>
              <w:snapToGrid w:val="0"/>
              <w:jc w:val="center"/>
              <w:rPr>
                <w:rFonts w:hint="eastAsia" w:ascii="宋体" w:hAnsi="宋体" w:eastAsia="宋体" w:cs="宋体"/>
                <w:sz w:val="21"/>
                <w:szCs w:val="21"/>
                <w:highlight w:val="white"/>
              </w:rPr>
            </w:pPr>
            <w:r>
              <w:rPr>
                <w:rFonts w:hint="eastAsia" w:ascii="仿宋" w:hAnsi="仿宋" w:eastAsia="仿宋" w:cs="仿宋"/>
                <w:b/>
                <w:bCs/>
                <w:sz w:val="24"/>
                <w:szCs w:val="24"/>
              </w:rPr>
              <w:t>1</w:t>
            </w:r>
          </w:p>
        </w:tc>
        <w:tc>
          <w:tcPr>
            <w:tcW w:w="1545" w:type="dxa"/>
            <w:vMerge w:val="restart"/>
            <w:vAlign w:val="center"/>
          </w:tcPr>
          <w:p w14:paraId="1C529EE6">
            <w:pPr>
              <w:widowControl/>
              <w:snapToGrid w:val="0"/>
              <w:jc w:val="center"/>
              <w:rPr>
                <w:rFonts w:hint="eastAsia" w:ascii="宋体" w:hAnsi="宋体" w:eastAsia="宋体" w:cs="宋体"/>
                <w:sz w:val="21"/>
                <w:szCs w:val="21"/>
                <w:highlight w:val="white"/>
              </w:rPr>
            </w:pPr>
            <w:r>
              <w:rPr>
                <w:rFonts w:hint="eastAsia" w:ascii="仿宋" w:hAnsi="仿宋" w:eastAsia="仿宋" w:cs="仿宋"/>
                <w:b/>
                <w:bCs/>
                <w:sz w:val="24"/>
                <w:szCs w:val="24"/>
              </w:rPr>
              <w:t>免费保修期</w:t>
            </w:r>
          </w:p>
        </w:tc>
        <w:tc>
          <w:tcPr>
            <w:tcW w:w="6704" w:type="dxa"/>
            <w:vAlign w:val="center"/>
          </w:tcPr>
          <w:p w14:paraId="034D92DB">
            <w:pPr>
              <w:widowControl/>
              <w:snapToGrid w:val="0"/>
              <w:jc w:val="left"/>
              <w:rPr>
                <w:rFonts w:hint="eastAsia" w:ascii="宋体" w:hAnsi="宋体" w:eastAsia="宋体" w:cs="宋体"/>
                <w:sz w:val="21"/>
                <w:szCs w:val="21"/>
                <w:highlight w:val="none"/>
              </w:rPr>
            </w:pPr>
            <w:r>
              <w:rPr>
                <w:rFonts w:hint="eastAsia" w:ascii="仿宋" w:hAnsi="仿宋" w:eastAsia="仿宋" w:cs="仿宋"/>
                <w:b/>
                <w:bCs/>
                <w:sz w:val="24"/>
                <w:szCs w:val="24"/>
                <w:highlight w:val="none"/>
              </w:rPr>
              <w:t>★1.1货物免费保修期至少</w:t>
            </w:r>
            <w:r>
              <w:rPr>
                <w:rFonts w:hint="eastAsia" w:ascii="仿宋" w:hAnsi="仿宋" w:eastAsia="仿宋" w:cs="仿宋"/>
                <w:b/>
                <w:bCs/>
                <w:sz w:val="24"/>
                <w:szCs w:val="24"/>
                <w:highlight w:val="none"/>
                <w:u w:val="single"/>
                <w:lang w:val="en-US" w:eastAsia="zh-CN"/>
              </w:rPr>
              <w:t>3</w:t>
            </w:r>
            <w:r>
              <w:rPr>
                <w:rFonts w:hint="eastAsia" w:ascii="仿宋" w:hAnsi="仿宋" w:eastAsia="仿宋" w:cs="仿宋"/>
                <w:b/>
                <w:bCs/>
                <w:sz w:val="24"/>
                <w:szCs w:val="24"/>
                <w:highlight w:val="none"/>
              </w:rPr>
              <w:t>年，时间自最终验收合格并交付使用之日起计算，由中标人提供产品保修文件。</w:t>
            </w:r>
          </w:p>
        </w:tc>
      </w:tr>
      <w:tr w14:paraId="7AA06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79938DC9">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78296F40">
            <w:pPr>
              <w:spacing w:line="360" w:lineRule="auto"/>
              <w:jc w:val="center"/>
              <w:rPr>
                <w:rFonts w:hint="eastAsia" w:ascii="宋体" w:hAnsi="宋体" w:eastAsia="宋体" w:cs="宋体"/>
                <w:sz w:val="21"/>
                <w:szCs w:val="21"/>
                <w:highlight w:val="white"/>
              </w:rPr>
            </w:pPr>
          </w:p>
        </w:tc>
        <w:tc>
          <w:tcPr>
            <w:tcW w:w="6704" w:type="dxa"/>
            <w:vAlign w:val="center"/>
          </w:tcPr>
          <w:p w14:paraId="1E207DF7">
            <w:pPr>
              <w:widowControl/>
              <w:snapToGrid w:val="0"/>
              <w:jc w:val="left"/>
              <w:rPr>
                <w:rFonts w:hint="eastAsia" w:ascii="宋体" w:hAnsi="宋体" w:eastAsia="宋体" w:cs="宋体"/>
                <w:sz w:val="21"/>
                <w:szCs w:val="21"/>
                <w:highlight w:val="none"/>
              </w:rPr>
            </w:pPr>
            <w:r>
              <w:rPr>
                <w:rFonts w:hint="eastAsia" w:ascii="仿宋" w:hAnsi="仿宋" w:eastAsia="仿宋" w:cs="仿宋"/>
                <w:sz w:val="24"/>
                <w:szCs w:val="24"/>
                <w:highlight w:val="none"/>
              </w:rPr>
              <w:t>1.2质保期内，一旦货物清单发生质量问题，免费维修，中标人保证在接到通知</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rPr>
              <w:t>小时内响应，</w:t>
            </w:r>
            <w:r>
              <w:rPr>
                <w:rFonts w:hint="eastAsia" w:ascii="仿宋" w:hAnsi="仿宋" w:eastAsia="仿宋" w:cs="仿宋"/>
                <w:sz w:val="24"/>
                <w:szCs w:val="24"/>
                <w:highlight w:val="none"/>
                <w:u w:val="single"/>
                <w:lang w:val="en-US" w:eastAsia="zh-CN"/>
              </w:rPr>
              <w:t>24</w:t>
            </w:r>
            <w:r>
              <w:rPr>
                <w:rFonts w:hint="eastAsia" w:ascii="仿宋" w:hAnsi="仿宋" w:eastAsia="仿宋" w:cs="仿宋"/>
                <w:sz w:val="24"/>
                <w:szCs w:val="24"/>
                <w:highlight w:val="none"/>
              </w:rPr>
              <w:t>小时内赶到现场进行修理，</w:t>
            </w:r>
            <w:r>
              <w:rPr>
                <w:rFonts w:hint="eastAsia" w:ascii="仿宋" w:hAnsi="仿宋" w:eastAsia="仿宋" w:cs="仿宋"/>
                <w:sz w:val="24"/>
                <w:szCs w:val="24"/>
                <w:highlight w:val="none"/>
                <w:u w:val="single"/>
              </w:rPr>
              <w:t>48</w:t>
            </w:r>
            <w:r>
              <w:rPr>
                <w:rFonts w:hint="eastAsia" w:ascii="仿宋" w:hAnsi="仿宋" w:eastAsia="仿宋" w:cs="仿宋"/>
                <w:sz w:val="24"/>
                <w:szCs w:val="24"/>
                <w:highlight w:val="none"/>
              </w:rPr>
              <w:t>小时维修不好提供备用产品给采购人使用。</w:t>
            </w:r>
          </w:p>
        </w:tc>
      </w:tr>
      <w:tr w14:paraId="4D7D4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58C1C6DF">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6D9FF6EC">
            <w:pPr>
              <w:spacing w:line="360" w:lineRule="auto"/>
              <w:jc w:val="center"/>
              <w:rPr>
                <w:rFonts w:hint="eastAsia" w:ascii="宋体" w:hAnsi="宋体" w:eastAsia="宋体" w:cs="宋体"/>
                <w:sz w:val="21"/>
                <w:szCs w:val="21"/>
                <w:highlight w:val="white"/>
              </w:rPr>
            </w:pPr>
          </w:p>
        </w:tc>
        <w:tc>
          <w:tcPr>
            <w:tcW w:w="6704" w:type="dxa"/>
            <w:vAlign w:val="center"/>
          </w:tcPr>
          <w:p w14:paraId="2BFEC915">
            <w:pPr>
              <w:widowControl/>
              <w:snapToGrid w:val="0"/>
              <w:jc w:val="left"/>
              <w:rPr>
                <w:rFonts w:hint="eastAsia" w:ascii="宋体" w:hAnsi="宋体" w:eastAsia="宋体" w:cs="宋体"/>
                <w:sz w:val="21"/>
                <w:szCs w:val="21"/>
                <w:highlight w:val="white"/>
              </w:rPr>
            </w:pPr>
            <w:r>
              <w:rPr>
                <w:rFonts w:hint="eastAsia" w:ascii="仿宋" w:hAnsi="仿宋" w:eastAsia="仿宋" w:cs="仿宋"/>
                <w:sz w:val="24"/>
                <w:szCs w:val="24"/>
              </w:rPr>
              <w:t>1.3免费保修期内，非人为原因而出现产品质量及安装问题，由中标人负责包修、包换或包退，并承担因此而产生的一切费用。</w:t>
            </w:r>
          </w:p>
        </w:tc>
      </w:tr>
      <w:tr w14:paraId="113EC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2506EA0F">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641D06B7">
            <w:pPr>
              <w:spacing w:line="360" w:lineRule="auto"/>
              <w:jc w:val="center"/>
              <w:rPr>
                <w:rFonts w:hint="eastAsia" w:ascii="宋体" w:hAnsi="宋体" w:eastAsia="宋体" w:cs="宋体"/>
                <w:sz w:val="21"/>
                <w:szCs w:val="21"/>
                <w:highlight w:val="white"/>
              </w:rPr>
            </w:pPr>
          </w:p>
        </w:tc>
        <w:tc>
          <w:tcPr>
            <w:tcW w:w="6704" w:type="dxa"/>
            <w:vAlign w:val="center"/>
          </w:tcPr>
          <w:p w14:paraId="2392D51E">
            <w:pPr>
              <w:pStyle w:val="8"/>
              <w:widowControl/>
              <w:snapToGrid w:val="0"/>
              <w:jc w:val="left"/>
              <w:rPr>
                <w:rFonts w:hint="eastAsia" w:ascii="宋体" w:hAnsi="宋体" w:eastAsia="宋体" w:cs="宋体"/>
                <w:sz w:val="21"/>
                <w:szCs w:val="21"/>
                <w:highlight w:val="white"/>
              </w:rPr>
            </w:pPr>
            <w:r>
              <w:rPr>
                <w:rFonts w:hint="eastAsia" w:ascii="仿宋" w:hAnsi="仿宋" w:eastAsia="仿宋" w:cs="仿宋"/>
                <w:sz w:val="24"/>
                <w:szCs w:val="24"/>
              </w:rPr>
              <w:t>1.4所有货物</w:t>
            </w:r>
            <w:r>
              <w:rPr>
                <w:rFonts w:hint="eastAsia" w:ascii="仿宋" w:hAnsi="仿宋" w:eastAsia="仿宋" w:cs="仿宋"/>
                <w:sz w:val="24"/>
                <w:szCs w:val="24"/>
                <w:lang w:val="en-US" w:eastAsia="zh-CN"/>
              </w:rPr>
              <w:t>保修</w:t>
            </w:r>
            <w:r>
              <w:rPr>
                <w:rFonts w:hint="eastAsia" w:ascii="仿宋" w:hAnsi="仿宋" w:eastAsia="仿宋" w:cs="仿宋"/>
                <w:sz w:val="24"/>
                <w:szCs w:val="24"/>
              </w:rPr>
              <w:t>服务方式均为中标人上门服务，即由中标人派员到货物使用现场维修，由此产生的一切费用均由中标人承担。</w:t>
            </w:r>
          </w:p>
        </w:tc>
      </w:tr>
      <w:tr w14:paraId="3B4D3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1C6DA1CF">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03324581">
            <w:pPr>
              <w:spacing w:line="360" w:lineRule="auto"/>
              <w:jc w:val="center"/>
              <w:rPr>
                <w:rFonts w:hint="eastAsia" w:ascii="宋体" w:hAnsi="宋体" w:eastAsia="宋体" w:cs="宋体"/>
                <w:sz w:val="21"/>
                <w:szCs w:val="21"/>
                <w:highlight w:val="white"/>
              </w:rPr>
            </w:pPr>
          </w:p>
        </w:tc>
        <w:tc>
          <w:tcPr>
            <w:tcW w:w="6704" w:type="dxa"/>
            <w:vAlign w:val="center"/>
          </w:tcPr>
          <w:p w14:paraId="71C4FA31">
            <w:pPr>
              <w:pStyle w:val="8"/>
              <w:widowControl/>
              <w:snapToGrid w:val="0"/>
              <w:ind w:right="-88" w:rightChars="-42"/>
              <w:jc w:val="left"/>
              <w:rPr>
                <w:rFonts w:hint="eastAsia" w:ascii="宋体" w:hAnsi="宋体" w:eastAsia="宋体" w:cs="宋体"/>
                <w:sz w:val="21"/>
                <w:szCs w:val="21"/>
                <w:highlight w:val="white"/>
              </w:rPr>
            </w:pPr>
            <w:r>
              <w:rPr>
                <w:rFonts w:hint="eastAsia" w:ascii="仿宋" w:hAnsi="仿宋" w:eastAsia="仿宋" w:cs="仿宋"/>
                <w:sz w:val="24"/>
                <w:szCs w:val="24"/>
              </w:rPr>
              <w:t>1.5免费保修期内一年二次检修，对</w:t>
            </w:r>
            <w:r>
              <w:rPr>
                <w:rFonts w:hint="eastAsia" w:ascii="仿宋" w:hAnsi="仿宋" w:eastAsia="仿宋" w:cs="仿宋"/>
                <w:sz w:val="24"/>
                <w:szCs w:val="24"/>
                <w:lang w:val="en-US" w:eastAsia="zh-CN"/>
              </w:rPr>
              <w:t>所供产品</w:t>
            </w:r>
            <w:r>
              <w:rPr>
                <w:rFonts w:hint="eastAsia" w:ascii="仿宋" w:hAnsi="仿宋" w:eastAsia="仿宋" w:cs="仿宋"/>
                <w:sz w:val="24"/>
                <w:szCs w:val="24"/>
              </w:rPr>
              <w:t>进行维护，检修中出现非人为原因而出现产品质量及安装问题，由中标人负责包修、包换或包退，并承担因此而产生的一切费用。</w:t>
            </w:r>
          </w:p>
        </w:tc>
      </w:tr>
      <w:tr w14:paraId="58CAB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115E5E2E">
            <w:pPr>
              <w:widowControl/>
              <w:snapToGrid w:val="0"/>
              <w:jc w:val="center"/>
              <w:rPr>
                <w:rFonts w:hint="eastAsia" w:ascii="宋体" w:hAnsi="宋体" w:eastAsia="仿宋" w:cs="宋体"/>
                <w:sz w:val="21"/>
                <w:szCs w:val="21"/>
                <w:highlight w:val="white"/>
                <w:lang w:eastAsia="zh-CN"/>
              </w:rPr>
            </w:pPr>
            <w:r>
              <w:rPr>
                <w:rFonts w:hint="eastAsia" w:ascii="仿宋" w:hAnsi="仿宋" w:eastAsia="仿宋" w:cs="仿宋"/>
                <w:b/>
                <w:bCs/>
                <w:sz w:val="24"/>
                <w:szCs w:val="24"/>
                <w:lang w:val="en-US" w:eastAsia="zh-CN"/>
              </w:rPr>
              <w:t>2</w:t>
            </w:r>
          </w:p>
        </w:tc>
        <w:tc>
          <w:tcPr>
            <w:tcW w:w="1545" w:type="dxa"/>
            <w:vAlign w:val="center"/>
          </w:tcPr>
          <w:p w14:paraId="33232379">
            <w:pPr>
              <w:widowControl/>
              <w:snapToGrid w:val="0"/>
              <w:jc w:val="center"/>
              <w:rPr>
                <w:rFonts w:hint="eastAsia" w:ascii="宋体" w:hAnsi="宋体" w:eastAsia="宋体" w:cs="宋体"/>
                <w:sz w:val="21"/>
                <w:szCs w:val="21"/>
                <w:highlight w:val="white"/>
              </w:rPr>
            </w:pPr>
            <w:r>
              <w:rPr>
                <w:rFonts w:hint="eastAsia" w:ascii="仿宋" w:hAnsi="仿宋" w:eastAsia="仿宋" w:cs="仿宋"/>
                <w:b/>
                <w:bCs/>
                <w:sz w:val="24"/>
                <w:szCs w:val="24"/>
              </w:rPr>
              <w:t>发生质量问题的处理方式</w:t>
            </w:r>
          </w:p>
        </w:tc>
        <w:tc>
          <w:tcPr>
            <w:tcW w:w="6704" w:type="dxa"/>
            <w:vAlign w:val="center"/>
          </w:tcPr>
          <w:p w14:paraId="33E907A7">
            <w:pPr>
              <w:widowControl/>
              <w:snapToGrid w:val="0"/>
              <w:jc w:val="left"/>
              <w:rPr>
                <w:rFonts w:hint="eastAsia" w:ascii="宋体" w:hAnsi="宋体" w:eastAsia="宋体" w:cs="宋体"/>
                <w:sz w:val="21"/>
                <w:szCs w:val="21"/>
                <w:highlight w:val="white"/>
              </w:rPr>
            </w:pPr>
            <w:r>
              <w:rPr>
                <w:rFonts w:hint="eastAsia" w:ascii="仿宋" w:hAnsi="仿宋" w:eastAsia="仿宋" w:cs="仿宋"/>
                <w:sz w:val="24"/>
                <w:szCs w:val="24"/>
              </w:rPr>
              <w:t>免费保修期内，如果有因质量问题而引起的损坏，中标人应对产品予以维修或更换，全部服务费和更换产品或配件的费用由中标人承担，中标人如不能修理或不能调换，按产品原价赔偿处理。</w:t>
            </w:r>
          </w:p>
        </w:tc>
      </w:tr>
      <w:tr w14:paraId="43071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48906F3B">
            <w:pPr>
              <w:widowControl/>
              <w:snapToGrid w:val="0"/>
              <w:jc w:val="center"/>
              <w:rPr>
                <w:rFonts w:hint="eastAsia" w:ascii="宋体" w:hAnsi="宋体" w:eastAsia="仿宋" w:cs="宋体"/>
                <w:sz w:val="21"/>
                <w:szCs w:val="21"/>
                <w:highlight w:val="white"/>
                <w:lang w:eastAsia="zh-CN"/>
              </w:rPr>
            </w:pPr>
            <w:r>
              <w:rPr>
                <w:rFonts w:hint="eastAsia" w:ascii="仿宋" w:hAnsi="仿宋" w:eastAsia="仿宋" w:cs="仿宋"/>
                <w:b/>
                <w:bCs/>
                <w:sz w:val="24"/>
                <w:szCs w:val="24"/>
                <w:lang w:val="en-US" w:eastAsia="zh-CN"/>
              </w:rPr>
              <w:t>3</w:t>
            </w:r>
          </w:p>
        </w:tc>
        <w:tc>
          <w:tcPr>
            <w:tcW w:w="1545" w:type="dxa"/>
            <w:vMerge w:val="restart"/>
            <w:vAlign w:val="center"/>
          </w:tcPr>
          <w:p w14:paraId="46ADB0BF">
            <w:pPr>
              <w:widowControl/>
              <w:snapToGrid w:val="0"/>
              <w:jc w:val="center"/>
              <w:rPr>
                <w:rFonts w:hint="eastAsia" w:ascii="宋体" w:hAnsi="宋体" w:eastAsia="宋体" w:cs="宋体"/>
                <w:sz w:val="21"/>
                <w:szCs w:val="21"/>
                <w:highlight w:val="white"/>
              </w:rPr>
            </w:pPr>
            <w:r>
              <w:rPr>
                <w:rFonts w:hint="eastAsia" w:ascii="仿宋" w:hAnsi="仿宋" w:eastAsia="仿宋" w:cs="仿宋"/>
                <w:b/>
                <w:bCs/>
                <w:sz w:val="24"/>
                <w:szCs w:val="24"/>
              </w:rPr>
              <w:t>安装调试</w:t>
            </w:r>
          </w:p>
        </w:tc>
        <w:tc>
          <w:tcPr>
            <w:tcW w:w="6704" w:type="dxa"/>
            <w:vAlign w:val="center"/>
          </w:tcPr>
          <w:p w14:paraId="699B0AA9">
            <w:pPr>
              <w:widowControl/>
              <w:snapToGrid w:val="0"/>
              <w:jc w:val="left"/>
              <w:rPr>
                <w:rFonts w:hint="eastAsia" w:ascii="宋体" w:hAnsi="宋体" w:eastAsia="宋体" w:cs="宋体"/>
                <w:sz w:val="21"/>
                <w:szCs w:val="21"/>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.1 投标人须在签订合同之日起</w:t>
            </w:r>
            <w:r>
              <w:rPr>
                <w:rFonts w:hint="eastAsia" w:ascii="仿宋" w:hAnsi="仿宋" w:eastAsia="仿宋" w:cs="仿宋"/>
                <w:sz w:val="24"/>
                <w:szCs w:val="24"/>
                <w:highlight w:val="none"/>
                <w:u w:val="single"/>
              </w:rPr>
              <w:t>3</w:t>
            </w:r>
            <w:r>
              <w:rPr>
                <w:rFonts w:hint="eastAsia" w:ascii="仿宋" w:hAnsi="仿宋" w:eastAsia="仿宋" w:cs="仿宋"/>
                <w:sz w:val="24"/>
                <w:szCs w:val="24"/>
                <w:highlight w:val="none"/>
              </w:rPr>
              <w:t>天内向采购人提供设备的运行、安装、使用环境要求等。</w:t>
            </w:r>
          </w:p>
        </w:tc>
      </w:tr>
      <w:tr w14:paraId="25B7A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6EA5E2DF">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3522A34B">
            <w:pPr>
              <w:spacing w:line="360" w:lineRule="auto"/>
              <w:jc w:val="center"/>
              <w:rPr>
                <w:rFonts w:hint="eastAsia" w:ascii="宋体" w:hAnsi="宋体" w:eastAsia="宋体" w:cs="宋体"/>
                <w:sz w:val="21"/>
                <w:szCs w:val="21"/>
                <w:highlight w:val="white"/>
              </w:rPr>
            </w:pPr>
          </w:p>
        </w:tc>
        <w:tc>
          <w:tcPr>
            <w:tcW w:w="6704" w:type="dxa"/>
            <w:vAlign w:val="center"/>
          </w:tcPr>
          <w:p w14:paraId="2471651F">
            <w:pPr>
              <w:widowControl/>
              <w:snapToGrid w:val="0"/>
              <w:jc w:val="left"/>
              <w:rPr>
                <w:rFonts w:hint="eastAsia" w:ascii="宋体" w:hAnsi="宋体" w:eastAsia="宋体" w:cs="宋体"/>
                <w:sz w:val="21"/>
                <w:szCs w:val="21"/>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.2 有售后服务机构，并提供其服务机构的证明材料及详细的地址、联系方式。</w:t>
            </w:r>
          </w:p>
        </w:tc>
      </w:tr>
      <w:tr w14:paraId="04CEE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03BFE583">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5F4F390B">
            <w:pPr>
              <w:spacing w:line="360" w:lineRule="auto"/>
              <w:jc w:val="center"/>
              <w:rPr>
                <w:rFonts w:hint="eastAsia" w:ascii="宋体" w:hAnsi="宋体" w:eastAsia="宋体" w:cs="宋体"/>
                <w:sz w:val="21"/>
                <w:szCs w:val="21"/>
                <w:highlight w:val="white"/>
              </w:rPr>
            </w:pPr>
          </w:p>
        </w:tc>
        <w:tc>
          <w:tcPr>
            <w:tcW w:w="6704" w:type="dxa"/>
            <w:vAlign w:val="center"/>
          </w:tcPr>
          <w:p w14:paraId="1567ABC4">
            <w:pPr>
              <w:widowControl/>
              <w:snapToGrid w:val="0"/>
              <w:jc w:val="left"/>
              <w:rPr>
                <w:rFonts w:hint="eastAsia" w:ascii="宋体" w:hAnsi="宋体" w:eastAsia="宋体" w:cs="宋体"/>
                <w:sz w:val="21"/>
                <w:szCs w:val="21"/>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.3验收时提供国家认可第三方检测报告</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如招标文件有要求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，相关费用由中标人支付。</w:t>
            </w:r>
          </w:p>
        </w:tc>
      </w:tr>
      <w:tr w14:paraId="79440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20C76B7C">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67D511DC">
            <w:pPr>
              <w:spacing w:line="360" w:lineRule="auto"/>
              <w:jc w:val="center"/>
              <w:rPr>
                <w:rFonts w:hint="eastAsia" w:ascii="宋体" w:hAnsi="宋体" w:eastAsia="宋体" w:cs="宋体"/>
                <w:sz w:val="21"/>
                <w:szCs w:val="21"/>
                <w:highlight w:val="white"/>
              </w:rPr>
            </w:pPr>
          </w:p>
        </w:tc>
        <w:tc>
          <w:tcPr>
            <w:tcW w:w="6704" w:type="dxa"/>
            <w:vAlign w:val="center"/>
          </w:tcPr>
          <w:p w14:paraId="7ED60A14">
            <w:pPr>
              <w:widowControl/>
              <w:snapToGrid w:val="0"/>
              <w:jc w:val="left"/>
              <w:rPr>
                <w:rFonts w:hint="eastAsia" w:ascii="宋体" w:hAnsi="宋体" w:eastAsia="宋体" w:cs="宋体"/>
                <w:sz w:val="21"/>
                <w:szCs w:val="21"/>
                <w:highlight w:val="none"/>
              </w:rPr>
            </w:pPr>
            <w:r>
              <w:rPr>
                <w:rFonts w:hint="eastAsia" w:ascii="仿宋" w:hAnsi="仿宋" w:eastAsia="仿宋" w:cs="仿宋"/>
                <w:sz w:val="24"/>
                <w:szCs w:val="24"/>
                <w:highlight w:val="none"/>
                <w:lang w:val="en-US" w:eastAsia="zh-CN"/>
              </w:rPr>
              <w:t>3.4在保修期内，中标人必须保证设备的开机率&gt;95%；若不能达到此开机率，将作以下处理：⑴开机率在90-95%之间按一赔二延长保修期；⑵开机率在85-90%之间按一赔五延长保修期；⑶开机率低于85%，中标人必须无条件更换新机，并重新计算保修期，以及赔偿采购人的直接经济损失和间接经济损失。</w:t>
            </w:r>
          </w:p>
        </w:tc>
      </w:tr>
      <w:tr w14:paraId="66D3A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3F1DAFDB">
            <w:pPr>
              <w:widowControl/>
              <w:snapToGrid w:val="0"/>
              <w:jc w:val="center"/>
              <w:rPr>
                <w:rFonts w:hint="eastAsia" w:ascii="宋体" w:hAnsi="宋体" w:eastAsia="仿宋" w:cs="宋体"/>
                <w:sz w:val="21"/>
                <w:szCs w:val="21"/>
                <w:highlight w:val="white"/>
                <w:lang w:eastAsia="zh-CN"/>
              </w:rPr>
            </w:pPr>
            <w:r>
              <w:rPr>
                <w:rFonts w:hint="eastAsia" w:ascii="仿宋" w:hAnsi="仿宋" w:eastAsia="仿宋" w:cs="仿宋"/>
                <w:b/>
                <w:bCs/>
                <w:sz w:val="24"/>
                <w:szCs w:val="24"/>
                <w:lang w:val="en-US" w:eastAsia="zh-CN"/>
              </w:rPr>
              <w:t>4</w:t>
            </w:r>
          </w:p>
        </w:tc>
        <w:tc>
          <w:tcPr>
            <w:tcW w:w="1545" w:type="dxa"/>
            <w:vMerge w:val="restart"/>
            <w:vAlign w:val="center"/>
          </w:tcPr>
          <w:p w14:paraId="43D893BE">
            <w:pPr>
              <w:widowControl/>
              <w:snapToGrid w:val="0"/>
              <w:jc w:val="center"/>
              <w:rPr>
                <w:rFonts w:hint="eastAsia" w:ascii="宋体" w:hAnsi="宋体" w:eastAsia="宋体" w:cs="宋体"/>
                <w:sz w:val="21"/>
                <w:szCs w:val="21"/>
                <w:highlight w:val="white"/>
              </w:rPr>
            </w:pPr>
            <w:r>
              <w:rPr>
                <w:rFonts w:hint="eastAsia" w:ascii="仿宋" w:hAnsi="仿宋" w:eastAsia="仿宋" w:cs="仿宋"/>
                <w:b/>
                <w:bCs/>
                <w:sz w:val="24"/>
                <w:szCs w:val="24"/>
              </w:rPr>
              <w:t>培训</w:t>
            </w:r>
          </w:p>
        </w:tc>
        <w:tc>
          <w:tcPr>
            <w:tcW w:w="6704" w:type="dxa"/>
            <w:vAlign w:val="center"/>
          </w:tcPr>
          <w:p w14:paraId="0023737A">
            <w:pPr>
              <w:widowControl/>
              <w:snapToGrid w:val="0"/>
              <w:jc w:val="left"/>
              <w:rPr>
                <w:rFonts w:hint="eastAsia" w:ascii="宋体" w:hAnsi="宋体" w:eastAsia="宋体" w:cs="宋体"/>
                <w:sz w:val="21"/>
                <w:szCs w:val="21"/>
                <w:highlight w:val="white"/>
              </w:rPr>
            </w:pPr>
            <w:r>
              <w:rPr>
                <w:rFonts w:hint="eastAsia" w:ascii="仿宋" w:hAnsi="仿宋" w:eastAsia="仿宋" w:cs="仿宋"/>
                <w:sz w:val="24"/>
                <w:szCs w:val="24"/>
              </w:rPr>
              <w:t>安排专业人员免费在现场对采购单位操作人员进行专业的培训，并进行维护、维修培训。保证使用人员能够熟练掌握各种设备和软件等常规使用方法，以及小故障的判断与解决。</w:t>
            </w:r>
          </w:p>
        </w:tc>
      </w:tr>
      <w:tr w14:paraId="04090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tcPr>
          <w:p w14:paraId="78332C9A">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（二）免费保修期外售后服务要求</w:t>
            </w:r>
          </w:p>
        </w:tc>
      </w:tr>
      <w:tr w14:paraId="15D3B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4BEE567F">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vAlign w:val="center"/>
          </w:tcPr>
          <w:p w14:paraId="7847F2CA">
            <w:pPr>
              <w:spacing w:line="360" w:lineRule="auto"/>
              <w:jc w:val="center"/>
              <w:rPr>
                <w:rFonts w:hint="eastAsia" w:ascii="宋体" w:hAnsi="宋体" w:eastAsia="宋体" w:cs="宋体"/>
                <w:sz w:val="21"/>
                <w:szCs w:val="21"/>
                <w:highlight w:val="white"/>
              </w:rPr>
            </w:pPr>
            <w:r>
              <w:rPr>
                <w:rFonts w:hint="eastAsia" w:ascii="仿宋" w:hAnsi="仿宋" w:eastAsia="仿宋" w:cs="仿宋"/>
                <w:b/>
                <w:bCs/>
                <w:sz w:val="24"/>
                <w:szCs w:val="24"/>
              </w:rPr>
              <w:t>免费保修期外售后服务</w:t>
            </w:r>
          </w:p>
        </w:tc>
        <w:tc>
          <w:tcPr>
            <w:tcW w:w="6704" w:type="dxa"/>
            <w:vAlign w:val="center"/>
          </w:tcPr>
          <w:p w14:paraId="26DF9A57">
            <w:pPr>
              <w:spacing w:line="360" w:lineRule="auto"/>
              <w:rPr>
                <w:rFonts w:hint="eastAsia" w:ascii="宋体" w:hAnsi="宋体" w:eastAsia="宋体" w:cs="宋体"/>
                <w:sz w:val="21"/>
                <w:szCs w:val="21"/>
                <w:highlight w:val="white"/>
              </w:rPr>
            </w:pPr>
            <w:r>
              <w:rPr>
                <w:rFonts w:hint="eastAsia" w:ascii="仿宋" w:hAnsi="仿宋" w:eastAsia="仿宋" w:cs="仿宋"/>
                <w:sz w:val="24"/>
                <w:szCs w:val="24"/>
              </w:rPr>
              <w:t>免费保修期后继续支持维修，并按成本价标准收取维修及零件费用。</w:t>
            </w:r>
          </w:p>
        </w:tc>
      </w:tr>
      <w:tr w14:paraId="3FAC7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vAlign w:val="center"/>
          </w:tcPr>
          <w:p w14:paraId="684801D2">
            <w:pPr>
              <w:spacing w:line="360" w:lineRule="auto"/>
              <w:rPr>
                <w:rFonts w:hint="eastAsia" w:ascii="宋体" w:hAnsi="宋体" w:eastAsia="宋体" w:cs="宋体"/>
                <w:sz w:val="21"/>
                <w:szCs w:val="21"/>
                <w:highlight w:val="white"/>
              </w:rPr>
            </w:pPr>
            <w:r>
              <w:rPr>
                <w:rFonts w:hint="eastAsia" w:ascii="宋体" w:hAnsi="宋体" w:eastAsia="宋体" w:cs="宋体"/>
                <w:sz w:val="21"/>
                <w:szCs w:val="21"/>
              </w:rPr>
              <w:t>（三）其他</w:t>
            </w:r>
            <w:r>
              <w:rPr>
                <w:rFonts w:hint="eastAsia" w:ascii="宋体" w:hAnsi="宋体" w:eastAsia="宋体" w:cs="宋体"/>
                <w:sz w:val="21"/>
                <w:szCs w:val="21"/>
                <w:lang w:val="en-US" w:eastAsia="zh-CN"/>
              </w:rPr>
              <w:t>商务</w:t>
            </w:r>
            <w:r>
              <w:rPr>
                <w:rFonts w:hint="eastAsia" w:ascii="宋体" w:hAnsi="宋体" w:eastAsia="宋体" w:cs="宋体"/>
                <w:sz w:val="21"/>
                <w:szCs w:val="21"/>
              </w:rPr>
              <w:t>要求</w:t>
            </w:r>
          </w:p>
        </w:tc>
      </w:tr>
      <w:tr w14:paraId="2EFC8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77F43F65">
            <w:pPr>
              <w:spacing w:line="360" w:lineRule="auto"/>
              <w:jc w:val="center"/>
              <w:rPr>
                <w:rFonts w:hint="eastAsia" w:ascii="宋体" w:hAnsi="宋体" w:eastAsia="宋体" w:cs="宋体"/>
                <w:sz w:val="21"/>
                <w:szCs w:val="21"/>
                <w:highlight w:val="white"/>
                <w:lang w:val="en-US" w:eastAsia="zh-CN"/>
              </w:rPr>
            </w:pPr>
            <w:r>
              <w:rPr>
                <w:rFonts w:hint="eastAsia" w:ascii="宋体" w:hAnsi="宋体" w:cs="宋体"/>
                <w:sz w:val="21"/>
                <w:szCs w:val="21"/>
                <w:highlight w:val="white"/>
                <w:lang w:val="en-US" w:eastAsia="zh-CN"/>
              </w:rPr>
              <w:t>1</w:t>
            </w:r>
          </w:p>
        </w:tc>
        <w:tc>
          <w:tcPr>
            <w:tcW w:w="1545" w:type="dxa"/>
            <w:vMerge w:val="restart"/>
            <w:vAlign w:val="center"/>
          </w:tcPr>
          <w:p w14:paraId="67597D12">
            <w:pPr>
              <w:spacing w:line="360" w:lineRule="auto"/>
              <w:jc w:val="center"/>
              <w:rPr>
                <w:rFonts w:hint="eastAsia" w:ascii="宋体" w:hAnsi="宋体" w:eastAsia="宋体" w:cs="宋体"/>
                <w:sz w:val="21"/>
                <w:szCs w:val="21"/>
                <w:highlight w:val="white"/>
              </w:rPr>
            </w:pPr>
            <w:r>
              <w:rPr>
                <w:rFonts w:hint="eastAsia" w:ascii="仿宋" w:hAnsi="仿宋" w:eastAsia="仿宋" w:cs="仿宋"/>
                <w:b/>
                <w:bCs/>
                <w:sz w:val="24"/>
                <w:szCs w:val="24"/>
              </w:rPr>
              <w:t>关于交货</w:t>
            </w:r>
          </w:p>
        </w:tc>
        <w:tc>
          <w:tcPr>
            <w:tcW w:w="6704" w:type="dxa"/>
            <w:vAlign w:val="center"/>
          </w:tcPr>
          <w:p w14:paraId="7CDBC2CC">
            <w:pPr>
              <w:pStyle w:val="16"/>
              <w:widowControl/>
              <w:numPr>
                <w:ilvl w:val="0"/>
                <w:numId w:val="0"/>
              </w:numPr>
              <w:snapToGrid w:val="0"/>
              <w:jc w:val="left"/>
              <w:rPr>
                <w:rFonts w:hint="eastAsia" w:ascii="宋体" w:hAnsi="宋体" w:eastAsia="宋体" w:cs="宋体"/>
                <w:sz w:val="21"/>
                <w:szCs w:val="21"/>
                <w:lang w:val="en-US" w:eastAsia="zh-CN"/>
              </w:rPr>
            </w:pPr>
            <w:r>
              <w:rPr>
                <w:rFonts w:hint="eastAsia" w:ascii="仿宋" w:hAnsi="仿宋" w:eastAsia="仿宋" w:cs="仿宋"/>
                <w:b/>
                <w:sz w:val="24"/>
                <w:szCs w:val="24"/>
              </w:rPr>
              <w:t>★1.1交货期（工期）：签订合同后</w:t>
            </w:r>
            <w:r>
              <w:rPr>
                <w:rFonts w:hint="eastAsia" w:ascii="仿宋" w:hAnsi="仿宋" w:eastAsia="仿宋" w:cs="仿宋"/>
                <w:b/>
                <w:sz w:val="24"/>
                <w:szCs w:val="24"/>
                <w:lang w:val="en-US" w:eastAsia="zh-CN"/>
              </w:rPr>
              <w:t>45</w:t>
            </w:r>
            <w:r>
              <w:rPr>
                <w:rFonts w:hint="eastAsia" w:ascii="仿宋" w:hAnsi="仿宋" w:eastAsia="仿宋" w:cs="仿宋"/>
                <w:b/>
                <w:sz w:val="24"/>
                <w:szCs w:val="24"/>
              </w:rPr>
              <w:t>（天）日历日内。（日历日为自然天，包括双休日及法定节假日，不等同于工作日；</w:t>
            </w:r>
          </w:p>
        </w:tc>
      </w:tr>
      <w:tr w14:paraId="44663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35DCB64B">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14:paraId="27C3CE42">
            <w:pPr>
              <w:spacing w:line="360" w:lineRule="auto"/>
              <w:jc w:val="center"/>
              <w:rPr>
                <w:rFonts w:hint="eastAsia" w:ascii="宋体" w:hAnsi="宋体" w:eastAsia="宋体" w:cs="宋体"/>
                <w:sz w:val="21"/>
                <w:szCs w:val="21"/>
                <w:highlight w:val="white"/>
              </w:rPr>
            </w:pPr>
          </w:p>
        </w:tc>
        <w:tc>
          <w:tcPr>
            <w:tcW w:w="6704" w:type="dxa"/>
            <w:vAlign w:val="center"/>
          </w:tcPr>
          <w:p w14:paraId="6E930631">
            <w:pPr>
              <w:widowControl/>
              <w:snapToGrid w:val="0"/>
              <w:jc w:val="left"/>
              <w:rPr>
                <w:rFonts w:hint="eastAsia" w:ascii="宋体" w:hAnsi="宋体" w:eastAsia="宋体" w:cs="宋体"/>
                <w:sz w:val="21"/>
                <w:szCs w:val="21"/>
                <w:lang w:val="en-US" w:eastAsia="zh-CN"/>
              </w:rPr>
            </w:pPr>
            <w:r>
              <w:rPr>
                <w:rFonts w:hint="eastAsia" w:ascii="仿宋" w:hAnsi="仿宋" w:eastAsia="仿宋" w:cs="仿宋"/>
                <w:sz w:val="24"/>
                <w:szCs w:val="24"/>
              </w:rPr>
              <w:t>1.2商品运输：合同中所有的商品均须由中标人自行运往采购单位指定地点，不论商品从何处购置、采用何种方式运输，采购单位不承担任何责任及相关费用。中标人应自行处理商品质量和数量短缺等问题。中标人应委派技术人员进行现场安装、调试，并提供货物安装调试的一切技术支持。安装调试的具体时间由采购人提前3天通知中标人。</w:t>
            </w:r>
          </w:p>
        </w:tc>
      </w:tr>
      <w:tr w14:paraId="4BCF2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4E3176B0">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14:paraId="10B843D6">
            <w:pPr>
              <w:spacing w:line="360" w:lineRule="auto"/>
              <w:jc w:val="center"/>
              <w:rPr>
                <w:rFonts w:hint="eastAsia" w:ascii="宋体" w:hAnsi="宋体" w:eastAsia="宋体" w:cs="宋体"/>
                <w:sz w:val="21"/>
                <w:szCs w:val="21"/>
                <w:highlight w:val="white"/>
              </w:rPr>
            </w:pPr>
          </w:p>
        </w:tc>
        <w:tc>
          <w:tcPr>
            <w:tcW w:w="6704" w:type="dxa"/>
            <w:vAlign w:val="center"/>
          </w:tcPr>
          <w:p w14:paraId="2211930C">
            <w:pPr>
              <w:widowControl/>
              <w:snapToGrid w:val="0"/>
              <w:jc w:val="left"/>
              <w:rPr>
                <w:rFonts w:hint="eastAsia" w:ascii="宋体" w:hAnsi="宋体" w:eastAsia="宋体" w:cs="宋体"/>
                <w:sz w:val="21"/>
                <w:szCs w:val="21"/>
                <w:lang w:val="en-US" w:eastAsia="zh-CN"/>
              </w:rPr>
            </w:pPr>
            <w:r>
              <w:rPr>
                <w:rFonts w:hint="eastAsia" w:ascii="仿宋" w:hAnsi="仿宋" w:eastAsia="仿宋" w:cs="仿宋"/>
                <w:sz w:val="24"/>
                <w:szCs w:val="24"/>
              </w:rPr>
              <w:t>1.3交货（具体）地点：产品交付、检验、安装使用地点为采购人指定地点。</w:t>
            </w:r>
          </w:p>
        </w:tc>
      </w:tr>
      <w:tr w14:paraId="1313A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6DBBEE08">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14:paraId="34C068E0">
            <w:pPr>
              <w:spacing w:line="360" w:lineRule="auto"/>
              <w:jc w:val="center"/>
              <w:rPr>
                <w:rFonts w:hint="eastAsia" w:ascii="宋体" w:hAnsi="宋体" w:eastAsia="宋体" w:cs="宋体"/>
                <w:sz w:val="21"/>
                <w:szCs w:val="21"/>
                <w:highlight w:val="white"/>
              </w:rPr>
            </w:pPr>
          </w:p>
        </w:tc>
        <w:tc>
          <w:tcPr>
            <w:tcW w:w="6704" w:type="dxa"/>
            <w:vAlign w:val="center"/>
          </w:tcPr>
          <w:p w14:paraId="357C97E1">
            <w:pPr>
              <w:widowControl/>
              <w:snapToGrid w:val="0"/>
              <w:jc w:val="left"/>
              <w:rPr>
                <w:rFonts w:ascii="仿宋" w:hAnsi="仿宋" w:eastAsia="仿宋" w:cs="仿宋"/>
                <w:sz w:val="24"/>
                <w:szCs w:val="24"/>
              </w:rPr>
            </w:pPr>
            <w:r>
              <w:rPr>
                <w:rFonts w:hint="eastAsia" w:ascii="仿宋" w:hAnsi="仿宋" w:eastAsia="仿宋" w:cs="仿宋"/>
                <w:sz w:val="24"/>
                <w:szCs w:val="24"/>
              </w:rPr>
              <w:t>1.4 供应商应提供全套、完整的书面技术资料包括但不限于如下技术文件和资料：</w:t>
            </w:r>
          </w:p>
          <w:p w14:paraId="68FD68C0">
            <w:pPr>
              <w:widowControl/>
              <w:snapToGrid w:val="0"/>
              <w:jc w:val="left"/>
              <w:rPr>
                <w:rFonts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lang w:val="en-US" w:eastAsia="zh-CN"/>
              </w:rPr>
              <w:t>1</w:t>
            </w:r>
            <w:r>
              <w:rPr>
                <w:rFonts w:hint="eastAsia" w:ascii="仿宋" w:hAnsi="仿宋" w:eastAsia="仿宋" w:cs="仿宋"/>
                <w:sz w:val="24"/>
                <w:szCs w:val="24"/>
              </w:rPr>
              <w:t>产品安装、操作和维修保养手册；</w:t>
            </w:r>
          </w:p>
          <w:p w14:paraId="173B9270">
            <w:pPr>
              <w:widowControl/>
              <w:snapToGrid w:val="0"/>
              <w:jc w:val="left"/>
              <w:rPr>
                <w:rFonts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lang w:val="en-US" w:eastAsia="zh-CN"/>
              </w:rPr>
              <w:t>2</w:t>
            </w:r>
            <w:r>
              <w:rPr>
                <w:rFonts w:hint="eastAsia" w:ascii="仿宋" w:hAnsi="仿宋" w:eastAsia="仿宋" w:cs="仿宋"/>
                <w:sz w:val="24"/>
                <w:szCs w:val="24"/>
              </w:rPr>
              <w:t>产品使用说明书；</w:t>
            </w:r>
          </w:p>
          <w:p w14:paraId="1FBBE5BB">
            <w:pPr>
              <w:widowControl/>
              <w:snapToGrid w:val="0"/>
              <w:jc w:val="left"/>
              <w:rPr>
                <w:rFonts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lang w:val="en-US" w:eastAsia="zh-CN"/>
              </w:rPr>
              <w:t>3</w:t>
            </w:r>
            <w:r>
              <w:rPr>
                <w:rFonts w:hint="eastAsia" w:ascii="仿宋" w:hAnsi="仿宋" w:eastAsia="仿宋" w:cs="仿宋"/>
                <w:sz w:val="24"/>
                <w:szCs w:val="24"/>
              </w:rPr>
              <w:t>产品出厂检验合格证；</w:t>
            </w:r>
          </w:p>
          <w:p w14:paraId="075E8F1D">
            <w:pPr>
              <w:widowControl/>
              <w:snapToGrid w:val="0"/>
              <w:jc w:val="left"/>
              <w:rPr>
                <w:rFonts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lang w:val="en-US" w:eastAsia="zh-CN"/>
              </w:rPr>
              <w:t>4</w:t>
            </w:r>
            <w:r>
              <w:rPr>
                <w:rFonts w:hint="eastAsia" w:ascii="仿宋" w:hAnsi="仿宋" w:eastAsia="仿宋" w:cs="仿宋"/>
                <w:sz w:val="24"/>
                <w:szCs w:val="24"/>
              </w:rPr>
              <w:t>产品到货清单；</w:t>
            </w:r>
          </w:p>
          <w:p w14:paraId="4C1AB318">
            <w:pPr>
              <w:spacing w:line="360" w:lineRule="auto"/>
              <w:rPr>
                <w:rFonts w:hint="eastAsia" w:ascii="宋体" w:hAnsi="宋体" w:eastAsia="宋体" w:cs="宋体"/>
                <w:sz w:val="21"/>
                <w:szCs w:val="21"/>
                <w:lang w:val="en-US" w:eastAsia="zh-CN"/>
              </w:rPr>
            </w:pPr>
            <w:r>
              <w:rPr>
                <w:rFonts w:hint="eastAsia" w:ascii="仿宋" w:hAnsi="仿宋" w:eastAsia="仿宋" w:cs="仿宋"/>
                <w:sz w:val="24"/>
                <w:szCs w:val="24"/>
              </w:rPr>
              <w:t>1.4.</w:t>
            </w:r>
            <w:r>
              <w:rPr>
                <w:rFonts w:hint="eastAsia" w:ascii="仿宋" w:hAnsi="仿宋" w:eastAsia="仿宋" w:cs="仿宋"/>
                <w:sz w:val="24"/>
                <w:szCs w:val="24"/>
                <w:lang w:val="en-US" w:eastAsia="zh-CN"/>
              </w:rPr>
              <w:t>5</w:t>
            </w:r>
            <w:r>
              <w:rPr>
                <w:rFonts w:hint="eastAsia" w:ascii="仿宋" w:hAnsi="仿宋" w:eastAsia="仿宋" w:cs="仿宋"/>
                <w:sz w:val="24"/>
                <w:szCs w:val="24"/>
              </w:rPr>
              <w:t>产品保修证明。</w:t>
            </w:r>
          </w:p>
        </w:tc>
      </w:tr>
      <w:tr w14:paraId="676B0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4482BA90">
            <w:pPr>
              <w:widowControl/>
              <w:snapToGrid w:val="0"/>
              <w:jc w:val="center"/>
              <w:rPr>
                <w:rFonts w:hint="default" w:ascii="仿宋" w:hAnsi="仿宋" w:eastAsia="仿宋" w:cs="仿宋"/>
                <w:b/>
                <w:bCs/>
                <w:sz w:val="24"/>
                <w:szCs w:val="24"/>
                <w:lang w:val="en-US"/>
              </w:rPr>
            </w:pPr>
            <w:r>
              <w:rPr>
                <w:rFonts w:hint="eastAsia" w:ascii="仿宋" w:hAnsi="仿宋" w:eastAsia="仿宋" w:cs="仿宋"/>
                <w:b/>
                <w:bCs/>
                <w:sz w:val="24"/>
                <w:szCs w:val="24"/>
              </w:rPr>
              <w:t>2</w:t>
            </w:r>
          </w:p>
        </w:tc>
        <w:tc>
          <w:tcPr>
            <w:tcW w:w="1545" w:type="dxa"/>
            <w:vMerge w:val="restart"/>
            <w:vAlign w:val="center"/>
          </w:tcPr>
          <w:p w14:paraId="193978FB">
            <w:pPr>
              <w:widowControl/>
              <w:snapToGrid w:val="0"/>
              <w:jc w:val="center"/>
              <w:rPr>
                <w:rFonts w:hint="eastAsia" w:ascii="仿宋" w:hAnsi="仿宋" w:eastAsia="仿宋" w:cs="仿宋"/>
                <w:b/>
                <w:bCs/>
                <w:sz w:val="24"/>
                <w:szCs w:val="24"/>
              </w:rPr>
            </w:pPr>
            <w:r>
              <w:rPr>
                <w:rFonts w:hint="eastAsia" w:ascii="仿宋" w:hAnsi="仿宋" w:eastAsia="仿宋" w:cs="仿宋"/>
                <w:b/>
                <w:bCs/>
                <w:sz w:val="24"/>
                <w:szCs w:val="24"/>
              </w:rPr>
              <w:t>关于验收</w:t>
            </w:r>
          </w:p>
        </w:tc>
        <w:tc>
          <w:tcPr>
            <w:tcW w:w="6704" w:type="dxa"/>
            <w:vAlign w:val="center"/>
          </w:tcPr>
          <w:p w14:paraId="60CE54CA">
            <w:pPr>
              <w:widowControl/>
              <w:snapToGrid w:val="0"/>
              <w:jc w:val="left"/>
              <w:rPr>
                <w:rFonts w:hint="default" w:ascii="仿宋" w:hAnsi="仿宋" w:eastAsia="仿宋" w:cs="仿宋"/>
                <w:sz w:val="24"/>
                <w:szCs w:val="24"/>
                <w:lang w:val="en-US"/>
              </w:rPr>
            </w:pPr>
            <w:r>
              <w:rPr>
                <w:rFonts w:hint="eastAsia" w:ascii="仿宋" w:hAnsi="仿宋" w:eastAsia="仿宋" w:cs="仿宋"/>
                <w:sz w:val="24"/>
                <w:szCs w:val="24"/>
              </w:rPr>
              <w:t>2.1确保最终安装成果满足采购人实际使用需求，中标人交付的科研平台动物房配套设备设施的制作及安装应当符合相关规范要求，如有国标，必须符合有关规定：如无国标，则按照行业标准；如无国标及行业标准，则按双方约定执行。投标文件提供的技术数据经实测证实是真实的。检验及质量保证期内达到的性能指标与要求一致，达到或优于相应标准。需以采购人确定的设计方案、安装地点、材质、数量和规格为准，中标人不得少提供货物。中标人提供的科研平台动物房配套设备设施的制作及安装不符合招投标文件和合同规定的，采购人有权拒绝验收，由此引起的风险及费用由中标人承担。</w:t>
            </w:r>
          </w:p>
        </w:tc>
      </w:tr>
      <w:tr w14:paraId="45107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45F30B20">
            <w:pPr>
              <w:widowControl/>
              <w:snapToGrid w:val="0"/>
              <w:jc w:val="center"/>
              <w:rPr>
                <w:rFonts w:hint="default" w:ascii="仿宋" w:hAnsi="仿宋" w:eastAsia="仿宋" w:cs="仿宋"/>
                <w:b/>
                <w:bCs/>
                <w:sz w:val="24"/>
                <w:szCs w:val="24"/>
                <w:lang w:val="en-US"/>
              </w:rPr>
            </w:pPr>
          </w:p>
        </w:tc>
        <w:tc>
          <w:tcPr>
            <w:tcW w:w="1545" w:type="dxa"/>
            <w:vMerge w:val="continue"/>
            <w:vAlign w:val="center"/>
          </w:tcPr>
          <w:p w14:paraId="10C1E7F2">
            <w:pPr>
              <w:widowControl/>
              <w:snapToGrid w:val="0"/>
              <w:jc w:val="center"/>
              <w:rPr>
                <w:rFonts w:hint="eastAsia" w:ascii="仿宋" w:hAnsi="仿宋" w:eastAsia="仿宋" w:cs="仿宋"/>
                <w:b/>
                <w:bCs/>
                <w:sz w:val="24"/>
                <w:szCs w:val="24"/>
              </w:rPr>
            </w:pPr>
          </w:p>
        </w:tc>
        <w:tc>
          <w:tcPr>
            <w:tcW w:w="6704" w:type="dxa"/>
            <w:vAlign w:val="center"/>
          </w:tcPr>
          <w:p w14:paraId="0AFCC1A6">
            <w:pPr>
              <w:widowControl/>
              <w:snapToGrid w:val="0"/>
              <w:jc w:val="left"/>
              <w:rPr>
                <w:rFonts w:hint="default" w:ascii="仿宋" w:hAnsi="仿宋" w:eastAsia="仿宋" w:cs="仿宋"/>
                <w:sz w:val="24"/>
                <w:szCs w:val="24"/>
                <w:lang w:val="en-US"/>
              </w:rPr>
            </w:pPr>
            <w:r>
              <w:rPr>
                <w:rFonts w:hint="eastAsia" w:ascii="仿宋" w:hAnsi="仿宋" w:eastAsia="仿宋" w:cs="仿宋"/>
                <w:sz w:val="24"/>
                <w:szCs w:val="24"/>
              </w:rPr>
              <w:t>2.2由采购人与中标人双方共同进行验收，若验收不合格则采购人有权退货，中标人应无条件退换货。验收合格后交付采购人使用。</w:t>
            </w:r>
          </w:p>
        </w:tc>
      </w:tr>
      <w:tr w14:paraId="01B45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413BF6B5">
            <w:pPr>
              <w:widowControl/>
              <w:snapToGrid w:val="0"/>
              <w:jc w:val="center"/>
              <w:rPr>
                <w:rFonts w:hint="default" w:ascii="仿宋" w:hAnsi="仿宋" w:eastAsia="仿宋" w:cs="仿宋"/>
                <w:b/>
                <w:bCs/>
                <w:sz w:val="24"/>
                <w:szCs w:val="24"/>
                <w:lang w:val="en-US"/>
              </w:rPr>
            </w:pPr>
          </w:p>
        </w:tc>
        <w:tc>
          <w:tcPr>
            <w:tcW w:w="1545" w:type="dxa"/>
            <w:vMerge w:val="continue"/>
            <w:vAlign w:val="center"/>
          </w:tcPr>
          <w:p w14:paraId="716F7BBB">
            <w:pPr>
              <w:widowControl/>
              <w:snapToGrid w:val="0"/>
              <w:jc w:val="center"/>
              <w:rPr>
                <w:rFonts w:hint="eastAsia" w:ascii="仿宋" w:hAnsi="仿宋" w:eastAsia="仿宋" w:cs="仿宋"/>
                <w:b/>
                <w:bCs/>
                <w:sz w:val="24"/>
                <w:szCs w:val="24"/>
              </w:rPr>
            </w:pPr>
          </w:p>
        </w:tc>
        <w:tc>
          <w:tcPr>
            <w:tcW w:w="6704" w:type="dxa"/>
            <w:vAlign w:val="center"/>
          </w:tcPr>
          <w:p w14:paraId="597B7AD9">
            <w:pPr>
              <w:widowControl/>
              <w:snapToGrid w:val="0"/>
              <w:jc w:val="left"/>
              <w:rPr>
                <w:rFonts w:ascii="仿宋" w:hAnsi="仿宋" w:eastAsia="仿宋" w:cs="仿宋"/>
                <w:sz w:val="24"/>
                <w:szCs w:val="24"/>
              </w:rPr>
            </w:pPr>
            <w:r>
              <w:rPr>
                <w:rFonts w:hint="eastAsia" w:ascii="仿宋" w:hAnsi="仿宋" w:eastAsia="仿宋" w:cs="仿宋"/>
                <w:sz w:val="24"/>
                <w:szCs w:val="24"/>
              </w:rPr>
              <w:t>2.3当满足以下条件时，采购人才向中标人签发验收报告/送货单：</w:t>
            </w:r>
          </w:p>
          <w:p w14:paraId="09ACED48">
            <w:pPr>
              <w:widowControl/>
              <w:snapToGrid w:val="0"/>
              <w:jc w:val="left"/>
              <w:rPr>
                <w:rFonts w:ascii="仿宋" w:hAnsi="仿宋" w:eastAsia="仿宋" w:cs="仿宋"/>
                <w:sz w:val="24"/>
                <w:szCs w:val="24"/>
              </w:rPr>
            </w:pPr>
            <w:r>
              <w:rPr>
                <w:rFonts w:hint="eastAsia" w:ascii="仿宋" w:hAnsi="仿宋" w:eastAsia="仿宋" w:cs="仿宋"/>
                <w:sz w:val="24"/>
                <w:szCs w:val="24"/>
              </w:rPr>
              <w:t>2.3.1中标人已按照合同规定提供了全部产品及完整的技术资料；</w:t>
            </w:r>
          </w:p>
          <w:p w14:paraId="22FE382D">
            <w:pPr>
              <w:widowControl/>
              <w:snapToGrid w:val="0"/>
              <w:jc w:val="left"/>
              <w:rPr>
                <w:rFonts w:ascii="仿宋" w:hAnsi="仿宋" w:eastAsia="仿宋" w:cs="仿宋"/>
                <w:sz w:val="24"/>
                <w:szCs w:val="24"/>
              </w:rPr>
            </w:pPr>
            <w:r>
              <w:rPr>
                <w:rFonts w:hint="eastAsia" w:ascii="仿宋" w:hAnsi="仿宋" w:eastAsia="仿宋" w:cs="仿宋"/>
                <w:sz w:val="24"/>
                <w:szCs w:val="24"/>
              </w:rPr>
              <w:t>2.3.2货物符合招标文件技术规格书的要求，性能满足要求；</w:t>
            </w:r>
          </w:p>
          <w:p w14:paraId="7CF8AA46">
            <w:pPr>
              <w:widowControl/>
              <w:snapToGrid w:val="0"/>
              <w:jc w:val="left"/>
              <w:rPr>
                <w:rFonts w:ascii="仿宋" w:hAnsi="仿宋" w:eastAsia="仿宋" w:cs="仿宋"/>
                <w:sz w:val="24"/>
                <w:szCs w:val="24"/>
              </w:rPr>
            </w:pPr>
            <w:r>
              <w:rPr>
                <w:rFonts w:hint="eastAsia" w:ascii="仿宋" w:hAnsi="仿宋" w:eastAsia="仿宋" w:cs="仿宋"/>
                <w:sz w:val="24"/>
                <w:szCs w:val="24"/>
              </w:rPr>
              <w:t>2.3.3货物具备产品合格证；</w:t>
            </w:r>
          </w:p>
          <w:p w14:paraId="5B56481E">
            <w:pPr>
              <w:widowControl/>
              <w:snapToGrid w:val="0"/>
              <w:jc w:val="left"/>
              <w:rPr>
                <w:rFonts w:hint="default" w:ascii="仿宋" w:hAnsi="仿宋" w:eastAsia="仿宋" w:cs="仿宋"/>
                <w:sz w:val="24"/>
                <w:szCs w:val="24"/>
                <w:lang w:val="en-US"/>
              </w:rPr>
            </w:pPr>
            <w:r>
              <w:rPr>
                <w:rFonts w:hint="eastAsia" w:ascii="仿宋" w:hAnsi="仿宋" w:eastAsia="仿宋" w:cs="仿宋"/>
                <w:sz w:val="24"/>
                <w:szCs w:val="24"/>
              </w:rPr>
              <w:t>2.3.4需检测的需按照“招标文件”要求进行抽检或检测合格；</w:t>
            </w:r>
          </w:p>
        </w:tc>
      </w:tr>
      <w:tr w14:paraId="17C94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46643999">
            <w:pPr>
              <w:widowControl/>
              <w:snapToGrid w:val="0"/>
              <w:jc w:val="center"/>
              <w:rPr>
                <w:rFonts w:hint="default" w:ascii="仿宋" w:hAnsi="仿宋" w:eastAsia="仿宋" w:cs="仿宋"/>
                <w:b/>
                <w:bCs/>
                <w:sz w:val="24"/>
                <w:szCs w:val="24"/>
                <w:lang w:val="en-US"/>
              </w:rPr>
            </w:pPr>
            <w:r>
              <w:rPr>
                <w:rFonts w:hint="eastAsia" w:ascii="仿宋" w:hAnsi="仿宋" w:eastAsia="仿宋" w:cs="仿宋"/>
                <w:b/>
                <w:bCs/>
                <w:sz w:val="24"/>
                <w:szCs w:val="24"/>
              </w:rPr>
              <w:t>3</w:t>
            </w:r>
          </w:p>
        </w:tc>
        <w:tc>
          <w:tcPr>
            <w:tcW w:w="1545" w:type="dxa"/>
            <w:vAlign w:val="center"/>
          </w:tcPr>
          <w:p w14:paraId="4B111A4A">
            <w:pPr>
              <w:widowControl/>
              <w:snapToGrid w:val="0"/>
              <w:jc w:val="center"/>
              <w:rPr>
                <w:rFonts w:hint="eastAsia" w:ascii="仿宋" w:hAnsi="仿宋" w:eastAsia="仿宋" w:cs="仿宋"/>
                <w:b/>
                <w:bCs/>
                <w:sz w:val="24"/>
                <w:szCs w:val="24"/>
              </w:rPr>
            </w:pPr>
            <w:r>
              <w:rPr>
                <w:rFonts w:hint="eastAsia" w:ascii="仿宋" w:hAnsi="仿宋" w:eastAsia="仿宋" w:cs="仿宋"/>
                <w:b/>
                <w:bCs/>
                <w:sz w:val="24"/>
                <w:szCs w:val="24"/>
              </w:rPr>
              <w:t>付款方式</w:t>
            </w:r>
          </w:p>
        </w:tc>
        <w:tc>
          <w:tcPr>
            <w:tcW w:w="6704" w:type="dxa"/>
            <w:vAlign w:val="center"/>
          </w:tcPr>
          <w:p w14:paraId="2F4D432E">
            <w:pPr>
              <w:widowControl/>
              <w:snapToGrid w:val="0"/>
              <w:jc w:val="left"/>
              <w:rPr>
                <w:rFonts w:hint="default" w:ascii="仿宋" w:hAnsi="仿宋" w:eastAsia="仿宋" w:cs="仿宋"/>
                <w:sz w:val="24"/>
                <w:szCs w:val="24"/>
                <w:lang w:val="en-US"/>
              </w:rPr>
            </w:pPr>
            <w:r>
              <w:rPr>
                <w:rFonts w:hint="eastAsia" w:ascii="仿宋" w:hAnsi="仿宋" w:eastAsia="仿宋" w:cs="仿宋"/>
                <w:sz w:val="24"/>
                <w:szCs w:val="24"/>
              </w:rPr>
              <w:t>采用货到安装完工的付款方式，出具验收清单，开具验收合格结算金额的合法发票，采购人在收到中标人合法发票后按相应时间规定以转账方式一次性支付货款。</w:t>
            </w:r>
          </w:p>
        </w:tc>
      </w:tr>
      <w:tr w14:paraId="55A77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78068888">
            <w:pPr>
              <w:widowControl/>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w:t>
            </w:r>
          </w:p>
        </w:tc>
        <w:tc>
          <w:tcPr>
            <w:tcW w:w="1545" w:type="dxa"/>
            <w:vAlign w:val="center"/>
          </w:tcPr>
          <w:p w14:paraId="001BFCD9">
            <w:pPr>
              <w:widowControl/>
              <w:snapToGrid w:val="0"/>
              <w:jc w:val="center"/>
              <w:rPr>
                <w:rFonts w:hint="eastAsia" w:ascii="仿宋" w:hAnsi="仿宋" w:eastAsia="仿宋" w:cs="仿宋"/>
                <w:b/>
                <w:bCs/>
                <w:sz w:val="24"/>
                <w:szCs w:val="24"/>
              </w:rPr>
            </w:pPr>
            <w:r>
              <w:rPr>
                <w:rFonts w:hint="eastAsia"/>
                <w:b/>
                <w:bCs/>
                <w:color w:val="auto"/>
                <w:lang w:val="en-US" w:eastAsia="zh-CN"/>
              </w:rPr>
              <w:t>关于</w:t>
            </w:r>
            <w:r>
              <w:rPr>
                <w:b/>
                <w:bCs/>
                <w:color w:val="auto"/>
              </w:rPr>
              <w:t>踏勘</w:t>
            </w:r>
          </w:p>
        </w:tc>
        <w:tc>
          <w:tcPr>
            <w:tcW w:w="6704" w:type="dxa"/>
            <w:vAlign w:val="center"/>
          </w:tcPr>
          <w:p w14:paraId="64C4B089">
            <w:pPr>
              <w:pStyle w:val="16"/>
              <w:widowControl/>
              <w:numPr>
                <w:ilvl w:val="0"/>
                <w:numId w:val="0"/>
              </w:numPr>
              <w:snapToGrid w:val="0"/>
              <w:jc w:val="left"/>
              <w:rPr>
                <w:rFonts w:hint="default" w:ascii="仿宋" w:hAnsi="仿宋" w:eastAsia="仿宋" w:cs="仿宋"/>
                <w:sz w:val="24"/>
                <w:szCs w:val="24"/>
                <w:lang w:val="en-US"/>
              </w:rPr>
            </w:pPr>
            <w:r>
              <w:rPr>
                <w:rFonts w:hint="eastAsia" w:ascii="仿宋" w:hAnsi="仿宋" w:eastAsia="仿宋" w:cs="仿宋"/>
                <w:sz w:val="24"/>
                <w:szCs w:val="24"/>
              </w:rPr>
              <w:t>中标人需自行勘察，了解项目实施地情况，踏勘现场所发生的费用由投标人自行承担。投标人未到现场实地踏勘的，中标后及履约过程中，不得以不完全了解现场情况为由，提出任何形式的增</w:t>
            </w:r>
            <w:r>
              <w:rPr>
                <w:rFonts w:hint="eastAsia" w:ascii="仿宋" w:hAnsi="仿宋" w:eastAsia="仿宋" w:cs="仿宋"/>
                <w:kern w:val="2"/>
                <w:sz w:val="24"/>
                <w:szCs w:val="24"/>
                <w:lang w:val="en-US" w:eastAsia="zh-CN" w:bidi="ar-SA"/>
              </w:rPr>
              <w:t>加合同价款或索赔的要求。现场踏勘联系人及联系电话：黄工15022626200。</w:t>
            </w:r>
          </w:p>
        </w:tc>
      </w:tr>
      <w:tr w14:paraId="090FE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03308183">
            <w:pPr>
              <w:widowControl/>
              <w:snapToGrid w:val="0"/>
              <w:jc w:val="center"/>
              <w:rPr>
                <w:rFonts w:hint="eastAsia" w:ascii="宋体" w:hAnsi="宋体" w:eastAsia="仿宋" w:cs="宋体"/>
                <w:sz w:val="21"/>
                <w:szCs w:val="21"/>
                <w:highlight w:val="white"/>
                <w:lang w:val="en-US" w:eastAsia="zh-CN"/>
              </w:rPr>
            </w:pPr>
            <w:r>
              <w:rPr>
                <w:rFonts w:hint="eastAsia" w:ascii="仿宋" w:hAnsi="仿宋" w:eastAsia="仿宋" w:cs="仿宋"/>
                <w:b/>
                <w:bCs/>
                <w:sz w:val="24"/>
                <w:szCs w:val="24"/>
                <w:lang w:val="en-US" w:eastAsia="zh-CN"/>
              </w:rPr>
              <w:t>5</w:t>
            </w:r>
          </w:p>
        </w:tc>
        <w:tc>
          <w:tcPr>
            <w:tcW w:w="1545" w:type="dxa"/>
            <w:vAlign w:val="center"/>
          </w:tcPr>
          <w:p w14:paraId="1CED98C7">
            <w:pPr>
              <w:widowControl/>
              <w:snapToGrid w:val="0"/>
              <w:jc w:val="center"/>
              <w:rPr>
                <w:rFonts w:hint="eastAsia" w:ascii="宋体" w:hAnsi="宋体" w:eastAsia="宋体" w:cs="宋体"/>
                <w:sz w:val="21"/>
                <w:szCs w:val="21"/>
                <w:highlight w:val="white"/>
              </w:rPr>
            </w:pPr>
            <w:r>
              <w:rPr>
                <w:rFonts w:hint="eastAsia" w:ascii="仿宋" w:hAnsi="仿宋" w:eastAsia="仿宋" w:cs="仿宋"/>
                <w:b/>
                <w:bCs/>
                <w:sz w:val="24"/>
                <w:szCs w:val="24"/>
              </w:rPr>
              <w:t>关于知识产权</w:t>
            </w:r>
          </w:p>
        </w:tc>
        <w:tc>
          <w:tcPr>
            <w:tcW w:w="6704" w:type="dxa"/>
            <w:vAlign w:val="center"/>
          </w:tcPr>
          <w:p w14:paraId="2F518F41">
            <w:pPr>
              <w:widowControl/>
              <w:snapToGrid w:val="0"/>
              <w:jc w:val="left"/>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.1提供的货物必须是合法厂家生产和经销的原包装产品（包括零配件），必须具备生产日期、厂名、厂址、产品合格证等。</w:t>
            </w:r>
          </w:p>
          <w:p w14:paraId="30B0E185">
            <w:pPr>
              <w:widowControl/>
              <w:snapToGrid w:val="0"/>
              <w:jc w:val="left"/>
              <w:rPr>
                <w:rFonts w:hint="eastAsia" w:ascii="宋体" w:hAnsi="宋体" w:eastAsia="宋体" w:cs="宋体"/>
                <w:sz w:val="21"/>
                <w:szCs w:val="21"/>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2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14:paraId="51F44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153EF2F3">
            <w:pPr>
              <w:widowControl/>
              <w:snapToGrid w:val="0"/>
              <w:jc w:val="center"/>
              <w:rPr>
                <w:rFonts w:hint="eastAsia" w:ascii="宋体" w:hAnsi="宋体" w:eastAsia="仿宋" w:cs="宋体"/>
                <w:sz w:val="21"/>
                <w:szCs w:val="21"/>
                <w:highlight w:val="white"/>
                <w:lang w:val="en-US" w:eastAsia="zh-CN"/>
              </w:rPr>
            </w:pPr>
            <w:r>
              <w:rPr>
                <w:rFonts w:hint="eastAsia" w:ascii="仿宋" w:hAnsi="仿宋" w:eastAsia="仿宋" w:cs="仿宋"/>
                <w:b/>
                <w:bCs/>
                <w:sz w:val="24"/>
                <w:szCs w:val="24"/>
                <w:lang w:val="en-US" w:eastAsia="zh-CN"/>
              </w:rPr>
              <w:t>6</w:t>
            </w:r>
          </w:p>
        </w:tc>
        <w:tc>
          <w:tcPr>
            <w:tcW w:w="1545" w:type="dxa"/>
            <w:vAlign w:val="center"/>
          </w:tcPr>
          <w:p w14:paraId="50AB978C">
            <w:pPr>
              <w:widowControl/>
              <w:snapToGrid w:val="0"/>
              <w:jc w:val="center"/>
              <w:rPr>
                <w:rFonts w:hint="eastAsia" w:ascii="宋体" w:hAnsi="宋体" w:eastAsia="宋体" w:cs="宋体"/>
                <w:sz w:val="21"/>
                <w:szCs w:val="21"/>
                <w:highlight w:val="white"/>
              </w:rPr>
            </w:pPr>
            <w:r>
              <w:rPr>
                <w:rFonts w:hint="eastAsia" w:ascii="仿宋" w:hAnsi="仿宋" w:eastAsia="仿宋" w:cs="仿宋"/>
                <w:b/>
                <w:bCs/>
                <w:sz w:val="24"/>
                <w:szCs w:val="24"/>
              </w:rPr>
              <w:t>基本要求</w:t>
            </w:r>
          </w:p>
        </w:tc>
        <w:tc>
          <w:tcPr>
            <w:tcW w:w="6704" w:type="dxa"/>
            <w:vAlign w:val="center"/>
          </w:tcPr>
          <w:p w14:paraId="0AAE09F9">
            <w:pPr>
              <w:widowControl/>
              <w:snapToGrid w:val="0"/>
              <w:jc w:val="left"/>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.1科研平台动物房配套设备设施的制作需在采购人规定的时间前完成方案设计、制作及安装。</w:t>
            </w:r>
          </w:p>
          <w:p w14:paraId="369222D9">
            <w:pPr>
              <w:widowControl/>
              <w:snapToGrid w:val="0"/>
              <w:jc w:val="left"/>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.2采购人反复提出修改意见导致中标人工作不能按时完成时，可按延长时间顺延执行。</w:t>
            </w:r>
          </w:p>
          <w:p w14:paraId="40A80948">
            <w:pPr>
              <w:widowControl/>
              <w:snapToGrid w:val="0"/>
              <w:jc w:val="left"/>
              <w:rPr>
                <w:rFonts w:hint="eastAsia" w:ascii="宋体" w:hAnsi="宋体" w:eastAsia="宋体" w:cs="宋体"/>
                <w:sz w:val="21"/>
                <w:szCs w:val="21"/>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.3在供货服务期内，如出现用户单位对协议供货、服务等投诉问题，经调查属实，将追究中标人的责任。</w:t>
            </w:r>
          </w:p>
        </w:tc>
      </w:tr>
      <w:tr w14:paraId="4C282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77CDDE8A">
            <w:pPr>
              <w:widowControl/>
              <w:snapToGrid w:val="0"/>
              <w:jc w:val="center"/>
              <w:rPr>
                <w:rFonts w:hint="eastAsia" w:ascii="宋体" w:hAnsi="宋体" w:eastAsia="仿宋" w:cs="宋体"/>
                <w:sz w:val="21"/>
                <w:szCs w:val="21"/>
                <w:highlight w:val="white"/>
                <w:lang w:val="en-US" w:eastAsia="zh-CN"/>
              </w:rPr>
            </w:pPr>
            <w:r>
              <w:rPr>
                <w:rFonts w:hint="eastAsia" w:ascii="仿宋" w:hAnsi="仿宋" w:eastAsia="仿宋" w:cs="仿宋"/>
                <w:b/>
                <w:bCs/>
                <w:sz w:val="24"/>
                <w:szCs w:val="24"/>
                <w:lang w:val="en-US" w:eastAsia="zh-CN"/>
              </w:rPr>
              <w:t>7</w:t>
            </w:r>
          </w:p>
        </w:tc>
        <w:tc>
          <w:tcPr>
            <w:tcW w:w="1545" w:type="dxa"/>
            <w:vAlign w:val="center"/>
          </w:tcPr>
          <w:p w14:paraId="21E5FEE4">
            <w:pPr>
              <w:widowControl/>
              <w:snapToGrid w:val="0"/>
              <w:jc w:val="center"/>
              <w:rPr>
                <w:rFonts w:hint="eastAsia" w:ascii="宋体" w:hAnsi="宋体" w:eastAsia="宋体" w:cs="宋体"/>
                <w:sz w:val="21"/>
                <w:szCs w:val="21"/>
                <w:highlight w:val="white"/>
              </w:rPr>
            </w:pPr>
            <w:r>
              <w:rPr>
                <w:rFonts w:hint="eastAsia" w:ascii="仿宋" w:hAnsi="仿宋" w:eastAsia="仿宋" w:cs="仿宋"/>
                <w:b/>
                <w:bCs/>
                <w:sz w:val="24"/>
                <w:szCs w:val="24"/>
              </w:rPr>
              <w:t>关于违约</w:t>
            </w:r>
          </w:p>
        </w:tc>
        <w:tc>
          <w:tcPr>
            <w:tcW w:w="6704" w:type="dxa"/>
            <w:vAlign w:val="center"/>
          </w:tcPr>
          <w:p w14:paraId="4B257A78">
            <w:pPr>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不能交货的，应向</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 xml:space="preserve">偿付不能交货部分货款的 30% 的违约金。 </w:t>
            </w:r>
          </w:p>
          <w:p w14:paraId="51289C71">
            <w:pPr>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所交的货物不符合合同规定的，由</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负责包换或包修，并承担修理、更换或退货而支付的实际费用。</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 xml:space="preserve">不能修理或者不能更换的，按不能交货处理。 </w:t>
            </w:r>
          </w:p>
          <w:p w14:paraId="777DF196">
            <w:pPr>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因货物包装不符合合同规定，必须返修或重新包装的，</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应负责返修或重新包装，并承担支付的费用。</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不要求返修或重新包装而要求赔偿损失的，</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应当偿付</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该不合格包装物低于合格包装物的价值部分。因包装不符合规定造成货物损坏或遗失的，</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 xml:space="preserve">应当负责赔偿。 </w:t>
            </w:r>
          </w:p>
          <w:p w14:paraId="247AD666">
            <w:pPr>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逾期交货的，应向</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偿付逾期交货部分货款的 0.05%/天作为违约金，并承担</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因此所受的直接损失；逾期超过30天的，</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有权解除合同，并要求</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向</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偿付逾期交货部分货款的30%的违约金，并承担</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 xml:space="preserve">因此所受的直接损失。 </w:t>
            </w:r>
          </w:p>
          <w:p w14:paraId="4D5BF030">
            <w:pPr>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未经</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 xml:space="preserve">同意，单方面改变运输路线和运输工具的，应当承担由此增加的费用。 </w:t>
            </w:r>
          </w:p>
          <w:p w14:paraId="0568A099">
            <w:pPr>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逾期交货的，</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应在发货前与</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协商，</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仍需要的，</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应照数补交，并负逾期交货责任；</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不再需要的，应当在7个工作日内通知</w:t>
            </w:r>
            <w:r>
              <w:rPr>
                <w:rFonts w:hint="eastAsia" w:ascii="仿宋" w:hAnsi="仿宋" w:eastAsia="仿宋" w:cs="仿宋"/>
                <w:sz w:val="24"/>
                <w:szCs w:val="24"/>
                <w:highlight w:val="none"/>
                <w:lang w:val="en-US" w:eastAsia="zh-CN"/>
              </w:rPr>
              <w:t>中标人</w:t>
            </w:r>
            <w:r>
              <w:rPr>
                <w:rFonts w:hint="eastAsia" w:ascii="仿宋" w:hAnsi="仿宋" w:eastAsia="仿宋" w:cs="仿宋"/>
                <w:sz w:val="24"/>
                <w:szCs w:val="24"/>
                <w:highlight w:val="none"/>
              </w:rPr>
              <w:t xml:space="preserve">，办理解除合同手续，逾期不答复的，视为同意发货。 </w:t>
            </w:r>
          </w:p>
          <w:p w14:paraId="4C1F5D13">
            <w:pPr>
              <w:snapToGrid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7.7由于中标人的原因，在货到一周内未进行安装调试，或安装调试时间超过正常要求，按每超过一天罚款合同总额的0.5%或按实际损失罚款。情节严重者，将依法律程序对中标人进行索赔。</w:t>
            </w:r>
          </w:p>
          <w:p w14:paraId="642CAA11">
            <w:pPr>
              <w:snapToGrid w:val="0"/>
              <w:jc w:val="left"/>
              <w:rPr>
                <w:rFonts w:hint="eastAsia" w:ascii="宋体" w:hAnsi="宋体" w:eastAsia="宋体" w:cs="宋体"/>
                <w:sz w:val="21"/>
                <w:szCs w:val="21"/>
                <w:lang w:val="en-US" w:eastAsia="zh-CN"/>
              </w:rPr>
            </w:pPr>
            <w:r>
              <w:rPr>
                <w:rFonts w:hint="eastAsia" w:ascii="仿宋" w:hAnsi="仿宋" w:eastAsia="仿宋" w:cs="仿宋"/>
                <w:sz w:val="24"/>
                <w:szCs w:val="24"/>
                <w:highlight w:val="none"/>
                <w:lang w:val="en-US" w:eastAsia="zh-CN"/>
              </w:rPr>
              <w:t>7.8中标人所交付产品不符合其投标承诺的，或在投标阶段为了中标而盲目虚假承诺、低价恶性竞争，在履约阶段则通过偷工减料、以次充好而获取利润的，将扣除货款并列入黑名单，3年内不能参与我院招标采购。并上报主管部门。</w:t>
            </w:r>
          </w:p>
        </w:tc>
      </w:tr>
      <w:tr w14:paraId="79FE5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5B7827B1">
            <w:pPr>
              <w:widowControl/>
              <w:snapToGrid w:val="0"/>
              <w:jc w:val="center"/>
              <w:rPr>
                <w:rFonts w:hint="eastAsia" w:ascii="宋体" w:hAnsi="宋体" w:eastAsia="仿宋" w:cs="宋体"/>
                <w:sz w:val="21"/>
                <w:szCs w:val="21"/>
                <w:highlight w:val="white"/>
                <w:lang w:val="en-US" w:eastAsia="zh-CN"/>
              </w:rPr>
            </w:pPr>
            <w:r>
              <w:rPr>
                <w:rFonts w:hint="eastAsia" w:ascii="仿宋" w:hAnsi="仿宋" w:eastAsia="仿宋" w:cs="仿宋"/>
                <w:b/>
                <w:bCs/>
                <w:sz w:val="24"/>
                <w:szCs w:val="24"/>
                <w:lang w:val="en-US" w:eastAsia="zh-CN"/>
              </w:rPr>
              <w:t>8</w:t>
            </w:r>
          </w:p>
        </w:tc>
        <w:tc>
          <w:tcPr>
            <w:tcW w:w="1545" w:type="dxa"/>
            <w:vAlign w:val="center"/>
          </w:tcPr>
          <w:p w14:paraId="5D93B4AC">
            <w:pPr>
              <w:jc w:val="center"/>
              <w:rPr>
                <w:rFonts w:hint="eastAsia" w:ascii="宋体" w:hAnsi="宋体" w:eastAsia="宋体" w:cs="宋体"/>
                <w:sz w:val="21"/>
                <w:szCs w:val="21"/>
                <w:highlight w:val="white"/>
              </w:rPr>
            </w:pPr>
            <w:r>
              <w:rPr>
                <w:rFonts w:hint="eastAsia" w:ascii="仿宋" w:hAnsi="仿宋" w:eastAsia="仿宋" w:cs="仿宋"/>
                <w:b/>
                <w:bCs/>
                <w:sz w:val="24"/>
                <w:szCs w:val="24"/>
              </w:rPr>
              <w:t>关于生产</w:t>
            </w:r>
          </w:p>
        </w:tc>
        <w:tc>
          <w:tcPr>
            <w:tcW w:w="6704" w:type="dxa"/>
            <w:vAlign w:val="center"/>
          </w:tcPr>
          <w:p w14:paraId="3E8D24F0">
            <w:pPr>
              <w:widowControl/>
              <w:snapToGrid w:val="0"/>
              <w:jc w:val="left"/>
              <w:rPr>
                <w:rFonts w:hint="eastAsia" w:ascii="宋体" w:hAnsi="宋体" w:eastAsia="宋体" w:cs="宋体"/>
                <w:sz w:val="21"/>
                <w:szCs w:val="21"/>
                <w:lang w:val="en-US" w:eastAsia="zh-CN"/>
              </w:rPr>
            </w:pPr>
            <w:r>
              <w:rPr>
                <w:rFonts w:hint="eastAsia" w:ascii="仿宋" w:hAnsi="仿宋" w:eastAsia="仿宋" w:cs="仿宋"/>
                <w:sz w:val="24"/>
                <w:szCs w:val="24"/>
              </w:rPr>
              <w:t xml:space="preserve">招标文件如对货物颜色、尺寸等做出要求的，由中标人根据采购人要求确认后再制作，否则造成损失由中标人全部承担。  </w:t>
            </w:r>
          </w:p>
        </w:tc>
      </w:tr>
      <w:tr w14:paraId="23C2F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66777708">
            <w:pPr>
              <w:widowControl/>
              <w:snapToGrid w:val="0"/>
              <w:jc w:val="center"/>
              <w:rPr>
                <w:rFonts w:hint="eastAsia" w:ascii="宋体" w:hAnsi="宋体" w:eastAsia="仿宋" w:cs="宋体"/>
                <w:sz w:val="21"/>
                <w:szCs w:val="21"/>
                <w:highlight w:val="white"/>
                <w:lang w:val="en-US" w:eastAsia="zh-CN"/>
              </w:rPr>
            </w:pPr>
            <w:r>
              <w:rPr>
                <w:rFonts w:hint="eastAsia" w:ascii="仿宋" w:hAnsi="仿宋" w:eastAsia="仿宋" w:cs="仿宋"/>
                <w:b/>
                <w:bCs/>
                <w:sz w:val="24"/>
                <w:szCs w:val="24"/>
                <w:lang w:val="en-US" w:eastAsia="zh-CN"/>
              </w:rPr>
              <w:t>9</w:t>
            </w:r>
          </w:p>
        </w:tc>
        <w:tc>
          <w:tcPr>
            <w:tcW w:w="1545" w:type="dxa"/>
            <w:vAlign w:val="center"/>
          </w:tcPr>
          <w:p w14:paraId="36A39370">
            <w:pPr>
              <w:widowControl/>
              <w:snapToGrid w:val="0"/>
              <w:jc w:val="center"/>
              <w:rPr>
                <w:rFonts w:hint="eastAsia" w:ascii="宋体" w:hAnsi="宋体" w:eastAsia="宋体" w:cs="宋体"/>
                <w:sz w:val="21"/>
                <w:szCs w:val="21"/>
                <w:highlight w:val="white"/>
              </w:rPr>
            </w:pPr>
            <w:r>
              <w:rPr>
                <w:rFonts w:hint="eastAsia" w:ascii="仿宋" w:hAnsi="仿宋" w:eastAsia="仿宋" w:cs="仿宋"/>
                <w:b/>
                <w:bCs/>
                <w:sz w:val="24"/>
                <w:szCs w:val="24"/>
              </w:rPr>
              <w:t>转包和分包</w:t>
            </w:r>
          </w:p>
        </w:tc>
        <w:tc>
          <w:tcPr>
            <w:tcW w:w="6704" w:type="dxa"/>
            <w:vAlign w:val="center"/>
          </w:tcPr>
          <w:p w14:paraId="41D1B43A">
            <w:pPr>
              <w:widowControl/>
              <w:snapToGrid w:val="0"/>
              <w:jc w:val="left"/>
              <w:rPr>
                <w:rFonts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.1根据项目需要，采购人可以同意中标（成交）供应商依法将采购项目的非主体、非关键性工作进行分包，但不得再次分包。采购人不得强行要求中标（成交）供应商使用指定的分包供应商。 </w:t>
            </w:r>
          </w:p>
          <w:p w14:paraId="0C286943">
            <w:pPr>
              <w:widowControl/>
              <w:snapToGrid w:val="0"/>
              <w:jc w:val="left"/>
              <w:rPr>
                <w:rFonts w:hint="eastAsia" w:ascii="宋体" w:hAnsi="宋体" w:eastAsia="宋体" w:cs="宋体"/>
                <w:sz w:val="21"/>
                <w:szCs w:val="21"/>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.2采购人允许采用分包方式履行合同的，应当事先在采购文件中明确，同时还应当明确可以分包履行的具体内容、金额或比例。</w:t>
            </w:r>
          </w:p>
        </w:tc>
      </w:tr>
      <w:tr w14:paraId="0BC7E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5CECF73B">
            <w:pPr>
              <w:widowControl/>
              <w:snapToGrid w:val="0"/>
              <w:jc w:val="center"/>
              <w:rPr>
                <w:rFonts w:hint="default" w:ascii="宋体" w:hAnsi="宋体" w:eastAsia="仿宋" w:cs="宋体"/>
                <w:sz w:val="21"/>
                <w:szCs w:val="21"/>
                <w:highlight w:val="white"/>
                <w:lang w:val="en-US" w:eastAsia="zh-CN"/>
              </w:rPr>
            </w:pPr>
            <w:r>
              <w:rPr>
                <w:rFonts w:hint="eastAsia" w:ascii="仿宋" w:hAnsi="仿宋" w:eastAsia="仿宋" w:cs="仿宋"/>
                <w:b/>
                <w:bCs/>
                <w:sz w:val="24"/>
                <w:szCs w:val="24"/>
                <w:lang w:val="en-US" w:eastAsia="zh-CN"/>
              </w:rPr>
              <w:t>10</w:t>
            </w:r>
          </w:p>
        </w:tc>
        <w:tc>
          <w:tcPr>
            <w:tcW w:w="1545" w:type="dxa"/>
            <w:vAlign w:val="center"/>
          </w:tcPr>
          <w:p w14:paraId="5A33459E">
            <w:pPr>
              <w:jc w:val="center"/>
              <w:rPr>
                <w:rFonts w:hint="eastAsia" w:ascii="宋体" w:hAnsi="宋体" w:eastAsia="宋体" w:cs="宋体"/>
                <w:sz w:val="21"/>
                <w:szCs w:val="21"/>
                <w:highlight w:val="white"/>
              </w:rPr>
            </w:pPr>
            <w:r>
              <w:rPr>
                <w:rFonts w:hint="eastAsia" w:ascii="仿宋" w:hAnsi="仿宋" w:eastAsia="仿宋" w:cs="仿宋"/>
                <w:b/>
                <w:bCs/>
                <w:sz w:val="24"/>
                <w:szCs w:val="24"/>
              </w:rPr>
              <w:t>其他</w:t>
            </w:r>
          </w:p>
        </w:tc>
        <w:tc>
          <w:tcPr>
            <w:tcW w:w="6704" w:type="dxa"/>
            <w:vAlign w:val="center"/>
          </w:tcPr>
          <w:p w14:paraId="682A42ED">
            <w:pPr>
              <w:widowControl/>
              <w:snapToGrid w:val="0"/>
              <w:jc w:val="left"/>
              <w:rPr>
                <w:rFonts w:hint="eastAsia" w:ascii="仿宋" w:hAnsi="仿宋" w:eastAsia="仿宋" w:cs="仿宋"/>
                <w:sz w:val="24"/>
                <w:szCs w:val="24"/>
              </w:rPr>
            </w:pPr>
            <w:r>
              <w:rPr>
                <w:rFonts w:hint="eastAsia" w:ascii="仿宋" w:hAnsi="仿宋" w:eastAsia="仿宋" w:cs="仿宋"/>
                <w:sz w:val="24"/>
                <w:szCs w:val="24"/>
                <w:lang w:val="en-US" w:eastAsia="zh-CN"/>
              </w:rPr>
              <w:t>10.1</w:t>
            </w:r>
            <w:r>
              <w:rPr>
                <w:rFonts w:hint="eastAsia" w:ascii="仿宋" w:hAnsi="仿宋" w:eastAsia="仿宋" w:cs="仿宋"/>
                <w:sz w:val="24"/>
                <w:szCs w:val="24"/>
              </w:rPr>
              <w:t>中标人应按其投标文件中的承诺，进行其他售后服务工作。</w:t>
            </w:r>
          </w:p>
          <w:p w14:paraId="24805F27">
            <w:pPr>
              <w:widowControl/>
              <w:snapToGrid w:val="0"/>
              <w:jc w:val="left"/>
              <w:rPr>
                <w:rFonts w:hint="eastAsia" w:ascii="仿宋" w:hAnsi="仿宋" w:eastAsia="仿宋" w:cs="仿宋"/>
                <w:sz w:val="24"/>
                <w:szCs w:val="24"/>
                <w:highlight w:val="none"/>
              </w:rPr>
            </w:pPr>
            <w:r>
              <w:rPr>
                <w:rFonts w:hint="eastAsia" w:ascii="仿宋" w:hAnsi="仿宋" w:eastAsia="仿宋" w:cs="仿宋"/>
                <w:sz w:val="24"/>
                <w:szCs w:val="24"/>
                <w:lang w:val="en-US" w:eastAsia="zh-CN"/>
              </w:rPr>
              <w:t>10</w:t>
            </w:r>
            <w:r>
              <w:rPr>
                <w:rFonts w:hint="eastAsia" w:ascii="仿宋" w:hAnsi="仿宋" w:eastAsia="仿宋" w:cs="仿宋"/>
                <w:sz w:val="24"/>
                <w:szCs w:val="24"/>
              </w:rPr>
              <w:t>.2交货时，设备出厂时</w:t>
            </w:r>
            <w:r>
              <w:rPr>
                <w:rFonts w:hint="eastAsia" w:ascii="仿宋" w:hAnsi="仿宋" w:eastAsia="仿宋" w:cs="仿宋"/>
                <w:sz w:val="24"/>
                <w:szCs w:val="24"/>
                <w:highlight w:val="none"/>
              </w:rPr>
              <w:t>间：≤1年。</w:t>
            </w:r>
          </w:p>
          <w:p w14:paraId="66554391">
            <w:pPr>
              <w:widowControl/>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设备使用年限：≥5年。</w:t>
            </w:r>
          </w:p>
          <w:p w14:paraId="34563D37">
            <w:pPr>
              <w:widowControl/>
              <w:snapToGrid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10.4签订合同时，提供厂家售后服务承诺书原件，含免费保修期。</w:t>
            </w:r>
          </w:p>
        </w:tc>
      </w:tr>
      <w:tr w14:paraId="07AD3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6FD5CA27">
            <w:pPr>
              <w:widowControl/>
              <w:snapToGrid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11</w:t>
            </w:r>
          </w:p>
        </w:tc>
        <w:tc>
          <w:tcPr>
            <w:tcW w:w="1545" w:type="dxa"/>
            <w:vAlign w:val="center"/>
          </w:tcPr>
          <w:p w14:paraId="3642E94E">
            <w:pPr>
              <w:widowControl/>
              <w:snapToGrid w:val="0"/>
              <w:jc w:val="center"/>
              <w:rPr>
                <w:rFonts w:hint="eastAsia" w:ascii="仿宋" w:hAnsi="仿宋" w:eastAsia="仿宋" w:cs="仿宋"/>
                <w:b/>
                <w:bCs/>
                <w:sz w:val="24"/>
                <w:szCs w:val="24"/>
              </w:rPr>
            </w:pPr>
            <w:r>
              <w:rPr>
                <w:rFonts w:hint="eastAsia" w:ascii="仿宋" w:hAnsi="仿宋" w:eastAsia="仿宋" w:cs="仿宋"/>
                <w:b/>
                <w:bCs/>
                <w:sz w:val="24"/>
                <w:szCs w:val="24"/>
              </w:rPr>
              <w:t>★报价要求</w:t>
            </w:r>
          </w:p>
        </w:tc>
        <w:tc>
          <w:tcPr>
            <w:tcW w:w="6704" w:type="dxa"/>
            <w:vAlign w:val="center"/>
          </w:tcPr>
          <w:p w14:paraId="14165CF0">
            <w:pPr>
              <w:pStyle w:val="16"/>
              <w:widowControl/>
              <w:numPr>
                <w:ilvl w:val="0"/>
                <w:numId w:val="0"/>
              </w:numPr>
              <w:snapToGrid w:val="0"/>
              <w:jc w:val="left"/>
              <w:rPr>
                <w:rFonts w:hint="eastAsia" w:ascii="仿宋" w:hAnsi="仿宋" w:eastAsia="仿宋" w:cs="仿宋"/>
                <w:b/>
                <w:sz w:val="24"/>
                <w:szCs w:val="24"/>
              </w:rPr>
            </w:pPr>
            <w:r>
              <w:rPr>
                <w:rFonts w:hint="eastAsia" w:ascii="仿宋" w:hAnsi="仿宋" w:eastAsia="仿宋" w:cs="仿宋"/>
                <w:b/>
                <w:sz w:val="24"/>
                <w:szCs w:val="24"/>
              </w:rPr>
              <w:t>投标货币为人民币，投标报价应为全包价。投标报价中必须包括旧设备的拆除费（如有），设备制造，设备包装，运至交货地点的运输费、装卸费、安装费，设计本项目的施工图纸费用，安装时使用的临时电缆及配电箱费用，安全措施费，安装期间现场材料保管费、安装时水电费、脚手架费、墙体开孔（含修复）、调试费，验收取证，增值税，其他各种税、国内商检费、质保期和保修期内的售后服务以及当地有关行政部门收取的费用等应缴纳的各项税费等在过程中发生的全部费用。</w:t>
            </w:r>
          </w:p>
        </w:tc>
      </w:tr>
    </w:tbl>
    <w:p w14:paraId="592B468C">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六</w:t>
      </w:r>
      <w:r>
        <w:rPr>
          <w:rFonts w:hint="eastAsia" w:ascii="仿宋" w:hAnsi="仿宋" w:eastAsia="仿宋" w:cs="仿宋"/>
          <w:b/>
          <w:bCs w:val="0"/>
          <w:kern w:val="0"/>
          <w:sz w:val="24"/>
          <w:szCs w:val="24"/>
          <w:highlight w:val="none"/>
          <w:lang w:val="en-US" w:eastAsia="zh-CN" w:bidi="ar-SA"/>
        </w:rPr>
        <w:t>、其他重要条款</w:t>
      </w:r>
    </w:p>
    <w:p w14:paraId="5DFF40F8">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183160BF">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2、投标人应充分了解项目的位置、情况、道路及任何其他足以影响投标报价的情况，任何因忽视或误解项目情况而导致的索赔或服务期限延长申请将不获批准。</w:t>
      </w:r>
    </w:p>
    <w:p w14:paraId="01F5D30D">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4C810CB5">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2ACFC7CE">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14:paraId="4C06A6F9">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p>
    <w:p w14:paraId="267D0AD5">
      <w:pPr>
        <w:numPr>
          <w:ilvl w:val="0"/>
          <w:numId w:val="0"/>
        </w:numPr>
        <w:ind w:firstLine="0" w:firstLineChars="0"/>
        <w:jc w:val="both"/>
        <w:outlineLvl w:val="0"/>
        <w:rPr>
          <w:rFonts w:hint="eastAsia" w:ascii="仿宋" w:hAnsi="仿宋" w:eastAsia="仿宋" w:cs="仿宋"/>
          <w:b w:val="0"/>
          <w:bCs/>
          <w:kern w:val="0"/>
          <w:sz w:val="24"/>
          <w:szCs w:val="24"/>
          <w:highlight w:val="none"/>
          <w:lang w:val="en-US" w:eastAsia="zh-CN" w:bidi="ar-SA"/>
        </w:rPr>
      </w:pPr>
    </w:p>
    <w:p w14:paraId="2A03D358">
      <w:pPr>
        <w:numPr>
          <w:ilvl w:val="0"/>
          <w:numId w:val="5"/>
        </w:numPr>
        <w:ind w:firstLine="0" w:firstLineChars="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br w:type="page"/>
      </w:r>
    </w:p>
    <w:p w14:paraId="195A69B0">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14:paraId="2B94745D">
      <w:pPr>
        <w:outlineLvl w:val="2"/>
        <w:rPr>
          <w:rFonts w:hint="eastAsia" w:ascii="仿宋" w:hAnsi="仿宋" w:eastAsia="仿宋" w:cs="仿宋"/>
          <w:sz w:val="24"/>
          <w:szCs w:val="24"/>
          <w:highlight w:val="none"/>
        </w:rPr>
      </w:pPr>
      <w:r>
        <w:rPr>
          <w:rStyle w:val="34"/>
          <w:rFonts w:hint="eastAsia" w:ascii="仿宋" w:hAnsi="仿宋" w:eastAsia="仿宋" w:cs="仿宋"/>
          <w:b/>
          <w:bCs w:val="0"/>
          <w:sz w:val="24"/>
          <w:szCs w:val="24"/>
          <w:highlight w:val="none"/>
        </w:rPr>
        <w:t>投标文件组成</w:t>
      </w:r>
    </w:p>
    <w:p w14:paraId="3A65D89D">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14:paraId="1AD9CFB0">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14:paraId="7B4FDDE8">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14:paraId="7C7C4C71">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14:paraId="392819DB">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14:paraId="6B190010">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14:paraId="24ABCD37">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7.技术要求偏离表</w:t>
      </w:r>
    </w:p>
    <w:p w14:paraId="17438E6F">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8.合同条款及格式</w:t>
      </w:r>
    </w:p>
    <w:p w14:paraId="317E5C88">
      <w:pPr>
        <w:pStyle w:val="26"/>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9.投标人认为需要加以说明的其他内容</w:t>
      </w:r>
    </w:p>
    <w:p w14:paraId="3876A3ED">
      <w:pPr>
        <w:outlineLvl w:val="2"/>
        <w:rPr>
          <w:rFonts w:hint="eastAsia" w:ascii="仿宋" w:hAnsi="仿宋" w:eastAsia="仿宋" w:cs="仿宋"/>
          <w:b/>
          <w:bCs/>
          <w:sz w:val="28"/>
          <w:szCs w:val="28"/>
          <w:highlight w:val="none"/>
        </w:rPr>
      </w:pPr>
    </w:p>
    <w:p w14:paraId="3159DA4F">
      <w:pPr>
        <w:outlineLvl w:val="2"/>
        <w:rPr>
          <w:rFonts w:hint="eastAsia" w:ascii="仿宋" w:hAnsi="仿宋" w:eastAsia="仿宋" w:cs="仿宋"/>
          <w:b/>
          <w:bCs/>
          <w:sz w:val="28"/>
          <w:szCs w:val="28"/>
          <w:highlight w:val="none"/>
        </w:rPr>
      </w:pPr>
    </w:p>
    <w:p w14:paraId="5C4220A8">
      <w:pPr>
        <w:outlineLvl w:val="2"/>
        <w:rPr>
          <w:rFonts w:hint="eastAsia" w:ascii="仿宋" w:hAnsi="仿宋" w:eastAsia="仿宋" w:cs="仿宋"/>
          <w:b/>
          <w:bCs/>
          <w:sz w:val="28"/>
          <w:szCs w:val="28"/>
          <w:highlight w:val="none"/>
        </w:rPr>
      </w:pPr>
    </w:p>
    <w:p w14:paraId="2EAE1CC5">
      <w:pPr>
        <w:outlineLvl w:val="2"/>
        <w:rPr>
          <w:rFonts w:hint="eastAsia" w:ascii="仿宋" w:hAnsi="仿宋" w:eastAsia="仿宋" w:cs="仿宋"/>
          <w:b/>
          <w:bCs/>
          <w:sz w:val="28"/>
          <w:szCs w:val="28"/>
          <w:highlight w:val="none"/>
        </w:rPr>
      </w:pPr>
    </w:p>
    <w:p w14:paraId="5789EF34">
      <w:pPr>
        <w:outlineLvl w:val="2"/>
        <w:rPr>
          <w:rFonts w:hint="eastAsia" w:ascii="仿宋" w:hAnsi="仿宋" w:eastAsia="仿宋" w:cs="仿宋"/>
          <w:b/>
          <w:bCs/>
          <w:sz w:val="28"/>
          <w:szCs w:val="28"/>
          <w:highlight w:val="none"/>
        </w:rPr>
      </w:pPr>
    </w:p>
    <w:p w14:paraId="31AE3796">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0E787264">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4"/>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14:paraId="0E686C09">
      <w:pPr>
        <w:pStyle w:val="8"/>
        <w:rPr>
          <w:rFonts w:hint="eastAsia" w:ascii="仿宋" w:hAnsi="仿宋" w:eastAsia="仿宋" w:cs="仿宋"/>
          <w:highlight w:val="none"/>
        </w:rPr>
      </w:pPr>
    </w:p>
    <w:p w14:paraId="7C437142">
      <w:pPr>
        <w:keepNext/>
        <w:keepLines/>
        <w:spacing w:line="360" w:lineRule="auto"/>
        <w:outlineLvl w:val="3"/>
        <w:rPr>
          <w:rFonts w:hint="eastAsia" w:ascii="仿宋" w:hAnsi="仿宋" w:eastAsia="仿宋" w:cs="仿宋"/>
          <w:b/>
          <w:bCs/>
          <w:sz w:val="24"/>
          <w:szCs w:val="24"/>
          <w:highlight w:val="none"/>
        </w:rPr>
      </w:pPr>
      <w:bookmarkStart w:id="2" w:name="_Toc5828"/>
      <w:bookmarkStart w:id="3" w:name="_Toc24698"/>
      <w:bookmarkStart w:id="4" w:name="_Toc24797"/>
      <w:bookmarkStart w:id="5" w:name="_Toc18075"/>
      <w:r>
        <w:rPr>
          <w:rFonts w:hint="eastAsia" w:ascii="仿宋" w:hAnsi="仿宋" w:eastAsia="仿宋" w:cs="仿宋"/>
          <w:b/>
          <w:bCs/>
          <w:sz w:val="24"/>
          <w:szCs w:val="24"/>
          <w:highlight w:val="none"/>
        </w:rPr>
        <w:t>一、评标指引表</w:t>
      </w:r>
      <w:bookmarkEnd w:id="2"/>
      <w:bookmarkEnd w:id="3"/>
      <w:bookmarkEnd w:id="4"/>
      <w:bookmarkEnd w:id="5"/>
    </w:p>
    <w:tbl>
      <w:tblPr>
        <w:tblStyle w:val="1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14:paraId="08AB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14:paraId="05BF7754">
            <w:pPr>
              <w:adjustRightInd w:val="0"/>
              <w:snapToGrid w:val="0"/>
              <w:spacing w:line="360" w:lineRule="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14:paraId="161AD43F">
            <w:pPr>
              <w:adjustRightInd w:val="0"/>
              <w:snapToGrid w:val="0"/>
              <w:spacing w:line="360" w:lineRule="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14:paraId="5CB4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14:paraId="5521ACC7">
            <w:pPr>
              <w:spacing w:line="360" w:lineRule="auto"/>
              <w:ind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14:paraId="6BBA99B2">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14:paraId="410BB5A4">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14:paraId="3D40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0A1832D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14:paraId="4D24848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14:paraId="20F620F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F45EF34">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28A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C42A578">
            <w:pPr>
              <w:spacing w:line="360" w:lineRule="auto"/>
              <w:rPr>
                <w:rFonts w:hint="eastAsia" w:ascii="仿宋" w:hAnsi="仿宋" w:eastAsia="仿宋" w:cs="仿宋"/>
                <w:b/>
                <w:sz w:val="24"/>
                <w:szCs w:val="24"/>
                <w:highlight w:val="none"/>
              </w:rPr>
            </w:pPr>
          </w:p>
        </w:tc>
        <w:tc>
          <w:tcPr>
            <w:tcW w:w="1255" w:type="dxa"/>
            <w:vMerge w:val="continue"/>
          </w:tcPr>
          <w:p w14:paraId="56539D59">
            <w:pPr>
              <w:spacing w:line="360" w:lineRule="auto"/>
              <w:rPr>
                <w:rFonts w:hint="eastAsia" w:ascii="仿宋" w:hAnsi="仿宋" w:eastAsia="仿宋" w:cs="仿宋"/>
                <w:b/>
                <w:sz w:val="24"/>
                <w:szCs w:val="24"/>
                <w:highlight w:val="none"/>
              </w:rPr>
            </w:pPr>
          </w:p>
        </w:tc>
        <w:tc>
          <w:tcPr>
            <w:tcW w:w="1927" w:type="dxa"/>
            <w:vAlign w:val="center"/>
          </w:tcPr>
          <w:p w14:paraId="4451CD1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37DBFAC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B6D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29BE58E">
            <w:pPr>
              <w:spacing w:line="360" w:lineRule="auto"/>
              <w:rPr>
                <w:rFonts w:hint="eastAsia" w:ascii="仿宋" w:hAnsi="仿宋" w:eastAsia="仿宋" w:cs="仿宋"/>
                <w:b/>
                <w:sz w:val="24"/>
                <w:szCs w:val="24"/>
                <w:highlight w:val="none"/>
              </w:rPr>
            </w:pPr>
          </w:p>
        </w:tc>
        <w:tc>
          <w:tcPr>
            <w:tcW w:w="1255" w:type="dxa"/>
            <w:vMerge w:val="continue"/>
          </w:tcPr>
          <w:p w14:paraId="344EF4B3">
            <w:pPr>
              <w:spacing w:line="360" w:lineRule="auto"/>
              <w:rPr>
                <w:rFonts w:hint="eastAsia" w:ascii="仿宋" w:hAnsi="仿宋" w:eastAsia="仿宋" w:cs="仿宋"/>
                <w:b/>
                <w:sz w:val="24"/>
                <w:szCs w:val="24"/>
                <w:highlight w:val="none"/>
              </w:rPr>
            </w:pPr>
          </w:p>
        </w:tc>
        <w:tc>
          <w:tcPr>
            <w:tcW w:w="1927" w:type="dxa"/>
            <w:vAlign w:val="center"/>
          </w:tcPr>
          <w:p w14:paraId="1112443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67421BC5">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608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7503B2CF">
            <w:pPr>
              <w:spacing w:line="360" w:lineRule="auto"/>
              <w:rPr>
                <w:rFonts w:hint="eastAsia" w:ascii="仿宋" w:hAnsi="仿宋" w:eastAsia="仿宋" w:cs="仿宋"/>
                <w:b/>
                <w:sz w:val="24"/>
                <w:szCs w:val="24"/>
                <w:highlight w:val="none"/>
              </w:rPr>
            </w:pPr>
          </w:p>
        </w:tc>
        <w:tc>
          <w:tcPr>
            <w:tcW w:w="1255" w:type="dxa"/>
            <w:vMerge w:val="continue"/>
          </w:tcPr>
          <w:p w14:paraId="1199123B">
            <w:pPr>
              <w:spacing w:line="360" w:lineRule="auto"/>
              <w:rPr>
                <w:rFonts w:hint="eastAsia" w:ascii="仿宋" w:hAnsi="仿宋" w:eastAsia="仿宋" w:cs="仿宋"/>
                <w:b/>
                <w:sz w:val="24"/>
                <w:szCs w:val="24"/>
                <w:highlight w:val="none"/>
              </w:rPr>
            </w:pPr>
          </w:p>
        </w:tc>
        <w:tc>
          <w:tcPr>
            <w:tcW w:w="1927" w:type="dxa"/>
            <w:vAlign w:val="center"/>
          </w:tcPr>
          <w:p w14:paraId="74C0E90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A549D3C">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1419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03B1BB9">
            <w:pPr>
              <w:spacing w:line="360" w:lineRule="auto"/>
              <w:rPr>
                <w:rFonts w:hint="eastAsia" w:ascii="仿宋" w:hAnsi="仿宋" w:eastAsia="仿宋" w:cs="仿宋"/>
                <w:b/>
                <w:sz w:val="24"/>
                <w:szCs w:val="24"/>
                <w:highlight w:val="none"/>
              </w:rPr>
            </w:pPr>
          </w:p>
        </w:tc>
        <w:tc>
          <w:tcPr>
            <w:tcW w:w="1255" w:type="dxa"/>
            <w:vMerge w:val="restart"/>
            <w:vAlign w:val="center"/>
          </w:tcPr>
          <w:p w14:paraId="080DB87D">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14:paraId="132E3240">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D1BD486">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23D2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80D7781">
            <w:pPr>
              <w:spacing w:line="360" w:lineRule="auto"/>
              <w:rPr>
                <w:rFonts w:hint="eastAsia" w:ascii="仿宋" w:hAnsi="仿宋" w:eastAsia="仿宋" w:cs="仿宋"/>
                <w:b/>
                <w:sz w:val="24"/>
                <w:szCs w:val="24"/>
                <w:highlight w:val="none"/>
              </w:rPr>
            </w:pPr>
          </w:p>
        </w:tc>
        <w:tc>
          <w:tcPr>
            <w:tcW w:w="1255" w:type="dxa"/>
            <w:vMerge w:val="continue"/>
          </w:tcPr>
          <w:p w14:paraId="4DBCE817">
            <w:pPr>
              <w:spacing w:line="360" w:lineRule="auto"/>
              <w:rPr>
                <w:rFonts w:hint="eastAsia" w:ascii="仿宋" w:hAnsi="仿宋" w:eastAsia="仿宋" w:cs="仿宋"/>
                <w:b/>
                <w:sz w:val="24"/>
                <w:szCs w:val="24"/>
                <w:highlight w:val="none"/>
              </w:rPr>
            </w:pPr>
          </w:p>
        </w:tc>
        <w:tc>
          <w:tcPr>
            <w:tcW w:w="1927" w:type="dxa"/>
            <w:vAlign w:val="center"/>
          </w:tcPr>
          <w:p w14:paraId="2E6F11C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00BDAC71">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514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AB12B55">
            <w:pPr>
              <w:spacing w:line="360" w:lineRule="auto"/>
              <w:rPr>
                <w:rFonts w:hint="eastAsia" w:ascii="仿宋" w:hAnsi="仿宋" w:eastAsia="仿宋" w:cs="仿宋"/>
                <w:b/>
                <w:sz w:val="24"/>
                <w:szCs w:val="24"/>
                <w:highlight w:val="none"/>
              </w:rPr>
            </w:pPr>
          </w:p>
        </w:tc>
        <w:tc>
          <w:tcPr>
            <w:tcW w:w="1255" w:type="dxa"/>
            <w:vMerge w:val="continue"/>
          </w:tcPr>
          <w:p w14:paraId="4FD35109">
            <w:pPr>
              <w:spacing w:line="360" w:lineRule="auto"/>
              <w:rPr>
                <w:rFonts w:hint="eastAsia" w:ascii="仿宋" w:hAnsi="仿宋" w:eastAsia="仿宋" w:cs="仿宋"/>
                <w:b/>
                <w:sz w:val="24"/>
                <w:szCs w:val="24"/>
                <w:highlight w:val="none"/>
              </w:rPr>
            </w:pPr>
          </w:p>
        </w:tc>
        <w:tc>
          <w:tcPr>
            <w:tcW w:w="1927" w:type="dxa"/>
            <w:vAlign w:val="center"/>
          </w:tcPr>
          <w:p w14:paraId="76339A6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775C7B2C">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F23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58BED40">
            <w:pPr>
              <w:spacing w:line="360" w:lineRule="auto"/>
              <w:rPr>
                <w:rFonts w:hint="eastAsia" w:ascii="仿宋" w:hAnsi="仿宋" w:eastAsia="仿宋" w:cs="仿宋"/>
                <w:b/>
                <w:sz w:val="24"/>
                <w:szCs w:val="24"/>
                <w:highlight w:val="none"/>
              </w:rPr>
            </w:pPr>
          </w:p>
        </w:tc>
        <w:tc>
          <w:tcPr>
            <w:tcW w:w="1255" w:type="dxa"/>
            <w:vMerge w:val="continue"/>
          </w:tcPr>
          <w:p w14:paraId="45284498">
            <w:pPr>
              <w:spacing w:line="360" w:lineRule="auto"/>
              <w:rPr>
                <w:rFonts w:hint="eastAsia" w:ascii="仿宋" w:hAnsi="仿宋" w:eastAsia="仿宋" w:cs="仿宋"/>
                <w:b/>
                <w:sz w:val="24"/>
                <w:szCs w:val="24"/>
                <w:highlight w:val="none"/>
              </w:rPr>
            </w:pPr>
          </w:p>
        </w:tc>
        <w:tc>
          <w:tcPr>
            <w:tcW w:w="1927" w:type="dxa"/>
            <w:vAlign w:val="center"/>
          </w:tcPr>
          <w:p w14:paraId="312C0C0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26799625">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6386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4A9D9AA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14:paraId="2982444F">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14:paraId="68463702">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0C05E8E">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972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D46B193">
            <w:pPr>
              <w:spacing w:line="360" w:lineRule="auto"/>
              <w:rPr>
                <w:rFonts w:hint="eastAsia" w:ascii="仿宋" w:hAnsi="仿宋" w:eastAsia="仿宋" w:cs="仿宋"/>
                <w:b/>
                <w:sz w:val="24"/>
                <w:szCs w:val="24"/>
                <w:highlight w:val="none"/>
              </w:rPr>
            </w:pPr>
          </w:p>
        </w:tc>
        <w:tc>
          <w:tcPr>
            <w:tcW w:w="1255" w:type="dxa"/>
            <w:vMerge w:val="continue"/>
          </w:tcPr>
          <w:p w14:paraId="2F01334C">
            <w:pPr>
              <w:spacing w:line="360" w:lineRule="auto"/>
              <w:rPr>
                <w:rFonts w:hint="eastAsia" w:ascii="仿宋" w:hAnsi="仿宋" w:eastAsia="仿宋" w:cs="仿宋"/>
                <w:b/>
                <w:sz w:val="24"/>
                <w:szCs w:val="24"/>
                <w:highlight w:val="none"/>
              </w:rPr>
            </w:pPr>
          </w:p>
        </w:tc>
        <w:tc>
          <w:tcPr>
            <w:tcW w:w="1927" w:type="dxa"/>
            <w:vAlign w:val="center"/>
          </w:tcPr>
          <w:p w14:paraId="5F8D217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5725E80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3AE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47676E6">
            <w:pPr>
              <w:spacing w:line="360" w:lineRule="auto"/>
              <w:rPr>
                <w:rFonts w:hint="eastAsia" w:ascii="仿宋" w:hAnsi="仿宋" w:eastAsia="仿宋" w:cs="仿宋"/>
                <w:b/>
                <w:sz w:val="24"/>
                <w:szCs w:val="24"/>
                <w:highlight w:val="none"/>
              </w:rPr>
            </w:pPr>
          </w:p>
        </w:tc>
        <w:tc>
          <w:tcPr>
            <w:tcW w:w="1255" w:type="dxa"/>
            <w:vMerge w:val="continue"/>
          </w:tcPr>
          <w:p w14:paraId="7AC83D5B">
            <w:pPr>
              <w:spacing w:line="360" w:lineRule="auto"/>
              <w:rPr>
                <w:rFonts w:hint="eastAsia" w:ascii="仿宋" w:hAnsi="仿宋" w:eastAsia="仿宋" w:cs="仿宋"/>
                <w:b/>
                <w:sz w:val="24"/>
                <w:szCs w:val="24"/>
                <w:highlight w:val="none"/>
              </w:rPr>
            </w:pPr>
          </w:p>
        </w:tc>
        <w:tc>
          <w:tcPr>
            <w:tcW w:w="1927" w:type="dxa"/>
            <w:vAlign w:val="center"/>
          </w:tcPr>
          <w:p w14:paraId="17057DB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1283ADA0">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4AB6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AF20DB2">
            <w:pPr>
              <w:spacing w:line="360" w:lineRule="auto"/>
              <w:rPr>
                <w:rFonts w:hint="eastAsia" w:ascii="仿宋" w:hAnsi="仿宋" w:eastAsia="仿宋" w:cs="仿宋"/>
                <w:b/>
                <w:sz w:val="24"/>
                <w:szCs w:val="24"/>
                <w:highlight w:val="none"/>
              </w:rPr>
            </w:pPr>
          </w:p>
        </w:tc>
        <w:tc>
          <w:tcPr>
            <w:tcW w:w="1255" w:type="dxa"/>
            <w:vMerge w:val="restart"/>
            <w:vAlign w:val="center"/>
          </w:tcPr>
          <w:p w14:paraId="7CF01C7A">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14:paraId="038A1A8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3C465F7D">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1EA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C179699">
            <w:pPr>
              <w:spacing w:line="360" w:lineRule="auto"/>
              <w:rPr>
                <w:rFonts w:hint="eastAsia" w:ascii="仿宋" w:hAnsi="仿宋" w:eastAsia="仿宋" w:cs="仿宋"/>
                <w:b/>
                <w:sz w:val="24"/>
                <w:szCs w:val="24"/>
                <w:highlight w:val="none"/>
              </w:rPr>
            </w:pPr>
          </w:p>
        </w:tc>
        <w:tc>
          <w:tcPr>
            <w:tcW w:w="1255" w:type="dxa"/>
            <w:vMerge w:val="continue"/>
          </w:tcPr>
          <w:p w14:paraId="21272196">
            <w:pPr>
              <w:spacing w:line="360" w:lineRule="auto"/>
              <w:rPr>
                <w:rFonts w:hint="eastAsia" w:ascii="仿宋" w:hAnsi="仿宋" w:eastAsia="仿宋" w:cs="仿宋"/>
                <w:b/>
                <w:sz w:val="24"/>
                <w:szCs w:val="24"/>
                <w:highlight w:val="none"/>
              </w:rPr>
            </w:pPr>
          </w:p>
        </w:tc>
        <w:tc>
          <w:tcPr>
            <w:tcW w:w="1927" w:type="dxa"/>
            <w:vAlign w:val="center"/>
          </w:tcPr>
          <w:p w14:paraId="2D7F4033">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2E4AD61C">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CAB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34389BFA">
            <w:pPr>
              <w:spacing w:line="360" w:lineRule="auto"/>
              <w:rPr>
                <w:rFonts w:hint="eastAsia" w:ascii="仿宋" w:hAnsi="仿宋" w:eastAsia="仿宋" w:cs="仿宋"/>
                <w:b/>
                <w:sz w:val="24"/>
                <w:szCs w:val="24"/>
                <w:highlight w:val="none"/>
              </w:rPr>
            </w:pPr>
          </w:p>
        </w:tc>
        <w:tc>
          <w:tcPr>
            <w:tcW w:w="1255" w:type="dxa"/>
            <w:vMerge w:val="continue"/>
          </w:tcPr>
          <w:p w14:paraId="00501006">
            <w:pPr>
              <w:spacing w:line="360" w:lineRule="auto"/>
              <w:rPr>
                <w:rFonts w:hint="eastAsia" w:ascii="仿宋" w:hAnsi="仿宋" w:eastAsia="仿宋" w:cs="仿宋"/>
                <w:b/>
                <w:sz w:val="24"/>
                <w:szCs w:val="24"/>
                <w:highlight w:val="none"/>
              </w:rPr>
            </w:pPr>
          </w:p>
        </w:tc>
        <w:tc>
          <w:tcPr>
            <w:tcW w:w="1927" w:type="dxa"/>
            <w:vAlign w:val="center"/>
          </w:tcPr>
          <w:p w14:paraId="39AF1F53">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5582422">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14:paraId="1A53349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14:paraId="35C65ED5">
      <w:pPr>
        <w:numPr>
          <w:ilvl w:val="0"/>
          <w:numId w:val="6"/>
        </w:num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14:paraId="1E9C21F1">
      <w:pPr>
        <w:pStyle w:val="5"/>
        <w:ind w:left="0" w:leftChars="0" w:firstLine="0" w:firstLineChars="0"/>
        <w:rPr>
          <w:rFonts w:hint="eastAsia" w:ascii="仿宋" w:hAnsi="仿宋" w:eastAsia="仿宋" w:cs="仿宋"/>
          <w:b w:val="0"/>
          <w:i w:val="0"/>
          <w:caps w:val="0"/>
          <w:spacing w:val="0"/>
          <w:w w:val="100"/>
          <w:sz w:val="28"/>
          <w:highlight w:val="none"/>
        </w:rPr>
      </w:pPr>
    </w:p>
    <w:p w14:paraId="6F94792C">
      <w:pPr>
        <w:pStyle w:val="8"/>
        <w:rPr>
          <w:rFonts w:hint="eastAsia" w:ascii="仿宋" w:hAnsi="仿宋" w:eastAsia="仿宋" w:cs="仿宋"/>
          <w:highlight w:val="none"/>
        </w:rPr>
      </w:pPr>
    </w:p>
    <w:p w14:paraId="2BA20453">
      <w:pPr>
        <w:pStyle w:val="17"/>
        <w:rPr>
          <w:rFonts w:hint="eastAsia" w:ascii="仿宋" w:hAnsi="仿宋" w:eastAsia="仿宋" w:cs="仿宋"/>
          <w:highlight w:val="none"/>
        </w:rPr>
      </w:pPr>
    </w:p>
    <w:p w14:paraId="75F0232C">
      <w:pPr>
        <w:rPr>
          <w:rFonts w:hint="eastAsia" w:ascii="仿宋" w:hAnsi="仿宋" w:eastAsia="仿宋" w:cs="仿宋"/>
          <w:highlight w:val="none"/>
        </w:rPr>
      </w:pPr>
    </w:p>
    <w:p w14:paraId="6B593B73">
      <w:pPr>
        <w:pStyle w:val="26"/>
        <w:rPr>
          <w:rFonts w:hint="eastAsia" w:ascii="仿宋" w:hAnsi="仿宋" w:eastAsia="仿宋" w:cs="仿宋"/>
          <w:highlight w:val="none"/>
        </w:rPr>
      </w:pPr>
    </w:p>
    <w:p w14:paraId="3167D502">
      <w:pPr>
        <w:numPr>
          <w:ilvl w:val="0"/>
          <w:numId w:val="0"/>
        </w:numPr>
        <w:jc w:val="both"/>
        <w:rPr>
          <w:rFonts w:hint="eastAsia" w:ascii="仿宋" w:hAnsi="仿宋" w:eastAsia="仿宋" w:cs="仿宋"/>
          <w:b/>
          <w:bCs w:val="0"/>
          <w:kern w:val="2"/>
          <w:sz w:val="24"/>
          <w:szCs w:val="24"/>
          <w:highlight w:val="none"/>
          <w:lang w:val="en-US" w:eastAsia="zh-CN"/>
        </w:rPr>
      </w:pPr>
      <w:bookmarkStart w:id="6" w:name="_Toc13843"/>
      <w:r>
        <w:rPr>
          <w:rFonts w:hint="eastAsia" w:ascii="仿宋" w:hAnsi="仿宋" w:eastAsia="仿宋" w:cs="仿宋"/>
          <w:b/>
          <w:bCs w:val="0"/>
          <w:kern w:val="2"/>
          <w:sz w:val="24"/>
          <w:szCs w:val="24"/>
          <w:highlight w:val="none"/>
          <w:lang w:val="en-US" w:eastAsia="zh-CN"/>
        </w:rPr>
        <w:t>二、投标函</w:t>
      </w:r>
      <w:bookmarkEnd w:id="6"/>
    </w:p>
    <w:p w14:paraId="3D6E0A38">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16F82BDD">
      <w:pPr>
        <w:pStyle w:val="8"/>
        <w:rPr>
          <w:rFonts w:hint="eastAsia" w:ascii="仿宋" w:hAnsi="仿宋" w:eastAsia="仿宋" w:cs="仿宋"/>
          <w:color w:val="auto"/>
          <w:sz w:val="24"/>
          <w:szCs w:val="24"/>
          <w:highlight w:val="none"/>
        </w:rPr>
      </w:pPr>
    </w:p>
    <w:p w14:paraId="55AE7F7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14:paraId="6EAFAA40">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14:paraId="11F9A28F">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67454E81">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14:paraId="02C1D031">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w:t>
      </w:r>
      <w:r>
        <w:rPr>
          <w:rFonts w:hint="eastAsia" w:ascii="仿宋" w:hAnsi="仿宋" w:eastAsia="仿宋" w:cs="仿宋"/>
          <w:color w:val="auto"/>
          <w:sz w:val="24"/>
          <w:szCs w:val="24"/>
          <w:highlight w:val="none"/>
          <w:lang w:eastAsia="zh-CN"/>
        </w:rPr>
        <w:t>应的</w:t>
      </w:r>
      <w:r>
        <w:rPr>
          <w:rFonts w:hint="eastAsia" w:ascii="仿宋" w:hAnsi="仿宋" w:eastAsia="仿宋" w:cs="仿宋"/>
          <w:color w:val="auto"/>
          <w:sz w:val="24"/>
          <w:szCs w:val="24"/>
          <w:highlight w:val="none"/>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2DE1393D">
      <w:pPr>
        <w:pStyle w:val="8"/>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14:paraId="1A490218">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14:paraId="0854888A">
      <w:pPr>
        <w:ind w:left="540" w:leftChars="257"/>
        <w:rPr>
          <w:rFonts w:hint="eastAsia" w:ascii="仿宋" w:hAnsi="仿宋" w:eastAsia="仿宋" w:cs="仿宋"/>
          <w:color w:val="auto"/>
          <w:sz w:val="24"/>
          <w:szCs w:val="24"/>
          <w:highlight w:val="none"/>
        </w:rPr>
      </w:pPr>
    </w:p>
    <w:p w14:paraId="6E5939ED">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14:paraId="5303B592">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14:paraId="64A8544E">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0F4D0498">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AD61A1D">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CDF9F83">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23D0104E">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14:paraId="2360E89C">
      <w:pPr>
        <w:pStyle w:val="26"/>
        <w:rPr>
          <w:rFonts w:hint="eastAsia" w:ascii="仿宋" w:hAnsi="仿宋" w:eastAsia="仿宋" w:cs="仿宋"/>
          <w:color w:val="auto"/>
          <w:sz w:val="24"/>
          <w:szCs w:val="24"/>
          <w:highlight w:val="none"/>
        </w:rPr>
      </w:pPr>
    </w:p>
    <w:p w14:paraId="5E6CC40C">
      <w:pPr>
        <w:pStyle w:val="26"/>
        <w:rPr>
          <w:rFonts w:hint="eastAsia" w:ascii="仿宋" w:hAnsi="仿宋" w:eastAsia="仿宋" w:cs="仿宋"/>
          <w:color w:val="auto"/>
          <w:sz w:val="24"/>
          <w:szCs w:val="24"/>
          <w:highlight w:val="none"/>
        </w:rPr>
      </w:pPr>
    </w:p>
    <w:p w14:paraId="12A40429">
      <w:pPr>
        <w:pStyle w:val="26"/>
        <w:rPr>
          <w:rFonts w:hint="eastAsia" w:ascii="仿宋" w:hAnsi="仿宋" w:eastAsia="仿宋" w:cs="仿宋"/>
          <w:color w:val="auto"/>
          <w:sz w:val="24"/>
          <w:szCs w:val="24"/>
          <w:highlight w:val="none"/>
        </w:rPr>
      </w:pPr>
    </w:p>
    <w:p w14:paraId="05C7EC43">
      <w:pPr>
        <w:pStyle w:val="26"/>
        <w:rPr>
          <w:rFonts w:hint="eastAsia" w:ascii="仿宋" w:hAnsi="仿宋" w:eastAsia="仿宋" w:cs="仿宋"/>
          <w:color w:val="auto"/>
          <w:sz w:val="24"/>
          <w:szCs w:val="24"/>
          <w:highlight w:val="none"/>
        </w:rPr>
      </w:pPr>
    </w:p>
    <w:p w14:paraId="51228F13">
      <w:pPr>
        <w:pStyle w:val="26"/>
        <w:rPr>
          <w:rFonts w:hint="eastAsia" w:ascii="仿宋" w:hAnsi="仿宋" w:eastAsia="仿宋" w:cs="仿宋"/>
          <w:color w:val="auto"/>
          <w:sz w:val="24"/>
          <w:szCs w:val="24"/>
          <w:highlight w:val="none"/>
        </w:rPr>
      </w:pPr>
    </w:p>
    <w:p w14:paraId="1CCF7456">
      <w:pPr>
        <w:pStyle w:val="26"/>
        <w:rPr>
          <w:rFonts w:hint="eastAsia" w:ascii="仿宋" w:hAnsi="仿宋" w:eastAsia="仿宋" w:cs="仿宋"/>
          <w:color w:val="auto"/>
          <w:sz w:val="24"/>
          <w:szCs w:val="24"/>
          <w:highlight w:val="none"/>
        </w:rPr>
      </w:pPr>
    </w:p>
    <w:p w14:paraId="3062CA1E">
      <w:pPr>
        <w:pStyle w:val="26"/>
        <w:rPr>
          <w:rFonts w:hint="eastAsia" w:ascii="仿宋" w:hAnsi="仿宋" w:eastAsia="仿宋" w:cs="仿宋"/>
          <w:color w:val="auto"/>
          <w:sz w:val="24"/>
          <w:szCs w:val="24"/>
          <w:highlight w:val="none"/>
        </w:rPr>
      </w:pPr>
    </w:p>
    <w:p w14:paraId="2A933A5E">
      <w:pPr>
        <w:pStyle w:val="26"/>
        <w:rPr>
          <w:rFonts w:hint="eastAsia" w:ascii="仿宋" w:hAnsi="仿宋" w:eastAsia="仿宋" w:cs="仿宋"/>
          <w:color w:val="auto"/>
          <w:sz w:val="24"/>
          <w:szCs w:val="24"/>
          <w:highlight w:val="none"/>
        </w:rPr>
      </w:pPr>
    </w:p>
    <w:p w14:paraId="457B2C56">
      <w:pPr>
        <w:pStyle w:val="26"/>
        <w:rPr>
          <w:rFonts w:hint="eastAsia" w:ascii="仿宋" w:hAnsi="仿宋" w:eastAsia="仿宋" w:cs="仿宋"/>
          <w:color w:val="auto"/>
          <w:sz w:val="24"/>
          <w:szCs w:val="24"/>
          <w:highlight w:val="none"/>
        </w:rPr>
      </w:pPr>
    </w:p>
    <w:p w14:paraId="41CEF1C3">
      <w:pPr>
        <w:pStyle w:val="26"/>
        <w:rPr>
          <w:rFonts w:hint="eastAsia" w:ascii="仿宋" w:hAnsi="仿宋" w:eastAsia="仿宋" w:cs="仿宋"/>
          <w:color w:val="auto"/>
          <w:sz w:val="24"/>
          <w:szCs w:val="24"/>
          <w:highlight w:val="none"/>
        </w:rPr>
      </w:pPr>
    </w:p>
    <w:p w14:paraId="4FDDE232">
      <w:pPr>
        <w:pStyle w:val="26"/>
        <w:rPr>
          <w:rFonts w:hint="eastAsia" w:ascii="仿宋" w:hAnsi="仿宋" w:eastAsia="仿宋" w:cs="仿宋"/>
          <w:color w:val="auto"/>
          <w:sz w:val="24"/>
          <w:szCs w:val="24"/>
          <w:highlight w:val="none"/>
        </w:rPr>
      </w:pPr>
    </w:p>
    <w:p w14:paraId="376CAB69">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三、</w:t>
      </w:r>
      <w:r>
        <w:rPr>
          <w:rFonts w:hint="eastAsia" w:ascii="仿宋" w:hAnsi="仿宋" w:eastAsia="仿宋" w:cs="仿宋"/>
          <w:b/>
          <w:bCs w:val="0"/>
          <w:kern w:val="2"/>
          <w:sz w:val="24"/>
          <w:szCs w:val="24"/>
          <w:highlight w:val="none"/>
          <w:lang w:val="en-US" w:eastAsia="zh-CN"/>
        </w:rPr>
        <w:t>报价明细表</w:t>
      </w:r>
    </w:p>
    <w:p w14:paraId="0D513370">
      <w:pPr>
        <w:rPr>
          <w:rFonts w:hint="eastAsia" w:ascii="仿宋" w:hAnsi="仿宋" w:eastAsia="仿宋" w:cs="仿宋"/>
          <w:highlight w:val="none"/>
        </w:rPr>
      </w:pPr>
    </w:p>
    <w:p w14:paraId="1773E818">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（一）分项报价表</w:t>
      </w:r>
    </w:p>
    <w:tbl>
      <w:tblPr>
        <w:tblStyle w:val="19"/>
        <w:tblpPr w:leftFromText="180" w:rightFromText="180" w:vertAnchor="text" w:horzAnchor="margin" w:tblpY="1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838"/>
        <w:gridCol w:w="1242"/>
        <w:gridCol w:w="472"/>
        <w:gridCol w:w="474"/>
        <w:gridCol w:w="472"/>
        <w:gridCol w:w="472"/>
        <w:gridCol w:w="472"/>
        <w:gridCol w:w="969"/>
        <w:gridCol w:w="969"/>
        <w:gridCol w:w="980"/>
      </w:tblGrid>
      <w:tr w14:paraId="239E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48CFCB46">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1040" w:type="pct"/>
            <w:vAlign w:val="center"/>
          </w:tcPr>
          <w:p w14:paraId="6962B1C7">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703" w:type="pct"/>
            <w:vAlign w:val="center"/>
          </w:tcPr>
          <w:p w14:paraId="39C4E141">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货物名称</w:t>
            </w:r>
          </w:p>
        </w:tc>
        <w:tc>
          <w:tcPr>
            <w:tcW w:w="267" w:type="pct"/>
            <w:vAlign w:val="center"/>
          </w:tcPr>
          <w:p w14:paraId="7C2C02C3">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规格/品牌/型号</w:t>
            </w:r>
          </w:p>
        </w:tc>
        <w:tc>
          <w:tcPr>
            <w:tcW w:w="268" w:type="pct"/>
            <w:vAlign w:val="center"/>
          </w:tcPr>
          <w:p w14:paraId="6BC8E7FF">
            <w:pPr>
              <w:jc w:val="center"/>
              <w:rPr>
                <w:rFonts w:hint="eastAsia" w:ascii="仿宋" w:hAnsi="仿宋" w:eastAsia="仿宋" w:cs="仿宋"/>
                <w:bCs/>
                <w:sz w:val="24"/>
                <w:szCs w:val="24"/>
                <w:highlight w:val="none"/>
              </w:rPr>
            </w:pPr>
            <w:r>
              <w:rPr>
                <w:rFonts w:hint="eastAsia" w:ascii="仿宋" w:hAnsi="仿宋" w:eastAsia="仿宋" w:cs="仿宋"/>
                <w:b/>
                <w:color w:val="FF0000"/>
                <w:sz w:val="24"/>
                <w:szCs w:val="24"/>
                <w:highlight w:val="none"/>
              </w:rPr>
              <w:t>原产地</w:t>
            </w:r>
          </w:p>
        </w:tc>
        <w:tc>
          <w:tcPr>
            <w:tcW w:w="267" w:type="pct"/>
            <w:vAlign w:val="center"/>
          </w:tcPr>
          <w:p w14:paraId="231E6CBC">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制造商名称</w:t>
            </w:r>
          </w:p>
        </w:tc>
        <w:tc>
          <w:tcPr>
            <w:tcW w:w="267" w:type="pct"/>
            <w:vAlign w:val="center"/>
          </w:tcPr>
          <w:p w14:paraId="2B8860B7">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267" w:type="pct"/>
            <w:vAlign w:val="center"/>
          </w:tcPr>
          <w:p w14:paraId="6F4A685A">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548" w:type="pct"/>
            <w:vAlign w:val="center"/>
          </w:tcPr>
          <w:p w14:paraId="2362FD31">
            <w:pPr>
              <w:jc w:val="center"/>
              <w:rPr>
                <w:rFonts w:hint="eastAsia" w:ascii="仿宋" w:hAnsi="仿宋" w:eastAsia="仿宋" w:cs="仿宋"/>
                <w:bCs/>
                <w:sz w:val="24"/>
                <w:szCs w:val="24"/>
                <w:highlight w:val="none"/>
              </w:rPr>
            </w:pPr>
            <w:r>
              <w:rPr>
                <w:rFonts w:hint="eastAsia" w:ascii="仿宋" w:hAnsi="仿宋" w:eastAsia="仿宋" w:cs="仿宋"/>
                <w:b w:val="0"/>
                <w:bCs w:val="0"/>
                <w:color w:val="auto"/>
                <w:kern w:val="2"/>
                <w:sz w:val="24"/>
                <w:szCs w:val="24"/>
                <w:highlight w:val="none"/>
                <w:lang w:val="en-US" w:eastAsia="zh-CN"/>
              </w:rPr>
              <w:t>单价（</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48" w:type="pct"/>
            <w:vAlign w:val="center"/>
          </w:tcPr>
          <w:p w14:paraId="5D7188A4">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合价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54" w:type="pct"/>
            <w:vAlign w:val="center"/>
          </w:tcPr>
          <w:p w14:paraId="255A4F5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财政预算限额（元）</w:t>
            </w:r>
          </w:p>
        </w:tc>
      </w:tr>
      <w:tr w14:paraId="4DAB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tcPr>
          <w:p w14:paraId="75F8EC24">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1040" w:type="pct"/>
            <w:vAlign w:val="center"/>
          </w:tcPr>
          <w:p w14:paraId="1FFDA086">
            <w:pPr>
              <w:tabs>
                <w:tab w:val="left" w:pos="528"/>
              </w:tabs>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LGZXYYZBB20250612-1</w:t>
            </w:r>
          </w:p>
        </w:tc>
        <w:tc>
          <w:tcPr>
            <w:tcW w:w="703" w:type="pct"/>
            <w:vAlign w:val="center"/>
          </w:tcPr>
          <w:p w14:paraId="499A088C">
            <w:pPr>
              <w:widowControl/>
              <w:jc w:val="center"/>
              <w:rPr>
                <w:rFonts w:hint="eastAsia" w:ascii="仿宋" w:hAnsi="仿宋" w:eastAsia="仿宋" w:cs="仿宋"/>
                <w:b w:val="0"/>
                <w:bCs w:val="0"/>
                <w:color w:val="auto"/>
                <w:sz w:val="24"/>
                <w:szCs w:val="24"/>
                <w:highlight w:val="none"/>
                <w:lang w:val="en-US" w:eastAsia="zh-CN"/>
              </w:rPr>
            </w:pPr>
            <w:r>
              <w:rPr>
                <w:rFonts w:hint="eastAsia" w:ascii="宋体" w:hAnsi="宋体" w:cs="宋体"/>
                <w:color w:val="auto"/>
                <w:kern w:val="0"/>
                <w:sz w:val="24"/>
                <w:highlight w:val="none"/>
              </w:rPr>
              <w:t>IVC笼具　</w:t>
            </w:r>
          </w:p>
        </w:tc>
        <w:tc>
          <w:tcPr>
            <w:tcW w:w="267" w:type="pct"/>
            <w:vAlign w:val="center"/>
          </w:tcPr>
          <w:p w14:paraId="4E8F1687">
            <w:pPr>
              <w:jc w:val="center"/>
              <w:rPr>
                <w:rFonts w:hint="eastAsia" w:ascii="仿宋" w:hAnsi="仿宋" w:eastAsia="仿宋" w:cs="仿宋"/>
                <w:bCs/>
                <w:sz w:val="24"/>
                <w:szCs w:val="24"/>
                <w:highlight w:val="none"/>
              </w:rPr>
            </w:pPr>
          </w:p>
        </w:tc>
        <w:tc>
          <w:tcPr>
            <w:tcW w:w="268" w:type="pct"/>
            <w:vAlign w:val="center"/>
          </w:tcPr>
          <w:p w14:paraId="6F7817E2">
            <w:pPr>
              <w:jc w:val="center"/>
              <w:rPr>
                <w:rFonts w:hint="eastAsia" w:ascii="仿宋" w:hAnsi="仿宋" w:eastAsia="仿宋" w:cs="仿宋"/>
                <w:bCs/>
                <w:sz w:val="24"/>
                <w:szCs w:val="24"/>
                <w:highlight w:val="none"/>
              </w:rPr>
            </w:pPr>
          </w:p>
        </w:tc>
        <w:tc>
          <w:tcPr>
            <w:tcW w:w="267" w:type="pct"/>
            <w:vAlign w:val="center"/>
          </w:tcPr>
          <w:p w14:paraId="05A4CB61">
            <w:pPr>
              <w:jc w:val="center"/>
              <w:rPr>
                <w:rFonts w:hint="eastAsia" w:ascii="仿宋" w:hAnsi="仿宋" w:eastAsia="仿宋" w:cs="仿宋"/>
                <w:bCs/>
                <w:sz w:val="24"/>
                <w:szCs w:val="24"/>
                <w:highlight w:val="none"/>
              </w:rPr>
            </w:pPr>
          </w:p>
        </w:tc>
        <w:tc>
          <w:tcPr>
            <w:tcW w:w="267" w:type="pct"/>
            <w:vAlign w:val="center"/>
          </w:tcPr>
          <w:p w14:paraId="6C93BEB2">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267" w:type="pct"/>
            <w:vAlign w:val="center"/>
          </w:tcPr>
          <w:p w14:paraId="0D2234A8">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套</w:t>
            </w:r>
          </w:p>
        </w:tc>
        <w:tc>
          <w:tcPr>
            <w:tcW w:w="548" w:type="pct"/>
            <w:vAlign w:val="center"/>
          </w:tcPr>
          <w:p w14:paraId="107D733A">
            <w:pPr>
              <w:jc w:val="center"/>
              <w:rPr>
                <w:rFonts w:hint="eastAsia" w:ascii="仿宋" w:hAnsi="仿宋" w:eastAsia="仿宋" w:cs="仿宋"/>
                <w:bCs/>
                <w:sz w:val="24"/>
                <w:szCs w:val="24"/>
                <w:highlight w:val="none"/>
              </w:rPr>
            </w:pPr>
          </w:p>
        </w:tc>
        <w:tc>
          <w:tcPr>
            <w:tcW w:w="548" w:type="pct"/>
            <w:vAlign w:val="center"/>
          </w:tcPr>
          <w:p w14:paraId="4E91D6D6">
            <w:pPr>
              <w:jc w:val="center"/>
              <w:rPr>
                <w:rFonts w:hint="eastAsia" w:ascii="仿宋" w:hAnsi="仿宋" w:eastAsia="仿宋" w:cs="仿宋"/>
                <w:bCs/>
                <w:sz w:val="24"/>
                <w:szCs w:val="24"/>
                <w:highlight w:val="none"/>
              </w:rPr>
            </w:pPr>
          </w:p>
        </w:tc>
        <w:tc>
          <w:tcPr>
            <w:tcW w:w="554" w:type="pct"/>
            <w:vAlign w:val="center"/>
          </w:tcPr>
          <w:p w14:paraId="5905386C">
            <w:pPr>
              <w:jc w:val="center"/>
              <w:rPr>
                <w:rFonts w:hint="eastAsia" w:ascii="仿宋" w:hAnsi="仿宋" w:eastAsia="仿宋" w:cs="仿宋"/>
                <w:bCs/>
                <w:sz w:val="24"/>
                <w:szCs w:val="24"/>
                <w:highlight w:val="none"/>
                <w:lang w:val="en-US" w:eastAsia="zh-CN"/>
              </w:rPr>
            </w:pPr>
            <w:r>
              <w:rPr>
                <w:rFonts w:hint="eastAsia" w:ascii="宋体" w:hAnsi="宋体" w:eastAsia="宋体" w:cs="宋体"/>
                <w:color w:val="auto"/>
                <w:kern w:val="0"/>
                <w:sz w:val="24"/>
                <w:highlight w:val="none"/>
                <w:lang w:val="en-US" w:eastAsia="zh-CN"/>
              </w:rPr>
              <w:t>95000</w:t>
            </w:r>
          </w:p>
        </w:tc>
      </w:tr>
      <w:tr w14:paraId="4046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tcPr>
          <w:p w14:paraId="68155EBA">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w:t>
            </w:r>
          </w:p>
        </w:tc>
        <w:tc>
          <w:tcPr>
            <w:tcW w:w="1040" w:type="pct"/>
            <w:vAlign w:val="center"/>
          </w:tcPr>
          <w:p w14:paraId="5928A633">
            <w:pPr>
              <w:tabs>
                <w:tab w:val="left" w:pos="528"/>
              </w:tabs>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LGZXYYZBB20250612-1</w:t>
            </w:r>
          </w:p>
        </w:tc>
        <w:tc>
          <w:tcPr>
            <w:tcW w:w="703" w:type="pct"/>
            <w:vAlign w:val="center"/>
          </w:tcPr>
          <w:p w14:paraId="2745B127">
            <w:pPr>
              <w:widowControl/>
              <w:jc w:val="center"/>
              <w:rPr>
                <w:rFonts w:hint="eastAsia" w:ascii="仿宋" w:hAnsi="仿宋" w:eastAsia="仿宋" w:cs="仿宋"/>
                <w:b w:val="0"/>
                <w:bCs w:val="0"/>
                <w:color w:val="auto"/>
                <w:sz w:val="24"/>
                <w:szCs w:val="24"/>
                <w:highlight w:val="none"/>
                <w:lang w:val="en-US" w:eastAsia="zh-CN"/>
              </w:rPr>
            </w:pPr>
            <w:r>
              <w:rPr>
                <w:rFonts w:hint="eastAsia" w:ascii="宋体" w:hAnsi="宋体" w:cs="宋体"/>
                <w:color w:val="auto"/>
                <w:kern w:val="0"/>
                <w:sz w:val="24"/>
                <w:highlight w:val="none"/>
              </w:rPr>
              <w:t>废气处理设备</w:t>
            </w:r>
          </w:p>
        </w:tc>
        <w:tc>
          <w:tcPr>
            <w:tcW w:w="267" w:type="pct"/>
            <w:vAlign w:val="center"/>
          </w:tcPr>
          <w:p w14:paraId="7D9D3167">
            <w:pPr>
              <w:jc w:val="center"/>
              <w:rPr>
                <w:rFonts w:hint="eastAsia" w:ascii="仿宋" w:hAnsi="仿宋" w:eastAsia="仿宋" w:cs="仿宋"/>
                <w:bCs/>
                <w:sz w:val="24"/>
                <w:szCs w:val="24"/>
                <w:highlight w:val="none"/>
              </w:rPr>
            </w:pPr>
          </w:p>
        </w:tc>
        <w:tc>
          <w:tcPr>
            <w:tcW w:w="268" w:type="pct"/>
            <w:vAlign w:val="center"/>
          </w:tcPr>
          <w:p w14:paraId="36B8118E">
            <w:pPr>
              <w:jc w:val="center"/>
              <w:rPr>
                <w:rFonts w:hint="eastAsia" w:ascii="仿宋" w:hAnsi="仿宋" w:eastAsia="仿宋" w:cs="仿宋"/>
                <w:bCs/>
                <w:sz w:val="24"/>
                <w:szCs w:val="24"/>
                <w:highlight w:val="none"/>
              </w:rPr>
            </w:pPr>
          </w:p>
        </w:tc>
        <w:tc>
          <w:tcPr>
            <w:tcW w:w="267" w:type="pct"/>
            <w:vAlign w:val="center"/>
          </w:tcPr>
          <w:p w14:paraId="61D7EF55">
            <w:pPr>
              <w:jc w:val="center"/>
              <w:rPr>
                <w:rFonts w:hint="eastAsia" w:ascii="仿宋" w:hAnsi="仿宋" w:eastAsia="仿宋" w:cs="仿宋"/>
                <w:bCs/>
                <w:sz w:val="24"/>
                <w:szCs w:val="24"/>
                <w:highlight w:val="none"/>
              </w:rPr>
            </w:pPr>
          </w:p>
        </w:tc>
        <w:tc>
          <w:tcPr>
            <w:tcW w:w="267" w:type="pct"/>
            <w:vAlign w:val="center"/>
          </w:tcPr>
          <w:p w14:paraId="3BF69E30">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267" w:type="pct"/>
            <w:vAlign w:val="center"/>
          </w:tcPr>
          <w:p w14:paraId="03563373">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套</w:t>
            </w:r>
          </w:p>
        </w:tc>
        <w:tc>
          <w:tcPr>
            <w:tcW w:w="548" w:type="pct"/>
            <w:vAlign w:val="center"/>
          </w:tcPr>
          <w:p w14:paraId="27642309">
            <w:pPr>
              <w:jc w:val="center"/>
              <w:rPr>
                <w:rFonts w:hint="eastAsia" w:ascii="仿宋" w:hAnsi="仿宋" w:eastAsia="仿宋" w:cs="仿宋"/>
                <w:bCs/>
                <w:sz w:val="24"/>
                <w:szCs w:val="24"/>
                <w:highlight w:val="none"/>
              </w:rPr>
            </w:pPr>
          </w:p>
        </w:tc>
        <w:tc>
          <w:tcPr>
            <w:tcW w:w="548" w:type="pct"/>
            <w:vAlign w:val="center"/>
          </w:tcPr>
          <w:p w14:paraId="0EB81FA7">
            <w:pPr>
              <w:jc w:val="center"/>
              <w:rPr>
                <w:rFonts w:hint="eastAsia" w:ascii="仿宋" w:hAnsi="仿宋" w:eastAsia="仿宋" w:cs="仿宋"/>
                <w:bCs/>
                <w:sz w:val="24"/>
                <w:szCs w:val="24"/>
                <w:highlight w:val="none"/>
              </w:rPr>
            </w:pPr>
          </w:p>
        </w:tc>
        <w:tc>
          <w:tcPr>
            <w:tcW w:w="554" w:type="pct"/>
            <w:vAlign w:val="center"/>
          </w:tcPr>
          <w:p w14:paraId="4A911DA0">
            <w:pPr>
              <w:jc w:val="center"/>
              <w:rPr>
                <w:rFonts w:hint="eastAsia" w:ascii="仿宋" w:hAnsi="仿宋" w:eastAsia="仿宋" w:cs="仿宋"/>
                <w:bCs/>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101250</w:t>
            </w:r>
          </w:p>
        </w:tc>
      </w:tr>
      <w:tr w14:paraId="276E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0" w:type="pct"/>
            <w:gridSpan w:val="11"/>
          </w:tcPr>
          <w:p w14:paraId="5944A6BE">
            <w:pPr>
              <w:rPr>
                <w:rFonts w:hint="eastAsia" w:ascii="仿宋" w:hAnsi="仿宋" w:eastAsia="仿宋" w:cs="仿宋"/>
                <w:bCs/>
                <w:sz w:val="24"/>
                <w:szCs w:val="24"/>
                <w:highlight w:val="none"/>
              </w:rPr>
            </w:pPr>
            <w:r>
              <w:rPr>
                <w:rFonts w:hint="eastAsia" w:ascii="仿宋" w:hAnsi="仿宋" w:eastAsia="仿宋" w:cs="仿宋"/>
                <w:bCs/>
                <w:sz w:val="24"/>
                <w:szCs w:val="24"/>
                <w:highlight w:val="none"/>
              </w:rPr>
              <w:t>合计（即投标总价；币种：人民币；单位：元） 小写：           大写：</w:t>
            </w:r>
          </w:p>
        </w:tc>
      </w:tr>
    </w:tbl>
    <w:p w14:paraId="16EAE5AF">
      <w:pPr>
        <w:tabs>
          <w:tab w:val="left" w:pos="720"/>
        </w:tabs>
        <w:jc w:val="both"/>
        <w:rPr>
          <w:rFonts w:hint="eastAsia" w:ascii="仿宋" w:hAnsi="仿宋" w:eastAsia="仿宋" w:cs="仿宋"/>
          <w:b/>
          <w:sz w:val="24"/>
          <w:highlight w:val="none"/>
        </w:rPr>
      </w:pPr>
      <w:r>
        <w:rPr>
          <w:rFonts w:hint="eastAsia" w:ascii="仿宋" w:hAnsi="仿宋" w:eastAsia="仿宋" w:cs="仿宋"/>
          <w:b/>
          <w:sz w:val="24"/>
          <w:highlight w:val="none"/>
        </w:rPr>
        <w:t>注：1.本表可按同样格式扩展。</w:t>
      </w:r>
      <w:bookmarkStart w:id="12" w:name="_GoBack"/>
      <w:bookmarkEnd w:id="12"/>
    </w:p>
    <w:p w14:paraId="1FDBFCDD">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2. 如所投货物属于定制类的非量产货物或无具体品牌、型号的货物，可以在“规格/品牌/型号”一栏仅填写规格信息而不填写品牌、型号等信息（品牌、型号信息用“定制”描述即可）；此类填写错误（所投货物为定制类的非量产货物但供应商却错误填报了品牌、型号）的不利后果由供应商承担，经评审委员会认定，在使用综合评分法的项目中一项此类填写错误</w:t>
      </w:r>
      <w:r>
        <w:rPr>
          <w:rFonts w:hint="eastAsia" w:ascii="仿宋" w:hAnsi="仿宋" w:eastAsia="仿宋" w:cs="仿宋"/>
          <w:b/>
          <w:sz w:val="24"/>
          <w:highlight w:val="none"/>
          <w:lang w:eastAsia="zh-CN"/>
        </w:rPr>
        <w:t>，</w:t>
      </w:r>
      <w:r>
        <w:rPr>
          <w:rFonts w:hint="eastAsia" w:ascii="仿宋" w:hAnsi="仿宋" w:eastAsia="仿宋" w:cs="仿宋"/>
          <w:b/>
          <w:sz w:val="24"/>
          <w:highlight w:val="none"/>
        </w:rPr>
        <w:t>将按照一项招标技术要求负偏离处理。</w:t>
      </w:r>
    </w:p>
    <w:p w14:paraId="59799D39">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3.“原产地”是指该货物的实际生产加工地，而非品牌总公司所在地。</w:t>
      </w:r>
    </w:p>
    <w:p w14:paraId="74029E0C">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4.所投货物均应填写制造商名称。“制造商”是指产品品牌厂商，同一品牌国内外均有制造商的，应填写国内制造商；产品代工制造的，应填写接受委托生产制造的制造商等。</w:t>
      </w:r>
    </w:p>
    <w:p w14:paraId="4C219626">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5.以上分项报价表的投标总价应当与开标一览表的投标总价一致。</w:t>
      </w:r>
    </w:p>
    <w:p w14:paraId="31A14648">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6.单价、合价和投标总价为包干价，即三者均应包含货物的价款、包装、运输、装卸、安装、调试、技术指导、培训、咨询、服务、保险、税费、检测、验收合格交付使用之前以及技术和售后服务等其他各项有关费用。</w:t>
      </w:r>
    </w:p>
    <w:p w14:paraId="0076758B">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7.所有价格应按“招标文件”中规定的货币单位填写；投标总价应为以上各分项价格之和；投标总价和项目报价表中单个采购预算条目报价均不得超过对应的财政预算限额，否则将导致投标无效。</w:t>
      </w:r>
    </w:p>
    <w:p w14:paraId="056B5326">
      <w:pPr>
        <w:tabs>
          <w:tab w:val="left" w:pos="720"/>
        </w:tabs>
        <w:jc w:val="center"/>
        <w:rPr>
          <w:rFonts w:hint="eastAsia" w:ascii="仿宋" w:hAnsi="仿宋" w:eastAsia="仿宋" w:cs="仿宋"/>
          <w:b/>
          <w:sz w:val="24"/>
          <w:highlight w:val="none"/>
        </w:rPr>
      </w:pPr>
    </w:p>
    <w:p w14:paraId="18FAA106">
      <w:pPr>
        <w:rPr>
          <w:rFonts w:hint="eastAsia" w:ascii="仿宋" w:hAnsi="仿宋" w:eastAsia="仿宋" w:cs="仿宋"/>
          <w:b/>
          <w:sz w:val="24"/>
          <w:highlight w:val="none"/>
        </w:rPr>
      </w:pPr>
    </w:p>
    <w:p w14:paraId="40B9A8E4">
      <w:pPr>
        <w:jc w:val="center"/>
        <w:rPr>
          <w:rFonts w:hint="eastAsia" w:ascii="仿宋" w:hAnsi="仿宋" w:eastAsia="仿宋" w:cs="仿宋"/>
          <w:b/>
          <w:sz w:val="24"/>
          <w:highlight w:val="none"/>
        </w:rPr>
      </w:pPr>
      <w:r>
        <w:rPr>
          <w:rFonts w:hint="eastAsia" w:ascii="仿宋" w:hAnsi="仿宋" w:eastAsia="仿宋" w:cs="仿宋"/>
          <w:b/>
          <w:sz w:val="24"/>
          <w:highlight w:val="none"/>
        </w:rPr>
        <w:t>（二）核心产品品牌</w:t>
      </w:r>
    </w:p>
    <w:p w14:paraId="3E3D24A0">
      <w:pPr>
        <w:rPr>
          <w:rFonts w:hint="eastAsia" w:ascii="仿宋" w:hAnsi="仿宋" w:eastAsia="仿宋" w:cs="仿宋"/>
          <w:b/>
          <w:sz w:val="24"/>
          <w:highlight w:val="none"/>
        </w:rPr>
      </w:pPr>
    </w:p>
    <w:p w14:paraId="56574B47">
      <w:pPr>
        <w:rPr>
          <w:rFonts w:hint="eastAsia" w:ascii="仿宋" w:hAnsi="仿宋" w:eastAsia="仿宋" w:cs="仿宋"/>
          <w:b/>
          <w:sz w:val="24"/>
          <w:highlight w:val="none"/>
        </w:rPr>
      </w:pPr>
      <w:r>
        <w:rPr>
          <w:rFonts w:hint="eastAsia" w:ascii="仿宋" w:hAnsi="仿宋" w:eastAsia="仿宋" w:cs="仿宋"/>
          <w:b/>
          <w:sz w:val="24"/>
          <w:highlight w:val="none"/>
        </w:rPr>
        <w:t>我单位所投核心产品的品牌为：</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w:t>
      </w:r>
    </w:p>
    <w:p w14:paraId="623C9BC2">
      <w:pPr>
        <w:rPr>
          <w:rFonts w:hint="eastAsia" w:ascii="仿宋" w:hAnsi="仿宋" w:eastAsia="仿宋" w:cs="仿宋"/>
          <w:b/>
          <w:sz w:val="24"/>
          <w:highlight w:val="none"/>
        </w:rPr>
      </w:pPr>
    </w:p>
    <w:p w14:paraId="0C1EB9CA">
      <w:pPr>
        <w:rPr>
          <w:rFonts w:hint="eastAsia" w:ascii="仿宋" w:hAnsi="仿宋" w:eastAsia="仿宋" w:cs="仿宋"/>
          <w:b w:val="0"/>
          <w:bCs/>
          <w:sz w:val="24"/>
          <w:highlight w:val="none"/>
        </w:rPr>
      </w:pPr>
      <w:r>
        <w:rPr>
          <w:rFonts w:hint="eastAsia" w:ascii="仿宋" w:hAnsi="仿宋" w:eastAsia="仿宋" w:cs="仿宋"/>
          <w:b w:val="0"/>
          <w:bCs/>
          <w:sz w:val="24"/>
          <w:highlight w:val="none"/>
        </w:rPr>
        <w:t>备注：招标文件未列明核心产品的，无需填写该项。</w:t>
      </w:r>
    </w:p>
    <w:p w14:paraId="7EC1FADE">
      <w:pPr>
        <w:pStyle w:val="26"/>
        <w:rPr>
          <w:rFonts w:hint="eastAsia" w:ascii="仿宋" w:hAnsi="仿宋" w:eastAsia="仿宋" w:cs="仿宋"/>
          <w:b w:val="0"/>
          <w:bCs/>
          <w:sz w:val="24"/>
          <w:highlight w:val="none"/>
        </w:rPr>
      </w:pPr>
    </w:p>
    <w:p w14:paraId="68423EF2">
      <w:pPr>
        <w:tabs>
          <w:tab w:val="left" w:pos="720"/>
        </w:tabs>
        <w:ind w:firstLine="3132" w:firstLineChars="1300"/>
        <w:rPr>
          <w:rFonts w:hint="eastAsia" w:ascii="仿宋" w:hAnsi="仿宋" w:eastAsia="仿宋" w:cs="仿宋"/>
          <w:b/>
          <w:sz w:val="24"/>
          <w:highlight w:val="none"/>
        </w:rPr>
      </w:pPr>
    </w:p>
    <w:p w14:paraId="0C0DD548">
      <w:pPr>
        <w:tabs>
          <w:tab w:val="left" w:pos="720"/>
        </w:tabs>
        <w:ind w:firstLine="3132" w:firstLineChars="1300"/>
        <w:rPr>
          <w:rFonts w:hint="eastAsia" w:ascii="仿宋" w:hAnsi="仿宋" w:eastAsia="仿宋" w:cs="仿宋"/>
          <w:b/>
          <w:sz w:val="24"/>
          <w:highlight w:val="none"/>
        </w:rPr>
      </w:pPr>
    </w:p>
    <w:p w14:paraId="1CD3A1BB">
      <w:pPr>
        <w:tabs>
          <w:tab w:val="left" w:pos="720"/>
        </w:tabs>
        <w:ind w:firstLine="3132" w:firstLineChars="1300"/>
        <w:rPr>
          <w:rFonts w:hint="eastAsia" w:ascii="仿宋" w:hAnsi="仿宋" w:eastAsia="仿宋" w:cs="仿宋"/>
          <w:b/>
          <w:sz w:val="24"/>
          <w:highlight w:val="none"/>
        </w:rPr>
      </w:pPr>
    </w:p>
    <w:p w14:paraId="539C0455">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三</w:t>
      </w:r>
      <w:r>
        <w:rPr>
          <w:rFonts w:hint="eastAsia" w:ascii="仿宋" w:hAnsi="仿宋" w:eastAsia="仿宋" w:cs="仿宋"/>
          <w:b/>
          <w:sz w:val="24"/>
          <w:highlight w:val="none"/>
        </w:rPr>
        <w:t>）主要零配件价格表</w:t>
      </w:r>
    </w:p>
    <w:p w14:paraId="72C3B1A8">
      <w:pPr>
        <w:spacing w:line="500" w:lineRule="exact"/>
        <w:jc w:val="right"/>
        <w:rPr>
          <w:rFonts w:ascii="仿宋_GB2312" w:hAnsi="宋体" w:eastAsia="仿宋_GB2312"/>
          <w:kern w:val="0"/>
          <w:sz w:val="21"/>
          <w:szCs w:val="21"/>
        </w:rPr>
      </w:pPr>
      <w:r>
        <w:rPr>
          <w:rFonts w:hint="eastAsia" w:ascii="仿宋_GB2312" w:hAnsi="宋体" w:eastAsia="仿宋_GB2312"/>
          <w:kern w:val="0"/>
          <w:sz w:val="21"/>
          <w:szCs w:val="21"/>
        </w:rPr>
        <w:t>货币单位：人民币</w:t>
      </w:r>
      <w:r>
        <w:rPr>
          <w:rFonts w:ascii="仿宋_GB2312" w:hAnsi="宋体" w:eastAsia="仿宋_GB2312"/>
          <w:kern w:val="0"/>
          <w:sz w:val="21"/>
          <w:szCs w:val="21"/>
        </w:rPr>
        <w:t>/</w:t>
      </w:r>
      <w:r>
        <w:rPr>
          <w:rFonts w:hint="eastAsia" w:ascii="仿宋_GB2312" w:hAnsi="宋体" w:eastAsia="仿宋_GB2312"/>
          <w:kern w:val="0"/>
          <w:sz w:val="21"/>
          <w:szCs w:val="21"/>
        </w:rPr>
        <w:t>元</w:t>
      </w:r>
    </w:p>
    <w:tbl>
      <w:tblPr>
        <w:tblStyle w:val="19"/>
        <w:tblpPr w:leftFromText="180" w:rightFromText="180" w:vertAnchor="text" w:horzAnchor="margin" w:tblpXSpec="center" w:tblpY="205"/>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370"/>
        <w:gridCol w:w="994"/>
        <w:gridCol w:w="720"/>
        <w:gridCol w:w="761"/>
        <w:gridCol w:w="1248"/>
        <w:gridCol w:w="1380"/>
        <w:gridCol w:w="1276"/>
      </w:tblGrid>
      <w:tr w14:paraId="0FE0C5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28" w:type="dxa"/>
            <w:tcBorders>
              <w:top w:val="double" w:color="auto" w:sz="4" w:space="0"/>
              <w:left w:val="double" w:color="auto" w:sz="4" w:space="0"/>
              <w:bottom w:val="single" w:color="auto" w:sz="4" w:space="0"/>
              <w:right w:val="single" w:color="auto" w:sz="4" w:space="0"/>
            </w:tcBorders>
            <w:noWrap w:val="0"/>
            <w:vAlign w:val="center"/>
          </w:tcPr>
          <w:p w14:paraId="76DA47C5">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2283A527">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零配件名称</w:t>
            </w:r>
          </w:p>
        </w:tc>
        <w:tc>
          <w:tcPr>
            <w:tcW w:w="1370" w:type="dxa"/>
            <w:tcBorders>
              <w:top w:val="double" w:color="auto" w:sz="4" w:space="0"/>
              <w:left w:val="single" w:color="auto" w:sz="4" w:space="0"/>
              <w:bottom w:val="single" w:color="auto" w:sz="4" w:space="0"/>
              <w:right w:val="single" w:color="auto" w:sz="4" w:space="0"/>
            </w:tcBorders>
            <w:noWrap w:val="0"/>
            <w:vAlign w:val="center"/>
          </w:tcPr>
          <w:p w14:paraId="6037C511">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规格及型号</w:t>
            </w:r>
          </w:p>
        </w:tc>
        <w:tc>
          <w:tcPr>
            <w:tcW w:w="994" w:type="dxa"/>
            <w:tcBorders>
              <w:top w:val="double" w:color="auto" w:sz="4" w:space="0"/>
              <w:left w:val="single" w:color="auto" w:sz="4" w:space="0"/>
              <w:bottom w:val="single" w:color="auto" w:sz="4" w:space="0"/>
              <w:right w:val="single" w:color="auto" w:sz="4" w:space="0"/>
            </w:tcBorders>
            <w:noWrap w:val="0"/>
            <w:vAlign w:val="center"/>
          </w:tcPr>
          <w:p w14:paraId="60BD85AF">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品牌</w:t>
            </w:r>
          </w:p>
        </w:tc>
        <w:tc>
          <w:tcPr>
            <w:tcW w:w="720" w:type="dxa"/>
            <w:tcBorders>
              <w:top w:val="double" w:color="auto" w:sz="4" w:space="0"/>
              <w:left w:val="single" w:color="auto" w:sz="4" w:space="0"/>
              <w:bottom w:val="single" w:color="auto" w:sz="4" w:space="0"/>
              <w:right w:val="single" w:color="auto" w:sz="4" w:space="0"/>
            </w:tcBorders>
            <w:noWrap w:val="0"/>
            <w:vAlign w:val="center"/>
          </w:tcPr>
          <w:p w14:paraId="23FE7460">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3A51F32A">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54F536A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市场单价</w:t>
            </w:r>
          </w:p>
        </w:tc>
        <w:tc>
          <w:tcPr>
            <w:tcW w:w="1380" w:type="dxa"/>
            <w:tcBorders>
              <w:top w:val="double" w:color="auto" w:sz="4" w:space="0"/>
              <w:left w:val="single" w:color="auto" w:sz="4" w:space="0"/>
              <w:bottom w:val="single" w:color="auto" w:sz="4" w:space="0"/>
              <w:right w:val="double" w:color="auto" w:sz="4" w:space="0"/>
            </w:tcBorders>
            <w:noWrap w:val="0"/>
            <w:vAlign w:val="center"/>
          </w:tcPr>
          <w:p w14:paraId="100519B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优惠单价</w:t>
            </w:r>
          </w:p>
        </w:tc>
        <w:tc>
          <w:tcPr>
            <w:tcW w:w="1276" w:type="dxa"/>
            <w:tcBorders>
              <w:top w:val="double" w:color="auto" w:sz="4" w:space="0"/>
              <w:left w:val="single" w:color="auto" w:sz="4" w:space="0"/>
              <w:bottom w:val="single" w:color="auto" w:sz="4" w:space="0"/>
              <w:right w:val="double" w:color="auto" w:sz="4" w:space="0"/>
            </w:tcBorders>
            <w:noWrap w:val="0"/>
            <w:vAlign w:val="center"/>
          </w:tcPr>
          <w:p w14:paraId="08BCCAEC">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专用/通用</w:t>
            </w:r>
          </w:p>
        </w:tc>
      </w:tr>
      <w:tr w14:paraId="20570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33D15A35">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2C25DA1">
            <w:pPr>
              <w:spacing w:line="500" w:lineRule="exact"/>
              <w:jc w:val="center"/>
              <w:rPr>
                <w:rFonts w:ascii="仿宋_GB2312" w:hAnsi="宋体" w:eastAsia="仿宋_GB2312"/>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5F70A90E">
            <w:pPr>
              <w:spacing w:line="500" w:lineRule="exact"/>
              <w:jc w:val="center"/>
              <w:rPr>
                <w:rFonts w:ascii="仿宋_GB2312" w:hAnsi="宋体" w:eastAsia="仿宋_GB2312"/>
                <w:kern w:val="0"/>
                <w:sz w:val="21"/>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4E7286EC">
            <w:pPr>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F9DA6D1">
            <w:pPr>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DCA7412">
            <w:pPr>
              <w:adjustRightInd w:val="0"/>
              <w:snapToGrid w:val="0"/>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708E105">
            <w:pPr>
              <w:spacing w:line="500" w:lineRule="exact"/>
              <w:jc w:val="center"/>
              <w:rPr>
                <w:rFonts w:ascii="仿宋_GB2312" w:hAnsi="宋体" w:eastAsia="仿宋_GB2312"/>
                <w:kern w:val="0"/>
                <w:sz w:val="21"/>
                <w:szCs w:val="21"/>
              </w:rPr>
            </w:pPr>
          </w:p>
        </w:tc>
        <w:tc>
          <w:tcPr>
            <w:tcW w:w="1380" w:type="dxa"/>
            <w:tcBorders>
              <w:top w:val="single" w:color="auto" w:sz="4" w:space="0"/>
              <w:left w:val="single" w:color="auto" w:sz="4" w:space="0"/>
              <w:bottom w:val="single" w:color="auto" w:sz="4" w:space="0"/>
              <w:right w:val="double" w:color="auto" w:sz="4" w:space="0"/>
            </w:tcBorders>
            <w:noWrap w:val="0"/>
            <w:vAlign w:val="center"/>
          </w:tcPr>
          <w:p w14:paraId="3E8A368E">
            <w:pPr>
              <w:spacing w:line="500" w:lineRule="exact"/>
              <w:jc w:val="center"/>
              <w:rPr>
                <w:rFonts w:ascii="仿宋_GB2312" w:hAnsi="宋体" w:eastAsia="仿宋_GB2312"/>
                <w:kern w:val="0"/>
                <w:sz w:val="21"/>
                <w:szCs w:val="21"/>
              </w:rPr>
            </w:pPr>
          </w:p>
        </w:tc>
        <w:tc>
          <w:tcPr>
            <w:tcW w:w="1276" w:type="dxa"/>
            <w:tcBorders>
              <w:top w:val="single" w:color="auto" w:sz="4" w:space="0"/>
              <w:left w:val="single" w:color="auto" w:sz="4" w:space="0"/>
              <w:bottom w:val="single" w:color="auto" w:sz="4" w:space="0"/>
              <w:right w:val="double" w:color="auto" w:sz="4" w:space="0"/>
            </w:tcBorders>
            <w:noWrap w:val="0"/>
            <w:vAlign w:val="center"/>
          </w:tcPr>
          <w:p w14:paraId="7D457CAC">
            <w:pPr>
              <w:adjustRightInd w:val="0"/>
              <w:snapToGrid w:val="0"/>
              <w:spacing w:line="500" w:lineRule="exact"/>
              <w:jc w:val="center"/>
              <w:rPr>
                <w:rFonts w:ascii="仿宋_GB2312" w:hAnsi="宋体" w:eastAsia="仿宋_GB2312"/>
                <w:kern w:val="0"/>
                <w:sz w:val="21"/>
                <w:szCs w:val="21"/>
              </w:rPr>
            </w:pPr>
          </w:p>
        </w:tc>
      </w:tr>
      <w:tr w14:paraId="0904D8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67C46136">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64FD2FF">
            <w:pPr>
              <w:spacing w:line="500" w:lineRule="exact"/>
              <w:jc w:val="center"/>
              <w:rPr>
                <w:rFonts w:ascii="仿宋_GB2312" w:hAnsi="宋体" w:eastAsia="仿宋_GB2312"/>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567B3D63">
            <w:pPr>
              <w:spacing w:line="500" w:lineRule="exact"/>
              <w:jc w:val="center"/>
              <w:rPr>
                <w:rFonts w:ascii="仿宋_GB2312" w:hAnsi="宋体" w:eastAsia="仿宋_GB2312"/>
                <w:kern w:val="0"/>
                <w:sz w:val="21"/>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038AC9A6">
            <w:pPr>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2086FDD">
            <w:pPr>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5DFEEC7A">
            <w:pPr>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CD7DB3B">
            <w:pPr>
              <w:spacing w:line="500" w:lineRule="exact"/>
              <w:jc w:val="center"/>
              <w:rPr>
                <w:rFonts w:ascii="仿宋_GB2312" w:hAnsi="宋体" w:eastAsia="仿宋_GB2312"/>
                <w:kern w:val="0"/>
                <w:sz w:val="21"/>
                <w:szCs w:val="21"/>
              </w:rPr>
            </w:pPr>
          </w:p>
        </w:tc>
        <w:tc>
          <w:tcPr>
            <w:tcW w:w="1380" w:type="dxa"/>
            <w:tcBorders>
              <w:top w:val="single" w:color="auto" w:sz="4" w:space="0"/>
              <w:left w:val="single" w:color="auto" w:sz="4" w:space="0"/>
              <w:bottom w:val="single" w:color="auto" w:sz="4" w:space="0"/>
              <w:right w:val="double" w:color="auto" w:sz="4" w:space="0"/>
            </w:tcBorders>
            <w:noWrap w:val="0"/>
            <w:vAlign w:val="top"/>
          </w:tcPr>
          <w:p w14:paraId="08A0186E">
            <w:pPr>
              <w:spacing w:line="500" w:lineRule="exact"/>
              <w:jc w:val="center"/>
              <w:rPr>
                <w:rFonts w:ascii="仿宋_GB2312" w:hAnsi="宋体" w:eastAsia="仿宋_GB2312"/>
                <w:kern w:val="0"/>
                <w:sz w:val="21"/>
                <w:szCs w:val="21"/>
              </w:rPr>
            </w:pPr>
          </w:p>
        </w:tc>
        <w:tc>
          <w:tcPr>
            <w:tcW w:w="1276" w:type="dxa"/>
            <w:tcBorders>
              <w:top w:val="single" w:color="auto" w:sz="4" w:space="0"/>
              <w:left w:val="single" w:color="auto" w:sz="4" w:space="0"/>
              <w:bottom w:val="single" w:color="auto" w:sz="4" w:space="0"/>
              <w:right w:val="double" w:color="auto" w:sz="4" w:space="0"/>
            </w:tcBorders>
            <w:noWrap w:val="0"/>
            <w:vAlign w:val="top"/>
          </w:tcPr>
          <w:p w14:paraId="31573B3C">
            <w:pPr>
              <w:spacing w:line="500" w:lineRule="exact"/>
              <w:jc w:val="center"/>
              <w:rPr>
                <w:rFonts w:ascii="仿宋_GB2312" w:hAnsi="宋体" w:eastAsia="仿宋_GB2312"/>
                <w:kern w:val="0"/>
                <w:sz w:val="21"/>
                <w:szCs w:val="21"/>
              </w:rPr>
            </w:pPr>
          </w:p>
        </w:tc>
      </w:tr>
    </w:tbl>
    <w:p w14:paraId="414D137D">
      <w:pPr>
        <w:spacing w:line="500" w:lineRule="exact"/>
        <w:rPr>
          <w:rFonts w:ascii="仿宋_GB2312" w:hAnsi="宋体" w:eastAsia="仿宋_GB2312"/>
          <w:kern w:val="0"/>
          <w:sz w:val="28"/>
          <w:szCs w:val="28"/>
        </w:rPr>
      </w:pPr>
    </w:p>
    <w:p w14:paraId="0C162DCE">
      <w:pPr>
        <w:spacing w:line="500" w:lineRule="exact"/>
        <w:jc w:val="center"/>
        <w:rPr>
          <w:rFonts w:ascii="仿宋_GB2312" w:hAnsi="宋体" w:eastAsia="仿宋_GB2312"/>
          <w:b/>
          <w:kern w:val="0"/>
          <w:sz w:val="28"/>
          <w:szCs w:val="28"/>
        </w:rPr>
      </w:pPr>
      <w:r>
        <w:rPr>
          <w:rFonts w:hint="eastAsia" w:ascii="仿宋" w:hAnsi="仿宋" w:eastAsia="仿宋" w:cs="仿宋"/>
          <w:b/>
          <w:bCs w:val="0"/>
          <w:kern w:val="2"/>
          <w:sz w:val="24"/>
          <w:szCs w:val="24"/>
          <w:highlight w:val="none"/>
          <w:lang w:val="en-US" w:eastAsia="zh-CN"/>
        </w:rPr>
        <w:t>（四）</w:t>
      </w:r>
      <w:r>
        <w:rPr>
          <w:rFonts w:hint="eastAsia" w:ascii="仿宋_GB2312" w:hAnsi="宋体" w:eastAsia="仿宋_GB2312"/>
          <w:b/>
          <w:kern w:val="0"/>
          <w:sz w:val="28"/>
          <w:szCs w:val="28"/>
        </w:rPr>
        <w:t>耗材价格表</w:t>
      </w:r>
    </w:p>
    <w:p w14:paraId="3F61FFB1">
      <w:pPr>
        <w:spacing w:line="500" w:lineRule="exact"/>
        <w:jc w:val="right"/>
        <w:rPr>
          <w:rFonts w:ascii="仿宋_GB2312" w:hAnsi="宋体" w:eastAsia="仿宋_GB2312"/>
          <w:kern w:val="0"/>
          <w:sz w:val="28"/>
          <w:szCs w:val="28"/>
        </w:rPr>
      </w:pP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margin" w:tblpXSpec="center" w:tblpY="205"/>
        <w:tblW w:w="969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521"/>
        <w:gridCol w:w="1395"/>
        <w:gridCol w:w="858"/>
        <w:gridCol w:w="686"/>
        <w:gridCol w:w="725"/>
        <w:gridCol w:w="1189"/>
        <w:gridCol w:w="1189"/>
        <w:gridCol w:w="1342"/>
      </w:tblGrid>
      <w:tr w14:paraId="225993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89" w:type="dxa"/>
            <w:tcBorders>
              <w:top w:val="double" w:color="auto" w:sz="4" w:space="0"/>
              <w:left w:val="double" w:color="auto" w:sz="4" w:space="0"/>
              <w:bottom w:val="single" w:color="auto" w:sz="4" w:space="0"/>
              <w:right w:val="single" w:color="auto" w:sz="4" w:space="0"/>
            </w:tcBorders>
            <w:noWrap w:val="0"/>
            <w:vAlign w:val="center"/>
          </w:tcPr>
          <w:p w14:paraId="0B368044">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521" w:type="dxa"/>
            <w:tcBorders>
              <w:top w:val="double" w:color="auto" w:sz="4" w:space="0"/>
              <w:left w:val="single" w:color="auto" w:sz="4" w:space="0"/>
              <w:bottom w:val="single" w:color="auto" w:sz="4" w:space="0"/>
              <w:right w:val="single" w:color="auto" w:sz="4" w:space="0"/>
            </w:tcBorders>
            <w:noWrap w:val="0"/>
            <w:vAlign w:val="center"/>
          </w:tcPr>
          <w:p w14:paraId="149209A1">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消耗品</w:t>
            </w:r>
          </w:p>
        </w:tc>
        <w:tc>
          <w:tcPr>
            <w:tcW w:w="1395" w:type="dxa"/>
            <w:tcBorders>
              <w:top w:val="double" w:color="auto" w:sz="4" w:space="0"/>
              <w:left w:val="single" w:color="auto" w:sz="4" w:space="0"/>
              <w:bottom w:val="single" w:color="auto" w:sz="4" w:space="0"/>
              <w:right w:val="single" w:color="auto" w:sz="4" w:space="0"/>
            </w:tcBorders>
            <w:noWrap w:val="0"/>
            <w:vAlign w:val="center"/>
          </w:tcPr>
          <w:p w14:paraId="38D1E6CC">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规格及型号</w:t>
            </w:r>
          </w:p>
        </w:tc>
        <w:tc>
          <w:tcPr>
            <w:tcW w:w="858" w:type="dxa"/>
            <w:tcBorders>
              <w:top w:val="double" w:color="auto" w:sz="4" w:space="0"/>
              <w:left w:val="single" w:color="auto" w:sz="4" w:space="0"/>
              <w:bottom w:val="single" w:color="auto" w:sz="4" w:space="0"/>
              <w:right w:val="single" w:color="auto" w:sz="4" w:space="0"/>
            </w:tcBorders>
            <w:noWrap w:val="0"/>
            <w:vAlign w:val="top"/>
          </w:tcPr>
          <w:p w14:paraId="18C5CE32">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686" w:type="dxa"/>
            <w:tcBorders>
              <w:top w:val="double" w:color="auto" w:sz="4" w:space="0"/>
              <w:left w:val="single" w:color="auto" w:sz="4" w:space="0"/>
              <w:bottom w:val="single" w:color="auto" w:sz="4" w:space="0"/>
              <w:right w:val="single" w:color="auto" w:sz="4" w:space="0"/>
            </w:tcBorders>
            <w:noWrap w:val="0"/>
            <w:vAlign w:val="top"/>
          </w:tcPr>
          <w:p w14:paraId="04F1B7E2">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25" w:type="dxa"/>
            <w:tcBorders>
              <w:top w:val="double" w:color="auto" w:sz="4" w:space="0"/>
              <w:left w:val="single" w:color="auto" w:sz="4" w:space="0"/>
              <w:bottom w:val="single" w:color="auto" w:sz="4" w:space="0"/>
              <w:right w:val="single" w:color="auto" w:sz="4" w:space="0"/>
            </w:tcBorders>
            <w:noWrap w:val="0"/>
            <w:vAlign w:val="center"/>
          </w:tcPr>
          <w:p w14:paraId="194B9DEB">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189" w:type="dxa"/>
            <w:tcBorders>
              <w:top w:val="double" w:color="auto" w:sz="4" w:space="0"/>
              <w:left w:val="single" w:color="auto" w:sz="4" w:space="0"/>
              <w:bottom w:val="single" w:color="auto" w:sz="4" w:space="0"/>
              <w:right w:val="single" w:color="auto" w:sz="4" w:space="0"/>
            </w:tcBorders>
            <w:noWrap w:val="0"/>
            <w:vAlign w:val="center"/>
          </w:tcPr>
          <w:p w14:paraId="78165CB6">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市场单价</w:t>
            </w:r>
          </w:p>
        </w:tc>
        <w:tc>
          <w:tcPr>
            <w:tcW w:w="1189" w:type="dxa"/>
            <w:tcBorders>
              <w:top w:val="double" w:color="auto" w:sz="4" w:space="0"/>
              <w:left w:val="single" w:color="auto" w:sz="4" w:space="0"/>
              <w:bottom w:val="single" w:color="auto" w:sz="4" w:space="0"/>
              <w:right w:val="double" w:color="auto" w:sz="4" w:space="0"/>
            </w:tcBorders>
            <w:noWrap w:val="0"/>
            <w:vAlign w:val="center"/>
          </w:tcPr>
          <w:p w14:paraId="5FD07588">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优惠单价</w:t>
            </w:r>
          </w:p>
        </w:tc>
        <w:tc>
          <w:tcPr>
            <w:tcW w:w="1342" w:type="dxa"/>
            <w:tcBorders>
              <w:top w:val="double" w:color="auto" w:sz="4" w:space="0"/>
              <w:left w:val="single" w:color="auto" w:sz="4" w:space="0"/>
              <w:bottom w:val="single" w:color="auto" w:sz="4" w:space="0"/>
              <w:right w:val="double" w:color="auto" w:sz="4" w:space="0"/>
            </w:tcBorders>
            <w:noWrap w:val="0"/>
            <w:vAlign w:val="top"/>
          </w:tcPr>
          <w:p w14:paraId="08ECFDE8">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专用/通用</w:t>
            </w:r>
          </w:p>
        </w:tc>
      </w:tr>
      <w:tr w14:paraId="34A9E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789" w:type="dxa"/>
            <w:tcBorders>
              <w:top w:val="single" w:color="auto" w:sz="4" w:space="0"/>
              <w:left w:val="double" w:color="auto" w:sz="4" w:space="0"/>
              <w:bottom w:val="single" w:color="auto" w:sz="4" w:space="0"/>
              <w:right w:val="single" w:color="auto" w:sz="4" w:space="0"/>
            </w:tcBorders>
            <w:noWrap w:val="0"/>
            <w:vAlign w:val="center"/>
          </w:tcPr>
          <w:p w14:paraId="619C5712">
            <w:pPr>
              <w:adjustRightInd w:val="0"/>
              <w:snapToGrid w:val="0"/>
              <w:spacing w:line="500" w:lineRule="exact"/>
              <w:jc w:val="center"/>
              <w:rPr>
                <w:rFonts w:ascii="仿宋_GB2312" w:hAnsi="宋体" w:eastAsia="仿宋_GB2312"/>
                <w:kern w:val="0"/>
                <w:sz w:val="28"/>
                <w:szCs w:val="28"/>
              </w:rPr>
            </w:pPr>
          </w:p>
        </w:tc>
        <w:tc>
          <w:tcPr>
            <w:tcW w:w="1521" w:type="dxa"/>
            <w:tcBorders>
              <w:top w:val="single" w:color="auto" w:sz="4" w:space="0"/>
              <w:left w:val="single" w:color="auto" w:sz="4" w:space="0"/>
              <w:bottom w:val="single" w:color="auto" w:sz="4" w:space="0"/>
              <w:right w:val="single" w:color="auto" w:sz="4" w:space="0"/>
            </w:tcBorders>
            <w:noWrap w:val="0"/>
            <w:vAlign w:val="top"/>
          </w:tcPr>
          <w:p w14:paraId="175BCE65">
            <w:pPr>
              <w:adjustRightInd w:val="0"/>
              <w:snapToGrid w:val="0"/>
              <w:spacing w:line="500" w:lineRule="exact"/>
              <w:jc w:val="center"/>
              <w:rPr>
                <w:rFonts w:ascii="仿宋_GB2312" w:hAnsi="宋体" w:eastAsia="仿宋_GB2312"/>
                <w:kern w:val="0"/>
                <w:sz w:val="28"/>
                <w:szCs w:val="28"/>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DD8841B">
            <w:pPr>
              <w:adjustRightInd w:val="0"/>
              <w:snapToGrid w:val="0"/>
              <w:spacing w:line="500" w:lineRule="exact"/>
              <w:jc w:val="center"/>
              <w:rPr>
                <w:rFonts w:ascii="仿宋_GB2312" w:hAnsi="宋体" w:eastAsia="仿宋_GB2312"/>
                <w:kern w:val="0"/>
                <w:sz w:val="28"/>
                <w:szCs w:val="28"/>
              </w:rPr>
            </w:pPr>
          </w:p>
        </w:tc>
        <w:tc>
          <w:tcPr>
            <w:tcW w:w="858" w:type="dxa"/>
            <w:tcBorders>
              <w:top w:val="single" w:color="auto" w:sz="4" w:space="0"/>
              <w:left w:val="single" w:color="auto" w:sz="4" w:space="0"/>
              <w:bottom w:val="single" w:color="auto" w:sz="4" w:space="0"/>
              <w:right w:val="single" w:color="auto" w:sz="4" w:space="0"/>
            </w:tcBorders>
            <w:noWrap w:val="0"/>
            <w:vAlign w:val="top"/>
          </w:tcPr>
          <w:p w14:paraId="52620749">
            <w:pPr>
              <w:adjustRightInd w:val="0"/>
              <w:snapToGrid w:val="0"/>
              <w:spacing w:line="500" w:lineRule="exact"/>
              <w:jc w:val="center"/>
              <w:rPr>
                <w:rFonts w:ascii="仿宋_GB2312" w:hAnsi="宋体" w:eastAsia="仿宋_GB2312"/>
                <w:kern w:val="0"/>
                <w:sz w:val="28"/>
                <w:szCs w:val="28"/>
              </w:rPr>
            </w:pPr>
          </w:p>
        </w:tc>
        <w:tc>
          <w:tcPr>
            <w:tcW w:w="686" w:type="dxa"/>
            <w:tcBorders>
              <w:top w:val="single" w:color="auto" w:sz="4" w:space="0"/>
              <w:left w:val="single" w:color="auto" w:sz="4" w:space="0"/>
              <w:bottom w:val="single" w:color="auto" w:sz="4" w:space="0"/>
              <w:right w:val="single" w:color="auto" w:sz="4" w:space="0"/>
            </w:tcBorders>
            <w:noWrap w:val="0"/>
            <w:vAlign w:val="top"/>
          </w:tcPr>
          <w:p w14:paraId="7D0111F6">
            <w:pPr>
              <w:adjustRightInd w:val="0"/>
              <w:snapToGrid w:val="0"/>
              <w:spacing w:line="500" w:lineRule="exact"/>
              <w:jc w:val="center"/>
              <w:rPr>
                <w:rFonts w:ascii="仿宋_GB2312" w:hAnsi="宋体" w:eastAsia="仿宋_GB2312"/>
                <w:kern w:val="0"/>
                <w:sz w:val="28"/>
                <w:szCs w:val="28"/>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54A9D4B7">
            <w:pPr>
              <w:adjustRightInd w:val="0"/>
              <w:snapToGrid w:val="0"/>
              <w:spacing w:line="500" w:lineRule="exact"/>
              <w:jc w:val="center"/>
              <w:rPr>
                <w:rFonts w:ascii="仿宋_GB2312" w:hAnsi="宋体" w:eastAsia="仿宋_GB2312"/>
                <w:kern w:val="0"/>
                <w:sz w:val="28"/>
                <w:szCs w:val="28"/>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3A04F8ED">
            <w:pPr>
              <w:spacing w:line="500" w:lineRule="exact"/>
              <w:jc w:val="center"/>
              <w:rPr>
                <w:rFonts w:ascii="仿宋_GB2312" w:hAnsi="宋体" w:eastAsia="仿宋_GB2312"/>
                <w:kern w:val="0"/>
                <w:sz w:val="28"/>
                <w:szCs w:val="28"/>
              </w:rPr>
            </w:pPr>
          </w:p>
        </w:tc>
        <w:tc>
          <w:tcPr>
            <w:tcW w:w="1189" w:type="dxa"/>
            <w:tcBorders>
              <w:top w:val="single" w:color="auto" w:sz="4" w:space="0"/>
              <w:left w:val="single" w:color="auto" w:sz="4" w:space="0"/>
              <w:bottom w:val="single" w:color="auto" w:sz="4" w:space="0"/>
              <w:right w:val="double" w:color="auto" w:sz="4" w:space="0"/>
            </w:tcBorders>
            <w:noWrap w:val="0"/>
            <w:vAlign w:val="top"/>
          </w:tcPr>
          <w:p w14:paraId="17A86BE6">
            <w:pPr>
              <w:adjustRightInd w:val="0"/>
              <w:snapToGrid w:val="0"/>
              <w:spacing w:line="500" w:lineRule="exact"/>
              <w:jc w:val="center"/>
              <w:rPr>
                <w:rFonts w:ascii="仿宋_GB2312" w:hAnsi="宋体" w:eastAsia="仿宋_GB2312"/>
                <w:kern w:val="0"/>
                <w:sz w:val="28"/>
                <w:szCs w:val="28"/>
              </w:rPr>
            </w:pPr>
          </w:p>
        </w:tc>
        <w:tc>
          <w:tcPr>
            <w:tcW w:w="1342" w:type="dxa"/>
            <w:tcBorders>
              <w:top w:val="single" w:color="auto" w:sz="4" w:space="0"/>
              <w:left w:val="single" w:color="auto" w:sz="4" w:space="0"/>
              <w:bottom w:val="single" w:color="auto" w:sz="4" w:space="0"/>
              <w:right w:val="double" w:color="auto" w:sz="4" w:space="0"/>
            </w:tcBorders>
            <w:noWrap w:val="0"/>
            <w:vAlign w:val="top"/>
          </w:tcPr>
          <w:p w14:paraId="68C7FCB2">
            <w:pPr>
              <w:adjustRightInd w:val="0"/>
              <w:snapToGrid w:val="0"/>
              <w:spacing w:line="500" w:lineRule="exact"/>
              <w:jc w:val="center"/>
              <w:rPr>
                <w:rFonts w:ascii="仿宋_GB2312" w:hAnsi="宋体" w:eastAsia="仿宋_GB2312"/>
                <w:kern w:val="0"/>
                <w:sz w:val="28"/>
                <w:szCs w:val="28"/>
              </w:rPr>
            </w:pPr>
          </w:p>
        </w:tc>
      </w:tr>
    </w:tbl>
    <w:p w14:paraId="796247D1">
      <w:pPr>
        <w:spacing w:line="500" w:lineRule="exact"/>
        <w:rPr>
          <w:rFonts w:ascii="仿宋_GB2312" w:hAnsi="宋体" w:eastAsia="仿宋_GB2312"/>
          <w:kern w:val="0"/>
          <w:sz w:val="28"/>
          <w:szCs w:val="28"/>
        </w:rPr>
      </w:pPr>
      <w:r>
        <w:rPr>
          <w:rFonts w:hint="eastAsia" w:ascii="仿宋_GB2312" w:hAnsi="宋体" w:eastAsia="仿宋_GB2312"/>
          <w:kern w:val="0"/>
          <w:sz w:val="28"/>
          <w:szCs w:val="28"/>
        </w:rPr>
        <w:t>以上供货价不高于深圳及广东最低供货价。</w:t>
      </w:r>
    </w:p>
    <w:p w14:paraId="03D49F7E">
      <w:pPr>
        <w:rPr>
          <w:rFonts w:hint="eastAsia" w:ascii="仿宋" w:hAnsi="仿宋" w:eastAsia="仿宋" w:cs="仿宋"/>
          <w:b/>
          <w:bCs w:val="0"/>
          <w:kern w:val="2"/>
          <w:sz w:val="24"/>
          <w:szCs w:val="24"/>
          <w:highlight w:val="none"/>
          <w:lang w:val="en-US" w:eastAsia="zh-CN"/>
        </w:rPr>
      </w:pPr>
    </w:p>
    <w:p w14:paraId="248E940C">
      <w:pPr>
        <w:keepNext w:val="0"/>
        <w:keepLines w:val="0"/>
        <w:pageBreakBefore w:val="0"/>
        <w:widowControl/>
        <w:numPr>
          <w:ilvl w:val="-1"/>
          <w:numId w:val="0"/>
        </w:numPr>
        <w:spacing w:line="240" w:lineRule="auto"/>
        <w:ind w:left="0" w:leftChars="0" w:firstLine="0" w:firstLineChars="0"/>
        <w:jc w:val="lef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br w:type="page"/>
      </w:r>
    </w:p>
    <w:p w14:paraId="2873F493">
      <w:pPr>
        <w:keepNext w:val="0"/>
        <w:keepLines w:val="0"/>
        <w:pageBreakBefore w:val="0"/>
        <w:widowControl/>
        <w:numPr>
          <w:ilvl w:val="0"/>
          <w:numId w:val="0"/>
        </w:numPr>
        <w:spacing w:line="480" w:lineRule="exact"/>
        <w:ind w:left="0" w:leftChars="0" w:firstLine="0" w:firstLineChars="0"/>
        <w:jc w:val="left"/>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lang w:val="en-US" w:eastAsia="zh-CN" w:bidi="ar-SA"/>
        </w:rPr>
        <w:t>四、</w:t>
      </w:r>
      <w:r>
        <w:rPr>
          <w:rFonts w:hint="eastAsia" w:ascii="仿宋" w:hAnsi="仿宋" w:eastAsia="仿宋" w:cs="仿宋"/>
          <w:b/>
          <w:bCs/>
          <w:sz w:val="24"/>
          <w:szCs w:val="24"/>
          <w:highlight w:val="none"/>
          <w:lang w:val="en-US" w:eastAsia="zh-CN"/>
        </w:rPr>
        <w:t>自行采购项目供应商资格审查表</w:t>
      </w:r>
    </w:p>
    <w:p w14:paraId="414AD910">
      <w:pPr>
        <w:keepNext w:val="0"/>
        <w:keepLines w:val="0"/>
        <w:pageBreakBefore w:val="0"/>
        <w:widowControl/>
        <w:numPr>
          <w:ilvl w:val="0"/>
          <w:numId w:val="0"/>
        </w:numPr>
        <w:spacing w:line="480" w:lineRule="exact"/>
        <w:ind w:left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0"/>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14:paraId="211D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14:paraId="42964194">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14:paraId="524ECB39">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14:paraId="7839102F">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14:paraId="04BD0975">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14:paraId="610CD4A9">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14:paraId="1FB1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14:paraId="161BC58C">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14:paraId="127390A4">
            <w:pPr>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14:paraId="26D46D7C">
            <w:pPr>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14:paraId="418D1682">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14:paraId="559F10C0">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14:paraId="5FE00D6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14:paraId="052F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9802DAB">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14:paraId="0169E308">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14:paraId="0DBF767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14:paraId="78804A1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14:paraId="0636278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14:paraId="6AC2626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14:paraId="3BC0BBC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r>
              <w:rPr>
                <w:rFonts w:hint="eastAsia" w:ascii="仿宋" w:hAnsi="仿宋" w:eastAsia="仿宋" w:cs="仿宋"/>
                <w:color w:val="auto"/>
                <w:kern w:val="2"/>
                <w:sz w:val="24"/>
                <w:szCs w:val="24"/>
                <w:highlight w:val="none"/>
                <w:lang w:eastAsia="zh-CN"/>
              </w:rPr>
              <w:t>）</w:t>
            </w:r>
          </w:p>
        </w:tc>
        <w:tc>
          <w:tcPr>
            <w:tcW w:w="1323" w:type="dxa"/>
            <w:vAlign w:val="center"/>
          </w:tcPr>
          <w:p w14:paraId="142ACAE6">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1DA94B13">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510E02BC">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14:paraId="0B90AEA1">
            <w:pPr>
              <w:jc w:val="both"/>
              <w:rPr>
                <w:rFonts w:hint="eastAsia" w:ascii="仿宋" w:hAnsi="仿宋" w:eastAsia="仿宋" w:cs="仿宋"/>
                <w:color w:val="auto"/>
                <w:kern w:val="2"/>
                <w:sz w:val="24"/>
                <w:szCs w:val="24"/>
                <w:highlight w:val="none"/>
                <w:vertAlign w:val="baseline"/>
              </w:rPr>
            </w:pPr>
          </w:p>
        </w:tc>
      </w:tr>
      <w:tr w14:paraId="5F42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14:paraId="439386AF">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14:paraId="4FD690D0">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14:paraId="3EB6C6D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41FA383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3BCE125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09DFC06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7D07BE86">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7D1BDF1D">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66A5311F">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3483282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0FEA378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004B984E">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5AB7A4E1">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30DCE76A">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14:paraId="5E3C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4E8B3834">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14:paraId="71604EF6">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14:paraId="36CD1610">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78FB539F">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4C612DC9">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2D32D93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13B53680">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r>
              <w:rPr>
                <w:rFonts w:hint="eastAsia" w:ascii="仿宋" w:hAnsi="仿宋" w:eastAsia="仿宋" w:cs="仿宋"/>
                <w:color w:val="auto"/>
                <w:kern w:val="2"/>
                <w:sz w:val="24"/>
                <w:szCs w:val="24"/>
                <w:highlight w:val="none"/>
              </w:rPr>
              <w:t>/</w:t>
            </w:r>
          </w:p>
          <w:p w14:paraId="589AEE6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36235662">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460305A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6F771662">
            <w:pPr>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790C12DA">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78DB07E4">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07D3EDA9">
            <w:pPr>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14:paraId="4470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012BC42">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14:paraId="0238D78C">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14:paraId="5085EB71">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采购人内部排查</w:t>
            </w:r>
          </w:p>
        </w:tc>
        <w:tc>
          <w:tcPr>
            <w:tcW w:w="1323" w:type="dxa"/>
            <w:vAlign w:val="center"/>
          </w:tcPr>
          <w:p w14:paraId="74512CDF">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6E338315">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1AD3105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14:paraId="3B65DDEE">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369CCBB0">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14:paraId="2E9A1842">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18B7BC06">
      <w:pPr>
        <w:outlineLvl w:val="3"/>
        <w:rPr>
          <w:rFonts w:hint="eastAsia" w:ascii="仿宋" w:hAnsi="仿宋" w:eastAsia="仿宋" w:cs="仿宋"/>
          <w:b/>
          <w:szCs w:val="21"/>
          <w:highlight w:val="none"/>
        </w:rPr>
      </w:pPr>
      <w:bookmarkStart w:id="7" w:name="_Toc7602"/>
    </w:p>
    <w:bookmarkEnd w:id="7"/>
    <w:p w14:paraId="0FA27BE2">
      <w:pPr>
        <w:rPr>
          <w:rFonts w:hint="eastAsia" w:ascii="仿宋" w:hAnsi="仿宋" w:eastAsia="仿宋" w:cs="仿宋"/>
          <w:highlight w:val="none"/>
        </w:rPr>
      </w:pPr>
    </w:p>
    <w:p w14:paraId="39B9A842">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14:paraId="0D9BF740">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14:paraId="48BDAAB2">
      <w:pPr>
        <w:pStyle w:val="5"/>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14:paraId="0D51F424">
      <w:pPr>
        <w:pStyle w:val="5"/>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14:paraId="07A3F3FD">
      <w:pPr>
        <w:adjustRightInd w:val="0"/>
        <w:jc w:val="center"/>
        <w:outlineLvl w:val="4"/>
        <w:rPr>
          <w:rFonts w:hint="eastAsia" w:ascii="仿宋" w:hAnsi="仿宋" w:eastAsia="仿宋" w:cs="仿宋"/>
          <w:b/>
          <w:bCs/>
          <w:sz w:val="24"/>
          <w:szCs w:val="24"/>
          <w:highlight w:val="none"/>
        </w:rPr>
      </w:pPr>
    </w:p>
    <w:p w14:paraId="4E6C8F7C">
      <w:pPr>
        <w:adjustRightInd w:val="0"/>
        <w:jc w:val="both"/>
        <w:outlineLvl w:val="4"/>
        <w:rPr>
          <w:rFonts w:hint="eastAsia" w:ascii="仿宋" w:hAnsi="仿宋" w:eastAsia="仿宋" w:cs="仿宋"/>
          <w:b/>
          <w:bCs/>
          <w:sz w:val="24"/>
          <w:szCs w:val="24"/>
          <w:highlight w:val="none"/>
          <w:lang w:val="en-US" w:eastAsia="zh-CN"/>
        </w:rPr>
      </w:pPr>
    </w:p>
    <w:p w14:paraId="734F5788">
      <w:pPr>
        <w:adjustRightInd w:val="0"/>
        <w:jc w:val="both"/>
        <w:outlineLvl w:val="4"/>
        <w:rPr>
          <w:rFonts w:hint="eastAsia" w:ascii="仿宋" w:hAnsi="仿宋" w:eastAsia="仿宋" w:cs="仿宋"/>
          <w:b/>
          <w:bCs/>
          <w:sz w:val="24"/>
          <w:szCs w:val="24"/>
          <w:highlight w:val="none"/>
          <w:lang w:val="en-US" w:eastAsia="zh-CN"/>
        </w:rPr>
      </w:pPr>
    </w:p>
    <w:p w14:paraId="0AFED00B">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14:paraId="7A5BF580">
      <w:pPr>
        <w:shd w:val="clear"/>
        <w:snapToGrid w:val="0"/>
        <w:spacing w:line="360" w:lineRule="auto"/>
        <w:rPr>
          <w:rFonts w:hint="eastAsia" w:ascii="仿宋" w:hAnsi="仿宋" w:eastAsia="仿宋" w:cs="仿宋"/>
          <w:color w:val="auto"/>
          <w:sz w:val="24"/>
          <w:szCs w:val="24"/>
          <w:highlight w:val="none"/>
        </w:rPr>
      </w:pPr>
    </w:p>
    <w:p w14:paraId="74DA941F">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14:paraId="1875355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14:paraId="739ACC21">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14:paraId="5F2EB0F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14:paraId="2237AF99">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14:paraId="5542115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14:paraId="484DFBE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14:paraId="4C7E9FB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14:paraId="21FEB84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14:paraId="2011CFA5">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442B1BA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14:paraId="0C05690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14:paraId="23D5C28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14:paraId="375DCA9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14:paraId="5D2B387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7763604">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14:paraId="1A75578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14:paraId="37A1F7D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2201FF7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14:paraId="69B4A94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18.我单位保证，不存在有采购人临床医技科室负责人员和其他从事管理的人员及配偶、子女及其配偶，参与开办、入股（除上市公司非控制股东）或实际控制投标人单位的情形。</w:t>
      </w:r>
    </w:p>
    <w:p w14:paraId="221391EF">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14:paraId="653B401C">
      <w:pPr>
        <w:shd w:val="clear"/>
        <w:spacing w:line="360" w:lineRule="auto"/>
        <w:ind w:firstLine="5760" w:firstLineChars="2400"/>
        <w:jc w:val="left"/>
        <w:rPr>
          <w:rFonts w:hint="eastAsia" w:ascii="仿宋" w:hAnsi="仿宋" w:eastAsia="仿宋" w:cs="仿宋"/>
          <w:color w:val="auto"/>
          <w:sz w:val="24"/>
          <w:szCs w:val="24"/>
          <w:highlight w:val="none"/>
        </w:rPr>
      </w:pPr>
    </w:p>
    <w:p w14:paraId="2BEF1DE5">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3152D5BA">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14:paraId="36F45362">
      <w:pPr>
        <w:shd w:val="clear"/>
        <w:spacing w:line="360" w:lineRule="auto"/>
        <w:ind w:left="0" w:leftChars="0" w:firstLine="3998" w:firstLineChars="1666"/>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14:paraId="56E280CF">
      <w:pPr>
        <w:pStyle w:val="5"/>
        <w:widowControl w:val="0"/>
        <w:numPr>
          <w:ilvl w:val="0"/>
          <w:numId w:val="0"/>
        </w:numPr>
        <w:jc w:val="both"/>
        <w:rPr>
          <w:rFonts w:hint="default" w:ascii="仿宋" w:hAnsi="仿宋" w:eastAsia="仿宋" w:cs="仿宋"/>
          <w:b/>
          <w:bCs/>
          <w:sz w:val="24"/>
          <w:szCs w:val="24"/>
          <w:highlight w:val="none"/>
          <w:lang w:val="en-US" w:eastAsia="zh-CN"/>
        </w:rPr>
      </w:pPr>
    </w:p>
    <w:p w14:paraId="03338908">
      <w:pPr>
        <w:pStyle w:val="5"/>
        <w:widowControl w:val="0"/>
        <w:numPr>
          <w:ilvl w:val="0"/>
          <w:numId w:val="0"/>
        </w:numPr>
        <w:jc w:val="both"/>
        <w:rPr>
          <w:rFonts w:hint="default" w:ascii="仿宋" w:hAnsi="仿宋" w:eastAsia="仿宋" w:cs="仿宋"/>
          <w:b/>
          <w:bCs/>
          <w:sz w:val="24"/>
          <w:szCs w:val="24"/>
          <w:highlight w:val="none"/>
          <w:lang w:val="en-US" w:eastAsia="zh-CN"/>
        </w:rPr>
      </w:pPr>
    </w:p>
    <w:p w14:paraId="0C2E3935">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7F0C4C02">
      <w:pPr>
        <w:keepNext/>
        <w:keepLines/>
        <w:numPr>
          <w:ilvl w:val="0"/>
          <w:numId w:val="0"/>
        </w:numPr>
        <w:spacing w:line="360" w:lineRule="auto"/>
        <w:outlineLvl w:val="4"/>
        <w:rPr>
          <w:rFonts w:hint="eastAsia" w:ascii="仿宋" w:hAnsi="仿宋" w:eastAsia="仿宋" w:cs="仿宋"/>
          <w:b/>
          <w:bCs/>
          <w:sz w:val="24"/>
          <w:szCs w:val="24"/>
          <w:highlight w:val="none"/>
        </w:rPr>
      </w:pPr>
      <w:bookmarkStart w:id="8" w:name="_Toc29757"/>
      <w:bookmarkStart w:id="9" w:name="_Toc743"/>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8"/>
      <w:bookmarkEnd w:id="9"/>
    </w:p>
    <w:p w14:paraId="4FC90BFE">
      <w:pPr>
        <w:pStyle w:val="11"/>
        <w:spacing w:line="360" w:lineRule="auto"/>
        <w:jc w:val="center"/>
        <w:rPr>
          <w:rFonts w:hint="eastAsia" w:ascii="仿宋" w:hAnsi="仿宋" w:eastAsia="仿宋" w:cs="仿宋"/>
          <w:b/>
          <w:bCs/>
          <w:sz w:val="24"/>
          <w:szCs w:val="24"/>
          <w:highlight w:val="none"/>
        </w:rPr>
      </w:pPr>
    </w:p>
    <w:p w14:paraId="3AAE88C2">
      <w:pPr>
        <w:pStyle w:val="11"/>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6B9ED263">
      <w:pPr>
        <w:widowControl/>
        <w:autoSpaceDE w:val="0"/>
        <w:autoSpaceDN w:val="0"/>
        <w:ind w:right="893"/>
        <w:jc w:val="center"/>
        <w:textAlignment w:val="bottom"/>
        <w:rPr>
          <w:rFonts w:hint="eastAsia" w:ascii="仿宋" w:hAnsi="仿宋" w:eastAsia="仿宋" w:cs="仿宋"/>
          <w:sz w:val="24"/>
          <w:szCs w:val="24"/>
          <w:highlight w:val="none"/>
        </w:rPr>
      </w:pPr>
    </w:p>
    <w:p w14:paraId="3BCB9E69">
      <w:pPr>
        <w:pStyle w:val="8"/>
        <w:rPr>
          <w:rFonts w:hint="eastAsia" w:ascii="仿宋" w:hAnsi="仿宋" w:eastAsia="仿宋" w:cs="仿宋"/>
          <w:sz w:val="24"/>
          <w:szCs w:val="24"/>
          <w:highlight w:val="none"/>
        </w:rPr>
      </w:pPr>
    </w:p>
    <w:p w14:paraId="6EDEE35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7ECAA05F">
      <w:pPr>
        <w:ind w:firstLine="480" w:firstLineChars="200"/>
        <w:rPr>
          <w:rFonts w:hint="eastAsia" w:ascii="仿宋" w:hAnsi="仿宋" w:eastAsia="仿宋" w:cs="仿宋"/>
          <w:bCs/>
          <w:color w:val="auto"/>
          <w:kern w:val="2"/>
          <w:sz w:val="24"/>
          <w:szCs w:val="24"/>
          <w:highlight w:val="none"/>
          <w:lang w:val="en-US" w:eastAsia="zh-CN" w:bidi="ar-SA"/>
        </w:rPr>
      </w:pPr>
    </w:p>
    <w:p w14:paraId="2AE31502">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42E3A546">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511A7EC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175E100B">
      <w:pPr>
        <w:ind w:firstLine="480" w:firstLineChars="200"/>
        <w:rPr>
          <w:rFonts w:hint="eastAsia" w:ascii="仿宋" w:hAnsi="仿宋" w:eastAsia="仿宋" w:cs="仿宋"/>
          <w:color w:val="auto"/>
          <w:sz w:val="24"/>
          <w:szCs w:val="24"/>
          <w:highlight w:val="none"/>
        </w:rPr>
      </w:pPr>
    </w:p>
    <w:p w14:paraId="032877D0">
      <w:pPr>
        <w:ind w:firstLine="480" w:firstLineChars="200"/>
        <w:rPr>
          <w:rFonts w:hint="eastAsia" w:ascii="仿宋" w:hAnsi="仿宋" w:eastAsia="仿宋" w:cs="仿宋"/>
          <w:color w:val="auto"/>
          <w:sz w:val="24"/>
          <w:szCs w:val="24"/>
          <w:highlight w:val="none"/>
        </w:rPr>
      </w:pPr>
    </w:p>
    <w:p w14:paraId="79987A7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6F55133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14:paraId="73081A8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14:paraId="66B3FAD2">
      <w:pPr>
        <w:widowControl/>
        <w:autoSpaceDE w:val="0"/>
        <w:autoSpaceDN w:val="0"/>
        <w:ind w:right="893"/>
        <w:textAlignment w:val="bottom"/>
        <w:rPr>
          <w:rFonts w:hint="eastAsia" w:ascii="仿宋" w:hAnsi="仿宋" w:eastAsia="仿宋" w:cs="仿宋"/>
          <w:color w:val="auto"/>
          <w:sz w:val="24"/>
          <w:szCs w:val="24"/>
          <w:highlight w:val="none"/>
        </w:rPr>
      </w:pPr>
    </w:p>
    <w:p w14:paraId="79582EB0">
      <w:pPr>
        <w:widowControl/>
        <w:autoSpaceDE w:val="0"/>
        <w:autoSpaceDN w:val="0"/>
        <w:ind w:right="893"/>
        <w:textAlignment w:val="bottom"/>
        <w:rPr>
          <w:rFonts w:hint="eastAsia" w:ascii="仿宋" w:hAnsi="仿宋" w:eastAsia="仿宋" w:cs="仿宋"/>
          <w:color w:val="auto"/>
          <w:sz w:val="24"/>
          <w:szCs w:val="24"/>
          <w:highlight w:val="none"/>
        </w:rPr>
      </w:pPr>
    </w:p>
    <w:p w14:paraId="05F01123">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1B8AEBFA">
      <w:pPr>
        <w:keepNext/>
        <w:keepLines/>
        <w:spacing w:line="360" w:lineRule="auto"/>
        <w:rPr>
          <w:rFonts w:hint="eastAsia" w:ascii="仿宋" w:hAnsi="仿宋" w:eastAsia="仿宋" w:cs="仿宋"/>
          <w:color w:val="auto"/>
          <w:sz w:val="24"/>
          <w:szCs w:val="24"/>
          <w:highlight w:val="none"/>
        </w:rPr>
      </w:pPr>
    </w:p>
    <w:p w14:paraId="6A37AC3C">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5" name="组合 5"/>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5F21C1">
                              <w:pPr>
                                <w:jc w:val="center"/>
                              </w:pPr>
                              <w:r>
                                <w:rPr>
                                  <w:rFonts w:hint="eastAsia"/>
                                </w:rPr>
                                <w:t>居民身份证扫描件粘贴处</w:t>
                              </w:r>
                            </w:p>
                            <w:p w14:paraId="1082E1A0">
                              <w:pPr>
                                <w:ind w:firstLine="1050" w:firstLineChars="500"/>
                              </w:pPr>
                            </w:p>
                            <w:p w14:paraId="409B3A0B">
                              <w:pPr>
                                <w:jc w:val="center"/>
                              </w:pPr>
                              <w:r>
                                <w:rPr>
                                  <w:rFonts w:hint="eastAsia"/>
                                </w:rPr>
                                <w:t>（人像面）</w:t>
                              </w:r>
                            </w:p>
                            <w:p w14:paraId="3D25AC67"/>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06CAE8">
                              <w:pPr>
                                <w:jc w:val="center"/>
                              </w:pPr>
                              <w:r>
                                <w:rPr>
                                  <w:rFonts w:hint="eastAsia"/>
                                </w:rPr>
                                <w:t>居民身份证扫描件粘贴处</w:t>
                              </w:r>
                            </w:p>
                            <w:p w14:paraId="0A364799">
                              <w:pPr>
                                <w:ind w:firstLine="1050" w:firstLineChars="500"/>
                              </w:pPr>
                            </w:p>
                            <w:p w14:paraId="7963618C">
                              <w:pPr>
                                <w:jc w:val="center"/>
                              </w:pPr>
                              <w:r>
                                <w:rPr>
                                  <w:rFonts w:hint="eastAsia"/>
                                </w:rPr>
                                <w:t>（国徽面）</w:t>
                              </w:r>
                            </w:p>
                            <w:p w14:paraId="6FB1844E"/>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dI8A2NsAAAAKAQAADwAAAAAAAAAB&#10;ACAAAAAiAAAAZHJzL2Rvd25yZXYueG1sUEsBAhQAFAAAAAgAh07iQD2ars24AgAA/QcAAA4AAAAA&#10;AAAAAQAgAAAAKgEAAGRycy9lMm9Eb2MueG1sUEsFBgAAAAAGAAYAWQEAAFQGA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45F21C1">
                        <w:pPr>
                          <w:jc w:val="center"/>
                        </w:pPr>
                        <w:r>
                          <w:rPr>
                            <w:rFonts w:hint="eastAsia"/>
                          </w:rPr>
                          <w:t>居民身份证扫描件粘贴处</w:t>
                        </w:r>
                      </w:p>
                      <w:p w14:paraId="1082E1A0">
                        <w:pPr>
                          <w:ind w:firstLine="1050" w:firstLineChars="500"/>
                        </w:pPr>
                      </w:p>
                      <w:p w14:paraId="409B3A0B">
                        <w:pPr>
                          <w:jc w:val="center"/>
                        </w:pPr>
                        <w:r>
                          <w:rPr>
                            <w:rFonts w:hint="eastAsia"/>
                          </w:rPr>
                          <w:t>（人像面）</w:t>
                        </w:r>
                      </w:p>
                      <w:p w14:paraId="3D25AC67"/>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5706CAE8">
                        <w:pPr>
                          <w:jc w:val="center"/>
                        </w:pPr>
                        <w:r>
                          <w:rPr>
                            <w:rFonts w:hint="eastAsia"/>
                          </w:rPr>
                          <w:t>居民身份证扫描件粘贴处</w:t>
                        </w:r>
                      </w:p>
                      <w:p w14:paraId="0A364799">
                        <w:pPr>
                          <w:ind w:firstLine="1050" w:firstLineChars="500"/>
                        </w:pPr>
                      </w:p>
                      <w:p w14:paraId="7963618C">
                        <w:pPr>
                          <w:jc w:val="center"/>
                        </w:pPr>
                        <w:r>
                          <w:rPr>
                            <w:rFonts w:hint="eastAsia"/>
                          </w:rPr>
                          <w:t>（国徽面）</w:t>
                        </w:r>
                      </w:p>
                      <w:p w14:paraId="6FB1844E"/>
                    </w:txbxContent>
                  </v:textbox>
                </v:rect>
              </v:group>
            </w:pict>
          </mc:Fallback>
        </mc:AlternateContent>
      </w:r>
    </w:p>
    <w:p w14:paraId="3BCC9DB3">
      <w:pPr>
        <w:keepNext/>
        <w:keepLines/>
        <w:spacing w:line="360" w:lineRule="auto"/>
        <w:rPr>
          <w:rFonts w:hint="eastAsia" w:ascii="仿宋" w:hAnsi="仿宋" w:eastAsia="仿宋" w:cs="仿宋"/>
          <w:sz w:val="24"/>
          <w:szCs w:val="24"/>
          <w:highlight w:val="none"/>
        </w:rPr>
      </w:pPr>
    </w:p>
    <w:p w14:paraId="614A9860">
      <w:pPr>
        <w:keepNext/>
        <w:keepLines/>
        <w:spacing w:line="360" w:lineRule="auto"/>
        <w:rPr>
          <w:rFonts w:hint="eastAsia" w:ascii="仿宋" w:hAnsi="仿宋" w:eastAsia="仿宋" w:cs="仿宋"/>
          <w:sz w:val="24"/>
          <w:szCs w:val="24"/>
          <w:highlight w:val="none"/>
        </w:rPr>
      </w:pPr>
    </w:p>
    <w:p w14:paraId="0E771983">
      <w:pPr>
        <w:keepNext/>
        <w:keepLines/>
        <w:spacing w:line="360" w:lineRule="auto"/>
        <w:rPr>
          <w:rFonts w:hint="eastAsia" w:ascii="仿宋" w:hAnsi="仿宋" w:eastAsia="仿宋" w:cs="仿宋"/>
          <w:sz w:val="24"/>
          <w:szCs w:val="24"/>
          <w:highlight w:val="none"/>
        </w:rPr>
      </w:pPr>
    </w:p>
    <w:p w14:paraId="4F3CC879">
      <w:pPr>
        <w:keepNext/>
        <w:keepLines/>
        <w:spacing w:line="360" w:lineRule="auto"/>
        <w:rPr>
          <w:rFonts w:hint="eastAsia" w:ascii="仿宋" w:hAnsi="仿宋" w:eastAsia="仿宋" w:cs="仿宋"/>
          <w:sz w:val="24"/>
          <w:szCs w:val="24"/>
          <w:highlight w:val="none"/>
        </w:rPr>
      </w:pPr>
    </w:p>
    <w:p w14:paraId="796B6D12">
      <w:pPr>
        <w:keepNext/>
        <w:keepLines/>
        <w:spacing w:line="360" w:lineRule="auto"/>
        <w:rPr>
          <w:rFonts w:hint="eastAsia" w:ascii="仿宋" w:hAnsi="仿宋" w:eastAsia="仿宋" w:cs="仿宋"/>
          <w:sz w:val="24"/>
          <w:szCs w:val="24"/>
          <w:highlight w:val="none"/>
        </w:rPr>
      </w:pPr>
    </w:p>
    <w:p w14:paraId="50CA0DCE">
      <w:pPr>
        <w:keepNext/>
        <w:keepLines/>
        <w:spacing w:line="360" w:lineRule="auto"/>
        <w:rPr>
          <w:rFonts w:hint="eastAsia" w:ascii="仿宋" w:hAnsi="仿宋" w:eastAsia="仿宋" w:cs="仿宋"/>
          <w:sz w:val="24"/>
          <w:szCs w:val="24"/>
          <w:highlight w:val="none"/>
        </w:rPr>
      </w:pPr>
    </w:p>
    <w:p w14:paraId="7EC56D99">
      <w:pPr>
        <w:keepNext/>
        <w:keepLines/>
        <w:spacing w:line="360" w:lineRule="auto"/>
        <w:rPr>
          <w:rFonts w:hint="eastAsia" w:ascii="仿宋" w:hAnsi="仿宋" w:eastAsia="仿宋" w:cs="仿宋"/>
          <w:sz w:val="24"/>
          <w:szCs w:val="24"/>
          <w:highlight w:val="none"/>
        </w:rPr>
      </w:pPr>
    </w:p>
    <w:p w14:paraId="23A7E3A6">
      <w:pPr>
        <w:keepNext/>
        <w:keepLines/>
        <w:spacing w:line="360" w:lineRule="auto"/>
        <w:rPr>
          <w:rFonts w:hint="eastAsia" w:ascii="仿宋" w:hAnsi="仿宋" w:eastAsia="仿宋" w:cs="仿宋"/>
          <w:sz w:val="24"/>
          <w:szCs w:val="24"/>
          <w:highlight w:val="none"/>
        </w:rPr>
      </w:pPr>
    </w:p>
    <w:p w14:paraId="5419FC2C">
      <w:pPr>
        <w:pStyle w:val="5"/>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20DB4AB">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6169AD67">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571D565C">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14:paraId="65067C03">
      <w:pPr>
        <w:spacing w:line="360" w:lineRule="auto"/>
        <w:jc w:val="center"/>
        <w:rPr>
          <w:rFonts w:hint="eastAsia" w:ascii="仿宋" w:hAnsi="仿宋" w:eastAsia="仿宋" w:cs="仿宋"/>
          <w:b/>
          <w:bCs/>
          <w:sz w:val="24"/>
          <w:szCs w:val="24"/>
          <w:highlight w:val="none"/>
        </w:rPr>
      </w:pPr>
    </w:p>
    <w:p w14:paraId="2835F8CD">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3C4E7A66">
      <w:pPr>
        <w:spacing w:line="360" w:lineRule="auto"/>
        <w:jc w:val="center"/>
        <w:rPr>
          <w:rFonts w:hint="eastAsia" w:ascii="仿宋" w:hAnsi="仿宋" w:eastAsia="仿宋" w:cs="仿宋"/>
          <w:sz w:val="24"/>
          <w:szCs w:val="24"/>
          <w:highlight w:val="none"/>
        </w:rPr>
      </w:pPr>
    </w:p>
    <w:p w14:paraId="551CE1ED">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14:paraId="62E055EF">
      <w:pPr>
        <w:pStyle w:val="11"/>
        <w:ind w:left="660" w:leftChars="200" w:right="42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本授权书声明：注册于中华人民共和</w:t>
      </w:r>
      <w:r>
        <w:rPr>
          <w:rFonts w:hint="eastAsia" w:ascii="仿宋" w:hAnsi="仿宋" w:eastAsia="仿宋" w:cs="仿宋"/>
          <w:color w:val="auto"/>
          <w:sz w:val="24"/>
          <w:szCs w:val="24"/>
          <w:highlight w:val="none"/>
          <w:lang w:val="en-US" w:eastAsia="zh-CN"/>
        </w:rPr>
        <w:t>国</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（投标人名称）</w:t>
      </w:r>
    </w:p>
    <w:p w14:paraId="4217B0CF">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（法定代表人姓名、职务）代表我方授权在下面签字的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（被授权人的姓名、职务）为本公司的合法代表人，</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深圳</w:t>
      </w:r>
      <w:r>
        <w:rPr>
          <w:rFonts w:hint="eastAsia" w:ascii="仿宋" w:hAnsi="仿宋" w:eastAsia="仿宋" w:cs="仿宋"/>
          <w:color w:val="auto"/>
          <w:sz w:val="24"/>
          <w:szCs w:val="24"/>
          <w:highlight w:val="none"/>
          <w:lang w:val="en-US" w:eastAsia="zh-CN"/>
        </w:rPr>
        <w:t>市龙岗中心医院</w:t>
      </w:r>
      <w:r>
        <w:rPr>
          <w:rFonts w:hint="eastAsia" w:ascii="仿宋" w:hAnsi="仿宋" w:eastAsia="仿宋" w:cs="仿宋"/>
          <w:color w:val="auto"/>
          <w:sz w:val="24"/>
          <w:szCs w:val="24"/>
          <w:highlight w:val="none"/>
          <w:u w:val="single"/>
        </w:rPr>
        <w:t>　　　　　</w:t>
      </w:r>
      <w:r>
        <w:rPr>
          <w:rFonts w:hint="default"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采购项目</w:t>
      </w:r>
      <w:r>
        <w:rPr>
          <w:rFonts w:hint="eastAsia" w:ascii="仿宋" w:hAnsi="仿宋" w:eastAsia="仿宋" w:cs="仿宋"/>
          <w:color w:val="auto"/>
          <w:sz w:val="24"/>
          <w:szCs w:val="24"/>
          <w:highlight w:val="none"/>
          <w:lang w:val="en-US" w:eastAsia="zh-CN"/>
        </w:rPr>
        <w:t>名称</w:t>
      </w:r>
      <w:r>
        <w:rPr>
          <w:rFonts w:hint="default"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的投标和合同执行，以我方的名义处理一切与之有关的事宜。</w:t>
      </w:r>
    </w:p>
    <w:p w14:paraId="5757D8C0">
      <w:pPr>
        <w:spacing w:line="360" w:lineRule="auto"/>
        <w:rPr>
          <w:rFonts w:hint="eastAsia" w:ascii="仿宋" w:hAnsi="仿宋" w:eastAsia="仿宋" w:cs="仿宋"/>
          <w:color w:val="auto"/>
          <w:sz w:val="24"/>
          <w:szCs w:val="24"/>
          <w:highlight w:val="none"/>
        </w:rPr>
      </w:pPr>
    </w:p>
    <w:p w14:paraId="4EC8CAA7">
      <w:pPr>
        <w:pStyle w:val="11"/>
        <w:rPr>
          <w:rFonts w:hint="eastAsia"/>
        </w:rPr>
      </w:pPr>
    </w:p>
    <w:p w14:paraId="462518F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68654E82">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14:paraId="48A2AA68">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01F9D767">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1D9AD6B7">
      <w:pPr>
        <w:widowControl/>
        <w:autoSpaceDE w:val="0"/>
        <w:autoSpaceDN w:val="0"/>
        <w:ind w:right="893"/>
        <w:textAlignment w:val="bottom"/>
        <w:rPr>
          <w:rFonts w:hint="eastAsia" w:ascii="仿宋" w:hAnsi="仿宋" w:eastAsia="仿宋" w:cs="仿宋"/>
          <w:color w:val="auto"/>
          <w:sz w:val="24"/>
          <w:szCs w:val="24"/>
          <w:highlight w:val="none"/>
        </w:rPr>
      </w:pPr>
    </w:p>
    <w:p w14:paraId="6783D118">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624ADDA6">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6" name="组合 6"/>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E9FF45">
                              <w:pPr>
                                <w:jc w:val="center"/>
                              </w:pPr>
                              <w:r>
                                <w:rPr>
                                  <w:rFonts w:hint="eastAsia"/>
                                </w:rPr>
                                <w:t>居民身份证扫描件粘贴处</w:t>
                              </w:r>
                            </w:p>
                            <w:p w14:paraId="3D112AA6">
                              <w:pPr>
                                <w:ind w:firstLine="1050" w:firstLineChars="500"/>
                              </w:pPr>
                            </w:p>
                            <w:p w14:paraId="0B074FD5">
                              <w:pPr>
                                <w:jc w:val="center"/>
                              </w:pPr>
                              <w:r>
                                <w:rPr>
                                  <w:rFonts w:hint="eastAsia"/>
                                </w:rPr>
                                <w:t>（人像面）</w:t>
                              </w:r>
                            </w:p>
                            <w:p w14:paraId="635A0CCA"/>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0364DE">
                              <w:pPr>
                                <w:jc w:val="center"/>
                              </w:pPr>
                              <w:r>
                                <w:rPr>
                                  <w:rFonts w:hint="eastAsia"/>
                                </w:rPr>
                                <w:t>居民身份证扫描件粘贴处</w:t>
                              </w:r>
                            </w:p>
                            <w:p w14:paraId="6B74EDDC">
                              <w:pPr>
                                <w:ind w:firstLine="1050" w:firstLineChars="500"/>
                              </w:pPr>
                            </w:p>
                            <w:p w14:paraId="7891AA1B">
                              <w:pPr>
                                <w:jc w:val="center"/>
                              </w:pPr>
                              <w:r>
                                <w:rPr>
                                  <w:rFonts w:hint="eastAsia"/>
                                </w:rPr>
                                <w:t>（国徽面）</w:t>
                              </w:r>
                            </w:p>
                            <w:p w14:paraId="31C29E1D"/>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0jwDY2wAAAAoBAAAPAAAAAAAAAAEA&#10;IAAAACIAAABkcnMvZG93bnJldi54bWxQSwECFAAUAAAACACHTuJAzOVscLcCAAD9BwAADgAAAAAA&#10;AAABACAAAAAqAQAAZHJzL2Uyb0RvYy54bWxQSwUGAAAAAAYABgBZAQAAUwY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2E9FF45">
                        <w:pPr>
                          <w:jc w:val="center"/>
                        </w:pPr>
                        <w:r>
                          <w:rPr>
                            <w:rFonts w:hint="eastAsia"/>
                          </w:rPr>
                          <w:t>居民身份证扫描件粘贴处</w:t>
                        </w:r>
                      </w:p>
                      <w:p w14:paraId="3D112AA6">
                        <w:pPr>
                          <w:ind w:firstLine="1050" w:firstLineChars="500"/>
                        </w:pPr>
                      </w:p>
                      <w:p w14:paraId="0B074FD5">
                        <w:pPr>
                          <w:jc w:val="center"/>
                        </w:pPr>
                        <w:r>
                          <w:rPr>
                            <w:rFonts w:hint="eastAsia"/>
                          </w:rPr>
                          <w:t>（人像面）</w:t>
                        </w:r>
                      </w:p>
                      <w:p w14:paraId="635A0CCA"/>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A0364DE">
                        <w:pPr>
                          <w:jc w:val="center"/>
                        </w:pPr>
                        <w:r>
                          <w:rPr>
                            <w:rFonts w:hint="eastAsia"/>
                          </w:rPr>
                          <w:t>居民身份证扫描件粘贴处</w:t>
                        </w:r>
                      </w:p>
                      <w:p w14:paraId="6B74EDDC">
                        <w:pPr>
                          <w:ind w:firstLine="1050" w:firstLineChars="500"/>
                        </w:pPr>
                      </w:p>
                      <w:p w14:paraId="7891AA1B">
                        <w:pPr>
                          <w:jc w:val="center"/>
                        </w:pPr>
                        <w:r>
                          <w:rPr>
                            <w:rFonts w:hint="eastAsia"/>
                          </w:rPr>
                          <w:t>（国徽面）</w:t>
                        </w:r>
                      </w:p>
                      <w:p w14:paraId="31C29E1D"/>
                    </w:txbxContent>
                  </v:textbox>
                </v:rect>
              </v:group>
            </w:pict>
          </mc:Fallback>
        </mc:AlternateContent>
      </w:r>
    </w:p>
    <w:p w14:paraId="5899F564">
      <w:pPr>
        <w:keepNext/>
        <w:keepLines/>
        <w:spacing w:line="360" w:lineRule="auto"/>
        <w:rPr>
          <w:rFonts w:hint="eastAsia" w:ascii="仿宋" w:hAnsi="仿宋" w:eastAsia="仿宋" w:cs="仿宋"/>
          <w:b/>
          <w:sz w:val="24"/>
          <w:szCs w:val="24"/>
          <w:highlight w:val="none"/>
        </w:rPr>
      </w:pPr>
    </w:p>
    <w:p w14:paraId="2B516814">
      <w:pPr>
        <w:keepNext/>
        <w:keepLines/>
        <w:spacing w:line="360" w:lineRule="auto"/>
        <w:rPr>
          <w:rFonts w:hint="eastAsia" w:ascii="仿宋" w:hAnsi="仿宋" w:eastAsia="仿宋" w:cs="仿宋"/>
          <w:b/>
          <w:sz w:val="24"/>
          <w:szCs w:val="24"/>
          <w:highlight w:val="none"/>
        </w:rPr>
      </w:pPr>
    </w:p>
    <w:p w14:paraId="48626FC9">
      <w:pPr>
        <w:keepNext/>
        <w:keepLines/>
        <w:spacing w:line="360" w:lineRule="auto"/>
        <w:rPr>
          <w:rFonts w:hint="eastAsia" w:ascii="仿宋" w:hAnsi="仿宋" w:eastAsia="仿宋" w:cs="仿宋"/>
          <w:b/>
          <w:sz w:val="24"/>
          <w:szCs w:val="24"/>
          <w:highlight w:val="none"/>
        </w:rPr>
      </w:pPr>
    </w:p>
    <w:p w14:paraId="4C3CD728">
      <w:pPr>
        <w:keepNext/>
        <w:keepLines/>
        <w:spacing w:line="360" w:lineRule="auto"/>
        <w:rPr>
          <w:rFonts w:hint="eastAsia" w:ascii="仿宋" w:hAnsi="仿宋" w:eastAsia="仿宋" w:cs="仿宋"/>
          <w:b/>
          <w:sz w:val="24"/>
          <w:szCs w:val="24"/>
          <w:highlight w:val="none"/>
        </w:rPr>
      </w:pPr>
    </w:p>
    <w:p w14:paraId="746FC71C">
      <w:pPr>
        <w:keepNext/>
        <w:keepLines/>
        <w:spacing w:line="360" w:lineRule="auto"/>
        <w:rPr>
          <w:rFonts w:hint="eastAsia" w:ascii="仿宋" w:hAnsi="仿宋" w:eastAsia="仿宋" w:cs="仿宋"/>
          <w:b/>
          <w:sz w:val="24"/>
          <w:szCs w:val="24"/>
          <w:highlight w:val="none"/>
        </w:rPr>
      </w:pPr>
    </w:p>
    <w:p w14:paraId="43C13F6F">
      <w:pPr>
        <w:keepNext/>
        <w:keepLines/>
        <w:spacing w:line="360" w:lineRule="auto"/>
        <w:rPr>
          <w:rFonts w:hint="eastAsia" w:ascii="仿宋" w:hAnsi="仿宋" w:eastAsia="仿宋" w:cs="仿宋"/>
          <w:b/>
          <w:sz w:val="24"/>
          <w:szCs w:val="24"/>
          <w:highlight w:val="none"/>
        </w:rPr>
      </w:pPr>
    </w:p>
    <w:p w14:paraId="2DB2C2EC">
      <w:pPr>
        <w:rPr>
          <w:rFonts w:hint="eastAsia" w:ascii="仿宋" w:hAnsi="仿宋" w:eastAsia="仿宋" w:cs="仿宋"/>
          <w:b/>
          <w:bCs/>
          <w:color w:val="auto"/>
          <w:sz w:val="24"/>
          <w:szCs w:val="24"/>
          <w:highlight w:val="none"/>
        </w:rPr>
      </w:pPr>
    </w:p>
    <w:p w14:paraId="643BF3C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6026D498">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F36D699">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14:paraId="2CA50825">
      <w:pPr>
        <w:pStyle w:val="2"/>
        <w:numPr>
          <w:ilvl w:val="0"/>
          <w:numId w:val="0"/>
        </w:numPr>
        <w:spacing w:line="240" w:lineRule="auto"/>
        <w:ind w:leftChars="0"/>
        <w:jc w:val="center"/>
        <w:rPr>
          <w:rFonts w:asciiTheme="majorEastAsia" w:hAnsiTheme="majorEastAsia" w:eastAsiaTheme="majorEastAsia"/>
          <w:b/>
          <w:bCs/>
          <w:sz w:val="30"/>
          <w:szCs w:val="30"/>
        </w:rPr>
      </w:pPr>
      <w:bookmarkStart w:id="10" w:name="_Toc1072"/>
      <w:r>
        <w:rPr>
          <w:rFonts w:hint="eastAsia" w:asciiTheme="majorEastAsia" w:hAnsiTheme="majorEastAsia" w:eastAsiaTheme="majorEastAsia"/>
          <w:b/>
          <w:bCs/>
          <w:sz w:val="30"/>
          <w:szCs w:val="30"/>
        </w:rPr>
        <w:t>供应商基本情况表</w:t>
      </w:r>
      <w:bookmarkEnd w:id="10"/>
    </w:p>
    <w:tbl>
      <w:tblPr>
        <w:tblStyle w:val="2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1BE1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A96F00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投标（响应）供应商</w:t>
            </w:r>
          </w:p>
        </w:tc>
        <w:tc>
          <w:tcPr>
            <w:tcW w:w="2553" w:type="dxa"/>
            <w:gridSpan w:val="2"/>
            <w:noWrap w:val="0"/>
            <w:vAlign w:val="center"/>
          </w:tcPr>
          <w:p w14:paraId="75A6FCF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639E539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项目名称及编号</w:t>
            </w:r>
          </w:p>
        </w:tc>
        <w:tc>
          <w:tcPr>
            <w:tcW w:w="2985" w:type="dxa"/>
            <w:gridSpan w:val="2"/>
            <w:noWrap w:val="0"/>
            <w:vAlign w:val="center"/>
          </w:tcPr>
          <w:p w14:paraId="35065C1E">
            <w:pPr>
              <w:keepNext w:val="0"/>
              <w:keepLines w:val="0"/>
              <w:suppressLineNumbers w:val="0"/>
              <w:spacing w:before="0" w:beforeAutospacing="0" w:after="0" w:afterAutospacing="0"/>
              <w:ind w:left="0" w:right="0"/>
              <w:jc w:val="left"/>
              <w:rPr>
                <w:rFonts w:hint="eastAsia" w:ascii="宋体" w:hAnsi="宋体" w:cs="宋体"/>
                <w:color w:val="auto"/>
                <w:lang w:val="en-US" w:eastAsia="zh-CN"/>
              </w:rPr>
            </w:pPr>
          </w:p>
        </w:tc>
      </w:tr>
      <w:tr w14:paraId="5F39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742600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投标（响应）供应商相关人员情况</w:t>
            </w:r>
          </w:p>
        </w:tc>
      </w:tr>
      <w:tr w14:paraId="1714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B40C631">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序号</w:t>
            </w:r>
          </w:p>
        </w:tc>
        <w:tc>
          <w:tcPr>
            <w:tcW w:w="2282" w:type="dxa"/>
            <w:gridSpan w:val="2"/>
            <w:tcBorders>
              <w:bottom w:val="single" w:color="auto" w:sz="4" w:space="0"/>
            </w:tcBorders>
            <w:noWrap w:val="0"/>
            <w:vAlign w:val="center"/>
          </w:tcPr>
          <w:p w14:paraId="3A4AED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职务</w:t>
            </w:r>
          </w:p>
        </w:tc>
        <w:tc>
          <w:tcPr>
            <w:tcW w:w="947" w:type="dxa"/>
            <w:tcBorders>
              <w:bottom w:val="single" w:color="auto" w:sz="4" w:space="0"/>
            </w:tcBorders>
            <w:noWrap w:val="0"/>
            <w:vAlign w:val="center"/>
          </w:tcPr>
          <w:p w14:paraId="510923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姓名</w:t>
            </w:r>
          </w:p>
        </w:tc>
        <w:tc>
          <w:tcPr>
            <w:tcW w:w="1991" w:type="dxa"/>
            <w:gridSpan w:val="2"/>
            <w:tcBorders>
              <w:bottom w:val="single" w:color="auto" w:sz="4" w:space="0"/>
            </w:tcBorders>
            <w:noWrap w:val="0"/>
            <w:vAlign w:val="center"/>
          </w:tcPr>
          <w:p w14:paraId="31526BE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身份证号码</w:t>
            </w:r>
          </w:p>
        </w:tc>
        <w:tc>
          <w:tcPr>
            <w:tcW w:w="1500" w:type="dxa"/>
            <w:tcBorders>
              <w:bottom w:val="single" w:color="auto" w:sz="4" w:space="0"/>
            </w:tcBorders>
            <w:noWrap w:val="0"/>
            <w:vAlign w:val="center"/>
          </w:tcPr>
          <w:p w14:paraId="25E642F4">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劳动合同</w:t>
            </w:r>
          </w:p>
          <w:p w14:paraId="6789C5AF">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关系单位</w:t>
            </w:r>
          </w:p>
        </w:tc>
        <w:tc>
          <w:tcPr>
            <w:tcW w:w="1485" w:type="dxa"/>
            <w:tcBorders>
              <w:bottom w:val="single" w:color="auto" w:sz="4" w:space="0"/>
            </w:tcBorders>
            <w:noWrap w:val="0"/>
            <w:vAlign w:val="center"/>
          </w:tcPr>
          <w:p w14:paraId="7FB556B3">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缴纳社会</w:t>
            </w:r>
          </w:p>
          <w:p w14:paraId="5C7EE600">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保险单位</w:t>
            </w:r>
          </w:p>
        </w:tc>
      </w:tr>
      <w:tr w14:paraId="0CB9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F49CA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D97255E">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3768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3D8ABF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636F7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CE99BE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743D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435E9E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F6EC5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7543B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766FD7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218F70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78FC01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7A5E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36" w:type="dxa"/>
            <w:tcBorders>
              <w:top w:val="single" w:color="auto" w:sz="4" w:space="0"/>
            </w:tcBorders>
            <w:noWrap w:val="0"/>
            <w:vAlign w:val="center"/>
          </w:tcPr>
          <w:p w14:paraId="0BD9A6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3</w:t>
            </w:r>
          </w:p>
        </w:tc>
        <w:tc>
          <w:tcPr>
            <w:tcW w:w="2282" w:type="dxa"/>
            <w:gridSpan w:val="2"/>
            <w:tcBorders>
              <w:top w:val="single" w:color="auto" w:sz="4" w:space="0"/>
            </w:tcBorders>
            <w:noWrap w:val="0"/>
            <w:vAlign w:val="center"/>
          </w:tcPr>
          <w:p w14:paraId="1877CC4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项目负责人</w:t>
            </w:r>
          </w:p>
        </w:tc>
        <w:tc>
          <w:tcPr>
            <w:tcW w:w="947" w:type="dxa"/>
            <w:tcBorders>
              <w:top w:val="single" w:color="auto" w:sz="4" w:space="0"/>
            </w:tcBorders>
            <w:noWrap w:val="0"/>
            <w:vAlign w:val="center"/>
          </w:tcPr>
          <w:p w14:paraId="0AF832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tcBorders>
            <w:noWrap w:val="0"/>
            <w:vAlign w:val="center"/>
          </w:tcPr>
          <w:p w14:paraId="2D90F71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tcBorders>
            <w:noWrap w:val="0"/>
            <w:vAlign w:val="center"/>
          </w:tcPr>
          <w:p w14:paraId="2F96F0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tcBorders>
            <w:noWrap w:val="0"/>
            <w:vAlign w:val="center"/>
          </w:tcPr>
          <w:p w14:paraId="2C95A7C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29FC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center"/>
          </w:tcPr>
          <w:p w14:paraId="74B7E9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4</w:t>
            </w:r>
          </w:p>
        </w:tc>
        <w:tc>
          <w:tcPr>
            <w:tcW w:w="2282" w:type="dxa"/>
            <w:gridSpan w:val="2"/>
            <w:noWrap w:val="0"/>
            <w:vAlign w:val="center"/>
          </w:tcPr>
          <w:p w14:paraId="474133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主要技术人员</w:t>
            </w:r>
          </w:p>
        </w:tc>
        <w:tc>
          <w:tcPr>
            <w:tcW w:w="947" w:type="dxa"/>
            <w:noWrap w:val="0"/>
            <w:vAlign w:val="center"/>
          </w:tcPr>
          <w:p w14:paraId="7A9F4A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12E33E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14:paraId="63981C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14:paraId="7C408A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5330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center"/>
          </w:tcPr>
          <w:p w14:paraId="42FBA9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5</w:t>
            </w:r>
          </w:p>
        </w:tc>
        <w:tc>
          <w:tcPr>
            <w:tcW w:w="2282" w:type="dxa"/>
            <w:gridSpan w:val="2"/>
            <w:noWrap w:val="0"/>
            <w:vAlign w:val="center"/>
          </w:tcPr>
          <w:p w14:paraId="502F1829">
            <w:pPr>
              <w:pStyle w:val="5"/>
              <w:keepNext w:val="0"/>
              <w:keepLines w:val="0"/>
              <w:suppressLineNumbers w:val="0"/>
              <w:snapToGrid w:val="0"/>
              <w:spacing w:before="0" w:beforeAutospacing="0" w:after="0" w:afterAutospacing="0"/>
              <w:ind w:left="0" w:leftChars="0"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投标文件</w:t>
            </w:r>
            <w:r>
              <w:rPr>
                <w:rFonts w:hint="eastAsia" w:asciiTheme="minorEastAsia" w:hAnsiTheme="minorEastAsia" w:eastAsiaTheme="minorEastAsia" w:cstheme="minorEastAsia"/>
                <w:color w:val="auto"/>
                <w:sz w:val="21"/>
                <w:szCs w:val="21"/>
                <w:highlight w:val="none"/>
                <w:lang w:eastAsia="zh-CN"/>
              </w:rPr>
              <w:t>编制人员</w:t>
            </w:r>
          </w:p>
        </w:tc>
        <w:tc>
          <w:tcPr>
            <w:tcW w:w="947" w:type="dxa"/>
            <w:noWrap w:val="0"/>
            <w:vAlign w:val="center"/>
          </w:tcPr>
          <w:p w14:paraId="3B14CB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544FEB6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14:paraId="6583CA6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14:paraId="567969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5754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37CF900">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pacing w:val="-1"/>
                <w:sz w:val="21"/>
                <w:szCs w:val="21"/>
                <w:highlight w:val="none"/>
              </w:rPr>
              <w:t>说明：同一职务有多人担任（如主要技术人员</w:t>
            </w:r>
            <w:r>
              <w:rPr>
                <w:rFonts w:hint="eastAsia" w:asciiTheme="minorEastAsia" w:hAnsiTheme="minorEastAsia" w:eastAsiaTheme="minorEastAsia" w:cstheme="minorEastAsia"/>
                <w:b/>
                <w:bCs/>
                <w:spacing w:val="-42"/>
                <w:w w:val="95"/>
                <w:sz w:val="21"/>
                <w:szCs w:val="21"/>
                <w:highlight w:val="none"/>
              </w:rPr>
              <w:t>），</w:t>
            </w:r>
            <w:r>
              <w:rPr>
                <w:rFonts w:hint="eastAsia" w:asciiTheme="minorEastAsia" w:hAnsiTheme="minorEastAsia" w:eastAsiaTheme="minorEastAsia" w:cstheme="minorEastAsia"/>
                <w:b/>
                <w:bCs/>
                <w:spacing w:val="-1"/>
                <w:sz w:val="21"/>
                <w:szCs w:val="21"/>
                <w:highlight w:val="none"/>
              </w:rPr>
              <w:t>应分行填写</w:t>
            </w:r>
            <w:r>
              <w:rPr>
                <w:rFonts w:hint="eastAsia" w:asciiTheme="minorEastAsia" w:hAnsiTheme="minorEastAsia" w:eastAsiaTheme="minorEastAsia" w:cstheme="minorEastAsia"/>
                <w:b/>
                <w:bCs/>
                <w:spacing w:val="-1"/>
                <w:sz w:val="21"/>
                <w:szCs w:val="21"/>
                <w:highlight w:val="none"/>
                <w:lang w:eastAsia="zh-CN"/>
              </w:rPr>
              <w:t>。</w:t>
            </w:r>
          </w:p>
        </w:tc>
      </w:tr>
      <w:tr w14:paraId="18AC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2DDAF39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投标（响应）供应商关联关系情况</w:t>
            </w:r>
          </w:p>
        </w:tc>
      </w:tr>
      <w:tr w14:paraId="2DF3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126EAB2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序号</w:t>
            </w:r>
          </w:p>
        </w:tc>
        <w:tc>
          <w:tcPr>
            <w:tcW w:w="2282" w:type="dxa"/>
            <w:gridSpan w:val="2"/>
            <w:tcBorders>
              <w:bottom w:val="single" w:color="auto" w:sz="4" w:space="0"/>
            </w:tcBorders>
            <w:noWrap w:val="0"/>
            <w:vAlign w:val="center"/>
          </w:tcPr>
          <w:p w14:paraId="050573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14:paraId="6D11AA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14:paraId="3E3C61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备注</w:t>
            </w:r>
          </w:p>
        </w:tc>
      </w:tr>
      <w:tr w14:paraId="29A9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7E5681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87277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5FC555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131D73D">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1AF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1EECEBE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CC496C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2806834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F8F897D">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指对投标（响应）供应商不具有出资持股关系，但对其存在管理关系的主体。</w:t>
            </w:r>
          </w:p>
        </w:tc>
      </w:tr>
      <w:tr w14:paraId="1C7D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38EAA9C8">
            <w:pPr>
              <w:pStyle w:val="52"/>
              <w:keepNext w:val="0"/>
              <w:keepLines w:val="0"/>
              <w:suppressLineNumbers w:val="0"/>
              <w:snapToGrid w:val="0"/>
              <w:spacing w:before="0" w:beforeAutospacing="0" w:after="0" w:afterAutospacing="0"/>
              <w:ind w:left="0" w:right="0"/>
              <w:jc w:val="both"/>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b/>
                <w:bCs/>
                <w:spacing w:val="-1"/>
                <w:sz w:val="21"/>
                <w:szCs w:val="21"/>
                <w:highlight w:val="none"/>
              </w:rPr>
              <w:t>说明：同一关联关系类型有多个主体的，应分行填写。</w:t>
            </w:r>
          </w:p>
        </w:tc>
      </w:tr>
    </w:tbl>
    <w:p w14:paraId="0F79E428">
      <w:pPr>
        <w:spacing w:line="75" w:lineRule="exact"/>
        <w:rPr>
          <w:rFonts w:hint="eastAsia" w:ascii="宋体" w:hAnsi="宋体" w:eastAsia="宋体" w:cs="宋体"/>
          <w:sz w:val="21"/>
          <w:szCs w:val="21"/>
        </w:rPr>
      </w:pPr>
    </w:p>
    <w:p w14:paraId="10613592">
      <w:pPr>
        <w:rPr>
          <w:rFonts w:hint="eastAsia" w:ascii="宋体" w:hAnsi="宋体" w:eastAsia="宋体" w:cs="宋体"/>
          <w:sz w:val="21"/>
          <w:szCs w:val="21"/>
        </w:rPr>
      </w:pPr>
    </w:p>
    <w:p w14:paraId="1FA6B3A3">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注：投标人务必完整填写上述</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lang w:val="en-US" w:eastAsia="zh-CN"/>
        </w:rPr>
        <w:t>供应商基本情况</w:t>
      </w:r>
      <w:r>
        <w:rPr>
          <w:rFonts w:hint="eastAsia" w:asciiTheme="minorEastAsia" w:hAnsiTheme="minorEastAsia" w:cstheme="minorEastAsia"/>
          <w:b w:val="0"/>
          <w:bCs w:val="0"/>
          <w:color w:val="auto"/>
          <w:szCs w:val="21"/>
          <w:highlight w:val="none"/>
          <w:lang w:val="en-US" w:eastAsia="zh-CN"/>
        </w:rPr>
        <w:t>表</w:t>
      </w:r>
      <w:r>
        <w:rPr>
          <w:rFonts w:hint="eastAsia" w:asciiTheme="minorEastAsia" w:hAnsiTheme="minorEastAsia" w:eastAsiaTheme="minorEastAsia" w:cstheme="minorEastAsia"/>
          <w:b w:val="0"/>
          <w:bCs w:val="0"/>
          <w:color w:val="auto"/>
          <w:szCs w:val="21"/>
          <w:highlight w:val="none"/>
          <w:lang w:val="en-US" w:eastAsia="zh-CN"/>
        </w:rPr>
        <w:t>》</w:t>
      </w:r>
      <w:r>
        <w:rPr>
          <w:rFonts w:hint="eastAsia" w:asciiTheme="minorEastAsia" w:hAnsiTheme="minorEastAsia" w:eastAsiaTheme="minorEastAsia" w:cstheme="minorEastAsia"/>
          <w:b w:val="0"/>
          <w:bCs w:val="0"/>
          <w:color w:val="auto"/>
          <w:szCs w:val="21"/>
          <w:highlight w:val="none"/>
        </w:rPr>
        <w:t>中的相关信息，如无对应人员或内容的，应填写“无”，否则引起的不利后果由其自行承担。</w:t>
      </w:r>
    </w:p>
    <w:p w14:paraId="0926B10E">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kern w:val="0"/>
          <w:szCs w:val="21"/>
          <w:highlight w:val="none"/>
        </w:rPr>
      </w:pPr>
      <w:r>
        <w:rPr>
          <w:rFonts w:hint="eastAsia" w:asciiTheme="minorEastAsia" w:hAnsiTheme="minorEastAsia" w:eastAsiaTheme="minorEastAsia" w:cstheme="minorEastAsia"/>
          <w:b w:val="0"/>
          <w:bCs w:val="0"/>
          <w:color w:val="auto"/>
          <w:szCs w:val="21"/>
          <w:highlight w:val="none"/>
        </w:rPr>
        <w:t>请提供上述人员最</w:t>
      </w:r>
      <w:r>
        <w:rPr>
          <w:rFonts w:hint="eastAsia" w:asciiTheme="minorEastAsia" w:hAnsiTheme="minorEastAsia" w:eastAsiaTheme="minorEastAsia" w:cstheme="minorEastAsia"/>
          <w:b w:val="0"/>
          <w:bCs w:val="0"/>
          <w:color w:val="auto"/>
          <w:kern w:val="0"/>
          <w:szCs w:val="21"/>
          <w:highlight w:val="none"/>
        </w:rPr>
        <w:t>近一个月社保缴纳凭证（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1BD2A706">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 w:val="21"/>
          <w:szCs w:val="21"/>
          <w:highlight w:val="none"/>
          <w:lang w:val="en-US" w:eastAsia="zh-CN"/>
        </w:rPr>
        <w:t>投标时需提供以下附件，该要求作为供应商资格性审查的证明材料。</w:t>
      </w:r>
    </w:p>
    <w:p w14:paraId="1AD133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r>
        <w:rPr>
          <w:rFonts w:hint="eastAsia" w:hAnsi="宋体" w:cs="宋体"/>
          <w:b/>
          <w:bCs/>
          <w:color w:val="auto"/>
          <w:szCs w:val="21"/>
          <w:highlight w:val="none"/>
        </w:rPr>
        <w:t>证明材料：</w:t>
      </w:r>
    </w:p>
    <w:p w14:paraId="60C77D3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1、法定代表人/单位负责人/主要经营负责人</w:t>
      </w:r>
    </w:p>
    <w:p w14:paraId="136B95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03D334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4BD8D5D7">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67CD373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Cs w:val="21"/>
          <w:lang w:eastAsia="zh-CN"/>
        </w:rPr>
      </w:pPr>
      <w:r>
        <w:rPr>
          <w:rFonts w:hint="eastAsia" w:ascii="宋体" w:hAnsi="宋体" w:cs="宋体"/>
          <w:b/>
          <w:szCs w:val="21"/>
          <w:lang w:val="en-US" w:eastAsia="zh-CN"/>
        </w:rPr>
        <w:t>2、</w:t>
      </w:r>
      <w:r>
        <w:rPr>
          <w:rFonts w:hint="eastAsia" w:ascii="宋体" w:hAnsi="宋体" w:eastAsia="宋体" w:cs="宋体"/>
          <w:b/>
          <w:szCs w:val="21"/>
        </w:rPr>
        <w:t>项目投标授权代表人</w:t>
      </w:r>
      <w:r>
        <w:rPr>
          <w:rFonts w:hint="eastAsia" w:ascii="宋体" w:hAnsi="宋体" w:cs="宋体"/>
          <w:b/>
          <w:szCs w:val="21"/>
          <w:lang w:eastAsia="zh-CN"/>
        </w:rPr>
        <w:t>（</w:t>
      </w:r>
      <w:r>
        <w:rPr>
          <w:rFonts w:hint="eastAsia" w:ascii="宋体" w:hAnsi="宋体" w:cs="宋体"/>
          <w:b/>
          <w:szCs w:val="21"/>
          <w:lang w:val="en-US" w:eastAsia="zh-CN"/>
        </w:rPr>
        <w:t>如有</w:t>
      </w:r>
      <w:r>
        <w:rPr>
          <w:rFonts w:hint="eastAsia" w:ascii="宋体" w:hAnsi="宋体" w:cs="宋体"/>
          <w:b/>
          <w:szCs w:val="21"/>
          <w:lang w:eastAsia="zh-CN"/>
        </w:rPr>
        <w:t>）</w:t>
      </w:r>
    </w:p>
    <w:p w14:paraId="4173D8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218A2EC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3E7BE306">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3A4FBCD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cs="宋体"/>
          <w:b/>
          <w:sz w:val="21"/>
          <w:szCs w:val="21"/>
          <w:lang w:val="en-US" w:eastAsia="zh-CN"/>
        </w:rPr>
      </w:pPr>
      <w:r>
        <w:rPr>
          <w:rFonts w:hint="eastAsia" w:ascii="宋体" w:hAnsi="宋体" w:cs="宋体"/>
          <w:b/>
          <w:sz w:val="21"/>
          <w:szCs w:val="21"/>
          <w:lang w:val="en-US" w:eastAsia="zh-CN"/>
        </w:rPr>
        <w:t>3、项目负责人</w:t>
      </w:r>
      <w:r>
        <w:rPr>
          <w:rFonts w:hint="eastAsia" w:ascii="宋体" w:hAnsi="宋体" w:cs="宋体"/>
          <w:b/>
          <w:szCs w:val="21"/>
          <w:lang w:eastAsia="zh-CN"/>
        </w:rPr>
        <w:t>（</w:t>
      </w:r>
      <w:r>
        <w:rPr>
          <w:rFonts w:hint="eastAsia" w:ascii="宋体" w:hAnsi="宋体" w:cs="宋体"/>
          <w:b/>
          <w:szCs w:val="21"/>
          <w:lang w:val="en-US" w:eastAsia="zh-CN"/>
        </w:rPr>
        <w:t>如有</w:t>
      </w:r>
      <w:r>
        <w:rPr>
          <w:rFonts w:hint="eastAsia" w:ascii="宋体" w:hAnsi="宋体" w:cs="宋体"/>
          <w:b/>
          <w:szCs w:val="21"/>
          <w:lang w:eastAsia="zh-CN"/>
        </w:rPr>
        <w:t>）</w:t>
      </w:r>
    </w:p>
    <w:p w14:paraId="3F7CC0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63634D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3B54B59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310BEE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r>
        <w:rPr>
          <w:rFonts w:hint="eastAsia" w:ascii="宋体" w:hAnsi="宋体" w:cs="宋体"/>
          <w:b/>
          <w:sz w:val="21"/>
          <w:szCs w:val="21"/>
          <w:lang w:val="en-US" w:eastAsia="zh-CN"/>
        </w:rPr>
        <w:t>4、</w:t>
      </w: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63D157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55F545C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41827BC1">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7EB247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5、</w:t>
      </w: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4C578B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4B2F22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2BF003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43C6BD77">
      <w:pPr>
        <w:rPr>
          <w:rFonts w:hint="eastAsia" w:ascii="宋体" w:hAnsi="宋体" w:cs="宋体"/>
          <w:b/>
          <w:szCs w:val="21"/>
          <w:lang w:eastAsia="zh-CN"/>
        </w:rPr>
      </w:pPr>
      <w:r>
        <w:rPr>
          <w:rFonts w:hint="eastAsia" w:ascii="宋体" w:hAnsi="宋体" w:cs="宋体"/>
          <w:b/>
          <w:szCs w:val="21"/>
          <w:lang w:val="en-US" w:eastAsia="zh-CN"/>
        </w:rPr>
        <w:t>6、</w:t>
      </w: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none"/>
          <w:lang w:eastAsia="zh-CN"/>
        </w:rPr>
        <w:t>（</w:t>
      </w:r>
      <w:r>
        <w:rPr>
          <w:rFonts w:hint="eastAsia" w:ascii="宋体" w:hAnsi="宋体" w:cs="宋体"/>
          <w:b/>
          <w:szCs w:val="21"/>
          <w:u w:val="none"/>
          <w:lang w:val="en-US" w:eastAsia="zh-CN"/>
        </w:rPr>
        <w:t>投标人根据自身情况提供证明材料</w:t>
      </w:r>
      <w:r>
        <w:rPr>
          <w:rFonts w:hint="eastAsia" w:ascii="宋体" w:hAnsi="宋体" w:cs="宋体"/>
          <w:b/>
          <w:szCs w:val="21"/>
          <w:u w:val="none"/>
          <w:lang w:eastAsia="zh-CN"/>
        </w:rPr>
        <w:t>）：</w:t>
      </w:r>
    </w:p>
    <w:p w14:paraId="0B4D43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p>
    <w:p w14:paraId="6E726B34">
      <w:pPr>
        <w:pStyle w:val="5"/>
      </w:pPr>
    </w:p>
    <w:p w14:paraId="1D8AFAAC">
      <w:pPr>
        <w:pStyle w:val="28"/>
        <w:rPr>
          <w:rFonts w:hint="eastAsia" w:ascii="宋体" w:hAnsi="宋体" w:eastAsia="宋体" w:cs="宋体"/>
          <w:sz w:val="21"/>
          <w:szCs w:val="21"/>
        </w:rPr>
      </w:pPr>
    </w:p>
    <w:p w14:paraId="73552B9B">
      <w:pPr>
        <w:pStyle w:val="28"/>
        <w:rPr>
          <w:rFonts w:hint="eastAsia" w:ascii="宋体" w:hAnsi="宋体" w:eastAsia="宋体" w:cs="宋体"/>
          <w:sz w:val="21"/>
          <w:szCs w:val="21"/>
        </w:rPr>
      </w:pPr>
    </w:p>
    <w:p w14:paraId="45DD4E17">
      <w:pPr>
        <w:pStyle w:val="11"/>
        <w:adjustRightInd w:val="0"/>
        <w:snapToGrid w:val="0"/>
        <w:spacing w:line="360" w:lineRule="auto"/>
        <w:ind w:firstLine="420"/>
        <w:rPr>
          <w:rFonts w:hint="eastAsia" w:hAnsi="宋体" w:cs="宋体"/>
          <w:szCs w:val="21"/>
        </w:rPr>
      </w:pPr>
      <w:r>
        <w:rPr>
          <w:rFonts w:hint="eastAsia" w:hAnsi="宋体" w:cs="宋体"/>
          <w:szCs w:val="21"/>
        </w:rPr>
        <w:t>兹证明，上述说明属实，并已提供相应资料和数据，我方同意遵照贵方要求出示有关证明文件。</w:t>
      </w:r>
    </w:p>
    <w:p w14:paraId="3606FE7E">
      <w:pPr>
        <w:wordWrap w:val="0"/>
        <w:adjustRightInd w:val="0"/>
        <w:snapToGrid w:val="0"/>
        <w:spacing w:line="360" w:lineRule="auto"/>
        <w:ind w:firstLine="4200" w:firstLineChars="2000"/>
        <w:rPr>
          <w:rFonts w:hint="eastAsia" w:ascii="宋体" w:hAnsi="宋体" w:cs="宋体"/>
          <w:szCs w:val="21"/>
        </w:rPr>
      </w:pPr>
    </w:p>
    <w:p w14:paraId="6E376224">
      <w:pPr>
        <w:wordWrap w:val="0"/>
        <w:adjustRightInd w:val="0"/>
        <w:snapToGrid w:val="0"/>
        <w:spacing w:line="360" w:lineRule="auto"/>
        <w:ind w:firstLine="4200" w:firstLineChars="2000"/>
        <w:rPr>
          <w:rFonts w:hint="eastAsia" w:ascii="宋体" w:hAnsi="宋体" w:cs="宋体"/>
          <w:szCs w:val="21"/>
        </w:rPr>
      </w:pPr>
    </w:p>
    <w:p w14:paraId="334FD9C7">
      <w:pPr>
        <w:wordWrap w:val="0"/>
        <w:adjustRightInd w:val="0"/>
        <w:snapToGrid w:val="0"/>
        <w:spacing w:line="360" w:lineRule="auto"/>
        <w:ind w:left="0" w:leftChars="0" w:firstLine="3360" w:firstLineChars="1600"/>
        <w:rPr>
          <w:rFonts w:hint="eastAsia" w:ascii="宋体" w:hAnsi="宋体" w:cs="宋体"/>
          <w:szCs w:val="21"/>
        </w:rPr>
      </w:pPr>
      <w:r>
        <w:rPr>
          <w:rFonts w:hint="eastAsia" w:ascii="宋体" w:hAnsi="宋体" w:cs="宋体"/>
          <w:szCs w:val="21"/>
        </w:rPr>
        <w:t xml:space="preserve">投标人（公章）：               </w:t>
      </w:r>
    </w:p>
    <w:p w14:paraId="1743DD16">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法定代表人</w:t>
      </w:r>
      <w:r>
        <w:rPr>
          <w:rFonts w:hint="eastAsia" w:ascii="宋体" w:hAnsi="宋体" w:cs="宋体"/>
          <w:color w:val="000000"/>
          <w:kern w:val="0"/>
          <w:szCs w:val="21"/>
        </w:rPr>
        <w:t>（负责人）</w:t>
      </w:r>
      <w:r>
        <w:rPr>
          <w:rFonts w:hint="eastAsia" w:ascii="宋体" w:hAnsi="宋体" w:cs="宋体"/>
          <w:szCs w:val="21"/>
        </w:rPr>
        <w:t>或其授权代表签字或签章：</w:t>
      </w:r>
    </w:p>
    <w:p w14:paraId="614755D7">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日期：      年    月    日</w:t>
      </w:r>
    </w:p>
    <w:p w14:paraId="358316AB">
      <w:pPr>
        <w:spacing w:before="184" w:line="208" w:lineRule="auto"/>
        <w:ind w:left="2778"/>
        <w:outlineLvl w:val="0"/>
        <w:rPr>
          <w:rFonts w:hint="eastAsia" w:ascii="仿宋" w:hAnsi="仿宋" w:eastAsia="仿宋" w:cs="仿宋"/>
          <w:b/>
          <w:bCs/>
          <w:spacing w:val="9"/>
          <w:sz w:val="43"/>
          <w:szCs w:val="43"/>
          <w:highlight w:val="none"/>
        </w:rPr>
      </w:pPr>
    </w:p>
    <w:p w14:paraId="7CBA20FC">
      <w:pPr>
        <w:pStyle w:val="5"/>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14:paraId="7479692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填写指引：</w:t>
      </w:r>
    </w:p>
    <w:p w14:paraId="67B79C6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667FF0D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2、该部分内容填写需要参考的相关文件：</w:t>
      </w:r>
    </w:p>
    <w:p w14:paraId="060B0A7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（1）财政部《政府采购促进中小企业发展管理办法》（财库〔2020〕46号）；</w:t>
      </w:r>
    </w:p>
    <w:p w14:paraId="0A70C3E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(2)《工业和信息化部、国家统计局、国家发展和改革委员会、财政部关于印发中小企业划型标准规定的通知》（工信部联企业〔2011〕300 号，以下简称300号文）；</w:t>
      </w:r>
    </w:p>
    <w:p w14:paraId="3343352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(3)《统计上大中小微型企业划分办法（2017）》（国统字〔2017〕213 号）；</w:t>
      </w:r>
    </w:p>
    <w:p w14:paraId="7E383EC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(4)《关于促进残疾人就业政府采购政策的通知》（财库〔2017〕141号）；</w:t>
      </w:r>
    </w:p>
    <w:p w14:paraId="2DB6E8B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(5)《关于政府采购支持监狱企业发展有关问题的通知》（财库〔2014〕68号）</w:t>
      </w:r>
    </w:p>
    <w:p w14:paraId="126F7C7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3、请依照提供的格式和内容填写声明函，不要随意变更格式；满足多项优惠政策的投标人，不重复享受多项价格扣除政策。</w:t>
      </w:r>
    </w:p>
    <w:p w14:paraId="4DC06B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4、声明函具体填写要求：</w:t>
      </w:r>
    </w:p>
    <w:p w14:paraId="4EE31FF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（1）声明是中小企业须填写《中小企业声明函》的以下内容：</w:t>
      </w:r>
    </w:p>
    <w:p w14:paraId="355CAAE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第一处，在“单位名称”下划线处如实填写采购人名称；</w:t>
      </w:r>
    </w:p>
    <w:p w14:paraId="301ED2F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第二处，在“项目名称”下划线处如实填写采购项目名称；</w:t>
      </w:r>
    </w:p>
    <w:p w14:paraId="20924C8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3EFD3F5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14:paraId="7C57816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7366D9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14:paraId="3B635DF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14:paraId="2835FB36">
      <w:pPr>
        <w:pStyle w:val="8"/>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14:paraId="19C0248E">
      <w:pPr>
        <w:pStyle w:val="9"/>
        <w:rPr>
          <w:rFonts w:hint="eastAsia"/>
          <w:lang w:val="en-US" w:eastAsia="zh-CN"/>
        </w:rPr>
      </w:pPr>
    </w:p>
    <w:p w14:paraId="7A8FB811">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货物</w:t>
      </w:r>
      <w:r>
        <w:rPr>
          <w:rFonts w:hint="eastAsia" w:ascii="仿宋" w:hAnsi="仿宋" w:eastAsia="仿宋" w:cs="仿宋"/>
          <w:b/>
          <w:kern w:val="2"/>
          <w:sz w:val="24"/>
          <w:szCs w:val="24"/>
          <w:highlight w:val="none"/>
        </w:rPr>
        <w:t>）</w:t>
      </w:r>
    </w:p>
    <w:p w14:paraId="21E7F6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采购活动，提供的货物全部由符合政策要求的中小企业制造。相关企业的具体情况如下：</w:t>
      </w:r>
      <w:r>
        <w:rPr>
          <w:rFonts w:hint="eastAsia" w:ascii="仿宋" w:hAnsi="仿宋" w:eastAsia="仿宋" w:cs="仿宋"/>
          <w:kern w:val="2"/>
          <w:sz w:val="24"/>
          <w:szCs w:val="24"/>
          <w:highlight w:val="none"/>
          <w:lang w:val="en-US" w:eastAsia="zh-CN"/>
        </w:rPr>
        <w:t xml:space="preserve">   </w:t>
      </w:r>
    </w:p>
    <w:p w14:paraId="7C961F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9B8603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FAC19D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064F83F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52E2F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14:paraId="4860A8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14:paraId="1EF923CA">
      <w:pPr>
        <w:rPr>
          <w:rFonts w:hint="eastAsia" w:ascii="仿宋" w:hAnsi="仿宋" w:eastAsia="仿宋" w:cs="仿宋"/>
          <w:sz w:val="24"/>
          <w:szCs w:val="24"/>
          <w:highlight w:val="none"/>
        </w:rPr>
      </w:pPr>
    </w:p>
    <w:p w14:paraId="2755F186">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14:paraId="407FD4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14:paraId="078D97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726B22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4455EE8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57753B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06E87A67">
      <w:pPr>
        <w:ind w:firstLine="480" w:firstLineChars="200"/>
        <w:rPr>
          <w:rFonts w:ascii="宋体" w:hAnsi="宋体" w:cs="宋体"/>
          <w:sz w:val="24"/>
          <w:highlight w:val="none"/>
        </w:rPr>
      </w:pPr>
    </w:p>
    <w:p w14:paraId="1F4726D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14:paraId="599D86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14:paraId="79E577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28E2E3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7F88EA1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1D555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14:paraId="4184CC1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14:paraId="4C0E82C1">
      <w:pPr>
        <w:widowControl w:val="0"/>
        <w:jc w:val="both"/>
        <w:rPr>
          <w:rFonts w:hint="eastAsia" w:ascii="仿宋" w:hAnsi="仿宋" w:eastAsia="仿宋" w:cs="仿宋"/>
          <w:b/>
          <w:bCs/>
          <w:sz w:val="24"/>
          <w:szCs w:val="24"/>
          <w:highlight w:val="none"/>
        </w:rPr>
      </w:pPr>
    </w:p>
    <w:p w14:paraId="1A1DDA23">
      <w:pPr>
        <w:widowControl w:val="0"/>
        <w:jc w:val="both"/>
        <w:rPr>
          <w:rFonts w:hint="eastAsia" w:ascii="仿宋" w:hAnsi="仿宋" w:eastAsia="仿宋" w:cs="仿宋"/>
          <w:color w:val="FF0000"/>
          <w:kern w:val="2"/>
          <w:sz w:val="24"/>
          <w:szCs w:val="24"/>
          <w:highlight w:val="none"/>
        </w:rPr>
      </w:pPr>
    </w:p>
    <w:p w14:paraId="722172F8">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66424E85">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19"/>
        <w:tblW w:w="941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974"/>
        <w:gridCol w:w="3081"/>
        <w:gridCol w:w="1431"/>
        <w:gridCol w:w="1160"/>
      </w:tblGrid>
      <w:tr w14:paraId="771C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64" w:type="dxa"/>
            <w:vAlign w:val="center"/>
          </w:tcPr>
          <w:p w14:paraId="1869CC1D">
            <w:pPr>
              <w:jc w:val="center"/>
              <w:rPr>
                <w:rFonts w:hint="eastAsia" w:ascii="仿宋" w:hAnsi="仿宋" w:eastAsia="仿宋" w:cs="仿宋"/>
                <w:b/>
                <w:sz w:val="24"/>
                <w:szCs w:val="24"/>
                <w:highlight w:val="none"/>
              </w:rPr>
            </w:pPr>
            <w:bookmarkStart w:id="11" w:name="_Hlk72092651"/>
            <w:r>
              <w:rPr>
                <w:rFonts w:hint="eastAsia" w:ascii="仿宋" w:hAnsi="仿宋" w:eastAsia="仿宋" w:cs="仿宋"/>
                <w:b/>
                <w:sz w:val="24"/>
                <w:szCs w:val="24"/>
                <w:highlight w:val="none"/>
              </w:rPr>
              <w:t>序号</w:t>
            </w:r>
          </w:p>
        </w:tc>
        <w:tc>
          <w:tcPr>
            <w:tcW w:w="2974" w:type="dxa"/>
            <w:vAlign w:val="center"/>
          </w:tcPr>
          <w:p w14:paraId="47279EDA">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3081" w:type="dxa"/>
            <w:vAlign w:val="center"/>
          </w:tcPr>
          <w:p w14:paraId="0E5DE74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1431" w:type="dxa"/>
            <w:vAlign w:val="center"/>
          </w:tcPr>
          <w:p w14:paraId="3A1CBBE7">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1160" w:type="dxa"/>
            <w:vAlign w:val="center"/>
          </w:tcPr>
          <w:p w14:paraId="2E10E70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11"/>
      <w:tr w14:paraId="0B67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F1ADBB0">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974" w:type="dxa"/>
            <w:shd w:val="clear" w:color="auto" w:fill="auto"/>
            <w:vAlign w:val="top"/>
          </w:tcPr>
          <w:p w14:paraId="4F48FF08">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Calibri"/>
                <w:kern w:val="2"/>
                <w:sz w:val="21"/>
                <w:szCs w:val="21"/>
                <w:lang w:val="en-US" w:eastAsia="zh-CN" w:bidi="ar-SA"/>
              </w:rPr>
              <w:t>小鼠IVC笼盒：★2、符合《GB14925-2023实验动物环境及设施》相关要求。</w:t>
            </w:r>
          </w:p>
        </w:tc>
        <w:tc>
          <w:tcPr>
            <w:tcW w:w="3081" w:type="dxa"/>
          </w:tcPr>
          <w:p w14:paraId="78CB7E59">
            <w:pPr>
              <w:adjustRightInd w:val="0"/>
              <w:snapToGrid w:val="0"/>
              <w:spacing w:line="360" w:lineRule="auto"/>
              <w:rPr>
                <w:rFonts w:ascii="宋体" w:hAnsi="宋体"/>
                <w:kern w:val="0"/>
                <w:sz w:val="24"/>
                <w:szCs w:val="24"/>
                <w:highlight w:val="none"/>
              </w:rPr>
            </w:pPr>
          </w:p>
        </w:tc>
        <w:tc>
          <w:tcPr>
            <w:tcW w:w="1431" w:type="dxa"/>
          </w:tcPr>
          <w:p w14:paraId="598EBFB9">
            <w:pPr>
              <w:adjustRightInd w:val="0"/>
              <w:snapToGrid w:val="0"/>
              <w:spacing w:line="360" w:lineRule="auto"/>
              <w:rPr>
                <w:rFonts w:ascii="宋体" w:hAnsi="宋体"/>
                <w:kern w:val="0"/>
                <w:sz w:val="24"/>
                <w:szCs w:val="24"/>
                <w:highlight w:val="none"/>
              </w:rPr>
            </w:pPr>
          </w:p>
        </w:tc>
        <w:tc>
          <w:tcPr>
            <w:tcW w:w="1160" w:type="dxa"/>
          </w:tcPr>
          <w:p w14:paraId="0DEF05D9">
            <w:pPr>
              <w:adjustRightInd w:val="0"/>
              <w:snapToGrid w:val="0"/>
              <w:spacing w:line="360" w:lineRule="auto"/>
              <w:rPr>
                <w:rFonts w:ascii="宋体" w:hAnsi="宋体"/>
                <w:kern w:val="0"/>
                <w:sz w:val="24"/>
                <w:szCs w:val="24"/>
                <w:highlight w:val="none"/>
              </w:rPr>
            </w:pPr>
          </w:p>
        </w:tc>
      </w:tr>
      <w:tr w14:paraId="3105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78ECDA38">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974" w:type="dxa"/>
            <w:shd w:val="clear" w:color="auto" w:fill="auto"/>
            <w:vAlign w:val="top"/>
          </w:tcPr>
          <w:p w14:paraId="1144667D">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Calibri"/>
                <w:kern w:val="2"/>
                <w:sz w:val="21"/>
                <w:szCs w:val="21"/>
                <w:lang w:val="en-US" w:eastAsia="zh-CN" w:bidi="ar-SA"/>
              </w:rPr>
              <w:t>实验环境维持系统</w:t>
            </w:r>
            <w:r>
              <w:rPr>
                <w:rFonts w:hint="eastAsia" w:ascii="宋体" w:hAnsi="宋体" w:cs="Calibri"/>
                <w:kern w:val="2"/>
                <w:sz w:val="21"/>
                <w:szCs w:val="21"/>
                <w:lang w:val="en-US" w:eastAsia="zh-CN" w:bidi="ar-SA"/>
              </w:rPr>
              <w:t>：</w:t>
            </w:r>
            <w:r>
              <w:rPr>
                <w:rFonts w:hint="eastAsia" w:ascii="宋体" w:hAnsi="宋体"/>
                <w:highlight w:val="none"/>
              </w:rPr>
              <w:t>★</w:t>
            </w:r>
            <w:r>
              <w:rPr>
                <w:rFonts w:hint="default" w:ascii="宋体" w:hAnsi="宋体" w:eastAsia="宋体" w:cs="Calibri"/>
                <w:color w:val="auto"/>
                <w:kern w:val="2"/>
                <w:sz w:val="24"/>
                <w:szCs w:val="21"/>
                <w:highlight w:val="none"/>
                <w:lang w:val="en-US" w:eastAsia="zh-CN" w:bidi="ar-SA"/>
              </w:rPr>
              <w:t>1</w:t>
            </w:r>
            <w:r>
              <w:rPr>
                <w:rFonts w:hint="eastAsia" w:ascii="宋体" w:hAnsi="宋体" w:cs="Calibri"/>
                <w:color w:val="auto"/>
                <w:kern w:val="2"/>
                <w:sz w:val="24"/>
                <w:szCs w:val="21"/>
                <w:highlight w:val="none"/>
                <w:lang w:val="en-US" w:eastAsia="zh-CN" w:bidi="ar-SA"/>
              </w:rPr>
              <w:t>4</w:t>
            </w:r>
            <w:r>
              <w:rPr>
                <w:rFonts w:hint="default" w:ascii="宋体" w:hAnsi="宋体" w:eastAsia="宋体" w:cs="Calibri"/>
                <w:color w:val="auto"/>
                <w:kern w:val="2"/>
                <w:sz w:val="24"/>
                <w:szCs w:val="21"/>
                <w:highlight w:val="none"/>
                <w:lang w:val="en-US" w:eastAsia="zh-CN" w:bidi="ar-SA"/>
              </w:rPr>
              <w:t>.</w:t>
            </w:r>
            <w:r>
              <w:rPr>
                <w:rFonts w:hint="eastAsia" w:eastAsia="宋体"/>
                <w:szCs w:val="24"/>
                <w:highlight w:val="none"/>
              </w:rPr>
              <w:t>符合</w:t>
            </w:r>
            <w:r>
              <w:rPr>
                <w:rFonts w:hint="eastAsia" w:ascii="宋体" w:hAnsi="宋体"/>
              </w:rPr>
              <w:t>《GB14925-2023实验动物环境及设施》相关要求</w:t>
            </w:r>
            <w:r>
              <w:rPr>
                <w:rFonts w:hint="eastAsia" w:eastAsia="宋体"/>
                <w:szCs w:val="24"/>
                <w:highlight w:val="none"/>
              </w:rPr>
              <w:t>。</w:t>
            </w:r>
          </w:p>
        </w:tc>
        <w:tc>
          <w:tcPr>
            <w:tcW w:w="3081" w:type="dxa"/>
          </w:tcPr>
          <w:p w14:paraId="4A6B202C">
            <w:pPr>
              <w:adjustRightInd w:val="0"/>
              <w:snapToGrid w:val="0"/>
              <w:spacing w:line="360" w:lineRule="auto"/>
              <w:rPr>
                <w:rFonts w:ascii="宋体" w:hAnsi="宋体"/>
                <w:kern w:val="0"/>
                <w:sz w:val="24"/>
                <w:szCs w:val="24"/>
                <w:highlight w:val="none"/>
              </w:rPr>
            </w:pPr>
          </w:p>
        </w:tc>
        <w:tc>
          <w:tcPr>
            <w:tcW w:w="1431" w:type="dxa"/>
          </w:tcPr>
          <w:p w14:paraId="0B759241">
            <w:pPr>
              <w:adjustRightInd w:val="0"/>
              <w:snapToGrid w:val="0"/>
              <w:spacing w:line="360" w:lineRule="auto"/>
              <w:rPr>
                <w:rFonts w:ascii="宋体" w:hAnsi="宋体"/>
                <w:kern w:val="0"/>
                <w:sz w:val="24"/>
                <w:szCs w:val="24"/>
                <w:highlight w:val="none"/>
              </w:rPr>
            </w:pPr>
          </w:p>
        </w:tc>
        <w:tc>
          <w:tcPr>
            <w:tcW w:w="1160" w:type="dxa"/>
          </w:tcPr>
          <w:p w14:paraId="1ABD5E9D">
            <w:pPr>
              <w:adjustRightInd w:val="0"/>
              <w:snapToGrid w:val="0"/>
              <w:spacing w:line="360" w:lineRule="auto"/>
              <w:rPr>
                <w:rFonts w:ascii="宋体" w:hAnsi="宋体"/>
                <w:kern w:val="0"/>
                <w:sz w:val="24"/>
                <w:szCs w:val="24"/>
                <w:highlight w:val="none"/>
              </w:rPr>
            </w:pPr>
          </w:p>
        </w:tc>
      </w:tr>
      <w:tr w14:paraId="41C2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54D7901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2974" w:type="dxa"/>
            <w:shd w:val="clear" w:color="auto" w:fill="auto"/>
            <w:vAlign w:val="top"/>
          </w:tcPr>
          <w:p w14:paraId="3E5800E3">
            <w:pPr>
              <w:rPr>
                <w:rFonts w:hint="eastAsia" w:ascii="宋体" w:hAnsi="宋体" w:eastAsia="宋体" w:cs="宋体"/>
                <w:color w:val="auto"/>
                <w:kern w:val="0"/>
                <w:sz w:val="24"/>
                <w:szCs w:val="24"/>
                <w:lang w:val="en-US" w:eastAsia="zh-CN" w:bidi="ar-SA"/>
              </w:rPr>
            </w:pPr>
            <w:r>
              <w:rPr>
                <w:rFonts w:hint="eastAsia" w:ascii="宋体" w:hAnsi="宋体" w:eastAsia="宋体" w:cs="Calibri"/>
                <w:kern w:val="2"/>
                <w:sz w:val="21"/>
                <w:szCs w:val="21"/>
                <w:lang w:val="en-US" w:eastAsia="zh-CN" w:bidi="ar-SA"/>
              </w:rPr>
              <w:t>★1.1货物免费保修期至少3年，时间自最终验收合格并交付使用之日起计算，由中标人提供产品保修文件。</w:t>
            </w:r>
          </w:p>
        </w:tc>
        <w:tc>
          <w:tcPr>
            <w:tcW w:w="3081" w:type="dxa"/>
          </w:tcPr>
          <w:p w14:paraId="71C8C74C">
            <w:pPr>
              <w:adjustRightInd w:val="0"/>
              <w:snapToGrid w:val="0"/>
              <w:spacing w:line="360" w:lineRule="auto"/>
              <w:rPr>
                <w:rFonts w:ascii="宋体" w:hAnsi="宋体"/>
                <w:kern w:val="0"/>
                <w:sz w:val="24"/>
                <w:szCs w:val="24"/>
                <w:highlight w:val="none"/>
              </w:rPr>
            </w:pPr>
          </w:p>
        </w:tc>
        <w:tc>
          <w:tcPr>
            <w:tcW w:w="1431" w:type="dxa"/>
          </w:tcPr>
          <w:p w14:paraId="4DEF9E2C">
            <w:pPr>
              <w:adjustRightInd w:val="0"/>
              <w:snapToGrid w:val="0"/>
              <w:spacing w:line="360" w:lineRule="auto"/>
              <w:rPr>
                <w:rFonts w:ascii="宋体" w:hAnsi="宋体"/>
                <w:kern w:val="0"/>
                <w:sz w:val="24"/>
                <w:szCs w:val="24"/>
                <w:highlight w:val="none"/>
              </w:rPr>
            </w:pPr>
          </w:p>
        </w:tc>
        <w:tc>
          <w:tcPr>
            <w:tcW w:w="1160" w:type="dxa"/>
          </w:tcPr>
          <w:p w14:paraId="31F2D6D1">
            <w:pPr>
              <w:adjustRightInd w:val="0"/>
              <w:snapToGrid w:val="0"/>
              <w:spacing w:line="360" w:lineRule="auto"/>
              <w:rPr>
                <w:rFonts w:ascii="宋体" w:hAnsi="宋体"/>
                <w:kern w:val="0"/>
                <w:sz w:val="24"/>
                <w:szCs w:val="24"/>
                <w:highlight w:val="none"/>
              </w:rPr>
            </w:pPr>
          </w:p>
        </w:tc>
      </w:tr>
      <w:tr w14:paraId="6B53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64" w:type="dxa"/>
            <w:vAlign w:val="center"/>
          </w:tcPr>
          <w:p w14:paraId="13C57413">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2974" w:type="dxa"/>
            <w:shd w:val="clear" w:color="auto" w:fill="auto"/>
            <w:vAlign w:val="top"/>
          </w:tcPr>
          <w:p w14:paraId="10616541">
            <w:pPr>
              <w:rPr>
                <w:rFonts w:hint="eastAsia" w:ascii="宋体" w:hAnsi="宋体" w:eastAsia="宋体" w:cs="宋体"/>
                <w:color w:val="auto"/>
                <w:kern w:val="2"/>
                <w:sz w:val="24"/>
                <w:szCs w:val="24"/>
                <w:lang w:val="en-US" w:eastAsia="zh-CN" w:bidi="ar-SA"/>
              </w:rPr>
            </w:pPr>
            <w:r>
              <w:rPr>
                <w:rFonts w:hint="eastAsia" w:ascii="宋体" w:hAnsi="宋体" w:eastAsia="宋体" w:cs="Calibri"/>
                <w:kern w:val="2"/>
                <w:sz w:val="21"/>
                <w:szCs w:val="21"/>
                <w:lang w:val="en-US" w:eastAsia="zh-CN" w:bidi="ar-SA"/>
              </w:rPr>
              <w:t>★1.1交货期（工期）：签订合同后45（天）日历日内。（日历日为自然天，包括双休日及法定节假日，不等同于工作日；</w:t>
            </w:r>
          </w:p>
        </w:tc>
        <w:tc>
          <w:tcPr>
            <w:tcW w:w="3081" w:type="dxa"/>
          </w:tcPr>
          <w:p w14:paraId="22CBF872">
            <w:pPr>
              <w:adjustRightInd w:val="0"/>
              <w:snapToGrid w:val="0"/>
              <w:spacing w:line="360" w:lineRule="auto"/>
              <w:rPr>
                <w:rFonts w:ascii="宋体" w:hAnsi="宋体"/>
                <w:kern w:val="0"/>
                <w:sz w:val="24"/>
                <w:szCs w:val="24"/>
                <w:highlight w:val="none"/>
              </w:rPr>
            </w:pPr>
          </w:p>
        </w:tc>
        <w:tc>
          <w:tcPr>
            <w:tcW w:w="1431" w:type="dxa"/>
          </w:tcPr>
          <w:p w14:paraId="0E20E8AD">
            <w:pPr>
              <w:adjustRightInd w:val="0"/>
              <w:snapToGrid w:val="0"/>
              <w:spacing w:line="360" w:lineRule="auto"/>
              <w:rPr>
                <w:rFonts w:ascii="宋体" w:hAnsi="宋体"/>
                <w:kern w:val="0"/>
                <w:sz w:val="24"/>
                <w:szCs w:val="24"/>
                <w:highlight w:val="none"/>
              </w:rPr>
            </w:pPr>
          </w:p>
        </w:tc>
        <w:tc>
          <w:tcPr>
            <w:tcW w:w="1160" w:type="dxa"/>
          </w:tcPr>
          <w:p w14:paraId="43DFEF9F">
            <w:pPr>
              <w:adjustRightInd w:val="0"/>
              <w:snapToGrid w:val="0"/>
              <w:spacing w:line="360" w:lineRule="auto"/>
              <w:rPr>
                <w:rFonts w:ascii="宋体" w:hAnsi="宋体"/>
                <w:kern w:val="0"/>
                <w:sz w:val="24"/>
                <w:szCs w:val="24"/>
                <w:highlight w:val="none"/>
              </w:rPr>
            </w:pPr>
          </w:p>
        </w:tc>
      </w:tr>
      <w:tr w14:paraId="75F2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257B3B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2974" w:type="dxa"/>
            <w:shd w:val="clear" w:color="auto" w:fill="auto"/>
            <w:vAlign w:val="top"/>
          </w:tcPr>
          <w:p w14:paraId="4F4C5C81">
            <w:pPr>
              <w:rPr>
                <w:rFonts w:hint="eastAsia" w:ascii="宋体" w:hAnsi="宋体" w:eastAsia="宋体" w:cs="宋体"/>
                <w:color w:val="auto"/>
                <w:kern w:val="0"/>
                <w:sz w:val="24"/>
                <w:szCs w:val="24"/>
                <w:lang w:val="en-US" w:eastAsia="zh-CN" w:bidi="ar-SA"/>
              </w:rPr>
            </w:pPr>
            <w:r>
              <w:rPr>
                <w:rFonts w:hint="eastAsia" w:ascii="宋体" w:hAnsi="宋体" w:eastAsia="宋体" w:cs="Calibri"/>
                <w:kern w:val="2"/>
                <w:sz w:val="21"/>
                <w:szCs w:val="21"/>
                <w:lang w:val="en-US" w:eastAsia="zh-CN" w:bidi="ar-SA"/>
              </w:rPr>
              <w:t>★报价要求：投标货币为人民币，投标报价应为全包价。投标报价中必须包括旧设备的拆除费（如有），设备制造，设备包装，运至交货地点的运输费、装卸费、安装费，设计本项目的施工图纸费用，安装时使用的临时电缆及配电箱费用，安全措施费，安装期间现场材料保管费、安装时水电费、脚手架费、墙体开孔（含修复）、调试费，验收取证，增值税，其他各种税、国内商检费、质保期和保修期内的售后服务以及当地有关行政部门收取的费用等应缴纳的各项税费等在过程中发生的全部费用。</w:t>
            </w:r>
          </w:p>
        </w:tc>
        <w:tc>
          <w:tcPr>
            <w:tcW w:w="3081" w:type="dxa"/>
          </w:tcPr>
          <w:p w14:paraId="3151DB35">
            <w:pPr>
              <w:adjustRightInd w:val="0"/>
              <w:snapToGrid w:val="0"/>
              <w:spacing w:line="360" w:lineRule="auto"/>
              <w:rPr>
                <w:rFonts w:ascii="宋体" w:hAnsi="宋体"/>
                <w:kern w:val="0"/>
                <w:sz w:val="24"/>
                <w:szCs w:val="24"/>
                <w:highlight w:val="none"/>
              </w:rPr>
            </w:pPr>
          </w:p>
        </w:tc>
        <w:tc>
          <w:tcPr>
            <w:tcW w:w="1431" w:type="dxa"/>
          </w:tcPr>
          <w:p w14:paraId="293A2B09">
            <w:pPr>
              <w:adjustRightInd w:val="0"/>
              <w:snapToGrid w:val="0"/>
              <w:spacing w:line="360" w:lineRule="auto"/>
              <w:rPr>
                <w:rFonts w:ascii="宋体" w:hAnsi="宋体"/>
                <w:kern w:val="0"/>
                <w:sz w:val="24"/>
                <w:szCs w:val="24"/>
                <w:highlight w:val="none"/>
              </w:rPr>
            </w:pPr>
          </w:p>
        </w:tc>
        <w:tc>
          <w:tcPr>
            <w:tcW w:w="1160" w:type="dxa"/>
          </w:tcPr>
          <w:p w14:paraId="27823A21">
            <w:pPr>
              <w:adjustRightInd w:val="0"/>
              <w:snapToGrid w:val="0"/>
              <w:spacing w:line="360" w:lineRule="auto"/>
              <w:rPr>
                <w:rFonts w:ascii="宋体" w:hAnsi="宋体"/>
                <w:kern w:val="0"/>
                <w:sz w:val="24"/>
                <w:szCs w:val="24"/>
                <w:highlight w:val="none"/>
              </w:rPr>
            </w:pPr>
          </w:p>
        </w:tc>
      </w:tr>
    </w:tbl>
    <w:p w14:paraId="2D013C0D">
      <w:pPr>
        <w:numPr>
          <w:ilvl w:val="0"/>
          <w:numId w:val="0"/>
        </w:numPr>
        <w:jc w:val="both"/>
        <w:rPr>
          <w:rFonts w:hint="eastAsia" w:ascii="仿宋" w:hAnsi="仿宋" w:eastAsia="仿宋" w:cs="仿宋"/>
          <w:b/>
          <w:sz w:val="24"/>
          <w:highlight w:val="none"/>
          <w:lang w:val="en-US" w:eastAsia="zh-CN"/>
        </w:rPr>
      </w:pPr>
    </w:p>
    <w:p w14:paraId="57A6595A">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14:paraId="599C603C">
      <w:pPr>
        <w:numPr>
          <w:ilvl w:val="0"/>
          <w:numId w:val="0"/>
        </w:numPr>
        <w:ind w:leftChars="0" w:firstLine="482" w:firstLineChars="200"/>
        <w:jc w:val="both"/>
        <w:rPr>
          <w:rFonts w:hint="default"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w:t>
      </w:r>
      <w:r>
        <w:rPr>
          <w:rFonts w:hint="eastAsia" w:ascii="仿宋" w:hAnsi="仿宋" w:eastAsia="仿宋" w:cs="仿宋"/>
          <w:b/>
          <w:color w:val="auto"/>
          <w:sz w:val="24"/>
          <w:highlight w:val="none"/>
          <w:lang w:val="en-US" w:eastAsia="zh-CN"/>
        </w:rPr>
        <w:t>存在未填写或响应不全（包括未填写整项</w:t>
      </w:r>
      <w:r>
        <w:rPr>
          <w:rFonts w:hint="eastAsia" w:ascii="仿宋" w:hAnsi="仿宋" w:eastAsia="仿宋" w:cs="仿宋"/>
          <w:b/>
          <w:color w:val="auto"/>
          <w:sz w:val="24"/>
          <w:szCs w:val="24"/>
          <w:highlight w:val="none"/>
        </w:rPr>
        <w:t>实质性条款具体内容</w:t>
      </w:r>
      <w:r>
        <w:rPr>
          <w:rFonts w:hint="eastAsia" w:ascii="仿宋" w:hAnsi="仿宋" w:eastAsia="仿宋" w:cs="仿宋"/>
          <w:b/>
          <w:color w:val="auto"/>
          <w:sz w:val="24"/>
          <w:highlight w:val="none"/>
          <w:lang w:val="en-US" w:eastAsia="zh-CN"/>
        </w:rPr>
        <w:t>或者仅填写响应、全部响应等情况）均视为负偏离。</w:t>
      </w:r>
    </w:p>
    <w:p w14:paraId="3A6E11A1">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14:paraId="68CB4C35">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4.评审委员会有权对投标响应情况作出判断（作出评审结论）。</w:t>
      </w:r>
    </w:p>
    <w:p w14:paraId="631BBC2E">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5.实质性响应条款“投标响应情况”与投标文件其他内容冲突的，以实质性响应条款“投标响应情况”为准。</w:t>
      </w:r>
    </w:p>
    <w:p w14:paraId="3364CD4C">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6.要求提供证明资料，在“说明”一栏中列明证明资料的位置，以便评审；未要求提供证明材料的，投标人可以不提供。</w:t>
      </w:r>
    </w:p>
    <w:p w14:paraId="32D22532">
      <w:pPr>
        <w:numPr>
          <w:ilvl w:val="0"/>
          <w:numId w:val="0"/>
        </w:numPr>
        <w:ind w:leftChars="0"/>
        <w:jc w:val="both"/>
        <w:rPr>
          <w:rFonts w:hint="eastAsia" w:ascii="仿宋" w:hAnsi="仿宋" w:eastAsia="仿宋" w:cs="仿宋"/>
          <w:b/>
          <w:sz w:val="24"/>
          <w:highlight w:val="none"/>
          <w:lang w:val="en-US" w:eastAsia="zh-CN"/>
        </w:rPr>
      </w:pPr>
    </w:p>
    <w:p w14:paraId="0A39F402">
      <w:pPr>
        <w:numPr>
          <w:ilvl w:val="0"/>
          <w:numId w:val="0"/>
        </w:numPr>
        <w:ind w:leftChars="0"/>
        <w:jc w:val="both"/>
        <w:rPr>
          <w:rFonts w:hint="eastAsia" w:ascii="仿宋" w:hAnsi="仿宋" w:eastAsia="仿宋" w:cs="仿宋"/>
          <w:b/>
          <w:sz w:val="24"/>
          <w:highlight w:val="none"/>
          <w:lang w:val="en-US" w:eastAsia="zh-CN"/>
        </w:rPr>
      </w:pPr>
    </w:p>
    <w:p w14:paraId="6B9C0B6C">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7F568FAD">
      <w:pPr>
        <w:adjustRightInd w:val="0"/>
        <w:snapToGrid w:val="0"/>
        <w:spacing w:line="300" w:lineRule="auto"/>
        <w:rPr>
          <w:rFonts w:hint="default" w:ascii="仿宋" w:hAnsi="仿宋" w:eastAsia="仿宋" w:cs="仿宋"/>
          <w:b/>
          <w:sz w:val="24"/>
          <w:highlight w:val="none"/>
          <w:lang w:val="en-US"/>
        </w:rPr>
      </w:pPr>
      <w:r>
        <w:rPr>
          <w:rFonts w:hint="eastAsia" w:ascii="仿宋" w:hAnsi="仿宋" w:eastAsia="仿宋" w:cs="仿宋"/>
          <w:b/>
          <w:sz w:val="24"/>
          <w:highlight w:val="none"/>
          <w:lang w:val="en-US" w:eastAsia="zh-CN"/>
        </w:rPr>
        <w:t>七、技术要求偏离表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774"/>
        <w:gridCol w:w="3841"/>
        <w:gridCol w:w="1399"/>
        <w:gridCol w:w="1235"/>
        <w:gridCol w:w="1049"/>
      </w:tblGrid>
      <w:tr w14:paraId="124B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2" w:type="pct"/>
            <w:vAlign w:val="center"/>
          </w:tcPr>
          <w:p w14:paraId="38F92141">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438" w:type="pct"/>
            <w:vAlign w:val="center"/>
          </w:tcPr>
          <w:p w14:paraId="0DF790CF">
            <w:pPr>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货物名称</w:t>
            </w:r>
          </w:p>
        </w:tc>
        <w:tc>
          <w:tcPr>
            <w:tcW w:w="2174" w:type="pct"/>
            <w:vAlign w:val="center"/>
          </w:tcPr>
          <w:p w14:paraId="2C07C1C8">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招标技术要求</w:t>
            </w:r>
          </w:p>
        </w:tc>
        <w:tc>
          <w:tcPr>
            <w:tcW w:w="792" w:type="pct"/>
            <w:vAlign w:val="center"/>
          </w:tcPr>
          <w:p w14:paraId="7D03B58C">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w:t>
            </w:r>
            <w:r>
              <w:rPr>
                <w:rFonts w:hint="eastAsia" w:ascii="仿宋" w:hAnsi="仿宋" w:eastAsia="仿宋" w:cs="仿宋"/>
                <w:b/>
                <w:sz w:val="24"/>
                <w:szCs w:val="24"/>
                <w:highlight w:val="none"/>
                <w:lang w:val="en-US" w:eastAsia="zh-CN"/>
              </w:rPr>
              <w:t>技术</w:t>
            </w:r>
            <w:r>
              <w:rPr>
                <w:rFonts w:hint="eastAsia" w:ascii="仿宋" w:hAnsi="仿宋" w:eastAsia="仿宋" w:cs="仿宋"/>
                <w:b/>
                <w:sz w:val="24"/>
                <w:szCs w:val="24"/>
                <w:highlight w:val="none"/>
              </w:rPr>
              <w:t>响应</w:t>
            </w:r>
          </w:p>
        </w:tc>
        <w:tc>
          <w:tcPr>
            <w:tcW w:w="699" w:type="pct"/>
            <w:vAlign w:val="center"/>
          </w:tcPr>
          <w:p w14:paraId="4EB910B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593" w:type="pct"/>
            <w:vAlign w:val="center"/>
          </w:tcPr>
          <w:p w14:paraId="25E3B1B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tr w14:paraId="4552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restart"/>
            <w:vAlign w:val="center"/>
          </w:tcPr>
          <w:p w14:paraId="0BFB6269">
            <w:pPr>
              <w:numPr>
                <w:ilvl w:val="0"/>
                <w:numId w:val="7"/>
              </w:numPr>
              <w:ind w:left="0" w:leftChars="0" w:firstLine="0" w:firstLineChars="0"/>
              <w:jc w:val="center"/>
              <w:rPr>
                <w:rFonts w:hint="eastAsia" w:ascii="仿宋" w:hAnsi="仿宋" w:eastAsia="仿宋" w:cs="仿宋"/>
                <w:sz w:val="24"/>
                <w:szCs w:val="24"/>
                <w:highlight w:val="none"/>
              </w:rPr>
            </w:pPr>
          </w:p>
        </w:tc>
        <w:tc>
          <w:tcPr>
            <w:tcW w:w="438" w:type="pct"/>
            <w:vMerge w:val="restart"/>
            <w:shd w:val="clear" w:color="auto" w:fill="auto"/>
            <w:vAlign w:val="center"/>
          </w:tcPr>
          <w:p w14:paraId="61F7D697">
            <w:pPr>
              <w:rPr>
                <w:rFonts w:hint="eastAsia" w:ascii="宋体" w:hAnsi="宋体" w:eastAsia="宋体" w:cs="宋体"/>
                <w:color w:val="auto"/>
                <w:kern w:val="2"/>
                <w:sz w:val="24"/>
                <w:szCs w:val="24"/>
                <w:highlight w:val="white"/>
                <w:lang w:val="en-US" w:eastAsia="zh-CN"/>
              </w:rPr>
            </w:pPr>
            <w:r>
              <w:rPr>
                <w:rFonts w:hint="eastAsia" w:ascii="宋体" w:hAnsi="宋体" w:eastAsia="宋体" w:cs="宋体"/>
                <w:color w:val="000000" w:themeColor="text1"/>
                <w:sz w:val="24"/>
                <w:szCs w:val="24"/>
                <w:highlight w:val="none"/>
                <w:lang w:eastAsia="zh-CN"/>
                <w14:textFill>
                  <w14:solidFill>
                    <w14:schemeClr w14:val="tx1"/>
                  </w14:solidFill>
                </w14:textFill>
              </w:rPr>
              <w:t>IVC笼具</w:t>
            </w:r>
          </w:p>
        </w:tc>
        <w:tc>
          <w:tcPr>
            <w:tcW w:w="4259" w:type="pct"/>
            <w:gridSpan w:val="4"/>
            <w:shd w:val="clear" w:color="auto" w:fill="auto"/>
            <w:vAlign w:val="center"/>
          </w:tcPr>
          <w:p w14:paraId="71BDF56E">
            <w:pPr>
              <w:rPr>
                <w:rFonts w:hint="eastAsia" w:ascii="仿宋" w:hAnsi="仿宋" w:eastAsia="仿宋" w:cs="仿宋"/>
                <w:sz w:val="24"/>
                <w:szCs w:val="24"/>
                <w:highlight w:val="none"/>
              </w:rPr>
            </w:pPr>
            <w:r>
              <w:rPr>
                <w:rFonts w:hint="eastAsia" w:ascii="宋体" w:hAnsi="宋体" w:cs="宋体"/>
                <w:color w:val="auto"/>
                <w:kern w:val="2"/>
                <w:sz w:val="24"/>
                <w:szCs w:val="24"/>
                <w:lang w:val="en-US" w:eastAsia="zh-CN" w:bidi="ar-SA"/>
              </w:rPr>
              <w:t>一、</w:t>
            </w:r>
            <w:r>
              <w:rPr>
                <w:rFonts w:hint="eastAsia" w:ascii="宋体" w:hAnsi="宋体"/>
              </w:rPr>
              <w:t>IVC主机</w:t>
            </w:r>
          </w:p>
        </w:tc>
      </w:tr>
      <w:tr w14:paraId="154E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7A826275">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21141AD9">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4C701EF7">
            <w:pPr>
              <w:widowControl/>
              <w:numPr>
                <w:ilvl w:val="0"/>
                <w:numId w:val="0"/>
              </w:numPr>
              <w:ind w:left="425" w:leftChars="0" w:hanging="425"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cs="宋体"/>
                <w:color w:val="auto"/>
                <w:kern w:val="2"/>
                <w:sz w:val="24"/>
                <w:szCs w:val="24"/>
                <w:lang w:val="en-US" w:eastAsia="zh-CN" w:bidi="ar-SA"/>
              </w:rPr>
              <w:t>1</w:t>
            </w:r>
            <w:r>
              <w:rPr>
                <w:rFonts w:hint="default" w:ascii="宋体" w:hAnsi="宋体" w:eastAsia="宋体" w:cs="宋体"/>
                <w:color w:val="auto"/>
                <w:kern w:val="2"/>
                <w:sz w:val="24"/>
                <w:szCs w:val="24"/>
                <w:lang w:val="en-US" w:eastAsia="zh-CN" w:bidi="ar-SA"/>
              </w:rPr>
              <w:t>.</w:t>
            </w:r>
            <w:r>
              <w:rPr>
                <w:rFonts w:hint="eastAsia" w:ascii="宋体" w:hAnsi="宋体"/>
                <w:lang w:val="en-US" w:eastAsia="zh-CN"/>
              </w:rPr>
              <w:t>单</w:t>
            </w:r>
            <w:r>
              <w:rPr>
                <w:rFonts w:hint="eastAsia" w:ascii="宋体" w:hAnsi="宋体"/>
              </w:rPr>
              <w:t>台主机可同时连接≥</w:t>
            </w:r>
            <w:r>
              <w:rPr>
                <w:rFonts w:hint="eastAsia" w:ascii="宋体" w:hAnsi="宋体"/>
                <w:lang w:val="en-US" w:eastAsia="zh-CN"/>
              </w:rPr>
              <w:t>14</w:t>
            </w:r>
            <w:r>
              <w:rPr>
                <w:rFonts w:hint="eastAsia" w:ascii="宋体" w:hAnsi="宋体"/>
              </w:rPr>
              <w:t>4个笼</w:t>
            </w:r>
            <w:r>
              <w:rPr>
                <w:rFonts w:hint="eastAsia" w:ascii="宋体" w:hAnsi="宋体"/>
                <w:lang w:val="en-US" w:eastAsia="zh-CN"/>
              </w:rPr>
              <w:t>盒。</w:t>
            </w:r>
          </w:p>
        </w:tc>
        <w:tc>
          <w:tcPr>
            <w:tcW w:w="792" w:type="pct"/>
          </w:tcPr>
          <w:p w14:paraId="6F3C46A3">
            <w:pPr>
              <w:rPr>
                <w:rFonts w:hint="eastAsia" w:ascii="仿宋" w:hAnsi="仿宋" w:eastAsia="仿宋" w:cs="仿宋"/>
                <w:sz w:val="24"/>
                <w:szCs w:val="24"/>
                <w:highlight w:val="none"/>
              </w:rPr>
            </w:pPr>
          </w:p>
        </w:tc>
        <w:tc>
          <w:tcPr>
            <w:tcW w:w="699" w:type="pct"/>
          </w:tcPr>
          <w:p w14:paraId="76619219">
            <w:pPr>
              <w:rPr>
                <w:rFonts w:hint="eastAsia" w:ascii="仿宋" w:hAnsi="仿宋" w:eastAsia="仿宋" w:cs="仿宋"/>
                <w:sz w:val="24"/>
                <w:szCs w:val="24"/>
                <w:highlight w:val="none"/>
              </w:rPr>
            </w:pPr>
          </w:p>
        </w:tc>
        <w:tc>
          <w:tcPr>
            <w:tcW w:w="593" w:type="pct"/>
          </w:tcPr>
          <w:p w14:paraId="1F633841">
            <w:pPr>
              <w:rPr>
                <w:rFonts w:hint="eastAsia" w:ascii="仿宋" w:hAnsi="仿宋" w:eastAsia="仿宋" w:cs="仿宋"/>
                <w:sz w:val="24"/>
                <w:szCs w:val="24"/>
                <w:highlight w:val="none"/>
              </w:rPr>
            </w:pPr>
          </w:p>
        </w:tc>
      </w:tr>
      <w:tr w14:paraId="1873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37AD23B1">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94182E0">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24D4B5CE">
            <w:pPr>
              <w:widowControl/>
              <w:numPr>
                <w:ilvl w:val="0"/>
                <w:numId w:val="0"/>
              </w:numPr>
              <w:ind w:left="425" w:leftChars="0" w:hanging="425"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cs="宋体"/>
                <w:color w:val="auto"/>
                <w:kern w:val="2"/>
                <w:sz w:val="24"/>
                <w:szCs w:val="24"/>
                <w:lang w:val="en-US" w:eastAsia="zh-CN" w:bidi="ar-SA"/>
              </w:rPr>
              <w:t>2</w:t>
            </w:r>
            <w:r>
              <w:rPr>
                <w:rFonts w:hint="default" w:ascii="宋体" w:hAnsi="宋体" w:eastAsia="宋体" w:cs="宋体"/>
                <w:color w:val="auto"/>
                <w:kern w:val="2"/>
                <w:sz w:val="24"/>
                <w:szCs w:val="24"/>
                <w:lang w:val="en-US" w:eastAsia="zh-CN" w:bidi="ar-SA"/>
              </w:rPr>
              <w:t>.</w:t>
            </w:r>
            <w:r>
              <w:rPr>
                <w:rFonts w:hint="eastAsia" w:ascii="宋体" w:hAnsi="宋体"/>
              </w:rPr>
              <w:t>触摸</w:t>
            </w:r>
            <w:r>
              <w:rPr>
                <w:rFonts w:hint="eastAsia" w:ascii="宋体" w:hAnsi="宋体"/>
                <w:lang w:val="en-US" w:eastAsia="zh-CN"/>
              </w:rPr>
              <w:t>显示</w:t>
            </w:r>
            <w:r>
              <w:rPr>
                <w:rFonts w:hint="eastAsia" w:ascii="宋体" w:hAnsi="宋体"/>
              </w:rPr>
              <w:t>屏操作</w:t>
            </w:r>
            <w:r>
              <w:rPr>
                <w:rFonts w:hint="eastAsia" w:ascii="宋体" w:hAnsi="宋体"/>
                <w:lang w:eastAsia="zh-CN"/>
              </w:rPr>
              <w:t>，</w:t>
            </w:r>
            <w:r>
              <w:rPr>
                <w:rFonts w:hint="eastAsia" w:ascii="宋体" w:hAnsi="宋体"/>
                <w:lang w:val="en-US" w:eastAsia="zh-CN"/>
              </w:rPr>
              <w:t>可实时显示笼盒压差、换气次数、温度、湿度、过滤器使用时间等信息，使用信息异常会报警。</w:t>
            </w:r>
            <w:r>
              <w:rPr>
                <w:rFonts w:hint="eastAsia" w:ascii="宋体" w:hAnsi="宋体" w:eastAsia="宋体" w:cs="宋体"/>
                <w:i w:val="0"/>
                <w:iCs w:val="0"/>
                <w:caps w:val="0"/>
                <w:color w:val="000000"/>
                <w:spacing w:val="0"/>
                <w:sz w:val="21"/>
                <w:szCs w:val="21"/>
                <w:shd w:val="clear" w:fill="FFFFFF"/>
              </w:rPr>
              <w:t>主机</w:t>
            </w:r>
            <w:r>
              <w:rPr>
                <w:rFonts w:hint="eastAsia" w:ascii="宋体" w:hAnsi="宋体" w:cs="宋体"/>
                <w:i w:val="0"/>
                <w:iCs w:val="0"/>
                <w:caps w:val="0"/>
                <w:color w:val="000000"/>
                <w:spacing w:val="0"/>
                <w:sz w:val="21"/>
                <w:szCs w:val="21"/>
                <w:shd w:val="clear" w:fill="FFFFFF"/>
                <w:lang w:val="en-US" w:eastAsia="zh-CN"/>
              </w:rPr>
              <w:t>具有</w:t>
            </w:r>
            <w:r>
              <w:rPr>
                <w:rFonts w:hint="eastAsia" w:ascii="宋体" w:hAnsi="宋体" w:eastAsia="宋体" w:cs="宋体"/>
                <w:i w:val="0"/>
                <w:iCs w:val="0"/>
                <w:caps w:val="0"/>
                <w:color w:val="000000"/>
                <w:spacing w:val="0"/>
                <w:sz w:val="21"/>
                <w:szCs w:val="21"/>
                <w:shd w:val="clear" w:fill="FFFFFF"/>
              </w:rPr>
              <w:t>自动切换正负压运行模式功能，并具</w:t>
            </w:r>
            <w:r>
              <w:rPr>
                <w:rFonts w:hint="eastAsia" w:ascii="宋体" w:hAnsi="宋体" w:cs="宋体"/>
                <w:i w:val="0"/>
                <w:iCs w:val="0"/>
                <w:caps w:val="0"/>
                <w:color w:val="000000"/>
                <w:spacing w:val="0"/>
                <w:sz w:val="21"/>
                <w:szCs w:val="21"/>
                <w:shd w:val="clear" w:fill="FFFFFF"/>
                <w:lang w:val="en-US" w:eastAsia="zh-CN"/>
              </w:rPr>
              <w:t>有</w:t>
            </w:r>
            <w:r>
              <w:rPr>
                <w:rFonts w:hint="eastAsia" w:ascii="宋体" w:hAnsi="宋体" w:eastAsia="宋体" w:cs="宋体"/>
                <w:i w:val="0"/>
                <w:iCs w:val="0"/>
                <w:caps w:val="0"/>
                <w:color w:val="000000"/>
                <w:spacing w:val="0"/>
                <w:sz w:val="21"/>
                <w:szCs w:val="21"/>
                <w:shd w:val="clear" w:fill="FFFFFF"/>
              </w:rPr>
              <w:t>数字通信能力，同时采用低噪音的离心风机。</w:t>
            </w:r>
          </w:p>
        </w:tc>
        <w:tc>
          <w:tcPr>
            <w:tcW w:w="792" w:type="pct"/>
          </w:tcPr>
          <w:p w14:paraId="3E11CF67">
            <w:pPr>
              <w:rPr>
                <w:rFonts w:hint="eastAsia" w:ascii="仿宋" w:hAnsi="仿宋" w:eastAsia="仿宋" w:cs="仿宋"/>
                <w:sz w:val="24"/>
                <w:szCs w:val="24"/>
                <w:highlight w:val="none"/>
              </w:rPr>
            </w:pPr>
          </w:p>
        </w:tc>
        <w:tc>
          <w:tcPr>
            <w:tcW w:w="699" w:type="pct"/>
          </w:tcPr>
          <w:p w14:paraId="4A5B0190">
            <w:pPr>
              <w:rPr>
                <w:rFonts w:hint="eastAsia" w:ascii="仿宋" w:hAnsi="仿宋" w:eastAsia="仿宋" w:cs="仿宋"/>
                <w:sz w:val="24"/>
                <w:szCs w:val="24"/>
                <w:highlight w:val="none"/>
              </w:rPr>
            </w:pPr>
          </w:p>
        </w:tc>
        <w:tc>
          <w:tcPr>
            <w:tcW w:w="593" w:type="pct"/>
          </w:tcPr>
          <w:p w14:paraId="26F8987C">
            <w:pPr>
              <w:rPr>
                <w:rFonts w:hint="eastAsia" w:ascii="仿宋" w:hAnsi="仿宋" w:eastAsia="仿宋" w:cs="仿宋"/>
                <w:sz w:val="24"/>
                <w:szCs w:val="24"/>
                <w:highlight w:val="none"/>
              </w:rPr>
            </w:pPr>
          </w:p>
        </w:tc>
      </w:tr>
      <w:tr w14:paraId="7F29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27C09DD2">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5DEE06F5">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027A6552">
            <w:pPr>
              <w:widowControl/>
              <w:numPr>
                <w:ilvl w:val="0"/>
                <w:numId w:val="0"/>
              </w:numPr>
              <w:ind w:left="425" w:leftChars="0" w:hanging="425"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szCs w:val="24"/>
              </w:rPr>
              <w:t>▲</w:t>
            </w:r>
            <w:r>
              <w:rPr>
                <w:rFonts w:hint="eastAsia" w:ascii="宋体" w:hAnsi="宋体"/>
                <w:lang w:val="en-US" w:eastAsia="zh-CN"/>
              </w:rPr>
              <w:t>3</w:t>
            </w:r>
            <w:r>
              <w:rPr>
                <w:rFonts w:hint="default" w:ascii="宋体" w:hAnsi="宋体" w:eastAsia="宋体" w:cs="宋体"/>
                <w:color w:val="auto"/>
                <w:kern w:val="2"/>
                <w:sz w:val="24"/>
                <w:szCs w:val="24"/>
                <w:lang w:val="en-US" w:eastAsia="zh-CN" w:bidi="ar-SA"/>
              </w:rPr>
              <w:t>.</w:t>
            </w:r>
            <w:r>
              <w:rPr>
                <w:rFonts w:hint="eastAsia" w:ascii="宋体" w:hAnsi="宋体"/>
              </w:rPr>
              <w:t>排风量≥100m</w:t>
            </w:r>
            <w:r>
              <w:rPr>
                <w:rFonts w:hint="eastAsia" w:ascii="宋体" w:hAnsi="宋体"/>
                <w:vertAlign w:val="superscript"/>
              </w:rPr>
              <w:t>3</w:t>
            </w:r>
            <w:r>
              <w:rPr>
                <w:rFonts w:hint="eastAsia" w:ascii="宋体" w:hAnsi="宋体"/>
              </w:rPr>
              <w:t>/h；换气次数：≥1</w:t>
            </w:r>
            <w:r>
              <w:rPr>
                <w:rFonts w:hint="eastAsia" w:ascii="宋体" w:hAnsi="宋体"/>
                <w:lang w:val="en-US" w:eastAsia="zh-CN"/>
              </w:rPr>
              <w:t>5</w:t>
            </w:r>
            <w:r>
              <w:rPr>
                <w:rFonts w:hint="eastAsia" w:ascii="宋体" w:hAnsi="宋体"/>
              </w:rPr>
              <w:t>次/h可调；梯度压差(Pa)：≥</w:t>
            </w:r>
            <w:r>
              <w:rPr>
                <w:rFonts w:hint="eastAsia" w:ascii="宋体" w:hAnsi="宋体"/>
                <w:lang w:val="en-US" w:eastAsia="zh-CN"/>
              </w:rPr>
              <w:t>1</w:t>
            </w:r>
            <w:r>
              <w:rPr>
                <w:rFonts w:hint="eastAsia" w:ascii="宋体" w:hAnsi="宋体"/>
              </w:rPr>
              <w:t>0可调；空气洁净度(级)：≤100级。噪音：≤58分贝。</w:t>
            </w:r>
          </w:p>
        </w:tc>
        <w:tc>
          <w:tcPr>
            <w:tcW w:w="792" w:type="pct"/>
          </w:tcPr>
          <w:p w14:paraId="3E6D1DE5">
            <w:pPr>
              <w:rPr>
                <w:rFonts w:hint="eastAsia" w:ascii="仿宋" w:hAnsi="仿宋" w:eastAsia="仿宋" w:cs="仿宋"/>
                <w:sz w:val="24"/>
                <w:szCs w:val="24"/>
                <w:highlight w:val="none"/>
              </w:rPr>
            </w:pPr>
          </w:p>
        </w:tc>
        <w:tc>
          <w:tcPr>
            <w:tcW w:w="699" w:type="pct"/>
          </w:tcPr>
          <w:p w14:paraId="42876E80">
            <w:pPr>
              <w:rPr>
                <w:rFonts w:hint="eastAsia" w:ascii="仿宋" w:hAnsi="仿宋" w:eastAsia="仿宋" w:cs="仿宋"/>
                <w:sz w:val="24"/>
                <w:szCs w:val="24"/>
                <w:highlight w:val="none"/>
              </w:rPr>
            </w:pPr>
          </w:p>
        </w:tc>
        <w:tc>
          <w:tcPr>
            <w:tcW w:w="593" w:type="pct"/>
          </w:tcPr>
          <w:p w14:paraId="4726C69D">
            <w:pPr>
              <w:rPr>
                <w:rFonts w:hint="eastAsia" w:ascii="仿宋" w:hAnsi="仿宋" w:eastAsia="仿宋" w:cs="仿宋"/>
                <w:sz w:val="24"/>
                <w:szCs w:val="24"/>
                <w:highlight w:val="none"/>
              </w:rPr>
            </w:pPr>
          </w:p>
        </w:tc>
      </w:tr>
      <w:tr w14:paraId="678D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44EFCC02">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0E9C25E6">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4A05CA07">
            <w:pPr>
              <w:numPr>
                <w:ilvl w:val="0"/>
                <w:numId w:val="0"/>
              </w:numPr>
              <w:ind w:left="425" w:leftChars="0" w:hanging="425" w:firstLineChars="0"/>
              <w:rPr>
                <w:rFonts w:hint="eastAsia" w:ascii="宋体" w:hAnsi="宋体" w:eastAsia="宋体" w:cs="宋体"/>
                <w:color w:val="auto"/>
                <w:kern w:val="2"/>
                <w:sz w:val="24"/>
                <w:szCs w:val="24"/>
                <w:highlight w:val="white"/>
                <w:lang w:val="en-US" w:eastAsia="zh-CN" w:bidi="ar-SA"/>
              </w:rPr>
            </w:pPr>
            <w:r>
              <w:rPr>
                <w:rFonts w:hint="eastAsia" w:ascii="宋体" w:hAnsi="宋体" w:cs="宋体"/>
                <w:color w:val="auto"/>
                <w:kern w:val="2"/>
                <w:sz w:val="24"/>
                <w:szCs w:val="24"/>
                <w:lang w:val="en-US" w:eastAsia="zh-CN" w:bidi="ar-SA"/>
              </w:rPr>
              <w:t>4</w:t>
            </w:r>
            <w:r>
              <w:rPr>
                <w:rFonts w:hint="default" w:ascii="宋体" w:hAnsi="宋体" w:eastAsia="宋体" w:cs="宋体"/>
                <w:color w:val="auto"/>
                <w:kern w:val="2"/>
                <w:sz w:val="24"/>
                <w:szCs w:val="24"/>
                <w:lang w:val="en-US" w:eastAsia="zh-CN" w:bidi="ar-SA"/>
              </w:rPr>
              <w:t>.</w:t>
            </w:r>
            <w:r>
              <w:rPr>
                <w:rFonts w:hint="eastAsia" w:ascii="宋体" w:hAnsi="宋体"/>
              </w:rPr>
              <w:t>底部≥4个不锈钢万向脚轮，其中≥2个带刹车装置。</w:t>
            </w:r>
          </w:p>
        </w:tc>
        <w:tc>
          <w:tcPr>
            <w:tcW w:w="792" w:type="pct"/>
          </w:tcPr>
          <w:p w14:paraId="09AE7CB3">
            <w:pPr>
              <w:rPr>
                <w:rFonts w:hint="eastAsia" w:ascii="仿宋" w:hAnsi="仿宋" w:eastAsia="仿宋" w:cs="仿宋"/>
                <w:sz w:val="24"/>
                <w:szCs w:val="24"/>
                <w:highlight w:val="none"/>
              </w:rPr>
            </w:pPr>
          </w:p>
        </w:tc>
        <w:tc>
          <w:tcPr>
            <w:tcW w:w="699" w:type="pct"/>
          </w:tcPr>
          <w:p w14:paraId="5DFCAF4D">
            <w:pPr>
              <w:rPr>
                <w:rFonts w:hint="eastAsia" w:ascii="仿宋" w:hAnsi="仿宋" w:eastAsia="仿宋" w:cs="仿宋"/>
                <w:sz w:val="24"/>
                <w:szCs w:val="24"/>
                <w:highlight w:val="none"/>
              </w:rPr>
            </w:pPr>
          </w:p>
        </w:tc>
        <w:tc>
          <w:tcPr>
            <w:tcW w:w="593" w:type="pct"/>
          </w:tcPr>
          <w:p w14:paraId="7D0024A4">
            <w:pPr>
              <w:rPr>
                <w:rFonts w:hint="eastAsia" w:ascii="仿宋" w:hAnsi="仿宋" w:eastAsia="仿宋" w:cs="仿宋"/>
                <w:sz w:val="24"/>
                <w:szCs w:val="24"/>
                <w:highlight w:val="none"/>
              </w:rPr>
            </w:pPr>
          </w:p>
        </w:tc>
      </w:tr>
      <w:tr w14:paraId="7F4A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6C8BF5C8">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5334B12">
            <w:pPr>
              <w:rPr>
                <w:rFonts w:hint="eastAsia" w:ascii="宋体" w:hAnsi="宋体" w:eastAsia="宋体" w:cs="宋体"/>
                <w:color w:val="auto"/>
                <w:sz w:val="24"/>
                <w:szCs w:val="24"/>
                <w:highlight w:val="white"/>
                <w:lang w:val="en-US" w:eastAsia="zh-CN"/>
              </w:rPr>
            </w:pPr>
          </w:p>
        </w:tc>
        <w:tc>
          <w:tcPr>
            <w:tcW w:w="4259" w:type="pct"/>
            <w:gridSpan w:val="4"/>
            <w:shd w:val="clear" w:color="auto" w:fill="auto"/>
            <w:vAlign w:val="center"/>
          </w:tcPr>
          <w:p w14:paraId="61D16CA8">
            <w:pPr>
              <w:rPr>
                <w:rFonts w:hint="eastAsia" w:ascii="仿宋" w:hAnsi="仿宋" w:eastAsia="仿宋" w:cs="仿宋"/>
                <w:sz w:val="24"/>
                <w:szCs w:val="24"/>
                <w:highlight w:val="none"/>
              </w:rPr>
            </w:pPr>
            <w:r>
              <w:rPr>
                <w:rFonts w:hint="eastAsia" w:ascii="宋体" w:hAnsi="宋体" w:cs="宋体"/>
                <w:color w:val="auto"/>
                <w:kern w:val="2"/>
                <w:sz w:val="24"/>
                <w:szCs w:val="24"/>
                <w:lang w:val="en-US" w:eastAsia="zh-CN" w:bidi="ar-SA"/>
              </w:rPr>
              <w:t>二、</w:t>
            </w:r>
            <w:r>
              <w:rPr>
                <w:rFonts w:hint="eastAsia" w:ascii="宋体" w:hAnsi="宋体"/>
              </w:rPr>
              <w:t>小鼠IVC笼架</w:t>
            </w:r>
          </w:p>
        </w:tc>
      </w:tr>
      <w:tr w14:paraId="08BF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05FF2DC9">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4FC31754">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7567CACD">
            <w:pPr>
              <w:numPr>
                <w:ilvl w:val="0"/>
                <w:numId w:val="0"/>
              </w:numPr>
              <w:ind w:left="425" w:leftChars="0" w:hanging="425" w:firstLineChars="0"/>
              <w:rPr>
                <w:rFonts w:hint="eastAsia" w:ascii="宋体" w:hAnsi="宋体" w:eastAsia="宋体" w:cs="宋体"/>
                <w:color w:val="auto"/>
                <w:kern w:val="2"/>
                <w:sz w:val="24"/>
                <w:szCs w:val="24"/>
                <w:highlight w:val="white"/>
                <w:lang w:val="en-US" w:eastAsia="zh-CN" w:bidi="ar-SA"/>
              </w:rPr>
            </w:pPr>
            <w:r>
              <w:rPr>
                <w:rFonts w:hint="default" w:ascii="宋体" w:hAnsi="宋体" w:eastAsia="宋体" w:cs="宋体"/>
                <w:color w:val="auto"/>
                <w:kern w:val="2"/>
                <w:sz w:val="24"/>
                <w:szCs w:val="24"/>
                <w:lang w:val="en-US" w:eastAsia="zh-CN" w:bidi="ar-SA"/>
              </w:rPr>
              <w:t>1.</w:t>
            </w:r>
            <w:r>
              <w:rPr>
                <w:rFonts w:hint="eastAsia" w:ascii="宋体" w:hAnsi="宋体"/>
              </w:rPr>
              <w:t>笼架</w:t>
            </w:r>
            <w:r>
              <w:rPr>
                <w:rFonts w:hint="eastAsia" w:ascii="宋体" w:hAnsi="宋体"/>
                <w:lang w:val="en-US" w:eastAsia="zh-CN"/>
              </w:rPr>
              <w:t>能容纳</w:t>
            </w:r>
            <w:r>
              <w:rPr>
                <w:rFonts w:hint="eastAsia" w:ascii="宋体" w:hAnsi="宋体"/>
              </w:rPr>
              <w:t>≥</w:t>
            </w:r>
            <w:r>
              <w:rPr>
                <w:rFonts w:hint="eastAsia" w:ascii="宋体" w:hAnsi="宋体"/>
                <w:lang w:val="en-US" w:eastAsia="zh-CN"/>
              </w:rPr>
              <w:t>14</w:t>
            </w:r>
            <w:r>
              <w:rPr>
                <w:rFonts w:hint="eastAsia" w:ascii="宋体" w:hAnsi="宋体"/>
              </w:rPr>
              <w:t>4个笼</w:t>
            </w:r>
            <w:r>
              <w:rPr>
                <w:rFonts w:hint="eastAsia" w:ascii="宋体" w:hAnsi="宋体"/>
                <w:lang w:val="en-US" w:eastAsia="zh-CN"/>
              </w:rPr>
              <w:t>盒</w:t>
            </w:r>
            <w:r>
              <w:rPr>
                <w:rFonts w:hint="eastAsia" w:ascii="宋体" w:hAnsi="宋体"/>
              </w:rPr>
              <w:t>。</w:t>
            </w:r>
          </w:p>
        </w:tc>
        <w:tc>
          <w:tcPr>
            <w:tcW w:w="792" w:type="pct"/>
          </w:tcPr>
          <w:p w14:paraId="39D1A828">
            <w:pPr>
              <w:rPr>
                <w:rFonts w:hint="eastAsia" w:ascii="仿宋" w:hAnsi="仿宋" w:eastAsia="仿宋" w:cs="仿宋"/>
                <w:sz w:val="24"/>
                <w:szCs w:val="24"/>
                <w:highlight w:val="none"/>
              </w:rPr>
            </w:pPr>
          </w:p>
        </w:tc>
        <w:tc>
          <w:tcPr>
            <w:tcW w:w="699" w:type="pct"/>
          </w:tcPr>
          <w:p w14:paraId="69B9498A">
            <w:pPr>
              <w:rPr>
                <w:rFonts w:hint="eastAsia" w:ascii="仿宋" w:hAnsi="仿宋" w:eastAsia="仿宋" w:cs="仿宋"/>
                <w:sz w:val="24"/>
                <w:szCs w:val="24"/>
                <w:highlight w:val="none"/>
              </w:rPr>
            </w:pPr>
          </w:p>
        </w:tc>
        <w:tc>
          <w:tcPr>
            <w:tcW w:w="593" w:type="pct"/>
          </w:tcPr>
          <w:p w14:paraId="773C413F">
            <w:pPr>
              <w:rPr>
                <w:rFonts w:hint="eastAsia" w:ascii="仿宋" w:hAnsi="仿宋" w:eastAsia="仿宋" w:cs="仿宋"/>
                <w:sz w:val="24"/>
                <w:szCs w:val="24"/>
                <w:highlight w:val="none"/>
              </w:rPr>
            </w:pPr>
          </w:p>
        </w:tc>
      </w:tr>
      <w:tr w14:paraId="3C91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15475A8B">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46221474">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556A13DB">
            <w:pPr>
              <w:numPr>
                <w:ilvl w:val="0"/>
                <w:numId w:val="0"/>
              </w:numPr>
              <w:ind w:left="425" w:leftChars="0" w:hanging="425" w:firstLineChars="0"/>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w:t>
            </w:r>
            <w:r>
              <w:rPr>
                <w:rFonts w:hint="eastAsia" w:ascii="宋体" w:hAnsi="宋体" w:eastAsia="宋体" w:cs="宋体"/>
                <w:i w:val="0"/>
                <w:iCs w:val="0"/>
                <w:caps w:val="0"/>
                <w:color w:val="000000"/>
                <w:spacing w:val="0"/>
                <w:sz w:val="21"/>
                <w:szCs w:val="21"/>
                <w:shd w:val="clear" w:fill="FFFFFF"/>
              </w:rPr>
              <w:t>采用SUS304或以上等级不锈钢材质笼架</w:t>
            </w:r>
            <w:r>
              <w:rPr>
                <w:rFonts w:hint="eastAsia" w:ascii="宋体" w:hAnsi="宋体"/>
              </w:rPr>
              <w:t>，可高压灭菌，易清洗，可拆卸，管壁厚度≥1mm；</w:t>
            </w:r>
          </w:p>
        </w:tc>
        <w:tc>
          <w:tcPr>
            <w:tcW w:w="792" w:type="pct"/>
          </w:tcPr>
          <w:p w14:paraId="313D307B">
            <w:pPr>
              <w:rPr>
                <w:rFonts w:hint="eastAsia" w:ascii="仿宋" w:hAnsi="仿宋" w:eastAsia="仿宋" w:cs="仿宋"/>
                <w:sz w:val="24"/>
                <w:szCs w:val="24"/>
                <w:highlight w:val="none"/>
              </w:rPr>
            </w:pPr>
          </w:p>
        </w:tc>
        <w:tc>
          <w:tcPr>
            <w:tcW w:w="699" w:type="pct"/>
          </w:tcPr>
          <w:p w14:paraId="3CA37F12">
            <w:pPr>
              <w:rPr>
                <w:rFonts w:hint="eastAsia" w:ascii="仿宋" w:hAnsi="仿宋" w:eastAsia="仿宋" w:cs="仿宋"/>
                <w:sz w:val="24"/>
                <w:szCs w:val="24"/>
                <w:highlight w:val="none"/>
              </w:rPr>
            </w:pPr>
          </w:p>
        </w:tc>
        <w:tc>
          <w:tcPr>
            <w:tcW w:w="593" w:type="pct"/>
          </w:tcPr>
          <w:p w14:paraId="234F53C7">
            <w:pPr>
              <w:rPr>
                <w:rFonts w:hint="eastAsia" w:ascii="仿宋" w:hAnsi="仿宋" w:eastAsia="仿宋" w:cs="仿宋"/>
                <w:sz w:val="24"/>
                <w:szCs w:val="24"/>
                <w:highlight w:val="none"/>
              </w:rPr>
            </w:pPr>
          </w:p>
        </w:tc>
      </w:tr>
      <w:tr w14:paraId="00C9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660D28A9">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75FDB283">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55EB67A1">
            <w:pPr>
              <w:numPr>
                <w:ilvl w:val="0"/>
                <w:numId w:val="0"/>
              </w:numPr>
              <w:ind w:left="425" w:leftChars="0" w:hanging="425" w:firstLineChars="0"/>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w:t>
            </w:r>
            <w:r>
              <w:rPr>
                <w:rFonts w:hint="eastAsia" w:ascii="宋体" w:hAnsi="宋体"/>
              </w:rPr>
              <w:t>笼架送风气管和排风气管采用</w:t>
            </w:r>
            <w:r>
              <w:rPr>
                <w:rFonts w:hint="eastAsia" w:ascii="宋体" w:hAnsi="宋体" w:eastAsia="宋体" w:cs="宋体"/>
                <w:i w:val="0"/>
                <w:iCs w:val="0"/>
                <w:caps w:val="0"/>
                <w:color w:val="000000"/>
                <w:spacing w:val="0"/>
                <w:sz w:val="21"/>
                <w:szCs w:val="21"/>
                <w:shd w:val="clear" w:fill="FFFFFF"/>
              </w:rPr>
              <w:t>SUS304或以上等级</w:t>
            </w:r>
            <w:r>
              <w:rPr>
                <w:rFonts w:hint="eastAsia" w:ascii="宋体" w:hAnsi="宋体"/>
              </w:rPr>
              <w:t>不锈钢管，气管与笼盒连接口要求采用硅胶气嘴连接，气嘴与气管采用旋转式卡槽连接。</w:t>
            </w:r>
          </w:p>
        </w:tc>
        <w:tc>
          <w:tcPr>
            <w:tcW w:w="792" w:type="pct"/>
          </w:tcPr>
          <w:p w14:paraId="6656697D">
            <w:pPr>
              <w:rPr>
                <w:rFonts w:hint="eastAsia" w:ascii="仿宋" w:hAnsi="仿宋" w:eastAsia="仿宋" w:cs="仿宋"/>
                <w:sz w:val="24"/>
                <w:szCs w:val="24"/>
                <w:highlight w:val="none"/>
              </w:rPr>
            </w:pPr>
          </w:p>
        </w:tc>
        <w:tc>
          <w:tcPr>
            <w:tcW w:w="699" w:type="pct"/>
          </w:tcPr>
          <w:p w14:paraId="322193C9">
            <w:pPr>
              <w:rPr>
                <w:rFonts w:hint="eastAsia" w:ascii="仿宋" w:hAnsi="仿宋" w:eastAsia="仿宋" w:cs="仿宋"/>
                <w:sz w:val="24"/>
                <w:szCs w:val="24"/>
                <w:highlight w:val="none"/>
              </w:rPr>
            </w:pPr>
          </w:p>
        </w:tc>
        <w:tc>
          <w:tcPr>
            <w:tcW w:w="593" w:type="pct"/>
          </w:tcPr>
          <w:p w14:paraId="78A00DAF">
            <w:pPr>
              <w:rPr>
                <w:rFonts w:hint="eastAsia" w:ascii="仿宋" w:hAnsi="仿宋" w:eastAsia="仿宋" w:cs="仿宋"/>
                <w:sz w:val="24"/>
                <w:szCs w:val="24"/>
                <w:highlight w:val="none"/>
              </w:rPr>
            </w:pPr>
          </w:p>
        </w:tc>
      </w:tr>
      <w:tr w14:paraId="4464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364A2860">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09F2C1AB">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24C06F61">
            <w:pPr>
              <w:numPr>
                <w:ilvl w:val="0"/>
                <w:numId w:val="0"/>
              </w:numPr>
              <w:ind w:left="425" w:leftChars="0" w:hanging="425" w:firstLineChars="0"/>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w:t>
            </w:r>
            <w:r>
              <w:rPr>
                <w:rFonts w:hint="eastAsia" w:ascii="宋体" w:hAnsi="宋体"/>
              </w:rPr>
              <w:t>笼架导轨有笼盒到位指示结构，用来指示笼盒是否放置到位；</w:t>
            </w:r>
          </w:p>
        </w:tc>
        <w:tc>
          <w:tcPr>
            <w:tcW w:w="792" w:type="pct"/>
          </w:tcPr>
          <w:p w14:paraId="0A434B90">
            <w:pPr>
              <w:rPr>
                <w:rFonts w:hint="eastAsia" w:ascii="仿宋" w:hAnsi="仿宋" w:eastAsia="仿宋" w:cs="仿宋"/>
                <w:sz w:val="24"/>
                <w:szCs w:val="24"/>
                <w:highlight w:val="none"/>
              </w:rPr>
            </w:pPr>
          </w:p>
        </w:tc>
        <w:tc>
          <w:tcPr>
            <w:tcW w:w="699" w:type="pct"/>
          </w:tcPr>
          <w:p w14:paraId="01C58288">
            <w:pPr>
              <w:rPr>
                <w:rFonts w:hint="eastAsia" w:ascii="仿宋" w:hAnsi="仿宋" w:eastAsia="仿宋" w:cs="仿宋"/>
                <w:sz w:val="24"/>
                <w:szCs w:val="24"/>
                <w:highlight w:val="none"/>
              </w:rPr>
            </w:pPr>
          </w:p>
        </w:tc>
        <w:tc>
          <w:tcPr>
            <w:tcW w:w="593" w:type="pct"/>
          </w:tcPr>
          <w:p w14:paraId="3E521F2B">
            <w:pPr>
              <w:rPr>
                <w:rFonts w:hint="eastAsia" w:ascii="仿宋" w:hAnsi="仿宋" w:eastAsia="仿宋" w:cs="仿宋"/>
                <w:sz w:val="24"/>
                <w:szCs w:val="24"/>
                <w:highlight w:val="none"/>
              </w:rPr>
            </w:pPr>
          </w:p>
        </w:tc>
      </w:tr>
      <w:tr w14:paraId="7814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33B4F8AC">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BAE7716">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6FC57340">
            <w:pPr>
              <w:numPr>
                <w:ilvl w:val="0"/>
                <w:numId w:val="0"/>
              </w:numPr>
              <w:ind w:left="425" w:leftChars="0" w:hanging="425" w:firstLineChars="0"/>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5.</w:t>
            </w:r>
            <w:r>
              <w:rPr>
                <w:rFonts w:hint="eastAsia" w:ascii="宋体" w:hAnsi="宋体"/>
              </w:rPr>
              <w:t>笼架的两侧纵向</w:t>
            </w:r>
            <w:r>
              <w:rPr>
                <w:rFonts w:hint="eastAsia" w:ascii="宋体" w:hAnsi="宋体"/>
                <w:lang w:val="en-US" w:eastAsia="zh-CN"/>
              </w:rPr>
              <w:t>和</w:t>
            </w:r>
            <w:r>
              <w:rPr>
                <w:rFonts w:hint="eastAsia" w:ascii="宋体" w:hAnsi="宋体"/>
              </w:rPr>
              <w:t>顶部横向位置要有激光打印坐标编号。</w:t>
            </w:r>
          </w:p>
        </w:tc>
        <w:tc>
          <w:tcPr>
            <w:tcW w:w="792" w:type="pct"/>
          </w:tcPr>
          <w:p w14:paraId="7A4113A3">
            <w:pPr>
              <w:rPr>
                <w:rFonts w:hint="eastAsia" w:ascii="仿宋" w:hAnsi="仿宋" w:eastAsia="仿宋" w:cs="仿宋"/>
                <w:sz w:val="24"/>
                <w:szCs w:val="24"/>
                <w:highlight w:val="none"/>
              </w:rPr>
            </w:pPr>
          </w:p>
        </w:tc>
        <w:tc>
          <w:tcPr>
            <w:tcW w:w="699" w:type="pct"/>
          </w:tcPr>
          <w:p w14:paraId="1D272512">
            <w:pPr>
              <w:rPr>
                <w:rFonts w:hint="eastAsia" w:ascii="仿宋" w:hAnsi="仿宋" w:eastAsia="仿宋" w:cs="仿宋"/>
                <w:sz w:val="24"/>
                <w:szCs w:val="24"/>
                <w:highlight w:val="none"/>
              </w:rPr>
            </w:pPr>
          </w:p>
        </w:tc>
        <w:tc>
          <w:tcPr>
            <w:tcW w:w="593" w:type="pct"/>
          </w:tcPr>
          <w:p w14:paraId="51BFA80D">
            <w:pPr>
              <w:rPr>
                <w:rFonts w:hint="eastAsia" w:ascii="仿宋" w:hAnsi="仿宋" w:eastAsia="仿宋" w:cs="仿宋"/>
                <w:sz w:val="24"/>
                <w:szCs w:val="24"/>
                <w:highlight w:val="none"/>
              </w:rPr>
            </w:pPr>
          </w:p>
        </w:tc>
      </w:tr>
      <w:tr w14:paraId="4578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3DBA6F4C">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4B2A7C26">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06607CAA">
            <w:pPr>
              <w:numPr>
                <w:ilvl w:val="0"/>
                <w:numId w:val="0"/>
              </w:numPr>
              <w:ind w:left="425" w:leftChars="0" w:hanging="425" w:firstLineChars="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default" w:ascii="宋体" w:hAnsi="宋体" w:eastAsia="宋体" w:cs="宋体"/>
                <w:kern w:val="2"/>
                <w:sz w:val="24"/>
                <w:szCs w:val="24"/>
                <w:lang w:val="en-US" w:eastAsia="zh-CN" w:bidi="ar-SA"/>
              </w:rPr>
              <w:t>.</w:t>
            </w:r>
            <w:r>
              <w:rPr>
                <w:rFonts w:hint="eastAsia" w:ascii="宋体" w:hAnsi="宋体"/>
              </w:rPr>
              <w:t>底部≥4个不锈钢万向脚轮，其中≥2个带刹车装置。</w:t>
            </w:r>
          </w:p>
        </w:tc>
        <w:tc>
          <w:tcPr>
            <w:tcW w:w="792" w:type="pct"/>
          </w:tcPr>
          <w:p w14:paraId="2188DFC3">
            <w:pPr>
              <w:rPr>
                <w:rFonts w:hint="eastAsia" w:ascii="仿宋" w:hAnsi="仿宋" w:eastAsia="仿宋" w:cs="仿宋"/>
                <w:sz w:val="24"/>
                <w:szCs w:val="24"/>
                <w:highlight w:val="none"/>
              </w:rPr>
            </w:pPr>
          </w:p>
        </w:tc>
        <w:tc>
          <w:tcPr>
            <w:tcW w:w="699" w:type="pct"/>
          </w:tcPr>
          <w:p w14:paraId="68C80295">
            <w:pPr>
              <w:rPr>
                <w:rFonts w:hint="eastAsia" w:ascii="仿宋" w:hAnsi="仿宋" w:eastAsia="仿宋" w:cs="仿宋"/>
                <w:sz w:val="24"/>
                <w:szCs w:val="24"/>
                <w:highlight w:val="none"/>
              </w:rPr>
            </w:pPr>
          </w:p>
        </w:tc>
        <w:tc>
          <w:tcPr>
            <w:tcW w:w="593" w:type="pct"/>
          </w:tcPr>
          <w:p w14:paraId="38A744F4">
            <w:pPr>
              <w:rPr>
                <w:rFonts w:hint="eastAsia" w:ascii="仿宋" w:hAnsi="仿宋" w:eastAsia="仿宋" w:cs="仿宋"/>
                <w:sz w:val="24"/>
                <w:szCs w:val="24"/>
                <w:highlight w:val="none"/>
              </w:rPr>
            </w:pPr>
          </w:p>
        </w:tc>
      </w:tr>
      <w:tr w14:paraId="7C96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23EE6880">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5069E06A">
            <w:pPr>
              <w:rPr>
                <w:rFonts w:hint="eastAsia" w:ascii="宋体" w:hAnsi="宋体" w:eastAsia="宋体" w:cs="宋体"/>
                <w:color w:val="auto"/>
                <w:sz w:val="24"/>
                <w:szCs w:val="24"/>
                <w:highlight w:val="white"/>
                <w:lang w:val="en-US" w:eastAsia="zh-CN"/>
              </w:rPr>
            </w:pPr>
          </w:p>
        </w:tc>
        <w:tc>
          <w:tcPr>
            <w:tcW w:w="4259" w:type="pct"/>
            <w:gridSpan w:val="4"/>
            <w:shd w:val="clear" w:color="auto" w:fill="auto"/>
            <w:vAlign w:val="center"/>
          </w:tcPr>
          <w:p w14:paraId="5E336961">
            <w:pPr>
              <w:rPr>
                <w:rFonts w:hint="eastAsia" w:ascii="仿宋" w:hAnsi="仿宋" w:eastAsia="仿宋" w:cs="仿宋"/>
                <w:sz w:val="24"/>
                <w:szCs w:val="24"/>
                <w:highlight w:val="none"/>
              </w:rPr>
            </w:pPr>
            <w:r>
              <w:rPr>
                <w:rFonts w:hint="eastAsia" w:ascii="宋体" w:hAnsi="宋体" w:cs="宋体"/>
                <w:kern w:val="2"/>
                <w:sz w:val="24"/>
                <w:szCs w:val="24"/>
                <w:lang w:val="en-US" w:eastAsia="zh-CN" w:bidi="ar-SA"/>
              </w:rPr>
              <w:t>三、</w:t>
            </w:r>
            <w:r>
              <w:rPr>
                <w:rFonts w:hint="eastAsia" w:ascii="宋体" w:hAnsi="宋体"/>
              </w:rPr>
              <w:t xml:space="preserve">小鼠IVC笼盒 </w:t>
            </w:r>
          </w:p>
        </w:tc>
      </w:tr>
      <w:tr w14:paraId="760F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2EB76D3C">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4005C6CE">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6F145B74">
            <w:pPr>
              <w:numPr>
                <w:ilvl w:val="0"/>
                <w:numId w:val="0"/>
              </w:numPr>
              <w:ind w:left="425" w:leftChars="0" w:hanging="425" w:firstLineChars="0"/>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w:t>
            </w:r>
            <w:r>
              <w:rPr>
                <w:rFonts w:hint="eastAsia" w:ascii="宋体" w:hAnsi="宋体"/>
              </w:rPr>
              <w:t>笼盒</w:t>
            </w:r>
            <w:r>
              <w:rPr>
                <w:rFonts w:hint="eastAsia" w:ascii="宋体" w:hAnsi="宋体"/>
                <w:lang w:val="en-US" w:eastAsia="zh-CN"/>
              </w:rPr>
              <w:t>尺寸</w:t>
            </w:r>
            <w:r>
              <w:rPr>
                <w:rFonts w:hint="eastAsia" w:ascii="宋体" w:hAnsi="宋体"/>
              </w:rPr>
              <w:t>：390×</w:t>
            </w:r>
            <w:r>
              <w:rPr>
                <w:rFonts w:hint="eastAsia" w:ascii="宋体" w:hAnsi="宋体"/>
                <w:lang w:val="en-US" w:eastAsia="zh-CN"/>
              </w:rPr>
              <w:t>195</w:t>
            </w:r>
            <w:r>
              <w:rPr>
                <w:rFonts w:hint="eastAsia" w:ascii="宋体" w:hAnsi="宋体"/>
              </w:rPr>
              <w:t>×1</w:t>
            </w:r>
            <w:r>
              <w:rPr>
                <w:rFonts w:hint="eastAsia" w:ascii="宋体" w:hAnsi="宋体"/>
                <w:lang w:val="en-US" w:eastAsia="zh-CN"/>
              </w:rPr>
              <w:t>7</w:t>
            </w:r>
            <w:r>
              <w:rPr>
                <w:rFonts w:hint="eastAsia" w:ascii="宋体" w:hAnsi="宋体"/>
              </w:rPr>
              <w:t>0mm（</w:t>
            </w:r>
            <w:r>
              <w:rPr>
                <w:rFonts w:hint="eastAsia" w:ascii="宋体" w:hAnsi="宋体"/>
                <w:highlight w:val="none"/>
              </w:rPr>
              <w:t>长宽允许误差</w:t>
            </w:r>
            <w:r>
              <w:rPr>
                <w:rFonts w:hint="eastAsia" w:ascii="仿宋" w:hAnsi="仿宋" w:eastAsia="仿宋" w:cs="仿宋"/>
                <w:highlight w:val="none"/>
              </w:rPr>
              <w:t>±</w:t>
            </w:r>
            <w:r>
              <w:rPr>
                <w:rFonts w:hint="eastAsia" w:ascii="宋体" w:hAnsi="宋体" w:eastAsia="仿宋"/>
                <w:highlight w:val="none"/>
                <w:lang w:val="en-US" w:eastAsia="zh-CN"/>
              </w:rPr>
              <w:t>15</w:t>
            </w:r>
            <w:r>
              <w:rPr>
                <w:rFonts w:hint="eastAsia" w:ascii="宋体" w:hAnsi="宋体"/>
                <w:highlight w:val="none"/>
              </w:rPr>
              <w:t>mm</w:t>
            </w:r>
            <w:r>
              <w:rPr>
                <w:rFonts w:hint="eastAsia" w:ascii="宋体" w:hAnsi="宋体"/>
                <w:highlight w:val="none"/>
                <w:lang w:eastAsia="zh-CN"/>
              </w:rPr>
              <w:t>，</w:t>
            </w:r>
            <w:r>
              <w:rPr>
                <w:rFonts w:hint="eastAsia" w:ascii="宋体" w:hAnsi="宋体"/>
              </w:rPr>
              <w:t>不含挂牌、水瓶），底盒高度≥130mm。</w:t>
            </w:r>
          </w:p>
        </w:tc>
        <w:tc>
          <w:tcPr>
            <w:tcW w:w="792" w:type="pct"/>
          </w:tcPr>
          <w:p w14:paraId="3C3A0EA9">
            <w:pPr>
              <w:rPr>
                <w:rFonts w:hint="eastAsia" w:ascii="仿宋" w:hAnsi="仿宋" w:eastAsia="仿宋" w:cs="仿宋"/>
                <w:sz w:val="24"/>
                <w:szCs w:val="24"/>
                <w:highlight w:val="none"/>
              </w:rPr>
            </w:pPr>
          </w:p>
        </w:tc>
        <w:tc>
          <w:tcPr>
            <w:tcW w:w="699" w:type="pct"/>
          </w:tcPr>
          <w:p w14:paraId="7CA37D2F">
            <w:pPr>
              <w:rPr>
                <w:rFonts w:hint="eastAsia" w:ascii="仿宋" w:hAnsi="仿宋" w:eastAsia="仿宋" w:cs="仿宋"/>
                <w:sz w:val="24"/>
                <w:szCs w:val="24"/>
                <w:highlight w:val="none"/>
              </w:rPr>
            </w:pPr>
          </w:p>
        </w:tc>
        <w:tc>
          <w:tcPr>
            <w:tcW w:w="593" w:type="pct"/>
          </w:tcPr>
          <w:p w14:paraId="43BF429C">
            <w:pPr>
              <w:rPr>
                <w:rFonts w:hint="eastAsia" w:ascii="仿宋" w:hAnsi="仿宋" w:eastAsia="仿宋" w:cs="仿宋"/>
                <w:sz w:val="24"/>
                <w:szCs w:val="24"/>
                <w:highlight w:val="none"/>
              </w:rPr>
            </w:pPr>
          </w:p>
        </w:tc>
      </w:tr>
      <w:tr w14:paraId="7BE2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4EDCC134">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1EA8202F">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4509FCA1">
            <w:pPr>
              <w:keepNext w:val="0"/>
              <w:keepLines w:val="0"/>
              <w:widowControl/>
              <w:suppressLineNumbers w:val="0"/>
              <w:jc w:val="left"/>
              <w:rPr>
                <w:rFonts w:hint="eastAsia" w:ascii="宋体" w:hAnsi="宋体" w:eastAsia="宋体" w:cs="宋体"/>
                <w:kern w:val="0"/>
                <w:sz w:val="24"/>
                <w:szCs w:val="24"/>
                <w:lang w:eastAsia="zh-CN"/>
              </w:rPr>
            </w:pPr>
            <w:r>
              <w:rPr>
                <w:rFonts w:hint="default" w:ascii="宋体" w:hAnsi="宋体" w:eastAsia="宋体" w:cs="宋体"/>
                <w:kern w:val="0"/>
                <w:sz w:val="24"/>
                <w:szCs w:val="24"/>
                <w:lang w:val="en-US" w:eastAsia="zh-CN" w:bidi="ar-SA"/>
              </w:rPr>
              <w:t>3.</w:t>
            </w:r>
            <w:r>
              <w:rPr>
                <w:rFonts w:hint="eastAsia" w:ascii="宋体" w:hAnsi="宋体"/>
              </w:rPr>
              <w:t>笼盒采用PPSU（聚苯砜）材料，耐高温≥13</w:t>
            </w:r>
            <w:r>
              <w:rPr>
                <w:rFonts w:hint="eastAsia" w:ascii="宋体" w:hAnsi="宋体"/>
                <w:lang w:val="en-US" w:eastAsia="zh-CN"/>
              </w:rPr>
              <w:t>4</w:t>
            </w:r>
            <w:r>
              <w:rPr>
                <w:rFonts w:hint="eastAsia" w:ascii="宋体" w:hAnsi="宋体"/>
              </w:rPr>
              <w:t>℃</w:t>
            </w:r>
            <w:r>
              <w:rPr>
                <w:rFonts w:hint="eastAsia" w:ascii="宋体" w:hAnsi="宋体"/>
                <w:lang w:eastAsia="zh-CN"/>
              </w:rPr>
              <w:t>，</w:t>
            </w:r>
            <w:r>
              <w:rPr>
                <w:rFonts w:hint="eastAsia" w:ascii="宋体" w:hAnsi="宋体" w:eastAsia="宋体" w:cs="Calibri"/>
                <w:color w:val="auto"/>
                <w:kern w:val="2"/>
                <w:sz w:val="21"/>
                <w:szCs w:val="21"/>
                <w:lang w:val="en-US" w:eastAsia="zh-CN" w:bidi="ar"/>
              </w:rPr>
              <w:t>笼盒保证机械强度，确保</w:t>
            </w:r>
            <w:r>
              <w:rPr>
                <w:rFonts w:hint="eastAsia" w:ascii="宋体" w:hAnsi="宋体" w:cs="Calibri"/>
                <w:kern w:val="2"/>
                <w:sz w:val="21"/>
                <w:szCs w:val="21"/>
                <w:lang w:val="en-US" w:eastAsia="zh-CN" w:bidi="ar"/>
              </w:rPr>
              <w:t>1</w:t>
            </w:r>
            <w:r>
              <w:rPr>
                <w:rFonts w:hint="eastAsia" w:ascii="宋体" w:hAnsi="宋体" w:eastAsia="宋体" w:cs="Calibri"/>
                <w:color w:val="auto"/>
                <w:kern w:val="2"/>
                <w:sz w:val="21"/>
                <w:szCs w:val="21"/>
                <w:lang w:val="en-US" w:eastAsia="zh-CN" w:bidi="ar"/>
              </w:rPr>
              <w:t>米高度自由落下无损坏</w:t>
            </w:r>
            <w:r>
              <w:rPr>
                <w:rFonts w:hint="eastAsia" w:ascii="宋体" w:hAnsi="宋体"/>
              </w:rPr>
              <w:t>。</w:t>
            </w:r>
          </w:p>
          <w:p w14:paraId="459F03F2">
            <w:pPr>
              <w:pStyle w:val="16"/>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kern w:val="0"/>
                <w:sz w:val="24"/>
                <w:szCs w:val="24"/>
                <w:lang w:val="en-US" w:eastAsia="zh-CN" w:bidi="ar-SA"/>
              </w:rPr>
            </w:pPr>
            <w:r>
              <w:rPr>
                <w:rFonts w:hint="eastAsia" w:ascii="宋体" w:hAnsi="宋体" w:eastAsia="宋体" w:cs="Calibri"/>
                <w:color w:val="auto"/>
                <w:kern w:val="2"/>
                <w:sz w:val="21"/>
                <w:szCs w:val="21"/>
                <w:lang w:val="en-US" w:eastAsia="zh-CN" w:bidi="ar-SA"/>
              </w:rPr>
              <w:t>【提供证明材料：1、投标人提供第三方检测机构出具的具有CMA或CNAS标识的检测报告，检测报告中委托单位为投标人或产品制造商。2、提供检测报告不超出机构检测范围的承诺函（格式自拟）。3、上述检测报告在全国认证认可信息公共服务平台（http://cx.cnca.cn）查询截图（报告编号一致）。注：①对应参数（检验检测项）在检验检测报告中进行标注；②检测报告封面产品名称与所投产品不一致的需作书面说明。4、投标人未提供相关证明材料或者提供的证明材料不符合要求的或提供的证明材料不清晰评审专家无法辨认的，视为不满足招标文件要求，作负偏离处理，扣除相应分值，原件备查】</w:t>
            </w:r>
          </w:p>
        </w:tc>
        <w:tc>
          <w:tcPr>
            <w:tcW w:w="792" w:type="pct"/>
          </w:tcPr>
          <w:p w14:paraId="16FAD058">
            <w:pPr>
              <w:rPr>
                <w:rFonts w:hint="eastAsia" w:ascii="仿宋" w:hAnsi="仿宋" w:eastAsia="仿宋" w:cs="仿宋"/>
                <w:sz w:val="24"/>
                <w:szCs w:val="24"/>
                <w:highlight w:val="none"/>
              </w:rPr>
            </w:pPr>
          </w:p>
        </w:tc>
        <w:tc>
          <w:tcPr>
            <w:tcW w:w="699" w:type="pct"/>
          </w:tcPr>
          <w:p w14:paraId="18D7E10D">
            <w:pPr>
              <w:rPr>
                <w:rFonts w:hint="eastAsia" w:ascii="仿宋" w:hAnsi="仿宋" w:eastAsia="仿宋" w:cs="仿宋"/>
                <w:sz w:val="24"/>
                <w:szCs w:val="24"/>
                <w:highlight w:val="none"/>
              </w:rPr>
            </w:pPr>
          </w:p>
        </w:tc>
        <w:tc>
          <w:tcPr>
            <w:tcW w:w="593" w:type="pct"/>
          </w:tcPr>
          <w:p w14:paraId="216C311A">
            <w:pPr>
              <w:rPr>
                <w:rFonts w:hint="eastAsia" w:ascii="仿宋" w:hAnsi="仿宋" w:eastAsia="仿宋" w:cs="仿宋"/>
                <w:sz w:val="24"/>
                <w:szCs w:val="24"/>
                <w:highlight w:val="none"/>
              </w:rPr>
            </w:pPr>
          </w:p>
        </w:tc>
      </w:tr>
      <w:tr w14:paraId="30D1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65FEBCC3">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C457EA4">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32012CEC">
            <w:pPr>
              <w:numPr>
                <w:ilvl w:val="0"/>
                <w:numId w:val="0"/>
              </w:numPr>
              <w:ind w:left="425" w:leftChars="0" w:hanging="425" w:firstLineChars="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default" w:ascii="宋体" w:hAnsi="宋体" w:eastAsia="宋体" w:cs="宋体"/>
                <w:kern w:val="2"/>
                <w:sz w:val="24"/>
                <w:szCs w:val="24"/>
                <w:lang w:val="en-US" w:eastAsia="zh-CN" w:bidi="ar-SA"/>
              </w:rPr>
              <w:t>.</w:t>
            </w:r>
            <w:r>
              <w:rPr>
                <w:rFonts w:hint="eastAsia" w:ascii="宋体" w:hAnsi="宋体"/>
              </w:rPr>
              <w:t>笼盒密封性好，高温高压灭菌</w:t>
            </w:r>
            <w:r>
              <w:rPr>
                <w:rFonts w:hint="eastAsia" w:ascii="宋体" w:hAnsi="宋体"/>
                <w:lang w:val="en-US" w:eastAsia="zh-CN"/>
              </w:rPr>
              <w:t>不</w:t>
            </w:r>
            <w:r>
              <w:rPr>
                <w:rFonts w:hint="eastAsia" w:ascii="宋体" w:hAnsi="宋体"/>
              </w:rPr>
              <w:t>变形。整套笼盒含底盒、盒盖、不锈钢网盖、饮水瓶、塑料标示牌</w:t>
            </w:r>
            <w:r>
              <w:rPr>
                <w:rFonts w:hint="eastAsia" w:ascii="宋体" w:hAnsi="宋体"/>
                <w:lang w:val="en-US" w:eastAsia="zh-CN"/>
              </w:rPr>
              <w:t>等</w:t>
            </w:r>
            <w:r>
              <w:rPr>
                <w:rFonts w:hint="eastAsia" w:ascii="宋体" w:hAnsi="宋体"/>
              </w:rPr>
              <w:t>。</w:t>
            </w:r>
          </w:p>
        </w:tc>
        <w:tc>
          <w:tcPr>
            <w:tcW w:w="792" w:type="pct"/>
          </w:tcPr>
          <w:p w14:paraId="7FA6E75A">
            <w:pPr>
              <w:rPr>
                <w:rFonts w:hint="eastAsia" w:ascii="仿宋" w:hAnsi="仿宋" w:eastAsia="仿宋" w:cs="仿宋"/>
                <w:sz w:val="24"/>
                <w:szCs w:val="24"/>
                <w:highlight w:val="none"/>
              </w:rPr>
            </w:pPr>
          </w:p>
        </w:tc>
        <w:tc>
          <w:tcPr>
            <w:tcW w:w="699" w:type="pct"/>
          </w:tcPr>
          <w:p w14:paraId="1BB3293E">
            <w:pPr>
              <w:rPr>
                <w:rFonts w:hint="eastAsia" w:ascii="仿宋" w:hAnsi="仿宋" w:eastAsia="仿宋" w:cs="仿宋"/>
                <w:sz w:val="24"/>
                <w:szCs w:val="24"/>
                <w:highlight w:val="none"/>
              </w:rPr>
            </w:pPr>
          </w:p>
        </w:tc>
        <w:tc>
          <w:tcPr>
            <w:tcW w:w="593" w:type="pct"/>
          </w:tcPr>
          <w:p w14:paraId="61098062">
            <w:pPr>
              <w:rPr>
                <w:rFonts w:hint="eastAsia" w:ascii="仿宋" w:hAnsi="仿宋" w:eastAsia="仿宋" w:cs="仿宋"/>
                <w:sz w:val="24"/>
                <w:szCs w:val="24"/>
                <w:highlight w:val="none"/>
              </w:rPr>
            </w:pPr>
          </w:p>
        </w:tc>
      </w:tr>
      <w:tr w14:paraId="37EA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3A54E994">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426932E0">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08C75561">
            <w:pPr>
              <w:numPr>
                <w:ilvl w:val="0"/>
                <w:numId w:val="0"/>
              </w:numPr>
              <w:ind w:left="425" w:leftChars="0" w:hanging="425" w:firstLineChars="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default" w:ascii="宋体" w:hAnsi="宋体" w:eastAsia="宋体" w:cs="宋体"/>
                <w:kern w:val="2"/>
                <w:sz w:val="24"/>
                <w:szCs w:val="24"/>
                <w:lang w:val="en-US" w:eastAsia="zh-CN" w:bidi="ar-SA"/>
              </w:rPr>
              <w:t>.</w:t>
            </w:r>
            <w:r>
              <w:rPr>
                <w:rFonts w:hint="eastAsia" w:ascii="宋体" w:hAnsi="宋体"/>
                <w:highlight w:val="none"/>
              </w:rPr>
              <w:t>笼盖采用双硅胶O形圈密封弹簧气嘴。</w:t>
            </w:r>
          </w:p>
        </w:tc>
        <w:tc>
          <w:tcPr>
            <w:tcW w:w="792" w:type="pct"/>
          </w:tcPr>
          <w:p w14:paraId="4B62D833">
            <w:pPr>
              <w:rPr>
                <w:rFonts w:hint="eastAsia" w:ascii="仿宋" w:hAnsi="仿宋" w:eastAsia="仿宋" w:cs="仿宋"/>
                <w:sz w:val="24"/>
                <w:szCs w:val="24"/>
                <w:highlight w:val="none"/>
              </w:rPr>
            </w:pPr>
          </w:p>
        </w:tc>
        <w:tc>
          <w:tcPr>
            <w:tcW w:w="699" w:type="pct"/>
          </w:tcPr>
          <w:p w14:paraId="42D68933">
            <w:pPr>
              <w:rPr>
                <w:rFonts w:hint="eastAsia" w:ascii="仿宋" w:hAnsi="仿宋" w:eastAsia="仿宋" w:cs="仿宋"/>
                <w:sz w:val="24"/>
                <w:szCs w:val="24"/>
                <w:highlight w:val="none"/>
              </w:rPr>
            </w:pPr>
          </w:p>
        </w:tc>
        <w:tc>
          <w:tcPr>
            <w:tcW w:w="593" w:type="pct"/>
          </w:tcPr>
          <w:p w14:paraId="3F3ED230">
            <w:pPr>
              <w:rPr>
                <w:rFonts w:hint="eastAsia" w:ascii="仿宋" w:hAnsi="仿宋" w:eastAsia="仿宋" w:cs="仿宋"/>
                <w:sz w:val="24"/>
                <w:szCs w:val="24"/>
                <w:highlight w:val="none"/>
              </w:rPr>
            </w:pPr>
          </w:p>
        </w:tc>
      </w:tr>
      <w:tr w14:paraId="28B7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7EEEAC75">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2E551D43">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55FA5E37">
            <w:pPr>
              <w:numPr>
                <w:ilvl w:val="0"/>
                <w:numId w:val="0"/>
              </w:numPr>
              <w:ind w:left="425" w:leftChars="0" w:hanging="425" w:firstLineChars="0"/>
              <w:rPr>
                <w:rFonts w:hint="eastAsia" w:ascii="宋体" w:hAnsi="宋体" w:eastAsia="宋体" w:cs="宋体"/>
                <w:kern w:val="2"/>
                <w:sz w:val="24"/>
                <w:szCs w:val="24"/>
                <w:lang w:val="en-US" w:eastAsia="zh-CN" w:bidi="ar-SA"/>
              </w:rPr>
            </w:pPr>
            <w:r>
              <w:rPr>
                <w:rFonts w:hint="eastAsia" w:ascii="宋体" w:hAnsi="宋体" w:eastAsia="宋体" w:cs="宋体"/>
                <w:szCs w:val="24"/>
              </w:rPr>
              <w:t>▲</w:t>
            </w:r>
            <w:r>
              <w:rPr>
                <w:rFonts w:hint="eastAsia" w:ascii="宋体" w:hAnsi="宋体" w:cs="宋体"/>
                <w:kern w:val="2"/>
                <w:sz w:val="24"/>
                <w:szCs w:val="24"/>
                <w:lang w:val="en-US" w:eastAsia="zh-CN" w:bidi="ar-SA"/>
              </w:rPr>
              <w:t>6</w:t>
            </w:r>
            <w:r>
              <w:rPr>
                <w:rFonts w:hint="default" w:ascii="宋体" w:hAnsi="宋体" w:eastAsia="宋体" w:cs="宋体"/>
                <w:kern w:val="2"/>
                <w:sz w:val="24"/>
                <w:szCs w:val="24"/>
                <w:lang w:val="en-US" w:eastAsia="zh-CN" w:bidi="ar-SA"/>
              </w:rPr>
              <w:t>.</w:t>
            </w:r>
            <w:r>
              <w:rPr>
                <w:rFonts w:hint="eastAsia" w:ascii="宋体" w:hAnsi="宋体"/>
              </w:rPr>
              <w:t>笼盒脱离笼架后，笼盒进风、排风阀门能即刻自动关闭。</w:t>
            </w:r>
          </w:p>
        </w:tc>
        <w:tc>
          <w:tcPr>
            <w:tcW w:w="792" w:type="pct"/>
          </w:tcPr>
          <w:p w14:paraId="1BE340AB">
            <w:pPr>
              <w:rPr>
                <w:rFonts w:hint="eastAsia" w:ascii="仿宋" w:hAnsi="仿宋" w:eastAsia="仿宋" w:cs="仿宋"/>
                <w:sz w:val="24"/>
                <w:szCs w:val="24"/>
                <w:highlight w:val="none"/>
              </w:rPr>
            </w:pPr>
          </w:p>
        </w:tc>
        <w:tc>
          <w:tcPr>
            <w:tcW w:w="699" w:type="pct"/>
          </w:tcPr>
          <w:p w14:paraId="058E3EFD">
            <w:pPr>
              <w:rPr>
                <w:rFonts w:hint="eastAsia" w:ascii="仿宋" w:hAnsi="仿宋" w:eastAsia="仿宋" w:cs="仿宋"/>
                <w:sz w:val="24"/>
                <w:szCs w:val="24"/>
                <w:highlight w:val="none"/>
              </w:rPr>
            </w:pPr>
          </w:p>
        </w:tc>
        <w:tc>
          <w:tcPr>
            <w:tcW w:w="593" w:type="pct"/>
          </w:tcPr>
          <w:p w14:paraId="6CF971DA">
            <w:pPr>
              <w:rPr>
                <w:rFonts w:hint="eastAsia" w:ascii="仿宋" w:hAnsi="仿宋" w:eastAsia="仿宋" w:cs="仿宋"/>
                <w:sz w:val="24"/>
                <w:szCs w:val="24"/>
                <w:highlight w:val="none"/>
              </w:rPr>
            </w:pPr>
          </w:p>
        </w:tc>
      </w:tr>
      <w:tr w14:paraId="5E77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0327B314">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B54867D">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438D2DD4">
            <w:pPr>
              <w:numPr>
                <w:ilvl w:val="0"/>
                <w:numId w:val="0"/>
              </w:numPr>
              <w:ind w:left="425" w:leftChars="0" w:hanging="425" w:firstLineChars="0"/>
              <w:rPr>
                <w:rFonts w:hint="eastAsia" w:ascii="宋体" w:hAnsi="宋体"/>
                <w:highlight w:val="none"/>
              </w:rPr>
            </w:pPr>
            <w:r>
              <w:rPr>
                <w:rFonts w:hint="eastAsia" w:ascii="宋体" w:hAnsi="宋体" w:eastAsia="宋体" w:cs="宋体"/>
                <w:szCs w:val="24"/>
              </w:rPr>
              <w:t>▲</w:t>
            </w:r>
            <w:r>
              <w:rPr>
                <w:rFonts w:hint="eastAsia" w:ascii="宋体" w:hAnsi="宋体"/>
                <w:lang w:val="en-US" w:eastAsia="zh-CN"/>
              </w:rPr>
              <w:t>7</w:t>
            </w:r>
            <w:r>
              <w:rPr>
                <w:rFonts w:hint="default" w:ascii="宋体" w:hAnsi="宋体" w:eastAsia="宋体" w:cs="宋体"/>
                <w:kern w:val="2"/>
                <w:sz w:val="24"/>
                <w:szCs w:val="24"/>
                <w:lang w:val="en-US" w:eastAsia="zh-CN" w:bidi="ar-SA"/>
              </w:rPr>
              <w:t>.</w:t>
            </w:r>
            <w:r>
              <w:rPr>
                <w:rFonts w:hint="eastAsia" w:ascii="宋体" w:hAnsi="宋体"/>
              </w:rPr>
              <w:t>笼盒顶部设有≥</w:t>
            </w:r>
            <w:r>
              <w:rPr>
                <w:rFonts w:hint="eastAsia" w:ascii="宋体" w:hAnsi="宋体"/>
                <w:lang w:val="en-US" w:eastAsia="zh-CN"/>
              </w:rPr>
              <w:t>13</w:t>
            </w:r>
            <w:r>
              <w:rPr>
                <w:rFonts w:hint="eastAsia" w:ascii="宋体" w:hAnsi="宋体"/>
              </w:rPr>
              <w:t>0</w:t>
            </w:r>
            <w:r>
              <w:rPr>
                <w:rFonts w:hint="eastAsia" w:ascii="宋体" w:hAnsi="宋体"/>
                <w:lang w:val="en-US" w:eastAsia="zh-CN"/>
              </w:rPr>
              <w:t>cm</w:t>
            </w:r>
            <w:r>
              <w:rPr>
                <w:rFonts w:hint="default" w:ascii="宋体" w:hAnsi="宋体"/>
                <w:vertAlign w:val="superscript"/>
                <w:lang w:eastAsia="zh-CN"/>
              </w:rPr>
              <w:t>3</w:t>
            </w:r>
            <w:r>
              <w:rPr>
                <w:rFonts w:hint="eastAsia" w:ascii="宋体" w:hAnsi="宋体"/>
              </w:rPr>
              <w:t>方形生命窗，四周带有密封压槽，覆盖≤0.</w:t>
            </w:r>
            <w:r>
              <w:rPr>
                <w:rFonts w:hint="eastAsia" w:ascii="宋体" w:hAnsi="宋体"/>
                <w:lang w:val="en-US" w:eastAsia="zh-CN"/>
              </w:rPr>
              <w:t>3</w:t>
            </w:r>
            <w:r>
              <w:rPr>
                <w:rFonts w:hint="eastAsia" w:ascii="宋体" w:hAnsi="宋体"/>
              </w:rPr>
              <w:t>µm微生物过滤膜，过滤膜具有细菌及病毒过滤功能。过滤膜可耐高温灭菌、耐低温无变脆现象、耐紫外线及过氧化氢消毒，可重复使用。</w:t>
            </w:r>
            <w:r>
              <w:rPr>
                <w:rFonts w:hint="eastAsia" w:ascii="宋体" w:hAnsi="宋体"/>
                <w:highlight w:val="none"/>
              </w:rPr>
              <w:t>（需提供过微生物过滤膜检测报告）</w:t>
            </w:r>
          </w:p>
          <w:p w14:paraId="5D591615">
            <w:pPr>
              <w:numPr>
                <w:ilvl w:val="0"/>
                <w:numId w:val="0"/>
              </w:numPr>
              <w:ind w:left="425" w:leftChars="0" w:hanging="425" w:firstLineChars="0"/>
              <w:rPr>
                <w:rFonts w:hint="eastAsia" w:ascii="宋体" w:hAnsi="宋体" w:eastAsia="宋体" w:cs="Calibri"/>
                <w:kern w:val="2"/>
                <w:sz w:val="21"/>
                <w:szCs w:val="21"/>
                <w:highlight w:val="yellow"/>
                <w:lang w:val="en-US" w:eastAsia="zh-CN" w:bidi="ar-SA"/>
              </w:rPr>
            </w:pPr>
            <w:r>
              <w:rPr>
                <w:rFonts w:hint="eastAsia" w:ascii="宋体" w:hAnsi="宋体" w:eastAsia="宋体" w:cs="Calibri"/>
                <w:color w:val="auto"/>
                <w:kern w:val="2"/>
                <w:sz w:val="21"/>
                <w:szCs w:val="21"/>
                <w:lang w:val="en-US" w:eastAsia="zh-CN" w:bidi="ar-SA"/>
              </w:rPr>
              <w:t>【提供证明材料：1、投标人提供第三方检测机构出具的具有CMA或CNAS标识的检测报告，检测报告中委托单位为投标人或产品制造商。2、提供检测报告不超出机构检测范围的承诺函（格式自拟）。3、上述检测报告在全国认证认可信息公共服务平台（http://cx.cnca.cn）查询截图（报告编号一致）。注：①对应参数（检验检测项）在检验检测报告中进行标注；②检测报告封面产品名称与所投产品不一致的需作书面说明。4、投标人未提供相关证明材料或者提供的证明材料不符合要求的或提供的证明材料不清晰评审专家无法辨认的，视为不满足招标文件要求，作负偏离处理，扣除相应分值，原件备查】</w:t>
            </w:r>
          </w:p>
        </w:tc>
        <w:tc>
          <w:tcPr>
            <w:tcW w:w="792" w:type="pct"/>
          </w:tcPr>
          <w:p w14:paraId="2541B11B">
            <w:pPr>
              <w:rPr>
                <w:rFonts w:hint="eastAsia" w:ascii="仿宋" w:hAnsi="仿宋" w:eastAsia="仿宋" w:cs="仿宋"/>
                <w:sz w:val="24"/>
                <w:szCs w:val="24"/>
                <w:highlight w:val="none"/>
              </w:rPr>
            </w:pPr>
          </w:p>
        </w:tc>
        <w:tc>
          <w:tcPr>
            <w:tcW w:w="699" w:type="pct"/>
          </w:tcPr>
          <w:p w14:paraId="191EF737">
            <w:pPr>
              <w:rPr>
                <w:rFonts w:hint="eastAsia" w:ascii="仿宋" w:hAnsi="仿宋" w:eastAsia="仿宋" w:cs="仿宋"/>
                <w:sz w:val="24"/>
                <w:szCs w:val="24"/>
                <w:highlight w:val="none"/>
              </w:rPr>
            </w:pPr>
          </w:p>
        </w:tc>
        <w:tc>
          <w:tcPr>
            <w:tcW w:w="593" w:type="pct"/>
          </w:tcPr>
          <w:p w14:paraId="6CB53ECC">
            <w:pPr>
              <w:rPr>
                <w:rFonts w:hint="eastAsia" w:ascii="仿宋" w:hAnsi="仿宋" w:eastAsia="仿宋" w:cs="仿宋"/>
                <w:sz w:val="24"/>
                <w:szCs w:val="24"/>
                <w:highlight w:val="none"/>
              </w:rPr>
            </w:pPr>
          </w:p>
        </w:tc>
      </w:tr>
      <w:tr w14:paraId="3C04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6B2CE874">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558C8E5">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2EC92848">
            <w:pPr>
              <w:numPr>
                <w:ilvl w:val="0"/>
                <w:numId w:val="0"/>
              </w:numPr>
              <w:ind w:left="425" w:leftChars="0" w:hanging="425" w:firstLineChars="0"/>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w:t>
            </w:r>
            <w:r>
              <w:rPr>
                <w:rFonts w:hint="default" w:ascii="宋体" w:hAnsi="宋体" w:eastAsia="宋体" w:cs="宋体"/>
                <w:kern w:val="2"/>
                <w:sz w:val="24"/>
                <w:szCs w:val="24"/>
                <w:highlight w:val="none"/>
                <w:lang w:val="en-US" w:eastAsia="zh-CN" w:bidi="ar-SA"/>
              </w:rPr>
              <w:t>.</w:t>
            </w:r>
            <w:r>
              <w:rPr>
                <w:rFonts w:hint="eastAsia" w:ascii="宋体" w:hAnsi="宋体"/>
                <w:highlight w:val="none"/>
              </w:rPr>
              <w:t>笼盒的饮水瓶插入口必须设置不锈钢自闭阀门，饮水瓶抽离后阀门能够即刻自动关闭。</w:t>
            </w:r>
          </w:p>
        </w:tc>
        <w:tc>
          <w:tcPr>
            <w:tcW w:w="792" w:type="pct"/>
          </w:tcPr>
          <w:p w14:paraId="35279303">
            <w:pPr>
              <w:rPr>
                <w:rFonts w:hint="eastAsia" w:ascii="仿宋" w:hAnsi="仿宋" w:eastAsia="仿宋" w:cs="仿宋"/>
                <w:sz w:val="24"/>
                <w:szCs w:val="24"/>
                <w:highlight w:val="none"/>
              </w:rPr>
            </w:pPr>
          </w:p>
        </w:tc>
        <w:tc>
          <w:tcPr>
            <w:tcW w:w="699" w:type="pct"/>
          </w:tcPr>
          <w:p w14:paraId="4F888A01">
            <w:pPr>
              <w:rPr>
                <w:rFonts w:hint="eastAsia" w:ascii="仿宋" w:hAnsi="仿宋" w:eastAsia="仿宋" w:cs="仿宋"/>
                <w:sz w:val="24"/>
                <w:szCs w:val="24"/>
                <w:highlight w:val="none"/>
              </w:rPr>
            </w:pPr>
          </w:p>
        </w:tc>
        <w:tc>
          <w:tcPr>
            <w:tcW w:w="593" w:type="pct"/>
          </w:tcPr>
          <w:p w14:paraId="73CD7BAA">
            <w:pPr>
              <w:rPr>
                <w:rFonts w:hint="eastAsia" w:ascii="仿宋" w:hAnsi="仿宋" w:eastAsia="仿宋" w:cs="仿宋"/>
                <w:sz w:val="24"/>
                <w:szCs w:val="24"/>
                <w:highlight w:val="none"/>
              </w:rPr>
            </w:pPr>
          </w:p>
        </w:tc>
      </w:tr>
      <w:tr w14:paraId="6C70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13B3CB45">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59B39102">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3805A7B6">
            <w:pPr>
              <w:numPr>
                <w:ilvl w:val="0"/>
                <w:numId w:val="0"/>
              </w:numPr>
              <w:ind w:left="425" w:leftChars="0" w:hanging="425"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szCs w:val="24"/>
                <w:highlight w:val="none"/>
              </w:rPr>
              <w:t>▲</w:t>
            </w:r>
            <w:r>
              <w:rPr>
                <w:rFonts w:hint="eastAsia" w:ascii="宋体" w:hAnsi="宋体"/>
                <w:highlight w:val="none"/>
                <w:lang w:val="en-US" w:eastAsia="zh-CN"/>
              </w:rPr>
              <w:t>9</w:t>
            </w:r>
            <w:r>
              <w:rPr>
                <w:rFonts w:hint="default" w:ascii="宋体" w:hAnsi="宋体" w:eastAsia="宋体" w:cs="宋体"/>
                <w:kern w:val="2"/>
                <w:sz w:val="24"/>
                <w:szCs w:val="24"/>
                <w:highlight w:val="none"/>
                <w:lang w:val="en-US" w:eastAsia="zh-CN" w:bidi="ar-SA"/>
              </w:rPr>
              <w:t>.</w:t>
            </w:r>
            <w:r>
              <w:rPr>
                <w:rFonts w:hint="eastAsia" w:ascii="宋体" w:hAnsi="宋体"/>
                <w:highlight w:val="none"/>
              </w:rPr>
              <w:t>笼盖过滤装置：笼盖排风气嘴处设有插扣式过滤装置，过滤网≥40目，以防止笼内粉尘进入回风管道，且能高压灭菌。</w:t>
            </w:r>
          </w:p>
        </w:tc>
        <w:tc>
          <w:tcPr>
            <w:tcW w:w="792" w:type="pct"/>
          </w:tcPr>
          <w:p w14:paraId="224D57C7">
            <w:pPr>
              <w:rPr>
                <w:rFonts w:hint="eastAsia" w:ascii="仿宋" w:hAnsi="仿宋" w:eastAsia="仿宋" w:cs="仿宋"/>
                <w:sz w:val="24"/>
                <w:szCs w:val="24"/>
                <w:highlight w:val="none"/>
              </w:rPr>
            </w:pPr>
          </w:p>
        </w:tc>
        <w:tc>
          <w:tcPr>
            <w:tcW w:w="699" w:type="pct"/>
          </w:tcPr>
          <w:p w14:paraId="19C3D091">
            <w:pPr>
              <w:rPr>
                <w:rFonts w:hint="eastAsia" w:ascii="仿宋" w:hAnsi="仿宋" w:eastAsia="仿宋" w:cs="仿宋"/>
                <w:sz w:val="24"/>
                <w:szCs w:val="24"/>
                <w:highlight w:val="none"/>
              </w:rPr>
            </w:pPr>
          </w:p>
        </w:tc>
        <w:tc>
          <w:tcPr>
            <w:tcW w:w="593" w:type="pct"/>
          </w:tcPr>
          <w:p w14:paraId="2D624CF3">
            <w:pPr>
              <w:rPr>
                <w:rFonts w:hint="eastAsia" w:ascii="仿宋" w:hAnsi="仿宋" w:eastAsia="仿宋" w:cs="仿宋"/>
                <w:sz w:val="24"/>
                <w:szCs w:val="24"/>
                <w:highlight w:val="none"/>
              </w:rPr>
            </w:pPr>
          </w:p>
        </w:tc>
      </w:tr>
      <w:tr w14:paraId="0547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6F40C75F">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64655DF1">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56FF6145">
            <w:pPr>
              <w:numPr>
                <w:ilvl w:val="0"/>
                <w:numId w:val="0"/>
              </w:numPr>
              <w:ind w:left="425" w:leftChars="0" w:hanging="425" w:firstLineChars="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10</w:t>
            </w:r>
            <w:r>
              <w:rPr>
                <w:rFonts w:hint="default" w:ascii="宋体" w:hAnsi="宋体" w:eastAsia="宋体" w:cs="宋体"/>
                <w:kern w:val="2"/>
                <w:sz w:val="24"/>
                <w:szCs w:val="24"/>
                <w:lang w:val="en-US" w:eastAsia="zh-CN" w:bidi="ar-SA"/>
              </w:rPr>
              <w:t>.</w:t>
            </w:r>
            <w:r>
              <w:rPr>
                <w:rFonts w:hint="eastAsia" w:ascii="宋体" w:hAnsi="宋体"/>
              </w:rPr>
              <w:t>进风口与排风口之间阻隔板长度≥1</w:t>
            </w:r>
            <w:r>
              <w:rPr>
                <w:rFonts w:hint="eastAsia" w:ascii="宋体" w:hAnsi="宋体"/>
                <w:lang w:val="en-US" w:eastAsia="zh-CN"/>
              </w:rPr>
              <w:t>4</w:t>
            </w:r>
            <w:r>
              <w:rPr>
                <w:rFonts w:hint="eastAsia" w:ascii="宋体" w:hAnsi="宋体"/>
              </w:rPr>
              <w:t>0mm，笼内风速应＜0.15m/s。</w:t>
            </w:r>
          </w:p>
        </w:tc>
        <w:tc>
          <w:tcPr>
            <w:tcW w:w="792" w:type="pct"/>
          </w:tcPr>
          <w:p w14:paraId="0B7756E4">
            <w:pPr>
              <w:rPr>
                <w:rFonts w:hint="eastAsia" w:ascii="仿宋" w:hAnsi="仿宋" w:eastAsia="仿宋" w:cs="仿宋"/>
                <w:sz w:val="24"/>
                <w:szCs w:val="24"/>
                <w:highlight w:val="none"/>
              </w:rPr>
            </w:pPr>
          </w:p>
        </w:tc>
        <w:tc>
          <w:tcPr>
            <w:tcW w:w="699" w:type="pct"/>
          </w:tcPr>
          <w:p w14:paraId="6C33C71F">
            <w:pPr>
              <w:rPr>
                <w:rFonts w:hint="eastAsia" w:ascii="仿宋" w:hAnsi="仿宋" w:eastAsia="仿宋" w:cs="仿宋"/>
                <w:sz w:val="24"/>
                <w:szCs w:val="24"/>
                <w:highlight w:val="none"/>
              </w:rPr>
            </w:pPr>
          </w:p>
        </w:tc>
        <w:tc>
          <w:tcPr>
            <w:tcW w:w="593" w:type="pct"/>
          </w:tcPr>
          <w:p w14:paraId="1327E0EC">
            <w:pPr>
              <w:rPr>
                <w:rFonts w:hint="eastAsia" w:ascii="仿宋" w:hAnsi="仿宋" w:eastAsia="仿宋" w:cs="仿宋"/>
                <w:sz w:val="24"/>
                <w:szCs w:val="24"/>
                <w:highlight w:val="none"/>
              </w:rPr>
            </w:pPr>
          </w:p>
        </w:tc>
      </w:tr>
      <w:tr w14:paraId="6ED0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0B951316">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45D25E57">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5FD670EC">
            <w:pPr>
              <w:numPr>
                <w:ilvl w:val="0"/>
                <w:numId w:val="0"/>
              </w:numPr>
              <w:ind w:left="425" w:leftChars="0" w:hanging="425" w:firstLineChars="0"/>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1</w:t>
            </w:r>
            <w:r>
              <w:rPr>
                <w:rFonts w:hint="default" w:ascii="宋体" w:hAnsi="宋体" w:eastAsia="宋体" w:cs="宋体"/>
                <w:kern w:val="2"/>
                <w:sz w:val="24"/>
                <w:szCs w:val="24"/>
                <w:lang w:val="en-US" w:eastAsia="zh-CN" w:bidi="ar-SA"/>
              </w:rPr>
              <w:t>.</w:t>
            </w:r>
            <w:r>
              <w:rPr>
                <w:rFonts w:hint="eastAsia" w:ascii="宋体" w:hAnsi="宋体"/>
              </w:rPr>
              <w:t>带液位刻度</w:t>
            </w:r>
            <w:r>
              <w:rPr>
                <w:rFonts w:hint="eastAsia" w:ascii="宋体" w:hAnsi="宋体"/>
                <w:lang w:val="en-US" w:eastAsia="zh-CN"/>
              </w:rPr>
              <w:t>的</w:t>
            </w:r>
            <w:r>
              <w:rPr>
                <w:rFonts w:hint="eastAsia" w:ascii="宋体" w:hAnsi="宋体"/>
              </w:rPr>
              <w:t>外置式饮水瓶，容积≥250ml，材质采用PPSU（聚苯砜）材料，瓶口、水嘴杆与笼盒连接处均有密封圈密封，瓶嘴为</w:t>
            </w:r>
            <w:r>
              <w:rPr>
                <w:rFonts w:hint="eastAsia" w:ascii="宋体" w:hAnsi="宋体" w:eastAsia="宋体" w:cs="宋体"/>
                <w:i w:val="0"/>
                <w:iCs w:val="0"/>
                <w:caps w:val="0"/>
                <w:color w:val="000000"/>
                <w:spacing w:val="0"/>
                <w:sz w:val="21"/>
                <w:szCs w:val="21"/>
                <w:shd w:val="clear" w:fill="FFFFFF"/>
              </w:rPr>
              <w:t>SUS304或以上等级</w:t>
            </w:r>
            <w:r>
              <w:rPr>
                <w:rFonts w:hint="eastAsia" w:ascii="宋体" w:hAnsi="宋体"/>
              </w:rPr>
              <w:t>不锈钢材质，要求进行抛光处理，水嘴无漏水，动物饮水咬合处无金属毛刺。</w:t>
            </w:r>
          </w:p>
        </w:tc>
        <w:tc>
          <w:tcPr>
            <w:tcW w:w="792" w:type="pct"/>
          </w:tcPr>
          <w:p w14:paraId="583E5AC1">
            <w:pPr>
              <w:rPr>
                <w:rFonts w:hint="eastAsia" w:ascii="仿宋" w:hAnsi="仿宋" w:eastAsia="仿宋" w:cs="仿宋"/>
                <w:sz w:val="24"/>
                <w:szCs w:val="24"/>
                <w:highlight w:val="none"/>
              </w:rPr>
            </w:pPr>
          </w:p>
        </w:tc>
        <w:tc>
          <w:tcPr>
            <w:tcW w:w="699" w:type="pct"/>
          </w:tcPr>
          <w:p w14:paraId="02CA706F">
            <w:pPr>
              <w:rPr>
                <w:rFonts w:hint="eastAsia" w:ascii="仿宋" w:hAnsi="仿宋" w:eastAsia="仿宋" w:cs="仿宋"/>
                <w:sz w:val="24"/>
                <w:szCs w:val="24"/>
                <w:highlight w:val="none"/>
              </w:rPr>
            </w:pPr>
          </w:p>
        </w:tc>
        <w:tc>
          <w:tcPr>
            <w:tcW w:w="593" w:type="pct"/>
          </w:tcPr>
          <w:p w14:paraId="57C193C3">
            <w:pPr>
              <w:rPr>
                <w:rFonts w:hint="eastAsia" w:ascii="仿宋" w:hAnsi="仿宋" w:eastAsia="仿宋" w:cs="仿宋"/>
                <w:sz w:val="24"/>
                <w:szCs w:val="24"/>
                <w:highlight w:val="none"/>
              </w:rPr>
            </w:pPr>
          </w:p>
        </w:tc>
      </w:tr>
      <w:tr w14:paraId="0E21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320CE6DD">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70AF3949">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2FEFCA9B">
            <w:pPr>
              <w:numPr>
                <w:ilvl w:val="0"/>
                <w:numId w:val="0"/>
              </w:numPr>
              <w:ind w:left="425" w:leftChars="0" w:hanging="425" w:firstLineChars="0"/>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2</w:t>
            </w:r>
            <w:r>
              <w:rPr>
                <w:rFonts w:hint="default" w:ascii="宋体" w:hAnsi="宋体" w:eastAsia="宋体" w:cs="宋体"/>
                <w:kern w:val="2"/>
                <w:sz w:val="24"/>
                <w:szCs w:val="24"/>
                <w:lang w:val="en-US" w:eastAsia="zh-CN" w:bidi="ar-SA"/>
              </w:rPr>
              <w:t>.</w:t>
            </w:r>
            <w:r>
              <w:rPr>
                <w:rFonts w:hint="eastAsia" w:ascii="宋体" w:hAnsi="宋体"/>
              </w:rPr>
              <w:t>不锈钢网罩</w:t>
            </w:r>
            <w:r>
              <w:rPr>
                <w:rFonts w:hint="eastAsia" w:ascii="宋体" w:hAnsi="宋体"/>
                <w:lang w:eastAsia="zh-CN"/>
              </w:rPr>
              <w:t>，</w:t>
            </w:r>
            <w:r>
              <w:rPr>
                <w:rFonts w:hint="eastAsia" w:ascii="宋体" w:hAnsi="宋体"/>
              </w:rPr>
              <w:t>网罩表面电化处理。</w:t>
            </w:r>
          </w:p>
        </w:tc>
        <w:tc>
          <w:tcPr>
            <w:tcW w:w="792" w:type="pct"/>
          </w:tcPr>
          <w:p w14:paraId="72FFEE6A">
            <w:pPr>
              <w:rPr>
                <w:rFonts w:hint="eastAsia" w:ascii="仿宋" w:hAnsi="仿宋" w:eastAsia="仿宋" w:cs="仿宋"/>
                <w:sz w:val="24"/>
                <w:szCs w:val="24"/>
                <w:highlight w:val="none"/>
              </w:rPr>
            </w:pPr>
          </w:p>
        </w:tc>
        <w:tc>
          <w:tcPr>
            <w:tcW w:w="699" w:type="pct"/>
          </w:tcPr>
          <w:p w14:paraId="71A1B144">
            <w:pPr>
              <w:rPr>
                <w:rFonts w:hint="eastAsia" w:ascii="仿宋" w:hAnsi="仿宋" w:eastAsia="仿宋" w:cs="仿宋"/>
                <w:sz w:val="24"/>
                <w:szCs w:val="24"/>
                <w:highlight w:val="none"/>
              </w:rPr>
            </w:pPr>
          </w:p>
        </w:tc>
        <w:tc>
          <w:tcPr>
            <w:tcW w:w="593" w:type="pct"/>
          </w:tcPr>
          <w:p w14:paraId="59F40E73">
            <w:pPr>
              <w:rPr>
                <w:rFonts w:hint="eastAsia" w:ascii="仿宋" w:hAnsi="仿宋" w:eastAsia="仿宋" w:cs="仿宋"/>
                <w:sz w:val="24"/>
                <w:szCs w:val="24"/>
                <w:highlight w:val="none"/>
              </w:rPr>
            </w:pPr>
          </w:p>
        </w:tc>
      </w:tr>
      <w:tr w14:paraId="2019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08BD1444">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7AEB58C3">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691D07DD">
            <w:pPr>
              <w:numPr>
                <w:ilvl w:val="0"/>
                <w:numId w:val="0"/>
              </w:numPr>
              <w:ind w:left="425" w:leftChars="0" w:hanging="425" w:firstLineChars="0"/>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3</w:t>
            </w:r>
            <w:r>
              <w:rPr>
                <w:rFonts w:hint="default" w:ascii="宋体" w:hAnsi="宋体" w:eastAsia="宋体" w:cs="宋体"/>
                <w:kern w:val="2"/>
                <w:sz w:val="24"/>
                <w:szCs w:val="24"/>
                <w:lang w:val="en-US" w:eastAsia="zh-CN" w:bidi="ar-SA"/>
              </w:rPr>
              <w:t>.</w:t>
            </w:r>
            <w:r>
              <w:rPr>
                <w:rFonts w:hint="eastAsia" w:ascii="宋体" w:hAnsi="宋体"/>
              </w:rPr>
              <w:t>单手可开闭笼盒盖。</w:t>
            </w:r>
          </w:p>
        </w:tc>
        <w:tc>
          <w:tcPr>
            <w:tcW w:w="792" w:type="pct"/>
          </w:tcPr>
          <w:p w14:paraId="23E0F8C3">
            <w:pPr>
              <w:rPr>
                <w:rFonts w:hint="eastAsia" w:ascii="仿宋" w:hAnsi="仿宋" w:eastAsia="仿宋" w:cs="仿宋"/>
                <w:sz w:val="24"/>
                <w:szCs w:val="24"/>
                <w:highlight w:val="none"/>
              </w:rPr>
            </w:pPr>
          </w:p>
        </w:tc>
        <w:tc>
          <w:tcPr>
            <w:tcW w:w="699" w:type="pct"/>
          </w:tcPr>
          <w:p w14:paraId="740A4ACC">
            <w:pPr>
              <w:rPr>
                <w:rFonts w:hint="eastAsia" w:ascii="仿宋" w:hAnsi="仿宋" w:eastAsia="仿宋" w:cs="仿宋"/>
                <w:sz w:val="24"/>
                <w:szCs w:val="24"/>
                <w:highlight w:val="none"/>
              </w:rPr>
            </w:pPr>
          </w:p>
        </w:tc>
        <w:tc>
          <w:tcPr>
            <w:tcW w:w="593" w:type="pct"/>
          </w:tcPr>
          <w:p w14:paraId="591B749B">
            <w:pPr>
              <w:rPr>
                <w:rFonts w:hint="eastAsia" w:ascii="仿宋" w:hAnsi="仿宋" w:eastAsia="仿宋" w:cs="仿宋"/>
                <w:sz w:val="24"/>
                <w:szCs w:val="24"/>
                <w:highlight w:val="none"/>
              </w:rPr>
            </w:pPr>
          </w:p>
        </w:tc>
      </w:tr>
      <w:tr w14:paraId="3C1A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restart"/>
            <w:vAlign w:val="center"/>
          </w:tcPr>
          <w:p w14:paraId="167DF0B0">
            <w:pPr>
              <w:tabs>
                <w:tab w:val="left" w:pos="312"/>
              </w:tabs>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8" w:type="pct"/>
            <w:vMerge w:val="restart"/>
            <w:shd w:val="clear" w:color="auto" w:fill="auto"/>
            <w:vAlign w:val="center"/>
          </w:tcPr>
          <w:p w14:paraId="6929D781">
            <w:pPr>
              <w:jc w:val="center"/>
              <w:rPr>
                <w:rFonts w:hint="eastAsia" w:ascii="宋体" w:hAnsi="宋体" w:cs="宋体"/>
                <w:kern w:val="0"/>
              </w:rPr>
            </w:pPr>
            <w:r>
              <w:rPr>
                <w:rFonts w:hint="eastAsia" w:ascii="宋体" w:hAnsi="宋体" w:cs="宋体"/>
                <w:kern w:val="0"/>
              </w:rPr>
              <w:t>废气处理设备</w:t>
            </w:r>
          </w:p>
          <w:p w14:paraId="3090A436">
            <w:pPr>
              <w:rPr>
                <w:rFonts w:hint="eastAsia" w:ascii="宋体" w:hAnsi="宋体" w:eastAsia="宋体" w:cs="宋体"/>
                <w:color w:val="auto"/>
                <w:sz w:val="24"/>
                <w:szCs w:val="24"/>
                <w:highlight w:val="white"/>
                <w:lang w:val="en-US" w:eastAsia="zh-CN"/>
              </w:rPr>
            </w:pPr>
          </w:p>
        </w:tc>
        <w:tc>
          <w:tcPr>
            <w:tcW w:w="4259" w:type="pct"/>
            <w:gridSpan w:val="4"/>
            <w:shd w:val="clear" w:color="auto" w:fill="auto"/>
            <w:vAlign w:val="center"/>
          </w:tcPr>
          <w:p w14:paraId="72CFFC64">
            <w:pPr>
              <w:rPr>
                <w:rFonts w:hint="eastAsia" w:ascii="仿宋" w:hAnsi="仿宋" w:eastAsia="仿宋" w:cs="仿宋"/>
                <w:sz w:val="24"/>
                <w:szCs w:val="24"/>
                <w:highlight w:val="none"/>
              </w:rPr>
            </w:pPr>
            <w:r>
              <w:rPr>
                <w:rFonts w:hint="eastAsia" w:ascii="宋体" w:hAnsi="宋体" w:cs="Calibri"/>
                <w:color w:val="auto"/>
                <w:kern w:val="2"/>
                <w:sz w:val="24"/>
                <w:szCs w:val="21"/>
                <w:lang w:val="en-US" w:eastAsia="zh-CN" w:bidi="ar-SA"/>
              </w:rPr>
              <w:t>一、</w:t>
            </w:r>
            <w:r>
              <w:rPr>
                <w:rFonts w:hint="eastAsia" w:ascii="宋体" w:hAnsi="宋体" w:eastAsia="宋体" w:cs="Calibri"/>
                <w:kern w:val="2"/>
                <w:sz w:val="21"/>
                <w:szCs w:val="21"/>
                <w:lang w:val="en-US" w:eastAsia="zh-CN" w:bidi="ar-SA"/>
              </w:rPr>
              <w:t>实验环境维持系统</w:t>
            </w:r>
          </w:p>
        </w:tc>
      </w:tr>
      <w:tr w14:paraId="03ED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50CE9FE6">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2A57D804">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5B17CC95">
            <w:pPr>
              <w:numPr>
                <w:ilvl w:val="0"/>
                <w:numId w:val="0"/>
              </w:numPr>
              <w:spacing w:line="276" w:lineRule="auto"/>
              <w:ind w:left="425" w:leftChars="0" w:hanging="425" w:firstLineChars="0"/>
              <w:jc w:val="left"/>
              <w:rPr>
                <w:rFonts w:hint="default" w:ascii="宋体" w:hAnsi="宋体" w:eastAsia="宋体" w:cs="Calibri"/>
                <w:color w:val="auto"/>
                <w:kern w:val="2"/>
                <w:sz w:val="24"/>
                <w:szCs w:val="21"/>
                <w:highlight w:val="none"/>
                <w:lang w:val="en-US" w:eastAsia="zh-CN" w:bidi="ar-SA"/>
              </w:rPr>
            </w:pPr>
            <w:r>
              <w:rPr>
                <w:rFonts w:hint="default" w:ascii="宋体" w:hAnsi="宋体" w:eastAsia="宋体" w:cs="Calibri"/>
                <w:color w:val="auto"/>
                <w:kern w:val="2"/>
                <w:sz w:val="24"/>
                <w:szCs w:val="21"/>
                <w:highlight w:val="none"/>
                <w:lang w:val="en-US" w:eastAsia="zh-CN" w:bidi="ar-SA"/>
              </w:rPr>
              <w:t>1.</w:t>
            </w:r>
            <w:r>
              <w:rPr>
                <w:rFonts w:hint="eastAsia" w:ascii="宋体" w:hAnsi="宋体"/>
                <w:highlight w:val="none"/>
              </w:rPr>
              <w:t>主要功能：</w:t>
            </w:r>
            <w:r>
              <w:rPr>
                <w:rFonts w:hint="eastAsia" w:eastAsia="宋体"/>
                <w:szCs w:val="24"/>
                <w:highlight w:val="none"/>
              </w:rPr>
              <w:t>除臭、除</w:t>
            </w:r>
            <w:r>
              <w:rPr>
                <w:rFonts w:eastAsia="宋体"/>
                <w:szCs w:val="24"/>
                <w:highlight w:val="none"/>
              </w:rPr>
              <w:t>VOCs</w:t>
            </w:r>
            <w:r>
              <w:rPr>
                <w:rFonts w:hint="eastAsia" w:eastAsia="宋体"/>
                <w:szCs w:val="24"/>
                <w:highlight w:val="none"/>
              </w:rPr>
              <w:t>、灭菌、除颗粒物，维持实验室内部环境达标。附产品彩页或说明书。</w:t>
            </w:r>
          </w:p>
        </w:tc>
        <w:tc>
          <w:tcPr>
            <w:tcW w:w="792" w:type="pct"/>
          </w:tcPr>
          <w:p w14:paraId="28849FCB">
            <w:pPr>
              <w:rPr>
                <w:rFonts w:hint="eastAsia" w:ascii="仿宋" w:hAnsi="仿宋" w:eastAsia="仿宋" w:cs="仿宋"/>
                <w:sz w:val="24"/>
                <w:szCs w:val="24"/>
                <w:highlight w:val="none"/>
              </w:rPr>
            </w:pPr>
          </w:p>
        </w:tc>
        <w:tc>
          <w:tcPr>
            <w:tcW w:w="699" w:type="pct"/>
          </w:tcPr>
          <w:p w14:paraId="102541C8">
            <w:pPr>
              <w:rPr>
                <w:rFonts w:hint="eastAsia" w:ascii="仿宋" w:hAnsi="仿宋" w:eastAsia="仿宋" w:cs="仿宋"/>
                <w:sz w:val="24"/>
                <w:szCs w:val="24"/>
                <w:highlight w:val="none"/>
              </w:rPr>
            </w:pPr>
          </w:p>
        </w:tc>
        <w:tc>
          <w:tcPr>
            <w:tcW w:w="593" w:type="pct"/>
          </w:tcPr>
          <w:p w14:paraId="5EB5A74C">
            <w:pPr>
              <w:rPr>
                <w:rFonts w:hint="eastAsia" w:ascii="仿宋" w:hAnsi="仿宋" w:eastAsia="仿宋" w:cs="仿宋"/>
                <w:sz w:val="24"/>
                <w:szCs w:val="24"/>
                <w:highlight w:val="none"/>
              </w:rPr>
            </w:pPr>
          </w:p>
        </w:tc>
      </w:tr>
      <w:tr w14:paraId="2063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71DD71DB">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617A5763">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1D103457">
            <w:pPr>
              <w:numPr>
                <w:ilvl w:val="0"/>
                <w:numId w:val="0"/>
              </w:numPr>
              <w:spacing w:line="276" w:lineRule="auto"/>
              <w:ind w:left="425" w:leftChars="0" w:hanging="425" w:firstLineChars="0"/>
              <w:jc w:val="left"/>
              <w:rPr>
                <w:rFonts w:hint="default" w:ascii="宋体" w:hAnsi="宋体" w:eastAsia="宋体" w:cs="Calibri"/>
                <w:color w:val="auto"/>
                <w:kern w:val="2"/>
                <w:sz w:val="24"/>
                <w:szCs w:val="21"/>
                <w:highlight w:val="none"/>
                <w:lang w:val="en-US" w:eastAsia="zh-CN" w:bidi="ar-SA"/>
              </w:rPr>
            </w:pPr>
            <w:r>
              <w:rPr>
                <w:rFonts w:hint="default" w:ascii="宋体" w:hAnsi="宋体" w:eastAsia="宋体" w:cs="Calibri"/>
                <w:color w:val="auto"/>
                <w:kern w:val="2"/>
                <w:sz w:val="24"/>
                <w:szCs w:val="21"/>
                <w:highlight w:val="none"/>
                <w:lang w:val="en-US" w:eastAsia="zh-CN" w:bidi="ar-SA"/>
              </w:rPr>
              <w:t>2.</w:t>
            </w:r>
            <w:r>
              <w:rPr>
                <w:rFonts w:hint="eastAsia" w:ascii="宋体" w:hAnsi="宋体"/>
                <w:highlight w:val="none"/>
                <w:lang w:val="en-US" w:eastAsia="zh-CN"/>
              </w:rPr>
              <w:t>额定风量</w:t>
            </w:r>
            <w:r>
              <w:rPr>
                <w:rFonts w:hint="eastAsia" w:ascii="宋体" w:hAnsi="宋体"/>
                <w:highlight w:val="none"/>
              </w:rPr>
              <w:t>：≥</w:t>
            </w:r>
            <w:r>
              <w:rPr>
                <w:rFonts w:hint="eastAsia" w:ascii="宋体" w:hAnsi="宋体"/>
                <w:highlight w:val="none"/>
                <w:lang w:val="en-US" w:eastAsia="zh-CN"/>
              </w:rPr>
              <w:t>8</w:t>
            </w:r>
            <w:r>
              <w:rPr>
                <w:rFonts w:hint="eastAsia" w:ascii="宋体" w:hAnsi="宋体"/>
                <w:highlight w:val="none"/>
              </w:rPr>
              <w:t>00m³/h。</w:t>
            </w:r>
            <w:r>
              <w:rPr>
                <w:rFonts w:hint="eastAsia" w:eastAsia="宋体"/>
                <w:szCs w:val="24"/>
                <w:highlight w:val="none"/>
              </w:rPr>
              <w:t>附产品彩页或说明书。</w:t>
            </w:r>
          </w:p>
        </w:tc>
        <w:tc>
          <w:tcPr>
            <w:tcW w:w="792" w:type="pct"/>
          </w:tcPr>
          <w:p w14:paraId="7C7C1693">
            <w:pPr>
              <w:rPr>
                <w:rFonts w:hint="eastAsia" w:ascii="仿宋" w:hAnsi="仿宋" w:eastAsia="仿宋" w:cs="仿宋"/>
                <w:sz w:val="24"/>
                <w:szCs w:val="24"/>
                <w:highlight w:val="none"/>
              </w:rPr>
            </w:pPr>
          </w:p>
        </w:tc>
        <w:tc>
          <w:tcPr>
            <w:tcW w:w="699" w:type="pct"/>
          </w:tcPr>
          <w:p w14:paraId="2D3346B6">
            <w:pPr>
              <w:rPr>
                <w:rFonts w:hint="eastAsia" w:ascii="仿宋" w:hAnsi="仿宋" w:eastAsia="仿宋" w:cs="仿宋"/>
                <w:sz w:val="24"/>
                <w:szCs w:val="24"/>
                <w:highlight w:val="none"/>
              </w:rPr>
            </w:pPr>
          </w:p>
        </w:tc>
        <w:tc>
          <w:tcPr>
            <w:tcW w:w="593" w:type="pct"/>
          </w:tcPr>
          <w:p w14:paraId="5C6E63FD">
            <w:pPr>
              <w:rPr>
                <w:rFonts w:hint="eastAsia" w:ascii="仿宋" w:hAnsi="仿宋" w:eastAsia="仿宋" w:cs="仿宋"/>
                <w:sz w:val="24"/>
                <w:szCs w:val="24"/>
                <w:highlight w:val="none"/>
              </w:rPr>
            </w:pPr>
          </w:p>
        </w:tc>
      </w:tr>
      <w:tr w14:paraId="6366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03421562">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96B0F62">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0F76BA46">
            <w:pPr>
              <w:numPr>
                <w:ilvl w:val="0"/>
                <w:numId w:val="0"/>
              </w:numPr>
              <w:spacing w:line="276" w:lineRule="auto"/>
              <w:ind w:left="425" w:leftChars="0" w:hanging="425" w:firstLineChars="0"/>
              <w:jc w:val="left"/>
              <w:rPr>
                <w:rFonts w:hint="default" w:ascii="宋体" w:hAnsi="宋体" w:eastAsia="宋体" w:cs="Calibri"/>
                <w:color w:val="auto"/>
                <w:kern w:val="2"/>
                <w:sz w:val="24"/>
                <w:szCs w:val="21"/>
                <w:highlight w:val="none"/>
                <w:lang w:val="en-US" w:eastAsia="zh-CN" w:bidi="ar-SA"/>
              </w:rPr>
            </w:pPr>
            <w:r>
              <w:rPr>
                <w:rFonts w:hint="default" w:ascii="宋体" w:hAnsi="宋体" w:eastAsia="宋体" w:cs="Calibri"/>
                <w:color w:val="auto"/>
                <w:kern w:val="2"/>
                <w:sz w:val="24"/>
                <w:szCs w:val="21"/>
                <w:highlight w:val="none"/>
                <w:lang w:val="en-US" w:eastAsia="zh-CN" w:bidi="ar-SA"/>
              </w:rPr>
              <w:t>3.</w:t>
            </w:r>
            <w:r>
              <w:rPr>
                <w:rFonts w:hint="eastAsia" w:ascii="宋体" w:hAnsi="宋体"/>
                <w:highlight w:val="none"/>
              </w:rPr>
              <w:t>送风方式：</w:t>
            </w:r>
            <w:r>
              <w:rPr>
                <w:rFonts w:hint="eastAsia" w:eastAsia="宋体"/>
                <w:szCs w:val="24"/>
                <w:highlight w:val="none"/>
              </w:rPr>
              <w:t>出风口风速≥</w:t>
            </w:r>
            <w:r>
              <w:rPr>
                <w:rFonts w:eastAsia="宋体"/>
                <w:szCs w:val="24"/>
                <w:highlight w:val="none"/>
              </w:rPr>
              <w:t>15m/s</w:t>
            </w:r>
            <w:r>
              <w:rPr>
                <w:rFonts w:hint="eastAsia" w:eastAsia="宋体"/>
                <w:szCs w:val="24"/>
                <w:highlight w:val="none"/>
              </w:rPr>
              <w:t>，距离</w:t>
            </w:r>
            <w:r>
              <w:rPr>
                <w:rFonts w:eastAsia="宋体"/>
                <w:szCs w:val="24"/>
                <w:highlight w:val="none"/>
              </w:rPr>
              <w:t>10m</w:t>
            </w:r>
            <w:r>
              <w:rPr>
                <w:rFonts w:hint="eastAsia" w:eastAsia="宋体"/>
                <w:szCs w:val="24"/>
                <w:highlight w:val="none"/>
              </w:rPr>
              <w:t>送风速度不低于</w:t>
            </w:r>
            <w:r>
              <w:rPr>
                <w:rFonts w:eastAsia="宋体"/>
                <w:szCs w:val="24"/>
                <w:highlight w:val="none"/>
              </w:rPr>
              <w:t>0.5m/s</w:t>
            </w:r>
            <w:r>
              <w:rPr>
                <w:rFonts w:hint="eastAsia" w:eastAsia="宋体"/>
                <w:szCs w:val="24"/>
                <w:highlight w:val="none"/>
              </w:rPr>
              <w:t>。</w:t>
            </w:r>
          </w:p>
        </w:tc>
        <w:tc>
          <w:tcPr>
            <w:tcW w:w="792" w:type="pct"/>
          </w:tcPr>
          <w:p w14:paraId="39DA724D">
            <w:pPr>
              <w:rPr>
                <w:rFonts w:hint="eastAsia" w:ascii="仿宋" w:hAnsi="仿宋" w:eastAsia="仿宋" w:cs="仿宋"/>
                <w:sz w:val="24"/>
                <w:szCs w:val="24"/>
                <w:highlight w:val="none"/>
              </w:rPr>
            </w:pPr>
          </w:p>
        </w:tc>
        <w:tc>
          <w:tcPr>
            <w:tcW w:w="699" w:type="pct"/>
          </w:tcPr>
          <w:p w14:paraId="72E90459">
            <w:pPr>
              <w:rPr>
                <w:rFonts w:hint="eastAsia" w:ascii="仿宋" w:hAnsi="仿宋" w:eastAsia="仿宋" w:cs="仿宋"/>
                <w:sz w:val="24"/>
                <w:szCs w:val="24"/>
                <w:highlight w:val="none"/>
              </w:rPr>
            </w:pPr>
          </w:p>
        </w:tc>
        <w:tc>
          <w:tcPr>
            <w:tcW w:w="593" w:type="pct"/>
          </w:tcPr>
          <w:p w14:paraId="1574BA75">
            <w:pPr>
              <w:rPr>
                <w:rFonts w:hint="eastAsia" w:ascii="仿宋" w:hAnsi="仿宋" w:eastAsia="仿宋" w:cs="仿宋"/>
                <w:sz w:val="24"/>
                <w:szCs w:val="24"/>
                <w:highlight w:val="none"/>
              </w:rPr>
            </w:pPr>
          </w:p>
        </w:tc>
      </w:tr>
      <w:tr w14:paraId="216F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04F91E13">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54911134">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7ED887B2">
            <w:pPr>
              <w:numPr>
                <w:ilvl w:val="0"/>
                <w:numId w:val="0"/>
              </w:numPr>
              <w:spacing w:line="276" w:lineRule="auto"/>
              <w:ind w:left="425" w:leftChars="0" w:hanging="425" w:firstLineChars="0"/>
              <w:jc w:val="left"/>
              <w:rPr>
                <w:rFonts w:hint="default" w:ascii="宋体" w:hAnsi="宋体" w:eastAsia="宋体" w:cs="Calibri"/>
                <w:color w:val="auto"/>
                <w:kern w:val="2"/>
                <w:sz w:val="24"/>
                <w:szCs w:val="21"/>
                <w:highlight w:val="none"/>
                <w:lang w:val="en-US" w:eastAsia="zh-CN" w:bidi="ar-SA"/>
              </w:rPr>
            </w:pPr>
            <w:r>
              <w:rPr>
                <w:rFonts w:hint="default" w:ascii="宋体" w:hAnsi="宋体" w:eastAsia="宋体" w:cs="Calibri"/>
                <w:color w:val="auto"/>
                <w:kern w:val="2"/>
                <w:sz w:val="24"/>
                <w:szCs w:val="21"/>
                <w:highlight w:val="none"/>
                <w:lang w:val="en-US" w:eastAsia="zh-CN" w:bidi="ar-SA"/>
              </w:rPr>
              <w:t>4.</w:t>
            </w:r>
            <w:r>
              <w:rPr>
                <w:rFonts w:hint="eastAsia" w:ascii="宋体" w:hAnsi="宋体"/>
                <w:highlight w:val="none"/>
              </w:rPr>
              <w:t>除臭方式：</w:t>
            </w:r>
            <w:r>
              <w:rPr>
                <w:rFonts w:hint="eastAsia" w:eastAsia="宋体"/>
                <w:szCs w:val="24"/>
                <w:highlight w:val="none"/>
              </w:rPr>
              <w:t>特定干式滤料的物理吸附与化学分解→纳米光催化。</w:t>
            </w:r>
          </w:p>
        </w:tc>
        <w:tc>
          <w:tcPr>
            <w:tcW w:w="792" w:type="pct"/>
          </w:tcPr>
          <w:p w14:paraId="743193B7">
            <w:pPr>
              <w:rPr>
                <w:rFonts w:hint="eastAsia" w:ascii="仿宋" w:hAnsi="仿宋" w:eastAsia="仿宋" w:cs="仿宋"/>
                <w:sz w:val="24"/>
                <w:szCs w:val="24"/>
                <w:highlight w:val="none"/>
              </w:rPr>
            </w:pPr>
          </w:p>
        </w:tc>
        <w:tc>
          <w:tcPr>
            <w:tcW w:w="699" w:type="pct"/>
          </w:tcPr>
          <w:p w14:paraId="32A02C55">
            <w:pPr>
              <w:rPr>
                <w:rFonts w:hint="eastAsia" w:ascii="仿宋" w:hAnsi="仿宋" w:eastAsia="仿宋" w:cs="仿宋"/>
                <w:sz w:val="24"/>
                <w:szCs w:val="24"/>
                <w:highlight w:val="none"/>
              </w:rPr>
            </w:pPr>
          </w:p>
        </w:tc>
        <w:tc>
          <w:tcPr>
            <w:tcW w:w="593" w:type="pct"/>
          </w:tcPr>
          <w:p w14:paraId="59A7F5EB">
            <w:pPr>
              <w:rPr>
                <w:rFonts w:hint="eastAsia" w:ascii="仿宋" w:hAnsi="仿宋" w:eastAsia="仿宋" w:cs="仿宋"/>
                <w:sz w:val="24"/>
                <w:szCs w:val="24"/>
                <w:highlight w:val="none"/>
              </w:rPr>
            </w:pPr>
          </w:p>
        </w:tc>
      </w:tr>
      <w:tr w14:paraId="7206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066638E4">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621E93A0">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680F8DF9">
            <w:pPr>
              <w:numPr>
                <w:ilvl w:val="0"/>
                <w:numId w:val="0"/>
              </w:numPr>
              <w:spacing w:line="276" w:lineRule="auto"/>
              <w:ind w:left="425" w:leftChars="0" w:hanging="425" w:firstLineChars="0"/>
              <w:jc w:val="left"/>
              <w:rPr>
                <w:rFonts w:hint="default" w:ascii="宋体" w:hAnsi="宋体" w:eastAsia="宋体" w:cs="Calibri"/>
                <w:color w:val="auto"/>
                <w:kern w:val="2"/>
                <w:sz w:val="24"/>
                <w:szCs w:val="21"/>
                <w:highlight w:val="none"/>
                <w:lang w:val="en-US" w:eastAsia="zh-CN" w:bidi="ar-SA"/>
              </w:rPr>
            </w:pPr>
            <w:r>
              <w:rPr>
                <w:rFonts w:hint="default" w:ascii="宋体" w:hAnsi="宋体" w:eastAsia="宋体" w:cs="Calibri"/>
                <w:color w:val="auto"/>
                <w:kern w:val="2"/>
                <w:sz w:val="24"/>
                <w:szCs w:val="21"/>
                <w:highlight w:val="none"/>
                <w:lang w:val="en-US" w:eastAsia="zh-CN" w:bidi="ar-SA"/>
              </w:rPr>
              <w:t>5.</w:t>
            </w:r>
            <w:r>
              <w:rPr>
                <w:rFonts w:hint="eastAsia" w:ascii="宋体" w:hAnsi="宋体"/>
                <w:highlight w:val="none"/>
              </w:rPr>
              <w:t>除臭能力：</w:t>
            </w:r>
            <w:r>
              <w:rPr>
                <w:rFonts w:hint="eastAsia" w:eastAsia="宋体"/>
                <w:szCs w:val="24"/>
                <w:highlight w:val="none"/>
              </w:rPr>
              <w:t>运行</w:t>
            </w:r>
            <w:r>
              <w:rPr>
                <w:rFonts w:eastAsia="宋体"/>
                <w:szCs w:val="24"/>
                <w:highlight w:val="none"/>
              </w:rPr>
              <w:t>1</w:t>
            </w:r>
            <w:r>
              <w:rPr>
                <w:rFonts w:hint="eastAsia"/>
                <w:szCs w:val="24"/>
                <w:highlight w:val="none"/>
                <w:lang w:val="en-US" w:eastAsia="zh-CN"/>
              </w:rPr>
              <w:t>小时后</w:t>
            </w:r>
            <w:r>
              <w:rPr>
                <w:rFonts w:hint="eastAsia" w:eastAsia="宋体"/>
                <w:szCs w:val="24"/>
                <w:highlight w:val="none"/>
              </w:rPr>
              <w:t>，对设施内对氨、硫化氢等刺激性恶臭气体清除率＞</w:t>
            </w:r>
            <w:r>
              <w:rPr>
                <w:rFonts w:eastAsia="宋体"/>
                <w:szCs w:val="24"/>
                <w:highlight w:val="none"/>
              </w:rPr>
              <w:t>85%</w:t>
            </w:r>
            <w:r>
              <w:rPr>
                <w:rFonts w:hint="eastAsia" w:eastAsia="宋体"/>
                <w:szCs w:val="24"/>
                <w:highlight w:val="none"/>
              </w:rPr>
              <w:t>，对综合有机气体</w:t>
            </w:r>
            <w:r>
              <w:rPr>
                <w:rFonts w:eastAsia="宋体"/>
                <w:szCs w:val="24"/>
                <w:highlight w:val="none"/>
              </w:rPr>
              <w:t>TVOC</w:t>
            </w:r>
            <w:r>
              <w:rPr>
                <w:rFonts w:hint="eastAsia" w:eastAsia="宋体"/>
                <w:szCs w:val="24"/>
                <w:highlight w:val="none"/>
              </w:rPr>
              <w:t>清除率＞</w:t>
            </w:r>
            <w:r>
              <w:rPr>
                <w:rFonts w:eastAsia="宋体"/>
                <w:szCs w:val="24"/>
                <w:highlight w:val="none"/>
              </w:rPr>
              <w:t>9</w:t>
            </w:r>
            <w:r>
              <w:rPr>
                <w:rFonts w:hint="eastAsia" w:eastAsia="宋体"/>
                <w:szCs w:val="24"/>
                <w:highlight w:val="none"/>
              </w:rPr>
              <w:t>0</w:t>
            </w:r>
            <w:r>
              <w:rPr>
                <w:rFonts w:eastAsia="宋体"/>
                <w:szCs w:val="24"/>
                <w:highlight w:val="none"/>
              </w:rPr>
              <w:t>%</w:t>
            </w:r>
            <w:r>
              <w:rPr>
                <w:rFonts w:hint="eastAsia" w:eastAsia="宋体"/>
                <w:szCs w:val="24"/>
                <w:highlight w:val="none"/>
              </w:rPr>
              <w:t>。</w:t>
            </w:r>
          </w:p>
        </w:tc>
        <w:tc>
          <w:tcPr>
            <w:tcW w:w="792" w:type="pct"/>
          </w:tcPr>
          <w:p w14:paraId="68EAA72F">
            <w:pPr>
              <w:rPr>
                <w:rFonts w:hint="eastAsia" w:ascii="仿宋" w:hAnsi="仿宋" w:eastAsia="仿宋" w:cs="仿宋"/>
                <w:sz w:val="24"/>
                <w:szCs w:val="24"/>
                <w:highlight w:val="none"/>
              </w:rPr>
            </w:pPr>
          </w:p>
        </w:tc>
        <w:tc>
          <w:tcPr>
            <w:tcW w:w="699" w:type="pct"/>
          </w:tcPr>
          <w:p w14:paraId="19F36F45">
            <w:pPr>
              <w:rPr>
                <w:rFonts w:hint="eastAsia" w:ascii="仿宋" w:hAnsi="仿宋" w:eastAsia="仿宋" w:cs="仿宋"/>
                <w:sz w:val="24"/>
                <w:szCs w:val="24"/>
                <w:highlight w:val="none"/>
              </w:rPr>
            </w:pPr>
          </w:p>
        </w:tc>
        <w:tc>
          <w:tcPr>
            <w:tcW w:w="593" w:type="pct"/>
          </w:tcPr>
          <w:p w14:paraId="4AB93F2F">
            <w:pPr>
              <w:rPr>
                <w:rFonts w:hint="eastAsia" w:ascii="仿宋" w:hAnsi="仿宋" w:eastAsia="仿宋" w:cs="仿宋"/>
                <w:sz w:val="24"/>
                <w:szCs w:val="24"/>
                <w:highlight w:val="none"/>
              </w:rPr>
            </w:pPr>
          </w:p>
        </w:tc>
      </w:tr>
      <w:tr w14:paraId="25B1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16A976D5">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0B52F888">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2FF1601A">
            <w:pPr>
              <w:numPr>
                <w:ilvl w:val="0"/>
                <w:numId w:val="0"/>
              </w:numPr>
              <w:spacing w:line="276" w:lineRule="auto"/>
              <w:ind w:left="425" w:leftChars="0" w:hanging="425" w:firstLineChars="0"/>
              <w:jc w:val="left"/>
              <w:rPr>
                <w:rFonts w:hint="default" w:ascii="宋体" w:hAnsi="宋体" w:eastAsia="宋体" w:cs="Calibri"/>
                <w:color w:val="auto"/>
                <w:kern w:val="2"/>
                <w:sz w:val="24"/>
                <w:szCs w:val="21"/>
                <w:highlight w:val="none"/>
                <w:lang w:val="en-US" w:eastAsia="zh-CN" w:bidi="ar-SA"/>
              </w:rPr>
            </w:pPr>
            <w:r>
              <w:rPr>
                <w:rFonts w:hint="eastAsia" w:ascii="宋体" w:hAnsi="宋体" w:cs="Calibri"/>
                <w:color w:val="auto"/>
                <w:kern w:val="2"/>
                <w:sz w:val="24"/>
                <w:szCs w:val="21"/>
                <w:highlight w:val="none"/>
                <w:lang w:val="en-US" w:eastAsia="zh-CN" w:bidi="ar-SA"/>
              </w:rPr>
              <w:t>6</w:t>
            </w:r>
            <w:r>
              <w:rPr>
                <w:rFonts w:hint="default" w:ascii="宋体" w:hAnsi="宋体" w:eastAsia="宋体" w:cs="Calibri"/>
                <w:color w:val="auto"/>
                <w:kern w:val="2"/>
                <w:sz w:val="24"/>
                <w:szCs w:val="21"/>
                <w:highlight w:val="none"/>
                <w:lang w:val="en-US" w:eastAsia="zh-CN" w:bidi="ar-SA"/>
              </w:rPr>
              <w:t>.</w:t>
            </w:r>
            <w:r>
              <w:rPr>
                <w:rFonts w:hint="eastAsia" w:ascii="宋体" w:hAnsi="宋体"/>
                <w:highlight w:val="none"/>
              </w:rPr>
              <w:t>空气净化</w:t>
            </w:r>
            <w:r>
              <w:rPr>
                <w:rFonts w:hint="eastAsia" w:ascii="宋体" w:hAnsi="宋体"/>
                <w:highlight w:val="none"/>
                <w:lang w:val="en-US" w:eastAsia="zh-CN"/>
              </w:rPr>
              <w:t>流程</w:t>
            </w:r>
            <w:r>
              <w:rPr>
                <w:rFonts w:hint="eastAsia" w:ascii="宋体" w:hAnsi="宋体"/>
                <w:highlight w:val="none"/>
              </w:rPr>
              <w:t>：</w:t>
            </w:r>
            <w:r>
              <w:rPr>
                <w:rFonts w:hint="eastAsia" w:eastAsia="宋体"/>
                <w:szCs w:val="24"/>
                <w:highlight w:val="none"/>
              </w:rPr>
              <w:t>空气依次通过初效、中效、高效过滤器，</w:t>
            </w:r>
            <w:r>
              <w:rPr>
                <w:rFonts w:hint="eastAsia"/>
                <w:szCs w:val="24"/>
                <w:highlight w:val="none"/>
                <w:lang w:val="en-US" w:eastAsia="zh-CN"/>
              </w:rPr>
              <w:t>有效</w:t>
            </w:r>
            <w:r>
              <w:rPr>
                <w:rFonts w:hint="eastAsia" w:eastAsia="宋体"/>
                <w:szCs w:val="24"/>
                <w:highlight w:val="none"/>
              </w:rPr>
              <w:t>拦截其中</w:t>
            </w:r>
            <w:r>
              <w:rPr>
                <w:rFonts w:hint="eastAsia"/>
                <w:szCs w:val="24"/>
                <w:highlight w:val="none"/>
                <w:lang w:val="en-US" w:eastAsia="zh-CN"/>
              </w:rPr>
              <w:t>的</w:t>
            </w:r>
            <w:r>
              <w:rPr>
                <w:rFonts w:hint="eastAsia" w:eastAsia="宋体"/>
                <w:szCs w:val="24"/>
                <w:highlight w:val="none"/>
              </w:rPr>
              <w:t>颗粒物。</w:t>
            </w:r>
          </w:p>
        </w:tc>
        <w:tc>
          <w:tcPr>
            <w:tcW w:w="792" w:type="pct"/>
          </w:tcPr>
          <w:p w14:paraId="1F18C4F5">
            <w:pPr>
              <w:rPr>
                <w:rFonts w:hint="eastAsia" w:ascii="仿宋" w:hAnsi="仿宋" w:eastAsia="仿宋" w:cs="仿宋"/>
                <w:sz w:val="24"/>
                <w:szCs w:val="24"/>
                <w:highlight w:val="none"/>
              </w:rPr>
            </w:pPr>
          </w:p>
        </w:tc>
        <w:tc>
          <w:tcPr>
            <w:tcW w:w="699" w:type="pct"/>
          </w:tcPr>
          <w:p w14:paraId="06577CFF">
            <w:pPr>
              <w:rPr>
                <w:rFonts w:hint="eastAsia" w:ascii="仿宋" w:hAnsi="仿宋" w:eastAsia="仿宋" w:cs="仿宋"/>
                <w:sz w:val="24"/>
                <w:szCs w:val="24"/>
                <w:highlight w:val="none"/>
              </w:rPr>
            </w:pPr>
          </w:p>
        </w:tc>
        <w:tc>
          <w:tcPr>
            <w:tcW w:w="593" w:type="pct"/>
          </w:tcPr>
          <w:p w14:paraId="15D9E155">
            <w:pPr>
              <w:rPr>
                <w:rFonts w:hint="eastAsia" w:ascii="仿宋" w:hAnsi="仿宋" w:eastAsia="仿宋" w:cs="仿宋"/>
                <w:sz w:val="24"/>
                <w:szCs w:val="24"/>
                <w:highlight w:val="none"/>
              </w:rPr>
            </w:pPr>
          </w:p>
        </w:tc>
      </w:tr>
      <w:tr w14:paraId="36A7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63BEAF49">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642E0B3D">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5091FA6C">
            <w:pPr>
              <w:numPr>
                <w:ilvl w:val="0"/>
                <w:numId w:val="0"/>
              </w:numPr>
              <w:spacing w:line="276" w:lineRule="auto"/>
              <w:ind w:left="425" w:leftChars="0" w:hanging="425" w:firstLineChars="0"/>
              <w:jc w:val="left"/>
              <w:rPr>
                <w:rFonts w:hint="default" w:ascii="宋体" w:hAnsi="宋体" w:eastAsia="宋体" w:cs="Calibri"/>
                <w:color w:val="auto"/>
                <w:kern w:val="2"/>
                <w:sz w:val="24"/>
                <w:szCs w:val="21"/>
                <w:highlight w:val="none"/>
                <w:lang w:val="en-US" w:eastAsia="zh-CN" w:bidi="ar-SA"/>
              </w:rPr>
            </w:pPr>
            <w:r>
              <w:rPr>
                <w:rFonts w:hint="eastAsia" w:ascii="宋体" w:hAnsi="宋体" w:cs="Calibri"/>
                <w:color w:val="auto"/>
                <w:kern w:val="2"/>
                <w:sz w:val="24"/>
                <w:szCs w:val="21"/>
                <w:highlight w:val="none"/>
                <w:lang w:val="en-US" w:eastAsia="zh-CN" w:bidi="ar-SA"/>
              </w:rPr>
              <w:t>7</w:t>
            </w:r>
            <w:r>
              <w:rPr>
                <w:rFonts w:hint="default" w:ascii="宋体" w:hAnsi="宋体" w:eastAsia="宋体" w:cs="Calibri"/>
                <w:color w:val="auto"/>
                <w:kern w:val="2"/>
                <w:sz w:val="24"/>
                <w:szCs w:val="21"/>
                <w:highlight w:val="none"/>
                <w:lang w:val="en-US" w:eastAsia="zh-CN" w:bidi="ar-SA"/>
              </w:rPr>
              <w:t>.</w:t>
            </w:r>
            <w:r>
              <w:rPr>
                <w:rFonts w:hint="eastAsia" w:ascii="宋体" w:hAnsi="宋体"/>
                <w:highlight w:val="none"/>
              </w:rPr>
              <w:t>空气净化</w:t>
            </w:r>
            <w:r>
              <w:rPr>
                <w:rFonts w:hint="eastAsia" w:ascii="宋体" w:hAnsi="宋体"/>
                <w:highlight w:val="none"/>
                <w:lang w:val="en-US" w:eastAsia="zh-CN"/>
              </w:rPr>
              <w:t>能力</w:t>
            </w:r>
            <w:r>
              <w:rPr>
                <w:rFonts w:hint="eastAsia" w:ascii="宋体" w:hAnsi="宋体"/>
                <w:highlight w:val="none"/>
              </w:rPr>
              <w:t>：</w:t>
            </w:r>
            <w:r>
              <w:rPr>
                <w:rFonts w:hint="eastAsia"/>
                <w:szCs w:val="24"/>
                <w:highlight w:val="none"/>
                <w:lang w:val="en-US" w:eastAsia="zh-CN"/>
              </w:rPr>
              <w:t>每</w:t>
            </w:r>
            <w:r>
              <w:rPr>
                <w:rFonts w:hint="eastAsia" w:eastAsia="宋体"/>
                <w:szCs w:val="24"/>
                <w:highlight w:val="none"/>
              </w:rPr>
              <w:t>小时输出洁净空气量（</w:t>
            </w:r>
            <w:r>
              <w:rPr>
                <w:rFonts w:eastAsia="宋体"/>
                <w:szCs w:val="24"/>
                <w:highlight w:val="none"/>
              </w:rPr>
              <w:t>CADR</w:t>
            </w:r>
            <w:r>
              <w:rPr>
                <w:rFonts w:hint="eastAsia" w:eastAsia="宋体"/>
                <w:szCs w:val="24"/>
                <w:highlight w:val="none"/>
              </w:rPr>
              <w:t>值）≥</w:t>
            </w:r>
            <w:r>
              <w:rPr>
                <w:rFonts w:hint="eastAsia"/>
                <w:szCs w:val="24"/>
                <w:highlight w:val="none"/>
                <w:lang w:eastAsia="zh-CN"/>
              </w:rPr>
              <w:t>8</w:t>
            </w:r>
            <w:r>
              <w:rPr>
                <w:rFonts w:eastAsia="宋体"/>
                <w:szCs w:val="24"/>
                <w:highlight w:val="none"/>
              </w:rPr>
              <w:t>00m</w:t>
            </w:r>
            <w:r>
              <w:rPr>
                <w:rFonts w:hint="eastAsia" w:eastAsia="宋体"/>
                <w:szCs w:val="24"/>
                <w:highlight w:val="none"/>
              </w:rPr>
              <w:t>³</w:t>
            </w:r>
            <w:r>
              <w:rPr>
                <w:rFonts w:eastAsia="宋体"/>
                <w:szCs w:val="24"/>
                <w:highlight w:val="none"/>
              </w:rPr>
              <w:t>/h</w:t>
            </w:r>
            <w:r>
              <w:rPr>
                <w:rFonts w:hint="eastAsia" w:eastAsia="宋体"/>
                <w:szCs w:val="24"/>
                <w:highlight w:val="none"/>
              </w:rPr>
              <w:t>。</w:t>
            </w:r>
          </w:p>
        </w:tc>
        <w:tc>
          <w:tcPr>
            <w:tcW w:w="792" w:type="pct"/>
          </w:tcPr>
          <w:p w14:paraId="388C46D4">
            <w:pPr>
              <w:rPr>
                <w:rFonts w:hint="eastAsia" w:ascii="仿宋" w:hAnsi="仿宋" w:eastAsia="仿宋" w:cs="仿宋"/>
                <w:sz w:val="24"/>
                <w:szCs w:val="24"/>
                <w:highlight w:val="none"/>
              </w:rPr>
            </w:pPr>
          </w:p>
        </w:tc>
        <w:tc>
          <w:tcPr>
            <w:tcW w:w="699" w:type="pct"/>
          </w:tcPr>
          <w:p w14:paraId="435FFA7F">
            <w:pPr>
              <w:rPr>
                <w:rFonts w:hint="eastAsia" w:ascii="仿宋" w:hAnsi="仿宋" w:eastAsia="仿宋" w:cs="仿宋"/>
                <w:sz w:val="24"/>
                <w:szCs w:val="24"/>
                <w:highlight w:val="none"/>
              </w:rPr>
            </w:pPr>
          </w:p>
        </w:tc>
        <w:tc>
          <w:tcPr>
            <w:tcW w:w="593" w:type="pct"/>
          </w:tcPr>
          <w:p w14:paraId="212D3BF9">
            <w:pPr>
              <w:rPr>
                <w:rFonts w:hint="eastAsia" w:ascii="仿宋" w:hAnsi="仿宋" w:eastAsia="仿宋" w:cs="仿宋"/>
                <w:sz w:val="24"/>
                <w:szCs w:val="24"/>
                <w:highlight w:val="none"/>
              </w:rPr>
            </w:pPr>
          </w:p>
        </w:tc>
      </w:tr>
      <w:tr w14:paraId="27E2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78536C1E">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2EA134EE">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29595ECC">
            <w:pPr>
              <w:numPr>
                <w:ilvl w:val="0"/>
                <w:numId w:val="0"/>
              </w:numPr>
              <w:spacing w:line="276" w:lineRule="auto"/>
              <w:ind w:left="425" w:leftChars="0" w:hanging="425" w:firstLineChars="0"/>
              <w:jc w:val="left"/>
              <w:rPr>
                <w:rFonts w:hint="default" w:ascii="宋体" w:hAnsi="宋体" w:eastAsia="宋体" w:cs="Calibri"/>
                <w:color w:val="auto"/>
                <w:kern w:val="2"/>
                <w:sz w:val="24"/>
                <w:szCs w:val="21"/>
                <w:highlight w:val="none"/>
                <w:lang w:val="en-US" w:eastAsia="zh-CN" w:bidi="ar-SA"/>
              </w:rPr>
            </w:pPr>
            <w:r>
              <w:rPr>
                <w:rFonts w:hint="eastAsia" w:ascii="宋体" w:hAnsi="宋体" w:cs="Calibri"/>
                <w:color w:val="auto"/>
                <w:kern w:val="2"/>
                <w:sz w:val="24"/>
                <w:szCs w:val="21"/>
                <w:highlight w:val="none"/>
                <w:lang w:val="en-US" w:eastAsia="zh-CN" w:bidi="ar-SA"/>
              </w:rPr>
              <w:t>8</w:t>
            </w:r>
            <w:r>
              <w:rPr>
                <w:rFonts w:hint="default" w:ascii="宋体" w:hAnsi="宋体" w:eastAsia="宋体" w:cs="Calibri"/>
                <w:color w:val="auto"/>
                <w:kern w:val="2"/>
                <w:sz w:val="24"/>
                <w:szCs w:val="21"/>
                <w:highlight w:val="none"/>
                <w:lang w:val="en-US" w:eastAsia="zh-CN" w:bidi="ar-SA"/>
              </w:rPr>
              <w:t>.</w:t>
            </w:r>
            <w:r>
              <w:rPr>
                <w:rFonts w:hint="eastAsia" w:ascii="宋体" w:hAnsi="宋体"/>
                <w:highlight w:val="none"/>
              </w:rPr>
              <w:t>灭菌方式：</w:t>
            </w:r>
            <w:r>
              <w:rPr>
                <w:rFonts w:hint="eastAsia" w:eastAsia="宋体"/>
                <w:szCs w:val="24"/>
                <w:highlight w:val="none"/>
              </w:rPr>
              <w:t>纳米复合光催化→氙光灭菌。</w:t>
            </w:r>
          </w:p>
        </w:tc>
        <w:tc>
          <w:tcPr>
            <w:tcW w:w="792" w:type="pct"/>
          </w:tcPr>
          <w:p w14:paraId="1C805584">
            <w:pPr>
              <w:rPr>
                <w:rFonts w:hint="eastAsia" w:ascii="仿宋" w:hAnsi="仿宋" w:eastAsia="仿宋" w:cs="仿宋"/>
                <w:sz w:val="24"/>
                <w:szCs w:val="24"/>
                <w:highlight w:val="none"/>
              </w:rPr>
            </w:pPr>
          </w:p>
        </w:tc>
        <w:tc>
          <w:tcPr>
            <w:tcW w:w="699" w:type="pct"/>
          </w:tcPr>
          <w:p w14:paraId="6AC07E22">
            <w:pPr>
              <w:rPr>
                <w:rFonts w:hint="eastAsia" w:ascii="仿宋" w:hAnsi="仿宋" w:eastAsia="仿宋" w:cs="仿宋"/>
                <w:sz w:val="24"/>
                <w:szCs w:val="24"/>
                <w:highlight w:val="none"/>
              </w:rPr>
            </w:pPr>
          </w:p>
        </w:tc>
        <w:tc>
          <w:tcPr>
            <w:tcW w:w="593" w:type="pct"/>
          </w:tcPr>
          <w:p w14:paraId="7A3843CD">
            <w:pPr>
              <w:rPr>
                <w:rFonts w:hint="eastAsia" w:ascii="仿宋" w:hAnsi="仿宋" w:eastAsia="仿宋" w:cs="仿宋"/>
                <w:sz w:val="24"/>
                <w:szCs w:val="24"/>
                <w:highlight w:val="none"/>
              </w:rPr>
            </w:pPr>
          </w:p>
        </w:tc>
      </w:tr>
      <w:tr w14:paraId="667E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40DBE6C6">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788AF818">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07A475EE">
            <w:pPr>
              <w:numPr>
                <w:ilvl w:val="0"/>
                <w:numId w:val="0"/>
              </w:numPr>
              <w:spacing w:line="276" w:lineRule="auto"/>
              <w:ind w:left="425" w:leftChars="0" w:hanging="425" w:firstLineChars="0"/>
              <w:jc w:val="left"/>
              <w:rPr>
                <w:rFonts w:hint="default" w:ascii="宋体" w:hAnsi="宋体" w:eastAsia="宋体" w:cs="Calibri"/>
                <w:color w:val="auto"/>
                <w:kern w:val="2"/>
                <w:sz w:val="24"/>
                <w:szCs w:val="21"/>
                <w:highlight w:val="none"/>
                <w:lang w:val="en-US" w:eastAsia="zh-CN" w:bidi="ar-SA"/>
              </w:rPr>
            </w:pPr>
            <w:r>
              <w:rPr>
                <w:rFonts w:hint="eastAsia" w:ascii="宋体" w:hAnsi="宋体" w:cs="Calibri"/>
                <w:color w:val="auto"/>
                <w:kern w:val="2"/>
                <w:sz w:val="24"/>
                <w:szCs w:val="21"/>
                <w:highlight w:val="none"/>
                <w:lang w:val="en-US" w:eastAsia="zh-CN" w:bidi="ar-SA"/>
              </w:rPr>
              <w:t>9</w:t>
            </w:r>
            <w:r>
              <w:rPr>
                <w:rFonts w:hint="default" w:ascii="宋体" w:hAnsi="宋体" w:eastAsia="宋体" w:cs="Calibri"/>
                <w:color w:val="auto"/>
                <w:kern w:val="2"/>
                <w:sz w:val="24"/>
                <w:szCs w:val="21"/>
                <w:highlight w:val="none"/>
                <w:lang w:val="en-US" w:eastAsia="zh-CN" w:bidi="ar-SA"/>
              </w:rPr>
              <w:t>.</w:t>
            </w:r>
            <w:r>
              <w:rPr>
                <w:rFonts w:hint="eastAsia" w:ascii="宋体" w:hAnsi="宋体"/>
                <w:highlight w:val="none"/>
              </w:rPr>
              <w:t>灭菌能力：运行1</w:t>
            </w:r>
            <w:r>
              <w:rPr>
                <w:rFonts w:hint="eastAsia"/>
                <w:szCs w:val="24"/>
                <w:highlight w:val="none"/>
                <w:lang w:val="en-US" w:eastAsia="zh-CN"/>
              </w:rPr>
              <w:t>小时后</w:t>
            </w:r>
            <w:r>
              <w:rPr>
                <w:rFonts w:hint="eastAsia" w:ascii="宋体" w:hAnsi="宋体"/>
                <w:highlight w:val="none"/>
              </w:rPr>
              <w:t>，室内模拟杀菌试验，杀菌率≥99.9%；空气自然菌试验，杀菌率≥90%。</w:t>
            </w:r>
          </w:p>
        </w:tc>
        <w:tc>
          <w:tcPr>
            <w:tcW w:w="792" w:type="pct"/>
          </w:tcPr>
          <w:p w14:paraId="530DF8BB">
            <w:pPr>
              <w:rPr>
                <w:rFonts w:hint="eastAsia" w:ascii="仿宋" w:hAnsi="仿宋" w:eastAsia="仿宋" w:cs="仿宋"/>
                <w:sz w:val="24"/>
                <w:szCs w:val="24"/>
                <w:highlight w:val="none"/>
              </w:rPr>
            </w:pPr>
          </w:p>
        </w:tc>
        <w:tc>
          <w:tcPr>
            <w:tcW w:w="699" w:type="pct"/>
          </w:tcPr>
          <w:p w14:paraId="16526156">
            <w:pPr>
              <w:rPr>
                <w:rFonts w:hint="eastAsia" w:ascii="仿宋" w:hAnsi="仿宋" w:eastAsia="仿宋" w:cs="仿宋"/>
                <w:sz w:val="24"/>
                <w:szCs w:val="24"/>
                <w:highlight w:val="none"/>
              </w:rPr>
            </w:pPr>
          </w:p>
        </w:tc>
        <w:tc>
          <w:tcPr>
            <w:tcW w:w="593" w:type="pct"/>
          </w:tcPr>
          <w:p w14:paraId="3ED008D1">
            <w:pPr>
              <w:rPr>
                <w:rFonts w:hint="eastAsia" w:ascii="仿宋" w:hAnsi="仿宋" w:eastAsia="仿宋" w:cs="仿宋"/>
                <w:sz w:val="24"/>
                <w:szCs w:val="24"/>
                <w:highlight w:val="none"/>
              </w:rPr>
            </w:pPr>
          </w:p>
        </w:tc>
      </w:tr>
      <w:tr w14:paraId="38F4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3E31D6F7">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114B9612">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720FA85A">
            <w:pPr>
              <w:numPr>
                <w:ilvl w:val="0"/>
                <w:numId w:val="0"/>
              </w:numPr>
              <w:spacing w:line="276" w:lineRule="auto"/>
              <w:ind w:left="425" w:leftChars="0" w:hanging="425" w:firstLineChars="0"/>
              <w:jc w:val="left"/>
              <w:rPr>
                <w:rFonts w:hint="default" w:ascii="宋体" w:hAnsi="宋体" w:eastAsia="宋体" w:cs="Calibri"/>
                <w:color w:val="auto"/>
                <w:kern w:val="2"/>
                <w:sz w:val="24"/>
                <w:szCs w:val="21"/>
                <w:highlight w:val="none"/>
                <w:lang w:val="en-US" w:eastAsia="zh-CN" w:bidi="ar-SA"/>
              </w:rPr>
            </w:pPr>
            <w:r>
              <w:rPr>
                <w:rFonts w:hint="default" w:ascii="宋体" w:hAnsi="宋体" w:eastAsia="宋体" w:cs="Calibri"/>
                <w:color w:val="auto"/>
                <w:kern w:val="2"/>
                <w:sz w:val="24"/>
                <w:szCs w:val="21"/>
                <w:highlight w:val="none"/>
                <w:lang w:val="en-US" w:eastAsia="zh-CN" w:bidi="ar-SA"/>
              </w:rPr>
              <w:t>10.</w:t>
            </w:r>
            <w:r>
              <w:rPr>
                <w:rFonts w:hint="eastAsia" w:ascii="宋体" w:hAnsi="宋体"/>
                <w:highlight w:val="none"/>
              </w:rPr>
              <w:t>控制方式：</w:t>
            </w:r>
            <w:r>
              <w:rPr>
                <w:rFonts w:hint="eastAsia" w:eastAsia="宋体"/>
                <w:szCs w:val="24"/>
                <w:highlight w:val="none"/>
              </w:rPr>
              <w:t>触摸屏</w:t>
            </w:r>
            <w:r>
              <w:rPr>
                <w:rFonts w:hint="eastAsia"/>
                <w:szCs w:val="24"/>
                <w:highlight w:val="none"/>
                <w:lang w:val="en-US" w:eastAsia="zh-CN"/>
              </w:rPr>
              <w:t>控制</w:t>
            </w:r>
            <w:r>
              <w:rPr>
                <w:rFonts w:hint="eastAsia" w:eastAsia="宋体"/>
                <w:szCs w:val="24"/>
                <w:highlight w:val="none"/>
              </w:rPr>
              <w:t>，可连接</w:t>
            </w:r>
            <w:r>
              <w:rPr>
                <w:rFonts w:hint="eastAsia" w:ascii="宋体" w:hAnsi="宋体" w:eastAsia="宋体" w:cs="宋体"/>
                <w:i w:val="0"/>
                <w:iCs w:val="0"/>
                <w:caps w:val="0"/>
                <w:color w:val="000000"/>
                <w:spacing w:val="0"/>
                <w:sz w:val="21"/>
                <w:szCs w:val="21"/>
                <w:highlight w:val="none"/>
                <w:shd w:val="clear" w:fill="FFFFFF"/>
              </w:rPr>
              <w:t>Wi</w:t>
            </w:r>
            <w:r>
              <w:rPr>
                <w:rFonts w:hint="eastAsia" w:ascii="宋体" w:hAnsi="宋体" w:cs="宋体"/>
                <w:i w:val="0"/>
                <w:iCs w:val="0"/>
                <w:caps w:val="0"/>
                <w:color w:val="000000"/>
                <w:spacing w:val="0"/>
                <w:sz w:val="21"/>
                <w:szCs w:val="21"/>
                <w:highlight w:val="none"/>
                <w:shd w:val="clear" w:fill="FFFFFF"/>
                <w:lang w:val="en-US" w:eastAsia="zh-CN"/>
              </w:rPr>
              <w:t>-</w:t>
            </w:r>
            <w:r>
              <w:rPr>
                <w:rFonts w:hint="eastAsia" w:ascii="宋体" w:hAnsi="宋体" w:eastAsia="宋体" w:cs="宋体"/>
                <w:i w:val="0"/>
                <w:iCs w:val="0"/>
                <w:caps w:val="0"/>
                <w:color w:val="000000"/>
                <w:spacing w:val="0"/>
                <w:sz w:val="21"/>
                <w:szCs w:val="21"/>
                <w:highlight w:val="none"/>
                <w:shd w:val="clear" w:fill="FFFFFF"/>
              </w:rPr>
              <w:t>Fi实现手机远程监控与操作，同时具备设置每周及每日自动开关机的功能。</w:t>
            </w:r>
          </w:p>
        </w:tc>
        <w:tc>
          <w:tcPr>
            <w:tcW w:w="792" w:type="pct"/>
          </w:tcPr>
          <w:p w14:paraId="0D516977">
            <w:pPr>
              <w:rPr>
                <w:rFonts w:hint="eastAsia" w:ascii="仿宋" w:hAnsi="仿宋" w:eastAsia="仿宋" w:cs="仿宋"/>
                <w:sz w:val="24"/>
                <w:szCs w:val="24"/>
                <w:highlight w:val="none"/>
              </w:rPr>
            </w:pPr>
          </w:p>
        </w:tc>
        <w:tc>
          <w:tcPr>
            <w:tcW w:w="699" w:type="pct"/>
          </w:tcPr>
          <w:p w14:paraId="49BEB360">
            <w:pPr>
              <w:rPr>
                <w:rFonts w:hint="eastAsia" w:ascii="仿宋" w:hAnsi="仿宋" w:eastAsia="仿宋" w:cs="仿宋"/>
                <w:sz w:val="24"/>
                <w:szCs w:val="24"/>
                <w:highlight w:val="none"/>
              </w:rPr>
            </w:pPr>
          </w:p>
        </w:tc>
        <w:tc>
          <w:tcPr>
            <w:tcW w:w="593" w:type="pct"/>
          </w:tcPr>
          <w:p w14:paraId="0025CB37">
            <w:pPr>
              <w:rPr>
                <w:rFonts w:hint="eastAsia" w:ascii="仿宋" w:hAnsi="仿宋" w:eastAsia="仿宋" w:cs="仿宋"/>
                <w:sz w:val="24"/>
                <w:szCs w:val="24"/>
                <w:highlight w:val="none"/>
              </w:rPr>
            </w:pPr>
          </w:p>
        </w:tc>
      </w:tr>
      <w:tr w14:paraId="10A0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408F1840">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57FE56A5">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149F1798">
            <w:pPr>
              <w:numPr>
                <w:ilvl w:val="0"/>
                <w:numId w:val="0"/>
              </w:numPr>
              <w:spacing w:line="276" w:lineRule="auto"/>
              <w:ind w:left="425" w:leftChars="0" w:hanging="425" w:firstLineChars="0"/>
              <w:jc w:val="left"/>
              <w:rPr>
                <w:rFonts w:hint="default" w:ascii="宋体" w:hAnsi="宋体" w:eastAsia="宋体" w:cs="Calibri"/>
                <w:color w:val="auto"/>
                <w:kern w:val="2"/>
                <w:sz w:val="24"/>
                <w:szCs w:val="21"/>
                <w:highlight w:val="none"/>
                <w:lang w:val="en-US" w:eastAsia="zh-CN" w:bidi="ar-SA"/>
              </w:rPr>
            </w:pPr>
            <w:r>
              <w:rPr>
                <w:rFonts w:hint="default" w:ascii="宋体" w:hAnsi="宋体" w:eastAsia="宋体" w:cs="Calibri"/>
                <w:color w:val="auto"/>
                <w:kern w:val="2"/>
                <w:sz w:val="24"/>
                <w:szCs w:val="21"/>
                <w:highlight w:val="none"/>
                <w:lang w:val="en-US" w:eastAsia="zh-CN" w:bidi="ar-SA"/>
              </w:rPr>
              <w:t>11.</w:t>
            </w:r>
            <w:r>
              <w:rPr>
                <w:rFonts w:hint="eastAsia" w:ascii="宋体" w:hAnsi="宋体"/>
                <w:highlight w:val="none"/>
              </w:rPr>
              <w:t>监控方式：</w:t>
            </w:r>
            <w:r>
              <w:rPr>
                <w:rFonts w:hint="eastAsia" w:eastAsia="宋体"/>
                <w:szCs w:val="24"/>
                <w:highlight w:val="none"/>
              </w:rPr>
              <w:t>设备应配备氨、甲醛、</w:t>
            </w:r>
            <w:r>
              <w:rPr>
                <w:rFonts w:eastAsia="宋体"/>
                <w:szCs w:val="24"/>
                <w:highlight w:val="none"/>
              </w:rPr>
              <w:t>TVOC</w:t>
            </w:r>
            <w:r>
              <w:rPr>
                <w:rFonts w:hint="eastAsia" w:eastAsia="宋体"/>
                <w:szCs w:val="24"/>
                <w:highlight w:val="none"/>
              </w:rPr>
              <w:t>、颗粒物（</w:t>
            </w:r>
            <w:r>
              <w:rPr>
                <w:rFonts w:eastAsia="宋体"/>
                <w:szCs w:val="24"/>
                <w:highlight w:val="none"/>
              </w:rPr>
              <w:t>PM2.5</w:t>
            </w:r>
            <w:r>
              <w:rPr>
                <w:rFonts w:hint="eastAsia" w:eastAsia="宋体"/>
                <w:szCs w:val="24"/>
                <w:highlight w:val="none"/>
              </w:rPr>
              <w:t>）、温度、湿度传感器，并</w:t>
            </w:r>
            <w:r>
              <w:rPr>
                <w:rFonts w:hint="eastAsia"/>
                <w:szCs w:val="24"/>
                <w:highlight w:val="none"/>
                <w:lang w:val="en-US" w:eastAsia="zh-CN"/>
              </w:rPr>
              <w:t>能</w:t>
            </w:r>
            <w:r>
              <w:rPr>
                <w:rFonts w:hint="eastAsia" w:eastAsia="宋体"/>
                <w:szCs w:val="24"/>
                <w:highlight w:val="none"/>
              </w:rPr>
              <w:t>显示耗材剩余时间或比例。</w:t>
            </w:r>
          </w:p>
        </w:tc>
        <w:tc>
          <w:tcPr>
            <w:tcW w:w="792" w:type="pct"/>
          </w:tcPr>
          <w:p w14:paraId="7F8E637F">
            <w:pPr>
              <w:rPr>
                <w:rFonts w:hint="eastAsia" w:ascii="仿宋" w:hAnsi="仿宋" w:eastAsia="仿宋" w:cs="仿宋"/>
                <w:sz w:val="24"/>
                <w:szCs w:val="24"/>
                <w:highlight w:val="none"/>
              </w:rPr>
            </w:pPr>
          </w:p>
        </w:tc>
        <w:tc>
          <w:tcPr>
            <w:tcW w:w="699" w:type="pct"/>
          </w:tcPr>
          <w:p w14:paraId="15C1ACE6">
            <w:pPr>
              <w:rPr>
                <w:rFonts w:hint="eastAsia" w:ascii="仿宋" w:hAnsi="仿宋" w:eastAsia="仿宋" w:cs="仿宋"/>
                <w:sz w:val="24"/>
                <w:szCs w:val="24"/>
                <w:highlight w:val="none"/>
              </w:rPr>
            </w:pPr>
          </w:p>
        </w:tc>
        <w:tc>
          <w:tcPr>
            <w:tcW w:w="593" w:type="pct"/>
          </w:tcPr>
          <w:p w14:paraId="1557104F">
            <w:pPr>
              <w:rPr>
                <w:rFonts w:hint="eastAsia" w:ascii="仿宋" w:hAnsi="仿宋" w:eastAsia="仿宋" w:cs="仿宋"/>
                <w:sz w:val="24"/>
                <w:szCs w:val="24"/>
                <w:highlight w:val="none"/>
              </w:rPr>
            </w:pPr>
          </w:p>
        </w:tc>
      </w:tr>
      <w:tr w14:paraId="389F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376FDE29">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76F7FD17">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7EA03D56">
            <w:pPr>
              <w:numPr>
                <w:ilvl w:val="0"/>
                <w:numId w:val="0"/>
              </w:numPr>
              <w:spacing w:line="276" w:lineRule="auto"/>
              <w:ind w:left="425" w:leftChars="0" w:hanging="425" w:firstLineChars="0"/>
              <w:jc w:val="left"/>
              <w:rPr>
                <w:rFonts w:hint="default" w:ascii="宋体" w:hAnsi="宋体" w:eastAsia="宋体" w:cs="Calibri"/>
                <w:color w:val="auto"/>
                <w:kern w:val="2"/>
                <w:sz w:val="24"/>
                <w:szCs w:val="21"/>
                <w:highlight w:val="none"/>
                <w:lang w:val="en-US" w:eastAsia="zh-CN" w:bidi="ar-SA"/>
              </w:rPr>
            </w:pPr>
            <w:r>
              <w:rPr>
                <w:rFonts w:hint="default" w:ascii="宋体" w:hAnsi="宋体" w:eastAsia="宋体" w:cs="Calibri"/>
                <w:color w:val="auto"/>
                <w:kern w:val="2"/>
                <w:sz w:val="24"/>
                <w:szCs w:val="21"/>
                <w:highlight w:val="none"/>
                <w:lang w:val="en-US" w:eastAsia="zh-CN" w:bidi="ar-SA"/>
              </w:rPr>
              <w:t>12.</w:t>
            </w:r>
            <w:r>
              <w:rPr>
                <w:rFonts w:hint="eastAsia"/>
                <w:szCs w:val="24"/>
                <w:highlight w:val="none"/>
                <w:lang w:val="en-US" w:eastAsia="zh-CN"/>
              </w:rPr>
              <w:t>运行</w:t>
            </w:r>
            <w:r>
              <w:rPr>
                <w:rFonts w:hint="eastAsia" w:eastAsia="宋体"/>
                <w:szCs w:val="24"/>
                <w:highlight w:val="none"/>
              </w:rPr>
              <w:t>噪声≤</w:t>
            </w:r>
            <w:r>
              <w:rPr>
                <w:rFonts w:eastAsia="宋体"/>
                <w:szCs w:val="24"/>
                <w:highlight w:val="none"/>
              </w:rPr>
              <w:t>60dB</w:t>
            </w:r>
            <w:r>
              <w:rPr>
                <w:rFonts w:hint="eastAsia"/>
                <w:szCs w:val="24"/>
                <w:highlight w:val="none"/>
                <w:lang w:eastAsia="zh-CN"/>
              </w:rPr>
              <w:t>。</w:t>
            </w:r>
          </w:p>
        </w:tc>
        <w:tc>
          <w:tcPr>
            <w:tcW w:w="792" w:type="pct"/>
          </w:tcPr>
          <w:p w14:paraId="3F9AE77E">
            <w:pPr>
              <w:rPr>
                <w:rFonts w:hint="eastAsia" w:ascii="仿宋" w:hAnsi="仿宋" w:eastAsia="仿宋" w:cs="仿宋"/>
                <w:sz w:val="24"/>
                <w:szCs w:val="24"/>
                <w:highlight w:val="none"/>
              </w:rPr>
            </w:pPr>
          </w:p>
        </w:tc>
        <w:tc>
          <w:tcPr>
            <w:tcW w:w="699" w:type="pct"/>
          </w:tcPr>
          <w:p w14:paraId="1D8E7C74">
            <w:pPr>
              <w:rPr>
                <w:rFonts w:hint="eastAsia" w:ascii="仿宋" w:hAnsi="仿宋" w:eastAsia="仿宋" w:cs="仿宋"/>
                <w:sz w:val="24"/>
                <w:szCs w:val="24"/>
                <w:highlight w:val="none"/>
              </w:rPr>
            </w:pPr>
          </w:p>
        </w:tc>
        <w:tc>
          <w:tcPr>
            <w:tcW w:w="593" w:type="pct"/>
          </w:tcPr>
          <w:p w14:paraId="453B9A5F">
            <w:pPr>
              <w:rPr>
                <w:rFonts w:hint="eastAsia" w:ascii="仿宋" w:hAnsi="仿宋" w:eastAsia="仿宋" w:cs="仿宋"/>
                <w:sz w:val="24"/>
                <w:szCs w:val="24"/>
                <w:highlight w:val="none"/>
              </w:rPr>
            </w:pPr>
          </w:p>
        </w:tc>
      </w:tr>
      <w:tr w14:paraId="409B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040534F9">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19D6AEA1">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1F530E4C">
            <w:pPr>
              <w:numPr>
                <w:ilvl w:val="0"/>
                <w:numId w:val="0"/>
              </w:numPr>
              <w:spacing w:line="276" w:lineRule="auto"/>
              <w:ind w:left="425" w:leftChars="0" w:hanging="425" w:firstLineChars="0"/>
              <w:jc w:val="left"/>
              <w:rPr>
                <w:rFonts w:hint="default" w:ascii="宋体" w:hAnsi="宋体" w:eastAsia="宋体" w:cs="Calibri"/>
                <w:color w:val="auto"/>
                <w:kern w:val="2"/>
                <w:sz w:val="24"/>
                <w:szCs w:val="21"/>
                <w:highlight w:val="none"/>
                <w:lang w:val="en-US" w:eastAsia="zh-CN" w:bidi="ar-SA"/>
              </w:rPr>
            </w:pPr>
            <w:r>
              <w:rPr>
                <w:rFonts w:hint="default" w:ascii="宋体" w:hAnsi="宋体" w:eastAsia="宋体" w:cs="Calibri"/>
                <w:color w:val="auto"/>
                <w:kern w:val="2"/>
                <w:sz w:val="24"/>
                <w:szCs w:val="21"/>
                <w:highlight w:val="none"/>
                <w:lang w:val="en-US" w:eastAsia="zh-CN" w:bidi="ar-SA"/>
              </w:rPr>
              <w:t>1</w:t>
            </w:r>
            <w:r>
              <w:rPr>
                <w:rFonts w:hint="eastAsia" w:ascii="宋体" w:hAnsi="宋体" w:cs="Calibri"/>
                <w:color w:val="auto"/>
                <w:kern w:val="2"/>
                <w:sz w:val="24"/>
                <w:szCs w:val="21"/>
                <w:highlight w:val="none"/>
                <w:lang w:val="en-US" w:eastAsia="zh-CN" w:bidi="ar-SA"/>
              </w:rPr>
              <w:t>3</w:t>
            </w:r>
            <w:r>
              <w:rPr>
                <w:rFonts w:hint="default" w:ascii="宋体" w:hAnsi="宋体" w:eastAsia="宋体" w:cs="Calibri"/>
                <w:color w:val="auto"/>
                <w:kern w:val="2"/>
                <w:sz w:val="24"/>
                <w:szCs w:val="21"/>
                <w:highlight w:val="none"/>
                <w:lang w:val="en-US" w:eastAsia="zh-CN" w:bidi="ar-SA"/>
              </w:rPr>
              <w:t>.</w:t>
            </w:r>
            <w:r>
              <w:rPr>
                <w:rFonts w:hint="eastAsia" w:ascii="宋体" w:hAnsi="宋体"/>
                <w:highlight w:val="none"/>
              </w:rPr>
              <w:t>滤料填充量：</w:t>
            </w:r>
            <w:r>
              <w:rPr>
                <w:rFonts w:hint="eastAsia" w:eastAsia="宋体"/>
                <w:szCs w:val="24"/>
                <w:highlight w:val="none"/>
              </w:rPr>
              <w:t>化学过滤器应≥</w:t>
            </w:r>
            <w:r>
              <w:rPr>
                <w:rFonts w:eastAsia="宋体"/>
                <w:szCs w:val="24"/>
                <w:highlight w:val="none"/>
              </w:rPr>
              <w:t>4</w:t>
            </w:r>
            <w:r>
              <w:rPr>
                <w:rFonts w:hint="eastAsia" w:eastAsia="宋体"/>
                <w:szCs w:val="24"/>
                <w:highlight w:val="none"/>
              </w:rPr>
              <w:t>只，总填充量≥</w:t>
            </w:r>
            <w:r>
              <w:rPr>
                <w:rFonts w:eastAsia="宋体"/>
                <w:szCs w:val="24"/>
                <w:highlight w:val="none"/>
              </w:rPr>
              <w:t>36Kg</w:t>
            </w:r>
            <w:r>
              <w:rPr>
                <w:rFonts w:hint="eastAsia" w:eastAsia="宋体"/>
                <w:szCs w:val="24"/>
                <w:highlight w:val="none"/>
              </w:rPr>
              <w:t>。</w:t>
            </w:r>
          </w:p>
        </w:tc>
        <w:tc>
          <w:tcPr>
            <w:tcW w:w="792" w:type="pct"/>
          </w:tcPr>
          <w:p w14:paraId="1B4ADF34">
            <w:pPr>
              <w:rPr>
                <w:rFonts w:hint="eastAsia" w:ascii="仿宋" w:hAnsi="仿宋" w:eastAsia="仿宋" w:cs="仿宋"/>
                <w:sz w:val="24"/>
                <w:szCs w:val="24"/>
                <w:highlight w:val="none"/>
              </w:rPr>
            </w:pPr>
          </w:p>
        </w:tc>
        <w:tc>
          <w:tcPr>
            <w:tcW w:w="699" w:type="pct"/>
          </w:tcPr>
          <w:p w14:paraId="6B040347">
            <w:pPr>
              <w:rPr>
                <w:rFonts w:hint="eastAsia" w:ascii="仿宋" w:hAnsi="仿宋" w:eastAsia="仿宋" w:cs="仿宋"/>
                <w:sz w:val="24"/>
                <w:szCs w:val="24"/>
                <w:highlight w:val="none"/>
              </w:rPr>
            </w:pPr>
          </w:p>
        </w:tc>
        <w:tc>
          <w:tcPr>
            <w:tcW w:w="593" w:type="pct"/>
          </w:tcPr>
          <w:p w14:paraId="17B90E97">
            <w:pPr>
              <w:rPr>
                <w:rFonts w:hint="eastAsia" w:ascii="仿宋" w:hAnsi="仿宋" w:eastAsia="仿宋" w:cs="仿宋"/>
                <w:sz w:val="24"/>
                <w:szCs w:val="24"/>
                <w:highlight w:val="none"/>
              </w:rPr>
            </w:pPr>
          </w:p>
        </w:tc>
      </w:tr>
      <w:tr w14:paraId="57B6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5EFC69AB">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430C626C">
            <w:pPr>
              <w:rPr>
                <w:rFonts w:hint="eastAsia" w:ascii="宋体" w:hAnsi="宋体" w:eastAsia="宋体" w:cs="宋体"/>
                <w:color w:val="auto"/>
                <w:sz w:val="24"/>
                <w:szCs w:val="24"/>
                <w:highlight w:val="white"/>
                <w:lang w:val="en-US" w:eastAsia="zh-CN"/>
              </w:rPr>
            </w:pPr>
          </w:p>
        </w:tc>
        <w:tc>
          <w:tcPr>
            <w:tcW w:w="4259" w:type="pct"/>
            <w:gridSpan w:val="4"/>
            <w:shd w:val="clear" w:color="auto" w:fill="auto"/>
            <w:vAlign w:val="center"/>
          </w:tcPr>
          <w:p w14:paraId="7789B728">
            <w:pPr>
              <w:rPr>
                <w:rFonts w:hint="eastAsia" w:ascii="仿宋" w:hAnsi="仿宋" w:eastAsia="仿宋" w:cs="仿宋"/>
                <w:sz w:val="24"/>
                <w:szCs w:val="24"/>
                <w:highlight w:val="none"/>
              </w:rPr>
            </w:pPr>
            <w:r>
              <w:rPr>
                <w:rFonts w:hint="eastAsia" w:ascii="宋体" w:hAnsi="宋体" w:eastAsia="宋体"/>
                <w:highlight w:val="none"/>
                <w:lang w:val="en-US" w:eastAsia="zh-CN"/>
              </w:rPr>
              <w:t>二、</w:t>
            </w:r>
            <w:r>
              <w:rPr>
                <w:rFonts w:hint="eastAsia" w:ascii="宋体" w:hAnsi="宋体" w:eastAsia="宋体"/>
                <w:highlight w:val="none"/>
              </w:rPr>
              <w:t>等离子除臭装置</w:t>
            </w:r>
          </w:p>
        </w:tc>
      </w:tr>
      <w:tr w14:paraId="6E8B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6D543CA3">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05D467A3">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1D13D2B4">
            <w:pPr>
              <w:numPr>
                <w:ilvl w:val="0"/>
                <w:numId w:val="0"/>
              </w:numPr>
              <w:spacing w:line="276" w:lineRule="auto"/>
              <w:ind w:left="425" w:leftChars="0" w:hanging="425" w:firstLineChars="0"/>
              <w:jc w:val="left"/>
              <w:rPr>
                <w:rFonts w:hint="default" w:ascii="宋体" w:hAnsi="宋体" w:eastAsia="宋体" w:cs="Calibri"/>
                <w:kern w:val="2"/>
                <w:sz w:val="21"/>
                <w:szCs w:val="21"/>
                <w:highlight w:val="none"/>
                <w:lang w:val="en-US" w:eastAsia="zh-CN" w:bidi="ar-SA"/>
              </w:rPr>
            </w:pPr>
            <w:r>
              <w:rPr>
                <w:rFonts w:hint="default" w:ascii="宋体" w:hAnsi="宋体" w:eastAsia="宋体" w:cs="Calibri"/>
                <w:kern w:val="2"/>
                <w:sz w:val="21"/>
                <w:szCs w:val="21"/>
                <w:highlight w:val="none"/>
                <w:lang w:val="en-US" w:eastAsia="zh-CN" w:bidi="ar-SA"/>
              </w:rPr>
              <w:t>1.</w:t>
            </w:r>
            <w:r>
              <w:rPr>
                <w:rFonts w:hint="eastAsia" w:ascii="宋体" w:hAnsi="宋体" w:eastAsia="宋体"/>
                <w:highlight w:val="none"/>
              </w:rPr>
              <w:t>主要功能：用于动物实验室IVC排风的除臭净化，能够清除氨、硫化氢、臭气，并可消杀空气微生物。附产品彩页或说明书。</w:t>
            </w:r>
          </w:p>
        </w:tc>
        <w:tc>
          <w:tcPr>
            <w:tcW w:w="792" w:type="pct"/>
          </w:tcPr>
          <w:p w14:paraId="38BDC208">
            <w:pPr>
              <w:rPr>
                <w:rFonts w:hint="eastAsia" w:ascii="仿宋" w:hAnsi="仿宋" w:eastAsia="仿宋" w:cs="仿宋"/>
                <w:sz w:val="24"/>
                <w:szCs w:val="24"/>
                <w:highlight w:val="none"/>
              </w:rPr>
            </w:pPr>
          </w:p>
        </w:tc>
        <w:tc>
          <w:tcPr>
            <w:tcW w:w="699" w:type="pct"/>
          </w:tcPr>
          <w:p w14:paraId="3D0B640C">
            <w:pPr>
              <w:rPr>
                <w:rFonts w:hint="eastAsia" w:ascii="仿宋" w:hAnsi="仿宋" w:eastAsia="仿宋" w:cs="仿宋"/>
                <w:sz w:val="24"/>
                <w:szCs w:val="24"/>
                <w:highlight w:val="none"/>
              </w:rPr>
            </w:pPr>
          </w:p>
        </w:tc>
        <w:tc>
          <w:tcPr>
            <w:tcW w:w="593" w:type="pct"/>
          </w:tcPr>
          <w:p w14:paraId="4658DD54">
            <w:pPr>
              <w:rPr>
                <w:rFonts w:hint="eastAsia" w:ascii="仿宋" w:hAnsi="仿宋" w:eastAsia="仿宋" w:cs="仿宋"/>
                <w:sz w:val="24"/>
                <w:szCs w:val="24"/>
                <w:highlight w:val="none"/>
              </w:rPr>
            </w:pPr>
          </w:p>
        </w:tc>
      </w:tr>
      <w:tr w14:paraId="4147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1EE27343">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74C0AFB">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01C6FCFF">
            <w:pPr>
              <w:numPr>
                <w:ilvl w:val="0"/>
                <w:numId w:val="0"/>
              </w:numPr>
              <w:spacing w:line="276" w:lineRule="auto"/>
              <w:ind w:left="425" w:leftChars="0" w:hanging="425" w:firstLineChars="0"/>
              <w:jc w:val="left"/>
              <w:rPr>
                <w:rFonts w:hint="default" w:ascii="宋体" w:hAnsi="宋体" w:eastAsia="宋体" w:cs="Calibri"/>
                <w:kern w:val="2"/>
                <w:sz w:val="21"/>
                <w:szCs w:val="21"/>
                <w:highlight w:val="none"/>
                <w:lang w:val="en-US" w:eastAsia="zh-CN" w:bidi="ar-SA"/>
              </w:rPr>
            </w:pPr>
            <w:r>
              <w:rPr>
                <w:rFonts w:hint="default" w:ascii="宋体" w:hAnsi="宋体" w:eastAsia="宋体" w:cs="Calibri"/>
                <w:kern w:val="2"/>
                <w:sz w:val="21"/>
                <w:szCs w:val="21"/>
                <w:highlight w:val="none"/>
                <w:lang w:val="en-US" w:eastAsia="zh-CN" w:bidi="ar-SA"/>
              </w:rPr>
              <w:t>2.</w:t>
            </w:r>
            <w:r>
              <w:rPr>
                <w:rFonts w:hint="eastAsia" w:ascii="宋体" w:hAnsi="宋体" w:eastAsia="宋体"/>
                <w:highlight w:val="none"/>
              </w:rPr>
              <w:t>除臭灭菌流程：初效过滤器→等离子除臭模块→风机。</w:t>
            </w:r>
          </w:p>
        </w:tc>
        <w:tc>
          <w:tcPr>
            <w:tcW w:w="792" w:type="pct"/>
          </w:tcPr>
          <w:p w14:paraId="3DB86338">
            <w:pPr>
              <w:rPr>
                <w:rFonts w:hint="eastAsia" w:ascii="仿宋" w:hAnsi="仿宋" w:eastAsia="仿宋" w:cs="仿宋"/>
                <w:sz w:val="24"/>
                <w:szCs w:val="24"/>
                <w:highlight w:val="none"/>
              </w:rPr>
            </w:pPr>
          </w:p>
        </w:tc>
        <w:tc>
          <w:tcPr>
            <w:tcW w:w="699" w:type="pct"/>
          </w:tcPr>
          <w:p w14:paraId="3BE8589A">
            <w:pPr>
              <w:rPr>
                <w:rFonts w:hint="eastAsia" w:ascii="仿宋" w:hAnsi="仿宋" w:eastAsia="仿宋" w:cs="仿宋"/>
                <w:sz w:val="24"/>
                <w:szCs w:val="24"/>
                <w:highlight w:val="none"/>
              </w:rPr>
            </w:pPr>
          </w:p>
        </w:tc>
        <w:tc>
          <w:tcPr>
            <w:tcW w:w="593" w:type="pct"/>
          </w:tcPr>
          <w:p w14:paraId="38970B5D">
            <w:pPr>
              <w:rPr>
                <w:rFonts w:hint="eastAsia" w:ascii="仿宋" w:hAnsi="仿宋" w:eastAsia="仿宋" w:cs="仿宋"/>
                <w:sz w:val="24"/>
                <w:szCs w:val="24"/>
                <w:highlight w:val="none"/>
              </w:rPr>
            </w:pPr>
          </w:p>
        </w:tc>
      </w:tr>
      <w:tr w14:paraId="7FB2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626BA5E9">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26AB1179">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01E1390D">
            <w:pPr>
              <w:numPr>
                <w:ilvl w:val="0"/>
                <w:numId w:val="0"/>
              </w:numPr>
              <w:spacing w:line="276" w:lineRule="auto"/>
              <w:ind w:left="425" w:leftChars="0" w:hanging="425" w:firstLineChars="0"/>
              <w:jc w:val="left"/>
              <w:rPr>
                <w:rFonts w:hint="default" w:ascii="宋体" w:hAnsi="宋体" w:eastAsia="宋体" w:cs="Calibri"/>
                <w:kern w:val="2"/>
                <w:sz w:val="21"/>
                <w:szCs w:val="21"/>
                <w:highlight w:val="none"/>
                <w:lang w:val="en-US" w:eastAsia="zh-CN" w:bidi="ar-SA"/>
              </w:rPr>
            </w:pPr>
            <w:r>
              <w:rPr>
                <w:rFonts w:hint="default" w:ascii="宋体" w:hAnsi="宋体" w:eastAsia="宋体" w:cs="Calibri"/>
                <w:kern w:val="2"/>
                <w:sz w:val="21"/>
                <w:szCs w:val="21"/>
                <w:highlight w:val="none"/>
                <w:lang w:val="en-US" w:eastAsia="zh-CN" w:bidi="ar-SA"/>
              </w:rPr>
              <w:t>3.</w:t>
            </w:r>
            <w:r>
              <w:rPr>
                <w:rFonts w:hint="eastAsia" w:ascii="宋体" w:hAnsi="宋体" w:eastAsia="宋体"/>
                <w:highlight w:val="none"/>
              </w:rPr>
              <w:t>设备整体采用</w:t>
            </w:r>
            <w:r>
              <w:rPr>
                <w:rFonts w:hint="eastAsia" w:eastAsia="宋体"/>
                <w:szCs w:val="24"/>
                <w:highlight w:val="none"/>
              </w:rPr>
              <w:t>≥</w:t>
            </w:r>
            <w:r>
              <w:rPr>
                <w:rFonts w:hint="eastAsia" w:ascii="宋体" w:hAnsi="宋体" w:eastAsia="宋体"/>
                <w:highlight w:val="none"/>
              </w:rPr>
              <w:t>1.2mm厚度镀锌板，吊顶安装，线控开关，控制开关安装在房间内墙。</w:t>
            </w:r>
          </w:p>
        </w:tc>
        <w:tc>
          <w:tcPr>
            <w:tcW w:w="792" w:type="pct"/>
          </w:tcPr>
          <w:p w14:paraId="3DBE1AA7">
            <w:pPr>
              <w:rPr>
                <w:rFonts w:hint="eastAsia" w:ascii="仿宋" w:hAnsi="仿宋" w:eastAsia="仿宋" w:cs="仿宋"/>
                <w:sz w:val="24"/>
                <w:szCs w:val="24"/>
                <w:highlight w:val="none"/>
              </w:rPr>
            </w:pPr>
          </w:p>
        </w:tc>
        <w:tc>
          <w:tcPr>
            <w:tcW w:w="699" w:type="pct"/>
          </w:tcPr>
          <w:p w14:paraId="362EC11E">
            <w:pPr>
              <w:rPr>
                <w:rFonts w:hint="eastAsia" w:ascii="仿宋" w:hAnsi="仿宋" w:eastAsia="仿宋" w:cs="仿宋"/>
                <w:sz w:val="24"/>
                <w:szCs w:val="24"/>
                <w:highlight w:val="none"/>
              </w:rPr>
            </w:pPr>
          </w:p>
        </w:tc>
        <w:tc>
          <w:tcPr>
            <w:tcW w:w="593" w:type="pct"/>
          </w:tcPr>
          <w:p w14:paraId="1A834695">
            <w:pPr>
              <w:rPr>
                <w:rFonts w:hint="eastAsia" w:ascii="仿宋" w:hAnsi="仿宋" w:eastAsia="仿宋" w:cs="仿宋"/>
                <w:sz w:val="24"/>
                <w:szCs w:val="24"/>
                <w:highlight w:val="none"/>
              </w:rPr>
            </w:pPr>
          </w:p>
        </w:tc>
      </w:tr>
      <w:tr w14:paraId="660A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28AC160A">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17302F43">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1AC4A00B">
            <w:pPr>
              <w:numPr>
                <w:ilvl w:val="0"/>
                <w:numId w:val="0"/>
              </w:numPr>
              <w:spacing w:line="276" w:lineRule="auto"/>
              <w:ind w:left="425" w:leftChars="0" w:hanging="425" w:firstLineChars="0"/>
              <w:jc w:val="left"/>
              <w:rPr>
                <w:rFonts w:hint="default" w:ascii="宋体" w:hAnsi="宋体" w:eastAsia="宋体" w:cs="Calibri"/>
                <w:kern w:val="2"/>
                <w:sz w:val="21"/>
                <w:szCs w:val="21"/>
                <w:highlight w:val="none"/>
                <w:lang w:val="en-US" w:eastAsia="zh-CN" w:bidi="ar-SA"/>
              </w:rPr>
            </w:pPr>
            <w:r>
              <w:rPr>
                <w:rFonts w:hint="default" w:ascii="宋体" w:hAnsi="宋体" w:eastAsia="宋体" w:cs="Calibri"/>
                <w:kern w:val="2"/>
                <w:sz w:val="21"/>
                <w:szCs w:val="21"/>
                <w:highlight w:val="none"/>
                <w:lang w:val="en-US" w:eastAsia="zh-CN" w:bidi="ar-SA"/>
              </w:rPr>
              <w:t>4.</w:t>
            </w:r>
            <w:r>
              <w:rPr>
                <w:rFonts w:hint="eastAsia" w:ascii="宋体" w:hAnsi="宋体" w:eastAsia="宋体"/>
                <w:highlight w:val="none"/>
              </w:rPr>
              <w:t>设备具备过载保护、拉弧保护、过温保护、短路保护、外壳接地等安全保护措施。</w:t>
            </w:r>
          </w:p>
        </w:tc>
        <w:tc>
          <w:tcPr>
            <w:tcW w:w="792" w:type="pct"/>
          </w:tcPr>
          <w:p w14:paraId="756AD6DB">
            <w:pPr>
              <w:rPr>
                <w:rFonts w:hint="eastAsia" w:ascii="仿宋" w:hAnsi="仿宋" w:eastAsia="仿宋" w:cs="仿宋"/>
                <w:sz w:val="24"/>
                <w:szCs w:val="24"/>
                <w:highlight w:val="none"/>
              </w:rPr>
            </w:pPr>
          </w:p>
        </w:tc>
        <w:tc>
          <w:tcPr>
            <w:tcW w:w="699" w:type="pct"/>
          </w:tcPr>
          <w:p w14:paraId="3D72E486">
            <w:pPr>
              <w:rPr>
                <w:rFonts w:hint="eastAsia" w:ascii="仿宋" w:hAnsi="仿宋" w:eastAsia="仿宋" w:cs="仿宋"/>
                <w:sz w:val="24"/>
                <w:szCs w:val="24"/>
                <w:highlight w:val="none"/>
              </w:rPr>
            </w:pPr>
          </w:p>
        </w:tc>
        <w:tc>
          <w:tcPr>
            <w:tcW w:w="593" w:type="pct"/>
          </w:tcPr>
          <w:p w14:paraId="52B636E8">
            <w:pPr>
              <w:rPr>
                <w:rFonts w:hint="eastAsia" w:ascii="仿宋" w:hAnsi="仿宋" w:eastAsia="仿宋" w:cs="仿宋"/>
                <w:sz w:val="24"/>
                <w:szCs w:val="24"/>
                <w:highlight w:val="none"/>
              </w:rPr>
            </w:pPr>
          </w:p>
        </w:tc>
      </w:tr>
      <w:tr w14:paraId="1F8F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5D7BA430">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A8DF332">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49C69C40">
            <w:pPr>
              <w:numPr>
                <w:ilvl w:val="0"/>
                <w:numId w:val="0"/>
              </w:numPr>
              <w:spacing w:line="276" w:lineRule="auto"/>
              <w:ind w:left="425" w:leftChars="0" w:hanging="425" w:firstLineChars="0"/>
              <w:jc w:val="left"/>
              <w:rPr>
                <w:rFonts w:hint="default" w:ascii="宋体" w:hAnsi="宋体" w:eastAsia="宋体" w:cs="Calibri"/>
                <w:kern w:val="2"/>
                <w:sz w:val="21"/>
                <w:szCs w:val="21"/>
                <w:highlight w:val="none"/>
                <w:lang w:val="en-US" w:eastAsia="zh-CN" w:bidi="ar-SA"/>
              </w:rPr>
            </w:pPr>
            <w:r>
              <w:rPr>
                <w:rFonts w:hint="default" w:ascii="宋体" w:hAnsi="宋体" w:eastAsia="宋体" w:cs="Calibri"/>
                <w:kern w:val="2"/>
                <w:sz w:val="21"/>
                <w:szCs w:val="21"/>
                <w:highlight w:val="none"/>
                <w:lang w:val="en-US" w:eastAsia="zh-CN" w:bidi="ar-SA"/>
              </w:rPr>
              <w:t>5.</w:t>
            </w:r>
            <w:r>
              <w:rPr>
                <w:rFonts w:hint="eastAsia" w:ascii="宋体" w:hAnsi="宋体" w:eastAsia="宋体"/>
                <w:highlight w:val="none"/>
              </w:rPr>
              <w:t>等离子除臭设备处理风量≥ 500m³/h。</w:t>
            </w:r>
          </w:p>
        </w:tc>
        <w:tc>
          <w:tcPr>
            <w:tcW w:w="792" w:type="pct"/>
          </w:tcPr>
          <w:p w14:paraId="7AFBFE97">
            <w:pPr>
              <w:rPr>
                <w:rFonts w:hint="eastAsia" w:ascii="仿宋" w:hAnsi="仿宋" w:eastAsia="仿宋" w:cs="仿宋"/>
                <w:sz w:val="24"/>
                <w:szCs w:val="24"/>
                <w:highlight w:val="none"/>
              </w:rPr>
            </w:pPr>
          </w:p>
        </w:tc>
        <w:tc>
          <w:tcPr>
            <w:tcW w:w="699" w:type="pct"/>
          </w:tcPr>
          <w:p w14:paraId="01E9FF29">
            <w:pPr>
              <w:rPr>
                <w:rFonts w:hint="eastAsia" w:ascii="仿宋" w:hAnsi="仿宋" w:eastAsia="仿宋" w:cs="仿宋"/>
                <w:sz w:val="24"/>
                <w:szCs w:val="24"/>
                <w:highlight w:val="none"/>
              </w:rPr>
            </w:pPr>
          </w:p>
        </w:tc>
        <w:tc>
          <w:tcPr>
            <w:tcW w:w="593" w:type="pct"/>
          </w:tcPr>
          <w:p w14:paraId="04CF1867">
            <w:pPr>
              <w:rPr>
                <w:rFonts w:hint="eastAsia" w:ascii="仿宋" w:hAnsi="仿宋" w:eastAsia="仿宋" w:cs="仿宋"/>
                <w:sz w:val="24"/>
                <w:szCs w:val="24"/>
                <w:highlight w:val="none"/>
              </w:rPr>
            </w:pPr>
          </w:p>
        </w:tc>
      </w:tr>
      <w:tr w14:paraId="76DB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4CBD915D">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21425643">
            <w:pPr>
              <w:rPr>
                <w:rFonts w:hint="eastAsia" w:ascii="宋体" w:hAnsi="宋体" w:eastAsia="宋体" w:cs="宋体"/>
                <w:color w:val="auto"/>
                <w:sz w:val="24"/>
                <w:szCs w:val="24"/>
                <w:highlight w:val="white"/>
                <w:lang w:val="en-US" w:eastAsia="zh-CN"/>
              </w:rPr>
            </w:pPr>
          </w:p>
        </w:tc>
        <w:tc>
          <w:tcPr>
            <w:tcW w:w="4259" w:type="pct"/>
            <w:gridSpan w:val="4"/>
            <w:shd w:val="clear" w:color="auto" w:fill="auto"/>
            <w:vAlign w:val="center"/>
          </w:tcPr>
          <w:p w14:paraId="158E890E">
            <w:pPr>
              <w:rPr>
                <w:rFonts w:hint="eastAsia" w:ascii="仿宋" w:hAnsi="仿宋" w:eastAsia="仿宋" w:cs="仿宋"/>
                <w:sz w:val="24"/>
                <w:szCs w:val="24"/>
                <w:highlight w:val="none"/>
              </w:rPr>
            </w:pPr>
            <w:r>
              <w:rPr>
                <w:rFonts w:hint="eastAsia"/>
                <w:lang w:val="en-US" w:eastAsia="zh-CN"/>
              </w:rPr>
              <w:t>三、</w:t>
            </w:r>
            <w:r>
              <w:rPr>
                <w:rFonts w:hint="eastAsia" w:ascii="仿宋" w:hAnsi="仿宋" w:eastAsia="仿宋" w:cs="仿宋"/>
                <w:b w:val="0"/>
                <w:bCs w:val="0"/>
                <w:color w:val="auto"/>
                <w:sz w:val="24"/>
                <w:szCs w:val="24"/>
                <w:highlight w:val="none"/>
                <w:lang w:val="en-US" w:eastAsia="zh-CN"/>
              </w:rPr>
              <w:t>房间隔断</w:t>
            </w:r>
          </w:p>
        </w:tc>
      </w:tr>
      <w:tr w14:paraId="5140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429213BC">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147A4350">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1120ED69">
            <w:pPr>
              <w:numPr>
                <w:ilvl w:val="1"/>
                <w:numId w:val="0"/>
              </w:numPr>
              <w:spacing w:line="276" w:lineRule="auto"/>
              <w:ind w:left="567" w:leftChars="0" w:hanging="567" w:firstLineChars="0"/>
              <w:jc w:val="left"/>
              <w:rPr>
                <w:rFonts w:hint="default" w:ascii="宋体" w:hAnsi="宋体" w:eastAsia="宋体" w:cs="Calibri"/>
                <w:color w:val="auto"/>
                <w:kern w:val="2"/>
                <w:sz w:val="24"/>
                <w:szCs w:val="21"/>
                <w:highlight w:val="none"/>
                <w:lang w:val="en-US" w:eastAsia="zh-CN" w:bidi="ar-SA"/>
              </w:rPr>
            </w:pPr>
            <w:r>
              <w:rPr>
                <w:rFonts w:hint="eastAsia" w:ascii="宋体" w:hAnsi="宋体" w:eastAsia="宋体"/>
                <w:lang w:val="en-US" w:eastAsia="zh-CN"/>
              </w:rPr>
              <w:t>1.</w:t>
            </w:r>
            <w:r>
              <w:rPr>
                <w:rFonts w:hint="eastAsia" w:ascii="宋体" w:hAnsi="宋体" w:eastAsia="宋体"/>
              </w:rPr>
              <w:t>玻镁彩钢板</w:t>
            </w:r>
            <w:r>
              <w:rPr>
                <w:rFonts w:hint="eastAsia" w:ascii="宋体" w:hAnsi="宋体"/>
              </w:rPr>
              <w:t>隔墙</w:t>
            </w:r>
            <w:r>
              <w:rPr>
                <w:rFonts w:hint="eastAsia" w:ascii="宋体" w:hAnsi="宋体"/>
                <w:lang w:eastAsia="zh-CN"/>
              </w:rPr>
              <w:t>，</w:t>
            </w:r>
            <w:r>
              <w:rPr>
                <w:rFonts w:hint="eastAsia" w:ascii="宋体" w:hAnsi="宋体"/>
                <w:lang w:val="en-US" w:eastAsia="zh-CN"/>
              </w:rPr>
              <w:t>厚度</w:t>
            </w:r>
            <w:r>
              <w:rPr>
                <w:rFonts w:hint="eastAsia" w:ascii="宋体" w:hAnsi="宋体" w:eastAsia="宋体"/>
                <w:lang w:val="en-US" w:eastAsia="zh-CN"/>
              </w:rPr>
              <w:t>：</w:t>
            </w:r>
            <w:r>
              <w:rPr>
                <w:rFonts w:hint="eastAsia" w:ascii="宋体" w:hAnsi="宋体" w:eastAsiaTheme="minorEastAsia"/>
              </w:rPr>
              <w:t>≥</w:t>
            </w:r>
            <w:r>
              <w:rPr>
                <w:rFonts w:ascii="宋体" w:hAnsi="宋体" w:eastAsia="宋体"/>
              </w:rPr>
              <w:t>50mm</w:t>
            </w:r>
            <w:r>
              <w:rPr>
                <w:rFonts w:hint="eastAsia" w:ascii="宋体" w:hAnsi="宋体" w:eastAsia="宋体"/>
                <w:lang w:eastAsia="zh-CN"/>
              </w:rPr>
              <w:t>，</w:t>
            </w:r>
            <w:r>
              <w:rPr>
                <w:rFonts w:hint="eastAsia" w:ascii="宋体" w:hAnsi="宋体" w:eastAsia="宋体"/>
              </w:rPr>
              <w:t>约12平方米。</w:t>
            </w:r>
          </w:p>
        </w:tc>
        <w:tc>
          <w:tcPr>
            <w:tcW w:w="792" w:type="pct"/>
          </w:tcPr>
          <w:p w14:paraId="26D7161B">
            <w:pPr>
              <w:rPr>
                <w:rFonts w:hint="eastAsia" w:ascii="仿宋" w:hAnsi="仿宋" w:eastAsia="仿宋" w:cs="仿宋"/>
                <w:sz w:val="24"/>
                <w:szCs w:val="24"/>
                <w:highlight w:val="none"/>
              </w:rPr>
            </w:pPr>
          </w:p>
        </w:tc>
        <w:tc>
          <w:tcPr>
            <w:tcW w:w="699" w:type="pct"/>
          </w:tcPr>
          <w:p w14:paraId="6C44F45F">
            <w:pPr>
              <w:rPr>
                <w:rFonts w:hint="eastAsia" w:ascii="仿宋" w:hAnsi="仿宋" w:eastAsia="仿宋" w:cs="仿宋"/>
                <w:sz w:val="24"/>
                <w:szCs w:val="24"/>
                <w:highlight w:val="none"/>
              </w:rPr>
            </w:pPr>
          </w:p>
        </w:tc>
        <w:tc>
          <w:tcPr>
            <w:tcW w:w="593" w:type="pct"/>
          </w:tcPr>
          <w:p w14:paraId="6DC819D6">
            <w:pPr>
              <w:rPr>
                <w:rFonts w:hint="eastAsia" w:ascii="仿宋" w:hAnsi="仿宋" w:eastAsia="仿宋" w:cs="仿宋"/>
                <w:sz w:val="24"/>
                <w:szCs w:val="24"/>
                <w:highlight w:val="none"/>
              </w:rPr>
            </w:pPr>
          </w:p>
        </w:tc>
      </w:tr>
      <w:tr w14:paraId="18A1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05681B67">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5CB7C6FA">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066BDE06">
            <w:pPr>
              <w:numPr>
                <w:ilvl w:val="1"/>
                <w:numId w:val="0"/>
              </w:numPr>
              <w:spacing w:line="276" w:lineRule="auto"/>
              <w:ind w:left="567" w:leftChars="0" w:hanging="567" w:firstLineChars="0"/>
              <w:jc w:val="left"/>
              <w:rPr>
                <w:rFonts w:hint="default" w:ascii="宋体" w:hAnsi="宋体" w:eastAsia="宋体" w:cs="Calibri"/>
                <w:color w:val="auto"/>
                <w:kern w:val="2"/>
                <w:sz w:val="24"/>
                <w:szCs w:val="21"/>
                <w:highlight w:val="none"/>
                <w:lang w:val="en-US" w:eastAsia="zh-CN" w:bidi="ar-SA"/>
              </w:rPr>
            </w:pPr>
            <w:r>
              <w:rPr>
                <w:rFonts w:hint="eastAsia" w:ascii="宋体" w:hAnsi="宋体" w:cs="Calibri"/>
                <w:color w:val="auto"/>
                <w:kern w:val="2"/>
                <w:sz w:val="24"/>
                <w:szCs w:val="21"/>
                <w:lang w:val="en-US" w:eastAsia="zh-CN" w:bidi="ar-SA"/>
              </w:rPr>
              <w:t>2、</w:t>
            </w:r>
            <w:r>
              <w:rPr>
                <w:rFonts w:hint="eastAsia" w:ascii="宋体" w:hAnsi="宋体"/>
              </w:rPr>
              <w:t>钢制单开门</w:t>
            </w:r>
            <w:r>
              <w:rPr>
                <w:rFonts w:hint="eastAsia" w:ascii="宋体" w:hAnsi="宋体"/>
                <w:lang w:eastAsia="zh-CN"/>
              </w:rPr>
              <w:t>，</w:t>
            </w:r>
            <w:r>
              <w:rPr>
                <w:rFonts w:hint="eastAsia" w:ascii="宋体" w:hAnsi="宋体" w:eastAsiaTheme="minorEastAsia"/>
                <w:lang w:val="en-US" w:eastAsia="zh-CN"/>
              </w:rPr>
              <w:t>规格：</w:t>
            </w:r>
            <w:r>
              <w:rPr>
                <w:rFonts w:hint="eastAsia" w:ascii="宋体" w:hAnsi="宋体" w:eastAsiaTheme="minorEastAsia"/>
              </w:rPr>
              <w:t>≥</w:t>
            </w:r>
            <w:r>
              <w:rPr>
                <w:rFonts w:ascii="宋体" w:hAnsi="宋体"/>
              </w:rPr>
              <w:t>900mm×2100mm</w:t>
            </w:r>
            <w:r>
              <w:rPr>
                <w:rFonts w:hint="eastAsia" w:ascii="宋体" w:hAnsi="宋体"/>
                <w:lang w:eastAsia="zh-CN"/>
              </w:rPr>
              <w:t>，</w:t>
            </w:r>
            <w:r>
              <w:rPr>
                <w:rFonts w:hint="eastAsia" w:ascii="宋体" w:hAnsi="宋体"/>
              </w:rPr>
              <w:t>含门下气密密封条，配玻璃视窗</w:t>
            </w:r>
            <w:r>
              <w:rPr>
                <w:rFonts w:hint="eastAsia" w:ascii="宋体" w:hAnsi="宋体" w:eastAsia="宋体"/>
                <w:lang w:eastAsia="zh-CN"/>
              </w:rPr>
              <w:t>。</w:t>
            </w:r>
          </w:p>
        </w:tc>
        <w:tc>
          <w:tcPr>
            <w:tcW w:w="792" w:type="pct"/>
          </w:tcPr>
          <w:p w14:paraId="20516EDE">
            <w:pPr>
              <w:rPr>
                <w:rFonts w:hint="eastAsia" w:ascii="仿宋" w:hAnsi="仿宋" w:eastAsia="仿宋" w:cs="仿宋"/>
                <w:sz w:val="24"/>
                <w:szCs w:val="24"/>
                <w:highlight w:val="none"/>
              </w:rPr>
            </w:pPr>
          </w:p>
        </w:tc>
        <w:tc>
          <w:tcPr>
            <w:tcW w:w="699" w:type="pct"/>
          </w:tcPr>
          <w:p w14:paraId="14D9181F">
            <w:pPr>
              <w:rPr>
                <w:rFonts w:hint="eastAsia" w:ascii="仿宋" w:hAnsi="仿宋" w:eastAsia="仿宋" w:cs="仿宋"/>
                <w:sz w:val="24"/>
                <w:szCs w:val="24"/>
                <w:highlight w:val="none"/>
              </w:rPr>
            </w:pPr>
          </w:p>
        </w:tc>
        <w:tc>
          <w:tcPr>
            <w:tcW w:w="593" w:type="pct"/>
          </w:tcPr>
          <w:p w14:paraId="216B0FA3">
            <w:pPr>
              <w:rPr>
                <w:rFonts w:hint="eastAsia" w:ascii="仿宋" w:hAnsi="仿宋" w:eastAsia="仿宋" w:cs="仿宋"/>
                <w:sz w:val="24"/>
                <w:szCs w:val="24"/>
                <w:highlight w:val="none"/>
              </w:rPr>
            </w:pPr>
          </w:p>
        </w:tc>
      </w:tr>
      <w:tr w14:paraId="330B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7B1BF497">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714FA834">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3D48E40F">
            <w:pPr>
              <w:numPr>
                <w:ilvl w:val="1"/>
                <w:numId w:val="0"/>
              </w:numPr>
              <w:spacing w:line="276" w:lineRule="auto"/>
              <w:ind w:left="567" w:leftChars="0" w:hanging="567" w:firstLineChars="0"/>
              <w:jc w:val="left"/>
              <w:rPr>
                <w:rFonts w:hint="default" w:ascii="宋体" w:hAnsi="宋体" w:eastAsia="宋体" w:cs="Calibri"/>
                <w:color w:val="auto"/>
                <w:kern w:val="2"/>
                <w:sz w:val="24"/>
                <w:szCs w:val="21"/>
                <w:highlight w:val="none"/>
                <w:lang w:val="en-US" w:eastAsia="zh-CN" w:bidi="ar-SA"/>
              </w:rPr>
            </w:pPr>
            <w:r>
              <w:rPr>
                <w:rFonts w:hint="eastAsia" w:ascii="宋体" w:hAnsi="宋体" w:cs="Calibri"/>
                <w:color w:val="auto"/>
                <w:kern w:val="2"/>
                <w:sz w:val="24"/>
                <w:szCs w:val="21"/>
                <w:lang w:val="en-US" w:eastAsia="zh-CN" w:bidi="ar-SA"/>
              </w:rPr>
              <w:t>3、</w:t>
            </w:r>
            <w:r>
              <w:rPr>
                <w:rFonts w:hint="eastAsia" w:ascii="宋体" w:hAnsi="宋体"/>
              </w:rPr>
              <w:t>挡鼠板</w:t>
            </w:r>
            <w:r>
              <w:rPr>
                <w:rFonts w:hint="eastAsia" w:ascii="宋体" w:hAnsi="宋体"/>
                <w:lang w:eastAsia="zh-CN"/>
              </w:rPr>
              <w:t>，</w:t>
            </w:r>
            <w:r>
              <w:rPr>
                <w:rFonts w:hint="eastAsia" w:ascii="宋体" w:hAnsi="宋体" w:eastAsiaTheme="minorEastAsia"/>
                <w:lang w:val="en-US" w:eastAsia="zh-CN"/>
              </w:rPr>
              <w:t>铝合金材质，数量：</w:t>
            </w:r>
            <w:r>
              <w:rPr>
                <w:rFonts w:hint="eastAsia" w:ascii="宋体" w:hAnsi="宋体" w:eastAsiaTheme="minorEastAsia"/>
              </w:rPr>
              <w:t>≥</w:t>
            </w:r>
            <w:r>
              <w:rPr>
                <w:rFonts w:hint="eastAsia" w:ascii="宋体" w:hAnsi="宋体" w:eastAsiaTheme="minorEastAsia"/>
                <w:lang w:val="en-US" w:eastAsia="zh-CN"/>
              </w:rPr>
              <w:t>2</w:t>
            </w:r>
            <w:r>
              <w:rPr>
                <w:rFonts w:hint="eastAsia" w:ascii="宋体" w:hAnsi="宋体" w:eastAsiaTheme="minorEastAsia"/>
              </w:rPr>
              <w:t>块</w:t>
            </w:r>
            <w:r>
              <w:rPr>
                <w:rFonts w:hint="eastAsia" w:ascii="宋体" w:hAnsi="宋体" w:eastAsiaTheme="minorEastAsia"/>
                <w:lang w:eastAsia="zh-CN"/>
              </w:rPr>
              <w:t>。</w:t>
            </w:r>
            <w:r>
              <w:rPr>
                <w:rFonts w:hint="eastAsia" w:ascii="宋体" w:hAnsi="宋体" w:eastAsiaTheme="minorEastAsia"/>
              </w:rPr>
              <w:t>规格：≥长90cm*高60cm*厚2.5cm</w:t>
            </w:r>
            <w:r>
              <w:rPr>
                <w:rFonts w:hint="eastAsia" w:ascii="宋体" w:hAnsi="宋体" w:eastAsiaTheme="minorEastAsia"/>
                <w:lang w:eastAsia="zh-CN"/>
              </w:rPr>
              <w:t>。</w:t>
            </w:r>
          </w:p>
        </w:tc>
        <w:tc>
          <w:tcPr>
            <w:tcW w:w="792" w:type="pct"/>
          </w:tcPr>
          <w:p w14:paraId="6436C18E">
            <w:pPr>
              <w:rPr>
                <w:rFonts w:hint="eastAsia" w:ascii="仿宋" w:hAnsi="仿宋" w:eastAsia="仿宋" w:cs="仿宋"/>
                <w:sz w:val="24"/>
                <w:szCs w:val="24"/>
                <w:highlight w:val="none"/>
              </w:rPr>
            </w:pPr>
          </w:p>
        </w:tc>
        <w:tc>
          <w:tcPr>
            <w:tcW w:w="699" w:type="pct"/>
          </w:tcPr>
          <w:p w14:paraId="28615496">
            <w:pPr>
              <w:rPr>
                <w:rFonts w:hint="eastAsia" w:ascii="仿宋" w:hAnsi="仿宋" w:eastAsia="仿宋" w:cs="仿宋"/>
                <w:sz w:val="24"/>
                <w:szCs w:val="24"/>
                <w:highlight w:val="none"/>
              </w:rPr>
            </w:pPr>
          </w:p>
        </w:tc>
        <w:tc>
          <w:tcPr>
            <w:tcW w:w="593" w:type="pct"/>
          </w:tcPr>
          <w:p w14:paraId="74F00C37">
            <w:pPr>
              <w:rPr>
                <w:rFonts w:hint="eastAsia" w:ascii="仿宋" w:hAnsi="仿宋" w:eastAsia="仿宋" w:cs="仿宋"/>
                <w:sz w:val="24"/>
                <w:szCs w:val="24"/>
                <w:highlight w:val="none"/>
              </w:rPr>
            </w:pPr>
          </w:p>
        </w:tc>
      </w:tr>
      <w:tr w14:paraId="31CC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2" w:type="pct"/>
            <w:vMerge w:val="continue"/>
            <w:vAlign w:val="center"/>
          </w:tcPr>
          <w:p w14:paraId="369D3FDE">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1F897D0">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0E46E3F4">
            <w:pPr>
              <w:numPr>
                <w:ilvl w:val="1"/>
                <w:numId w:val="0"/>
              </w:numPr>
              <w:spacing w:line="276" w:lineRule="auto"/>
              <w:ind w:left="567" w:leftChars="0" w:hanging="567" w:firstLineChars="0"/>
              <w:jc w:val="left"/>
              <w:rPr>
                <w:rFonts w:hint="default" w:ascii="宋体" w:hAnsi="宋体" w:eastAsia="宋体" w:cs="Calibri"/>
                <w:color w:val="auto"/>
                <w:kern w:val="2"/>
                <w:sz w:val="24"/>
                <w:szCs w:val="21"/>
                <w:highlight w:val="none"/>
                <w:lang w:val="en-US" w:eastAsia="zh-CN" w:bidi="ar-SA"/>
              </w:rPr>
            </w:pPr>
            <w:r>
              <w:rPr>
                <w:rFonts w:hint="eastAsia" w:ascii="宋体" w:hAnsi="宋体" w:cs="Calibri"/>
                <w:color w:val="auto"/>
                <w:kern w:val="2"/>
                <w:sz w:val="24"/>
                <w:szCs w:val="21"/>
                <w:lang w:val="en-US" w:eastAsia="zh-CN" w:bidi="ar-SA"/>
              </w:rPr>
              <w:t>4、其他辅材：包括但不限于PVC风管、线管、开关、三通、弯头、直接、管箍。</w:t>
            </w:r>
          </w:p>
        </w:tc>
        <w:tc>
          <w:tcPr>
            <w:tcW w:w="792" w:type="pct"/>
          </w:tcPr>
          <w:p w14:paraId="12D5BFAA">
            <w:pPr>
              <w:rPr>
                <w:rFonts w:hint="eastAsia" w:ascii="仿宋" w:hAnsi="仿宋" w:eastAsia="仿宋" w:cs="仿宋"/>
                <w:sz w:val="24"/>
                <w:szCs w:val="24"/>
                <w:highlight w:val="none"/>
              </w:rPr>
            </w:pPr>
          </w:p>
        </w:tc>
        <w:tc>
          <w:tcPr>
            <w:tcW w:w="699" w:type="pct"/>
          </w:tcPr>
          <w:p w14:paraId="67FA3E4B">
            <w:pPr>
              <w:rPr>
                <w:rFonts w:hint="eastAsia" w:ascii="仿宋" w:hAnsi="仿宋" w:eastAsia="仿宋" w:cs="仿宋"/>
                <w:sz w:val="24"/>
                <w:szCs w:val="24"/>
                <w:highlight w:val="none"/>
              </w:rPr>
            </w:pPr>
          </w:p>
        </w:tc>
        <w:tc>
          <w:tcPr>
            <w:tcW w:w="593" w:type="pct"/>
          </w:tcPr>
          <w:p w14:paraId="07949708">
            <w:pPr>
              <w:rPr>
                <w:rFonts w:hint="eastAsia" w:ascii="仿宋" w:hAnsi="仿宋" w:eastAsia="仿宋" w:cs="仿宋"/>
                <w:sz w:val="24"/>
                <w:szCs w:val="24"/>
                <w:highlight w:val="none"/>
              </w:rPr>
            </w:pPr>
          </w:p>
        </w:tc>
      </w:tr>
    </w:tbl>
    <w:p w14:paraId="29889C1E">
      <w:pPr>
        <w:numPr>
          <w:ilvl w:val="0"/>
          <w:numId w:val="0"/>
        </w:numPr>
        <w:jc w:val="both"/>
        <w:rPr>
          <w:rFonts w:hint="eastAsia"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注：1.“投标技术响应”一栏必须一一对照“招标技术要求”，详细填写投标人自身投标货物的具体参数，而不能不合理照搬照抄招标文件的技术要求，以体现具体响应情况。</w:t>
      </w:r>
      <w:r>
        <w:rPr>
          <w:rFonts w:hint="eastAsia" w:ascii="仿宋" w:hAnsi="仿宋" w:eastAsia="仿宋" w:cs="仿宋"/>
          <w:b/>
          <w:color w:val="auto"/>
          <w:sz w:val="24"/>
          <w:highlight w:val="none"/>
          <w:lang w:val="en-US" w:eastAsia="zh-CN"/>
        </w:rPr>
        <w:t>存在未填写或响应不全（包括未填写整项招标技术要求或者未填写一项招标技术要求的部分内容或者仅填写响应、全部响应等情况）均视为负偏离。</w:t>
      </w:r>
    </w:p>
    <w:p w14:paraId="7E58C31F">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偏离情况”一栏填写如实填写“正偏离”“负偏离”或“无偏离”，其中：“正偏离”表示“投标响应优于招标技术要求”“负偏离”表示“投标响应不满足招标技术要求”“无偏离”表示“投标响应与招标技术要求一致”。存在未填写或响应不全（包括仅填写响应、偏离、正、负、无等情况）均视为负偏离。</w:t>
      </w:r>
    </w:p>
    <w:p w14:paraId="3DAB6664">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3.未要求提供证明资料的招标技术要求，可以不提供证明资料（如实响应即可）。</w:t>
      </w:r>
    </w:p>
    <w:p w14:paraId="7E68C8BF">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42ADC013">
      <w:pPr>
        <w:numPr>
          <w:ilvl w:val="0"/>
          <w:numId w:val="0"/>
        </w:numPr>
        <w:jc w:val="both"/>
        <w:rPr>
          <w:rFonts w:hint="eastAsia" w:ascii="仿宋" w:hAnsi="仿宋" w:eastAsia="仿宋" w:cs="仿宋"/>
          <w:b/>
          <w:sz w:val="24"/>
          <w:highlight w:val="none"/>
          <w:lang w:val="en-US" w:eastAsia="zh-CN"/>
        </w:rPr>
      </w:pPr>
    </w:p>
    <w:p w14:paraId="687B9575">
      <w:pPr>
        <w:adjustRightInd w:val="0"/>
        <w:snapToGrid w:val="0"/>
        <w:spacing w:line="300" w:lineRule="auto"/>
        <w:ind w:firstLine="537" w:firstLineChars="224"/>
        <w:rPr>
          <w:rFonts w:hint="eastAsia" w:ascii="仿宋" w:hAnsi="仿宋" w:eastAsia="仿宋" w:cs="仿宋"/>
          <w:sz w:val="24"/>
          <w:highlight w:val="none"/>
        </w:rPr>
      </w:pPr>
    </w:p>
    <w:p w14:paraId="3D709DC8">
      <w:pPr>
        <w:outlineLvl w:val="2"/>
        <w:rPr>
          <w:rFonts w:hint="eastAsia" w:ascii="仿宋" w:hAnsi="仿宋" w:eastAsia="仿宋" w:cs="仿宋"/>
          <w:b/>
          <w:sz w:val="24"/>
          <w:highlight w:val="none"/>
          <w:lang w:val="en-US" w:eastAsia="zh-CN"/>
        </w:rPr>
      </w:pPr>
    </w:p>
    <w:p w14:paraId="6F90D0F5">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20F82B82">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八、合同条款及格式</w:t>
      </w:r>
    </w:p>
    <w:p w14:paraId="55F0B3E7">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14:paraId="6AE348DD">
      <w:pPr>
        <w:wordWrap w:val="0"/>
        <w:jc w:val="right"/>
        <w:rPr>
          <w:rFonts w:hint="default" w:eastAsia="宋体"/>
          <w:color w:val="000000" w:themeColor="text1"/>
          <w:spacing w:val="20"/>
          <w:sz w:val="30"/>
          <w:szCs w:val="30"/>
          <w:highlight w:val="none"/>
          <w:u w:val="single"/>
          <w:lang w:val="en-US" w:eastAsia="zh-CN"/>
          <w14:textFill>
            <w14:solidFill>
              <w14:schemeClr w14:val="tx1"/>
            </w14:solidFill>
          </w14:textFill>
        </w:rPr>
      </w:pPr>
      <w:r>
        <w:rPr>
          <w:rFonts w:hint="eastAsia"/>
          <w:color w:val="000000" w:themeColor="text1"/>
          <w:spacing w:val="20"/>
          <w:sz w:val="30"/>
          <w:szCs w:val="30"/>
          <w:highlight w:val="none"/>
          <w14:textFill>
            <w14:solidFill>
              <w14:schemeClr w14:val="tx1"/>
            </w14:solidFill>
          </w14:textFill>
        </w:rPr>
        <w:t>合同编号：</w:t>
      </w:r>
      <w:r>
        <w:rPr>
          <w:rFonts w:hint="eastAsia"/>
          <w:color w:val="000000" w:themeColor="text1"/>
          <w:spacing w:val="20"/>
          <w:sz w:val="30"/>
          <w:szCs w:val="30"/>
          <w:highlight w:val="none"/>
          <w:u w:val="single"/>
          <w:lang w:val="en-US" w:eastAsia="zh-CN"/>
          <w14:textFill>
            <w14:solidFill>
              <w14:schemeClr w14:val="tx1"/>
            </w14:solidFill>
          </w14:textFill>
        </w:rPr>
        <w:t xml:space="preserve">            </w:t>
      </w:r>
    </w:p>
    <w:p w14:paraId="47BEFC0A">
      <w:pPr>
        <w:jc w:val="center"/>
        <w:rPr>
          <w:rFonts w:hint="eastAsia"/>
          <w:b/>
          <w:color w:val="000000" w:themeColor="text1"/>
          <w:spacing w:val="20"/>
          <w:sz w:val="32"/>
          <w:highlight w:val="none"/>
          <w14:textFill>
            <w14:solidFill>
              <w14:schemeClr w14:val="tx1"/>
            </w14:solidFill>
          </w14:textFill>
        </w:rPr>
      </w:pPr>
    </w:p>
    <w:p w14:paraId="58DC2D2A">
      <w:pPr>
        <w:jc w:val="center"/>
        <w:rPr>
          <w:rFonts w:hint="eastAsia"/>
          <w:b/>
          <w:color w:val="000000" w:themeColor="text1"/>
          <w:spacing w:val="20"/>
          <w:sz w:val="44"/>
          <w:szCs w:val="44"/>
          <w:highlight w:val="none"/>
          <w14:textFill>
            <w14:solidFill>
              <w14:schemeClr w14:val="tx1"/>
            </w14:solidFill>
          </w14:textFill>
        </w:rPr>
      </w:pPr>
      <w:r>
        <w:rPr>
          <w:rFonts w:hint="eastAsia"/>
          <w:b/>
          <w:color w:val="000000" w:themeColor="text1"/>
          <w:spacing w:val="20"/>
          <w:sz w:val="44"/>
          <w:szCs w:val="44"/>
          <w:highlight w:val="none"/>
          <w14:textFill>
            <w14:solidFill>
              <w14:schemeClr w14:val="tx1"/>
            </w14:solidFill>
          </w14:textFill>
        </w:rPr>
        <w:t>深圳市龙岗中心医院</w:t>
      </w:r>
    </w:p>
    <w:p w14:paraId="5D806D69">
      <w:pPr>
        <w:jc w:val="center"/>
        <w:rPr>
          <w:rFonts w:hint="eastAsia"/>
          <w:b/>
          <w:color w:val="000000" w:themeColor="text1"/>
          <w:spacing w:val="20"/>
          <w:sz w:val="44"/>
          <w:szCs w:val="44"/>
          <w:highlight w:val="none"/>
          <w14:textFill>
            <w14:solidFill>
              <w14:schemeClr w14:val="tx1"/>
            </w14:solidFill>
          </w14:textFill>
        </w:rPr>
      </w:pPr>
      <w:r>
        <w:rPr>
          <w:rFonts w:hint="eastAsia" w:ascii="Times New Roman" w:hAnsi="Times New Roman" w:eastAsia="宋体" w:cs="Times New Roman"/>
          <w:b/>
          <w:color w:val="000000" w:themeColor="text1"/>
          <w:sz w:val="44"/>
          <w:szCs w:val="44"/>
          <w:highlight w:val="none"/>
          <w:lang w:val="en-US" w:eastAsia="zh-CN"/>
          <w14:textFill>
            <w14:solidFill>
              <w14:schemeClr w14:val="tx1"/>
            </w14:solidFill>
          </w14:textFill>
        </w:rPr>
        <w:t>供货</w:t>
      </w:r>
      <w:r>
        <w:rPr>
          <w:rFonts w:hint="eastAsia" w:ascii="Times New Roman" w:hAnsi="Times New Roman" w:eastAsia="宋体" w:cs="Times New Roman"/>
          <w:b/>
          <w:color w:val="000000" w:themeColor="text1"/>
          <w:sz w:val="44"/>
          <w:szCs w:val="44"/>
          <w:highlight w:val="none"/>
          <w14:textFill>
            <w14:solidFill>
              <w14:schemeClr w14:val="tx1"/>
            </w14:solidFill>
          </w14:textFill>
        </w:rPr>
        <w:t>安装</w:t>
      </w:r>
      <w:r>
        <w:rPr>
          <w:rFonts w:hint="eastAsia"/>
          <w:b/>
          <w:color w:val="000000" w:themeColor="text1"/>
          <w:spacing w:val="20"/>
          <w:sz w:val="44"/>
          <w:szCs w:val="44"/>
          <w:highlight w:val="none"/>
          <w14:textFill>
            <w14:solidFill>
              <w14:schemeClr w14:val="tx1"/>
            </w14:solidFill>
          </w14:textFill>
        </w:rPr>
        <w:t>合同</w:t>
      </w:r>
    </w:p>
    <w:p w14:paraId="5E602220">
      <w:pPr>
        <w:spacing w:line="500" w:lineRule="exact"/>
        <w:jc w:val="center"/>
        <w:rPr>
          <w:rFonts w:hint="eastAsia"/>
          <w:b/>
          <w:color w:val="000000" w:themeColor="text1"/>
          <w:spacing w:val="20"/>
          <w:sz w:val="44"/>
          <w:szCs w:val="44"/>
          <w:highlight w:val="none"/>
          <w14:textFill>
            <w14:solidFill>
              <w14:schemeClr w14:val="tx1"/>
            </w14:solidFill>
          </w14:textFill>
        </w:rPr>
      </w:pPr>
    </w:p>
    <w:p w14:paraId="35CF6772">
      <w:pPr>
        <w:spacing w:line="500" w:lineRule="exact"/>
        <w:ind w:firstLine="560" w:firstLineChars="200"/>
        <w:rPr>
          <w:rFonts w:hint="eastAsia" w:ascii="仿宋_GB2312" w:hAnsi="宋体" w:eastAsia="仿宋_GB2312"/>
          <w:color w:val="000000" w:themeColor="text1"/>
          <w:sz w:val="28"/>
          <w:szCs w:val="28"/>
          <w:highlight w:val="none"/>
          <w:u w:val="singl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项目名称：</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w:t>
      </w:r>
    </w:p>
    <w:p w14:paraId="1D81D7EF">
      <w:pPr>
        <w:spacing w:line="500" w:lineRule="exact"/>
        <w:ind w:firstLine="560" w:firstLineChars="200"/>
        <w:rPr>
          <w:rFonts w:hint="eastAsia" w:ascii="仿宋_GB2312" w:hAnsi="宋体" w:eastAsia="仿宋_GB2312"/>
          <w:color w:val="000000" w:themeColor="text1"/>
          <w:sz w:val="28"/>
          <w:szCs w:val="28"/>
          <w:highlight w:val="none"/>
          <w:u w:val="singl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招标编号：</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w:t>
      </w:r>
    </w:p>
    <w:p w14:paraId="4AE36315">
      <w:pPr>
        <w:spacing w:line="500" w:lineRule="exact"/>
        <w:ind w:firstLine="560" w:firstLineChars="200"/>
        <w:rPr>
          <w:rFonts w:hint="eastAsia" w:ascii="仿宋_GB2312" w:hAnsi="宋体" w:eastAsia="仿宋_GB2312"/>
          <w:color w:val="000000" w:themeColor="text1"/>
          <w:sz w:val="28"/>
          <w:szCs w:val="28"/>
          <w:highlight w:val="none"/>
          <w:u w:val="singl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采购单位（甲方）：</w:t>
      </w:r>
      <w:r>
        <w:rPr>
          <w:rFonts w:hint="eastAsia" w:ascii="仿宋_GB2312" w:hAnsi="宋体" w:eastAsia="仿宋_GB2312"/>
          <w:color w:val="000000" w:themeColor="text1"/>
          <w:sz w:val="28"/>
          <w:szCs w:val="28"/>
          <w:highlight w:val="none"/>
          <w:u w:val="single"/>
          <w14:textFill>
            <w14:solidFill>
              <w14:schemeClr w14:val="tx1"/>
            </w14:solidFill>
          </w14:textFill>
        </w:rPr>
        <w:t>深圳市龙岗中心医院</w:t>
      </w:r>
    </w:p>
    <w:p w14:paraId="2EE0A03C">
      <w:pPr>
        <w:spacing w:line="500" w:lineRule="exact"/>
        <w:ind w:firstLine="560" w:firstLineChars="200"/>
        <w:rPr>
          <w:rFonts w:hint="eastAsia"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供 应 商（乙方）：</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14:textFill>
            <w14:solidFill>
              <w14:schemeClr w14:val="tx1"/>
            </w14:solidFill>
          </w14:textFill>
        </w:rPr>
        <w:t xml:space="preserve"> </w:t>
      </w:r>
    </w:p>
    <w:p w14:paraId="49B64A47">
      <w:pPr>
        <w:spacing w:line="500" w:lineRule="exact"/>
        <w:ind w:firstLine="565" w:firstLineChars="202"/>
        <w:rPr>
          <w:rFonts w:hint="eastAsia"/>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根据《中华人民共和国政府采购法</w:t>
      </w:r>
      <w:r>
        <w:rPr>
          <w:rFonts w:hint="eastAsia" w:ascii="仿宋_GB2312" w:hAnsi="宋体" w:eastAsia="仿宋_GB2312"/>
          <w:color w:val="000000" w:themeColor="text1"/>
          <w:sz w:val="28"/>
          <w:szCs w:val="28"/>
          <w:highlight w:val="none"/>
          <w:lang w:eastAsia="zh-CN"/>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中华人民共和国民法典</w:t>
      </w:r>
      <w:r>
        <w:rPr>
          <w:rFonts w:hint="eastAsia" w:ascii="仿宋_GB2312" w:hAnsi="宋体" w:eastAsia="仿宋_GB2312"/>
          <w:color w:val="000000" w:themeColor="text1"/>
          <w:sz w:val="28"/>
          <w:szCs w:val="28"/>
          <w:highlight w:val="none"/>
          <w:lang w:eastAsia="zh-CN"/>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深圳经济特区政府采购条例》</w:t>
      </w:r>
      <w:r>
        <w:rPr>
          <w:rFonts w:hint="eastAsia" w:ascii="仿宋_GB2312" w:hAnsi="宋体" w:eastAsia="仿宋_GB2312"/>
          <w:color w:val="000000" w:themeColor="text1"/>
          <w:sz w:val="28"/>
          <w:szCs w:val="28"/>
          <w:highlight w:val="none"/>
          <w:lang w:eastAsia="zh-CN"/>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深圳经济特区政府采购条例实施细则</w:t>
      </w:r>
      <w:r>
        <w:rPr>
          <w:rFonts w:hint="eastAsia" w:ascii="仿宋_GB2312" w:hAnsi="宋体" w:eastAsia="仿宋_GB2312"/>
          <w:color w:val="000000" w:themeColor="text1"/>
          <w:sz w:val="28"/>
          <w:szCs w:val="28"/>
          <w:highlight w:val="none"/>
          <w:lang w:eastAsia="zh-CN"/>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等法律法规的规定，甲乙双方按照</w:t>
      </w:r>
      <w:r>
        <w:rPr>
          <w:rFonts w:hint="eastAsia"/>
          <w:color w:val="000000" w:themeColor="text1"/>
          <w:sz w:val="24"/>
          <w:highlight w:val="none"/>
          <w:u w:val="single"/>
          <w14:textFill>
            <w14:solidFill>
              <w14:schemeClr w14:val="tx1"/>
            </w14:solidFill>
          </w14:textFill>
        </w:rPr>
        <w:t>　　年　 月   日</w:t>
      </w:r>
      <w:r>
        <w:rPr>
          <w:rFonts w:hint="eastAsia" w:ascii="仿宋_GB2312" w:hAnsi="宋体" w:eastAsia="仿宋_GB2312"/>
          <w:color w:val="000000" w:themeColor="text1"/>
          <w:sz w:val="28"/>
          <w:szCs w:val="28"/>
          <w:highlight w:val="none"/>
          <w14:textFill>
            <w14:solidFill>
              <w14:schemeClr w14:val="tx1"/>
            </w14:solidFill>
          </w14:textFill>
        </w:rPr>
        <w:t>龙岗中心医院采购结果并经双方协商一致签订本合同。</w:t>
      </w:r>
    </w:p>
    <w:p w14:paraId="45744E68">
      <w:pPr>
        <w:widowControl/>
        <w:spacing w:line="500" w:lineRule="exact"/>
        <w:ind w:left="0" w:leftChars="0"/>
        <w:jc w:val="left"/>
        <w:rPr>
          <w:rFonts w:hint="default" w:eastAsia="仿宋_GB2312"/>
          <w:color w:val="000000" w:themeColor="text1"/>
          <w:highlight w:val="none"/>
          <w:lang w:val="en-US" w:eastAsia="zh-CN"/>
          <w14:textFill>
            <w14:solidFill>
              <w14:schemeClr w14:val="tx1"/>
            </w14:solidFill>
          </w14:textFill>
        </w:rPr>
      </w:pPr>
      <w:r>
        <w:rPr>
          <w:rFonts w:hint="eastAsia" w:ascii="宋体" w:hAnsi="宋体" w:eastAsia="仿宋_GB2312"/>
          <w:color w:val="000000" w:themeColor="text1"/>
          <w:sz w:val="28"/>
          <w:szCs w:val="28"/>
          <w:highlight w:val="none"/>
          <w14:textFill>
            <w14:solidFill>
              <w14:schemeClr w14:val="tx1"/>
            </w14:solidFill>
          </w14:textFill>
        </w:rPr>
        <w:t xml:space="preserve">    </w:t>
      </w:r>
      <w:r>
        <w:rPr>
          <w:rFonts w:hint="eastAsia" w:ascii="仿宋_GB2312" w:hAnsi="宋体" w:eastAsia="仿宋_GB2312"/>
          <w:b/>
          <w:color w:val="000000" w:themeColor="text1"/>
          <w:sz w:val="28"/>
          <w:szCs w:val="28"/>
          <w:highlight w:val="none"/>
          <w14:textFill>
            <w14:solidFill>
              <w14:schemeClr w14:val="tx1"/>
            </w14:solidFill>
          </w14:textFill>
        </w:rPr>
        <w:t>第一条</w:t>
      </w:r>
      <w:r>
        <w:rPr>
          <w:rFonts w:hint="eastAsia" w:ascii="宋体" w:hAnsi="宋体" w:eastAsia="仿宋_GB2312"/>
          <w:b/>
          <w:color w:val="000000" w:themeColor="text1"/>
          <w:sz w:val="28"/>
          <w:szCs w:val="28"/>
          <w:highlight w:val="none"/>
          <w14:textFill>
            <w14:solidFill>
              <w14:schemeClr w14:val="tx1"/>
            </w14:solidFill>
          </w14:textFill>
        </w:rPr>
        <w:t> </w:t>
      </w:r>
      <w:r>
        <w:rPr>
          <w:rFonts w:hint="eastAsia" w:ascii="仿宋_GB2312" w:hAnsi="宋体" w:eastAsia="仿宋_GB2312"/>
          <w:b/>
          <w:color w:val="000000" w:themeColor="text1"/>
          <w:sz w:val="28"/>
          <w:szCs w:val="28"/>
          <w:highlight w:val="none"/>
          <w14:textFill>
            <w14:solidFill>
              <w14:schemeClr w14:val="tx1"/>
            </w14:solidFill>
          </w14:textFill>
        </w:rPr>
        <w:t xml:space="preserve"> 合同标的</w:t>
      </w:r>
      <w:r>
        <w:rPr>
          <w:rFonts w:hint="eastAsia" w:ascii="宋体" w:hAnsi="宋体" w:eastAsia="仿宋_GB2312"/>
          <w:b/>
          <w:color w:val="000000" w:themeColor="text1"/>
          <w:sz w:val="28"/>
          <w:szCs w:val="28"/>
          <w:highlight w:val="none"/>
          <w14:textFill>
            <w14:solidFill>
              <w14:schemeClr w14:val="tx1"/>
            </w14:solidFill>
          </w14:textFill>
        </w:rPr>
        <w:t> </w:t>
      </w:r>
      <w:r>
        <w:rPr>
          <w:rFonts w:hint="eastAsia" w:ascii="宋体" w:hAnsi="宋体" w:eastAsia="仿宋_GB2312"/>
          <w:b/>
          <w:color w:val="000000" w:themeColor="text1"/>
          <w:sz w:val="28"/>
          <w:szCs w:val="28"/>
          <w:highlight w:val="none"/>
          <w:lang w:eastAsia="zh-CN"/>
          <w14:textFill>
            <w14:solidFill>
              <w14:schemeClr w14:val="tx1"/>
            </w14:solidFill>
          </w14:textFill>
        </w:rPr>
        <w:t>：</w:t>
      </w:r>
      <w:r>
        <w:rPr>
          <w:rFonts w:ascii="仿宋_GB2312" w:hAnsi="宋体" w:eastAsia="仿宋_GB2312"/>
          <w:color w:val="000000" w:themeColor="text1"/>
          <w:sz w:val="28"/>
          <w:szCs w:val="28"/>
          <w:highlight w:val="none"/>
          <w14:textFill>
            <w14:solidFill>
              <w14:schemeClr w14:val="tx1"/>
            </w14:solidFill>
          </w14:textFill>
        </w:rPr>
        <w:t>详</w:t>
      </w:r>
      <w:r>
        <w:rPr>
          <w:rFonts w:ascii="仿宋_GB2312" w:hAnsi="宋体" w:eastAsia="仿宋_GB2312"/>
          <w:color w:val="000000" w:themeColor="text1"/>
          <w:sz w:val="28"/>
          <w:szCs w:val="28"/>
          <w:highlight w:val="none"/>
          <w:u w:val="single"/>
          <w14:textFill>
            <w14:solidFill>
              <w14:schemeClr w14:val="tx1"/>
            </w14:solidFill>
          </w14:textFill>
        </w:rPr>
        <w:t>见</w:t>
      </w:r>
      <w:r>
        <w:rPr>
          <w:rFonts w:hint="eastAsia" w:ascii="仿宋_GB2312" w:hAnsi="宋体" w:eastAsia="仿宋_GB2312"/>
          <w:color w:val="000000" w:themeColor="text1"/>
          <w:sz w:val="28"/>
          <w:szCs w:val="28"/>
          <w:highlight w:val="none"/>
          <w:u w:val="single"/>
          <w14:textFill>
            <w14:solidFill>
              <w14:schemeClr w14:val="tx1"/>
            </w14:solidFill>
          </w14:textFill>
        </w:rPr>
        <w:t>附件</w:t>
      </w:r>
      <w:r>
        <w:rPr>
          <w:rFonts w:ascii="仿宋_GB2312" w:hAnsi="宋体" w:eastAsia="仿宋_GB2312"/>
          <w:color w:val="000000" w:themeColor="text1"/>
          <w:sz w:val="28"/>
          <w:szCs w:val="28"/>
          <w:highlight w:val="none"/>
          <w:u w:val="single"/>
          <w14:textFill>
            <w14:solidFill>
              <w14:schemeClr w14:val="tx1"/>
            </w14:solidFill>
          </w14:textFill>
        </w:rPr>
        <w:t xml:space="preserve"> “供货一览表</w:t>
      </w:r>
      <w:r>
        <w:rPr>
          <w:rFonts w:ascii="仿宋_GB2312" w:hAnsi="宋体" w:eastAsia="仿宋_GB2312"/>
          <w:color w:val="000000" w:themeColor="text1"/>
          <w:sz w:val="28"/>
          <w:szCs w:val="28"/>
          <w:highlight w:val="none"/>
          <w14:textFill>
            <w14:solidFill>
              <w14:schemeClr w14:val="tx1"/>
            </w14:solidFill>
          </w14:textFill>
        </w:rPr>
        <w:t>”。</w:t>
      </w:r>
    </w:p>
    <w:p w14:paraId="2655D5AC">
      <w:pPr>
        <w:pStyle w:val="49"/>
        <w:spacing w:line="500" w:lineRule="exact"/>
        <w:ind w:firstLine="56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14:textFill>
            <w14:solidFill>
              <w14:schemeClr w14:val="tx1"/>
            </w14:solidFill>
          </w14:textFill>
        </w:rPr>
        <w:t>第二条  合同总价款</w:t>
      </w:r>
    </w:p>
    <w:p w14:paraId="2DDE296D">
      <w:pPr>
        <w:pStyle w:val="49"/>
        <w:spacing w:line="500" w:lineRule="exact"/>
        <w:ind w:firstLine="56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本合同总金额为（大写）人民币</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14:textFill>
            <w14:solidFill>
              <w14:schemeClr w14:val="tx1"/>
            </w14:solidFill>
          </w14:textFill>
        </w:rPr>
        <w:t>（人民币</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14:textFill>
            <w14:solidFill>
              <w14:schemeClr w14:val="tx1"/>
            </w14:solidFill>
          </w14:textFill>
        </w:rPr>
        <w:t>元整）。</w:t>
      </w:r>
    </w:p>
    <w:p w14:paraId="44478325">
      <w:pPr>
        <w:spacing w:line="500" w:lineRule="exact"/>
        <w:ind w:firstLine="560" w:firstLineChars="200"/>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本合同金额包括</w:t>
      </w:r>
      <w:r>
        <w:rPr>
          <w:rFonts w:hint="eastAsia" w:ascii="仿宋_GB2312" w:hAnsi="宋体" w:eastAsia="仿宋_GB2312"/>
          <w:color w:val="000000" w:themeColor="text1"/>
          <w:kern w:val="0"/>
          <w:sz w:val="28"/>
          <w:szCs w:val="28"/>
          <w:highlight w:val="none"/>
          <w:lang w:val="en-US" w:eastAsia="zh-CN"/>
          <w14:textFill>
            <w14:solidFill>
              <w14:schemeClr w14:val="tx1"/>
            </w14:solidFill>
          </w14:textFill>
        </w:rPr>
        <w:t>货物</w:t>
      </w:r>
      <w:r>
        <w:rPr>
          <w:rFonts w:hint="eastAsia" w:ascii="仿宋_GB2312" w:hAnsi="宋体" w:eastAsia="仿宋_GB2312"/>
          <w:color w:val="000000" w:themeColor="text1"/>
          <w:kern w:val="0"/>
          <w:sz w:val="28"/>
          <w:szCs w:val="28"/>
          <w:highlight w:val="none"/>
          <w14:textFill>
            <w14:solidFill>
              <w14:schemeClr w14:val="tx1"/>
            </w14:solidFill>
          </w14:textFill>
        </w:rPr>
        <w:t>价款，备件、专用工具、安装、调试、检验、技术培训、技术资料、包装、运输及验收合格之前及保修期内备品备件发生的所有含税费用（包括关税、增值税、商检费等一切费用）。</w:t>
      </w:r>
    </w:p>
    <w:p w14:paraId="56EF8A45">
      <w:pPr>
        <w:pStyle w:val="49"/>
        <w:spacing w:line="500" w:lineRule="exact"/>
        <w:ind w:firstLine="56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本合同总价款还包含乙方应当提供的伴随服务/售后服务费用。</w:t>
      </w:r>
    </w:p>
    <w:p w14:paraId="012CE846">
      <w:pPr>
        <w:pStyle w:val="49"/>
        <w:spacing w:line="500" w:lineRule="exact"/>
        <w:ind w:firstLine="562" w:firstLineChars="20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14:textFill>
            <w14:solidFill>
              <w14:schemeClr w14:val="tx1"/>
            </w14:solidFill>
          </w14:textFill>
        </w:rPr>
        <w:t>第三条  组成本合同的有关文件</w:t>
      </w:r>
    </w:p>
    <w:p w14:paraId="167A6E0A">
      <w:pPr>
        <w:pStyle w:val="49"/>
        <w:spacing w:line="500" w:lineRule="exact"/>
        <w:ind w:firstLine="560"/>
        <w:rPr>
          <w:rFonts w:hint="eastAsia"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下列关于深圳市龙岗中心医院采购的招投标文件或与本次采购活动方式相适应的文件及有关附件是本合同不可分割的组成部分，与本合同具有同等法律效力，这些文件包括但不限于：</w:t>
      </w:r>
      <w:r>
        <w:rPr>
          <w:rFonts w:hint="eastAsia" w:ascii="仿宋_GB2312" w:hAnsi="宋体" w:eastAsia="仿宋_GB2312"/>
          <w:color w:val="000000" w:themeColor="text1"/>
          <w:sz w:val="28"/>
          <w:szCs w:val="28"/>
          <w:highlight w:val="none"/>
          <w14:textFill>
            <w14:solidFill>
              <w14:schemeClr w14:val="tx1"/>
            </w14:solidFill>
          </w14:textFill>
        </w:rPr>
        <w:br w:type="textWrapping"/>
      </w:r>
      <w:r>
        <w:rPr>
          <w:rFonts w:hint="eastAsia" w:ascii="仿宋_GB2312" w:hAnsi="宋体" w:eastAsia="仿宋_GB2312"/>
          <w:color w:val="000000" w:themeColor="text1"/>
          <w:sz w:val="28"/>
          <w:szCs w:val="28"/>
          <w:highlight w:val="none"/>
          <w14:textFill>
            <w14:solidFill>
              <w14:schemeClr w14:val="tx1"/>
            </w14:solidFill>
          </w14:textFill>
        </w:rPr>
        <w:t>　　（1）乙方提供的投标文件（含澄清文件）和投标报价表；</w:t>
      </w:r>
      <w:r>
        <w:rPr>
          <w:rFonts w:hint="eastAsia" w:ascii="仿宋_GB2312" w:hAnsi="宋体" w:eastAsia="仿宋_GB2312"/>
          <w:color w:val="000000" w:themeColor="text1"/>
          <w:sz w:val="28"/>
          <w:szCs w:val="28"/>
          <w:highlight w:val="none"/>
          <w14:textFill>
            <w14:solidFill>
              <w14:schemeClr w14:val="tx1"/>
            </w14:solidFill>
          </w14:textFill>
        </w:rPr>
        <w:br w:type="textWrapping"/>
      </w:r>
      <w:r>
        <w:rPr>
          <w:rFonts w:hint="eastAsia" w:ascii="仿宋_GB2312" w:hAnsi="宋体" w:eastAsia="仿宋_GB2312"/>
          <w:color w:val="000000" w:themeColor="text1"/>
          <w:sz w:val="28"/>
          <w:szCs w:val="28"/>
          <w:highlight w:val="none"/>
          <w14:textFill>
            <w14:solidFill>
              <w14:schemeClr w14:val="tx1"/>
            </w14:solidFill>
          </w14:textFill>
        </w:rPr>
        <w:t xml:space="preserve">　　（2）供货一览表；　　  </w:t>
      </w:r>
    </w:p>
    <w:p w14:paraId="568F4FE8">
      <w:pPr>
        <w:pStyle w:val="49"/>
        <w:spacing w:line="500" w:lineRule="exact"/>
        <w:ind w:firstLine="56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3</w:t>
      </w:r>
      <w:r>
        <w:rPr>
          <w:rFonts w:hint="eastAsia" w:ascii="仿宋_GB2312" w:hAnsi="宋体" w:eastAsia="仿宋_GB2312"/>
          <w:color w:val="000000" w:themeColor="text1"/>
          <w:sz w:val="28"/>
          <w:szCs w:val="28"/>
          <w:highlight w:val="none"/>
          <w14:textFill>
            <w14:solidFill>
              <w14:schemeClr w14:val="tx1"/>
            </w14:solidFill>
          </w14:textFill>
        </w:rPr>
        <w:t>）中标或成交通知书；</w:t>
      </w:r>
      <w:r>
        <w:rPr>
          <w:rFonts w:hint="eastAsia" w:ascii="仿宋_GB2312" w:hAnsi="宋体" w:eastAsia="仿宋_GB2312"/>
          <w:color w:val="000000" w:themeColor="text1"/>
          <w:sz w:val="28"/>
          <w:szCs w:val="28"/>
          <w:highlight w:val="none"/>
          <w14:textFill>
            <w14:solidFill>
              <w14:schemeClr w14:val="tx1"/>
            </w14:solidFill>
          </w14:textFill>
        </w:rPr>
        <w:br w:type="textWrapping"/>
      </w:r>
      <w:r>
        <w:rPr>
          <w:rFonts w:hint="eastAsia" w:ascii="仿宋_GB2312" w:hAnsi="宋体" w:eastAsia="仿宋_GB2312"/>
          <w:color w:val="000000" w:themeColor="text1"/>
          <w:sz w:val="28"/>
          <w:szCs w:val="28"/>
          <w:highlight w:val="none"/>
          <w14:textFill>
            <w14:solidFill>
              <w14:schemeClr w14:val="tx1"/>
            </w14:solidFill>
          </w14:textFill>
        </w:rPr>
        <w:t>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4</w:t>
      </w:r>
      <w:r>
        <w:rPr>
          <w:rFonts w:hint="eastAsia" w:ascii="仿宋_GB2312" w:hAnsi="宋体" w:eastAsia="仿宋_GB2312"/>
          <w:color w:val="000000" w:themeColor="text1"/>
          <w:sz w:val="28"/>
          <w:szCs w:val="28"/>
          <w:highlight w:val="none"/>
          <w14:textFill>
            <w14:solidFill>
              <w14:schemeClr w14:val="tx1"/>
            </w14:solidFill>
          </w14:textFill>
        </w:rPr>
        <w:t xml:space="preserve">）甲乙双方商定的其他合同补充条款或协议。 </w:t>
      </w:r>
    </w:p>
    <w:p w14:paraId="6C15F12F">
      <w:pPr>
        <w:spacing w:line="500" w:lineRule="exact"/>
        <w:ind w:firstLine="562" w:firstLineChars="20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14:textFill>
            <w14:solidFill>
              <w14:schemeClr w14:val="tx1"/>
            </w14:solidFill>
          </w14:textFill>
        </w:rPr>
        <w:t>第四条  权利保证</w:t>
      </w:r>
      <w:r>
        <w:rPr>
          <w:rFonts w:hint="eastAsia" w:ascii="宋体" w:hAnsi="宋体" w:eastAsia="仿宋_GB2312"/>
          <w:b/>
          <w:color w:val="000000" w:themeColor="text1"/>
          <w:sz w:val="28"/>
          <w:szCs w:val="28"/>
          <w:highlight w:val="none"/>
          <w14:textFill>
            <w14:solidFill>
              <w14:schemeClr w14:val="tx1"/>
            </w14:solidFill>
          </w14:textFill>
        </w:rPr>
        <w:t> </w:t>
      </w:r>
      <w:r>
        <w:rPr>
          <w:rFonts w:hint="eastAsia" w:ascii="仿宋_GB2312" w:hAnsi="宋体" w:eastAsia="仿宋_GB2312"/>
          <w:b/>
          <w:color w:val="000000" w:themeColor="text1"/>
          <w:sz w:val="28"/>
          <w:szCs w:val="28"/>
          <w:highlight w:val="none"/>
          <w14:textFill>
            <w14:solidFill>
              <w14:schemeClr w14:val="tx1"/>
            </w14:solidFill>
          </w14:textFill>
        </w:rPr>
        <w:t xml:space="preserve"> </w:t>
      </w:r>
    </w:p>
    <w:p w14:paraId="1AB13877">
      <w:pPr>
        <w:spacing w:line="500" w:lineRule="exact"/>
        <w:ind w:firstLine="560" w:firstLineChars="20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乙方应保证甲方在使用、接受本合同</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货物</w:t>
      </w:r>
      <w:r>
        <w:rPr>
          <w:rFonts w:hint="eastAsia" w:ascii="仿宋_GB2312" w:hAnsi="宋体" w:eastAsia="仿宋_GB2312"/>
          <w:color w:val="000000" w:themeColor="text1"/>
          <w:sz w:val="28"/>
          <w:szCs w:val="28"/>
          <w:highlight w:val="none"/>
          <w14:textFill>
            <w14:solidFill>
              <w14:schemeClr w14:val="tx1"/>
            </w14:solidFill>
          </w14:textFill>
        </w:rPr>
        <w:t>和服务或其任何一部分时不受第三方提出侵犯其专利权、版权、商标权和工业设计权等知识产权以及所有权、使用权等物权方面的起诉。一旦出现侵权，由乙方负全部责任。</w:t>
      </w:r>
    </w:p>
    <w:p w14:paraId="5CECB851">
      <w:pPr>
        <w:spacing w:line="500" w:lineRule="exact"/>
        <w:ind w:firstLine="562" w:firstLineChars="20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14:textFill>
            <w14:solidFill>
              <w14:schemeClr w14:val="tx1"/>
            </w14:solidFill>
          </w14:textFill>
        </w:rPr>
        <w:t xml:space="preserve">第五条  质量保证  </w:t>
      </w:r>
    </w:p>
    <w:p w14:paraId="0EFE1C73">
      <w:pPr>
        <w:spacing w:line="500" w:lineRule="exact"/>
        <w:ind w:firstLine="560" w:firstLineChars="200"/>
        <w:rPr>
          <w:rFonts w:hint="eastAsia"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1.乙方需自行勘察，了解项目实施地情况，确保最终建设成果满足甲方实际使用需求。</w:t>
      </w:r>
    </w:p>
    <w:p w14:paraId="58B21012">
      <w:pPr>
        <w:spacing w:line="50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lang w:val="en-US" w:eastAsia="zh-CN"/>
          <w14:textFill>
            <w14:solidFill>
              <w14:schemeClr w14:val="tx1"/>
            </w14:solidFill>
          </w14:textFill>
        </w:rPr>
        <w:t>2.</w:t>
      </w:r>
      <w:r>
        <w:rPr>
          <w:rFonts w:hint="eastAsia" w:ascii="仿宋_GB2312" w:hAnsi="宋体" w:eastAsia="仿宋_GB2312"/>
          <w:color w:val="000000" w:themeColor="text1"/>
          <w:sz w:val="28"/>
          <w:szCs w:val="28"/>
          <w:highlight w:val="none"/>
          <w14:textFill>
            <w14:solidFill>
              <w14:schemeClr w14:val="tx1"/>
            </w14:solidFill>
          </w14:textFill>
        </w:rPr>
        <w:t>乙方提供的</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货物</w:t>
      </w:r>
      <w:r>
        <w:rPr>
          <w:rFonts w:hint="eastAsia" w:ascii="仿宋_GB2312" w:hAnsi="宋体" w:eastAsia="仿宋_GB2312"/>
          <w:color w:val="000000" w:themeColor="text1"/>
          <w:sz w:val="28"/>
          <w:szCs w:val="28"/>
          <w:highlight w:val="none"/>
          <w14:textFill>
            <w14:solidFill>
              <w14:schemeClr w14:val="tx1"/>
            </w14:solidFill>
          </w14:textFill>
        </w:rPr>
        <w:t>必须是全新（包括零部件）的，</w:t>
      </w:r>
      <w:r>
        <w:rPr>
          <w:rFonts w:hint="eastAsia" w:ascii="仿宋_GB2312" w:hAnsi="宋体" w:eastAsia="仿宋_GB2312" w:cs="宋体"/>
          <w:color w:val="000000" w:themeColor="text1"/>
          <w:kern w:val="0"/>
          <w:sz w:val="28"/>
          <w:szCs w:val="28"/>
          <w:highlight w:val="none"/>
          <w14:textFill>
            <w14:solidFill>
              <w14:schemeClr w14:val="tx1"/>
            </w14:solidFill>
          </w14:textFill>
        </w:rPr>
        <w:t>表面无划痕、无碰撞，</w:t>
      </w:r>
      <w:r>
        <w:rPr>
          <w:rFonts w:hint="eastAsia" w:ascii="仿宋_GB2312" w:hAnsi="宋体" w:eastAsia="仿宋_GB2312"/>
          <w:color w:val="000000" w:themeColor="text1"/>
          <w:sz w:val="28"/>
          <w:szCs w:val="28"/>
          <w:highlight w:val="none"/>
          <w14:textFill>
            <w14:solidFill>
              <w14:schemeClr w14:val="tx1"/>
            </w14:solidFill>
          </w14:textFill>
        </w:rPr>
        <w:t>并完全符合合同规定的质量、规格和性能的要求，有关</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货物</w:t>
      </w:r>
      <w:r>
        <w:rPr>
          <w:rFonts w:hint="eastAsia" w:ascii="仿宋_GB2312" w:hAnsi="宋体" w:eastAsia="仿宋_GB2312"/>
          <w:color w:val="000000" w:themeColor="text1"/>
          <w:sz w:val="28"/>
          <w:szCs w:val="28"/>
          <w:highlight w:val="none"/>
          <w14:textFill>
            <w14:solidFill>
              <w14:schemeClr w14:val="tx1"/>
            </w14:solidFill>
          </w14:textFill>
        </w:rPr>
        <w:t>必须符合国家检测标准或具有有关质检部门出具的产品检验合格证明，由此产生的一切费用由乙方负责。</w:t>
      </w:r>
    </w:p>
    <w:p w14:paraId="36A5E27F">
      <w:pPr>
        <w:spacing w:line="50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 xml:space="preserve"> 2.乙方应保证其提供的</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货物</w:t>
      </w:r>
      <w:r>
        <w:rPr>
          <w:rFonts w:hint="eastAsia" w:ascii="仿宋_GB2312" w:hAnsi="宋体" w:eastAsia="仿宋_GB2312"/>
          <w:color w:val="000000" w:themeColor="text1"/>
          <w:sz w:val="28"/>
          <w:szCs w:val="28"/>
          <w:highlight w:val="none"/>
          <w14:textFill>
            <w14:solidFill>
              <w14:schemeClr w14:val="tx1"/>
            </w14:solidFill>
          </w14:textFill>
        </w:rPr>
        <w:t>在正确安装、正常使用和保养</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"http://www.lawtime.cn/info/zhuanti/2010071337701.html" \t "_blank" </w:instrText>
      </w:r>
      <w:r>
        <w:rPr>
          <w:color w:val="000000" w:themeColor="text1"/>
          <w:highlight w:val="none"/>
          <w14:textFill>
            <w14:solidFill>
              <w14:schemeClr w14:val="tx1"/>
            </w14:solidFill>
          </w14:textFill>
        </w:rPr>
        <w:fldChar w:fldCharType="separate"/>
      </w:r>
      <w:r>
        <w:rPr>
          <w:rFonts w:hint="eastAsia" w:ascii="仿宋_GB2312" w:hAnsi="宋体" w:eastAsia="仿宋_GB2312"/>
          <w:color w:val="000000" w:themeColor="text1"/>
          <w:sz w:val="28"/>
          <w:szCs w:val="28"/>
          <w:highlight w:val="none"/>
          <w14:textFill>
            <w14:solidFill>
              <w14:schemeClr w14:val="tx1"/>
            </w14:solidFill>
          </w14:textFill>
        </w:rPr>
        <w:t>条件</w:t>
      </w:r>
      <w:r>
        <w:rPr>
          <w:rFonts w:ascii="仿宋_GB2312" w:hAnsi="宋体" w:eastAsia="仿宋_GB2312"/>
          <w:color w:val="000000" w:themeColor="text1"/>
          <w:sz w:val="28"/>
          <w:szCs w:val="28"/>
          <w:highlight w:val="none"/>
          <w14:textFill>
            <w14:solidFill>
              <w14:schemeClr w14:val="tx1"/>
            </w14:solidFill>
          </w14:textFill>
        </w:rPr>
        <w:fldChar w:fldCharType="end"/>
      </w:r>
      <w:r>
        <w:rPr>
          <w:rFonts w:hint="eastAsia" w:ascii="仿宋_GB2312" w:hAnsi="宋体" w:eastAsia="仿宋_GB2312"/>
          <w:color w:val="000000" w:themeColor="text1"/>
          <w:sz w:val="28"/>
          <w:szCs w:val="28"/>
          <w:highlight w:val="none"/>
          <w14:textFill>
            <w14:solidFill>
              <w14:schemeClr w14:val="tx1"/>
            </w14:solidFill>
          </w14:textFill>
        </w:rPr>
        <w:t>下，在其使用寿命内具有良好的性能。</w:t>
      </w:r>
    </w:p>
    <w:p w14:paraId="33BEB22B">
      <w:pPr>
        <w:tabs>
          <w:tab w:val="left" w:pos="420"/>
        </w:tabs>
        <w:spacing w:line="500" w:lineRule="exact"/>
        <w:ind w:firstLine="700" w:firstLineChars="25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3.乙方对所提供的产品须提供相应的维修保养期，保养期内非因甲方的人为原因而出现质量问题，由乙方负责。乙方负责包修、包换或者包退，并承担修理、调换或退货的实际费用，乙方不能修理或不能调换，按不能交货处理。</w:t>
      </w:r>
    </w:p>
    <w:p w14:paraId="72C6A08D">
      <w:pPr>
        <w:spacing w:line="500" w:lineRule="exact"/>
        <w:ind w:firstLine="562"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14:textFill>
            <w14:solidFill>
              <w14:schemeClr w14:val="tx1"/>
            </w14:solidFill>
          </w14:textFill>
        </w:rPr>
        <w:t>第六条</w:t>
      </w:r>
      <w:r>
        <w:rPr>
          <w:rFonts w:hint="eastAsia" w:ascii="宋体" w:hAnsi="宋体" w:eastAsia="仿宋_GB2312"/>
          <w:color w:val="000000" w:themeColor="text1"/>
          <w:sz w:val="28"/>
          <w:szCs w:val="28"/>
          <w:highlight w:val="none"/>
          <w14:textFill>
            <w14:solidFill>
              <w14:schemeClr w14:val="tx1"/>
            </w14:solidFill>
          </w14:textFill>
        </w:rPr>
        <w:t> </w:t>
      </w:r>
      <w:r>
        <w:rPr>
          <w:rFonts w:hint="eastAsia" w:ascii="仿宋_GB2312" w:hAnsi="宋体" w:eastAsia="仿宋_GB2312"/>
          <w:color w:val="000000" w:themeColor="text1"/>
          <w:sz w:val="28"/>
          <w:szCs w:val="28"/>
          <w:highlight w:val="none"/>
          <w14:textFill>
            <w14:solidFill>
              <w14:schemeClr w14:val="tx1"/>
            </w14:solidFill>
          </w14:textFill>
        </w:rPr>
        <w:t xml:space="preserve"> </w:t>
      </w:r>
      <w:r>
        <w:rPr>
          <w:rFonts w:hint="eastAsia" w:ascii="仿宋_GB2312" w:hAnsi="宋体" w:eastAsia="仿宋_GB2312"/>
          <w:b/>
          <w:color w:val="000000" w:themeColor="text1"/>
          <w:sz w:val="28"/>
          <w:szCs w:val="28"/>
          <w:highlight w:val="none"/>
          <w14:textFill>
            <w14:solidFill>
              <w14:schemeClr w14:val="tx1"/>
            </w14:solidFill>
          </w14:textFill>
        </w:rPr>
        <w:t>包装和运输</w:t>
      </w:r>
      <w:r>
        <w:rPr>
          <w:rFonts w:hint="eastAsia" w:ascii="宋体" w:hAnsi="宋体" w:eastAsia="仿宋_GB2312"/>
          <w:b/>
          <w:color w:val="000000" w:themeColor="text1"/>
          <w:sz w:val="28"/>
          <w:szCs w:val="28"/>
          <w:highlight w:val="none"/>
          <w14:textFill>
            <w14:solidFill>
              <w14:schemeClr w14:val="tx1"/>
            </w14:solidFill>
          </w14:textFill>
        </w:rPr>
        <w:t> </w:t>
      </w:r>
      <w:r>
        <w:rPr>
          <w:rFonts w:hint="eastAsia" w:ascii="仿宋_GB2312" w:hAnsi="宋体" w:eastAsia="仿宋_GB2312"/>
          <w:color w:val="000000" w:themeColor="text1"/>
          <w:sz w:val="28"/>
          <w:szCs w:val="28"/>
          <w:highlight w:val="none"/>
          <w14:textFill>
            <w14:solidFill>
              <w14:schemeClr w14:val="tx1"/>
            </w14:solidFill>
          </w14:textFill>
        </w:rPr>
        <w:t xml:space="preserve"> </w:t>
      </w:r>
    </w:p>
    <w:p w14:paraId="4BD29DB4">
      <w:pPr>
        <w:spacing w:line="50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1.除合同另有规定外，乙方提供的全部</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货物</w:t>
      </w:r>
      <w:r>
        <w:rPr>
          <w:rFonts w:hint="eastAsia" w:ascii="仿宋_GB2312" w:hAnsi="宋体" w:eastAsia="仿宋_GB2312"/>
          <w:color w:val="000000" w:themeColor="text1"/>
          <w:sz w:val="28"/>
          <w:szCs w:val="28"/>
          <w:highlight w:val="none"/>
          <w14:textFill>
            <w14:solidFill>
              <w14:schemeClr w14:val="tx1"/>
            </w14:solidFill>
          </w14:textFill>
        </w:rPr>
        <w:t>均应按标准保护措施进行包装。该包装应适应于远距离运输、防潮、防震、防锈和防野蛮装卸，以确保</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货物</w:t>
      </w:r>
      <w:r>
        <w:rPr>
          <w:rFonts w:hint="eastAsia" w:ascii="仿宋_GB2312" w:hAnsi="宋体" w:eastAsia="仿宋_GB2312"/>
          <w:color w:val="000000" w:themeColor="text1"/>
          <w:sz w:val="28"/>
          <w:szCs w:val="28"/>
          <w:highlight w:val="none"/>
          <w14:textFill>
            <w14:solidFill>
              <w14:schemeClr w14:val="tx1"/>
            </w14:solidFill>
          </w14:textFill>
        </w:rPr>
        <w:t>安全无损运抵指定地点。由于包装不善所引起的</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货物</w:t>
      </w:r>
      <w:r>
        <w:rPr>
          <w:rFonts w:hint="eastAsia" w:ascii="仿宋_GB2312" w:hAnsi="宋体" w:eastAsia="仿宋_GB2312"/>
          <w:color w:val="000000" w:themeColor="text1"/>
          <w:sz w:val="28"/>
          <w:szCs w:val="28"/>
          <w:highlight w:val="none"/>
          <w14:textFill>
            <w14:solidFill>
              <w14:schemeClr w14:val="tx1"/>
            </w14:solidFill>
          </w14:textFill>
        </w:rPr>
        <w:t>损失均由乙方承担。每一包装单元内应附详细的装箱单和质量合格证。</w:t>
      </w:r>
    </w:p>
    <w:p w14:paraId="40484196">
      <w:pPr>
        <w:spacing w:line="50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2.乙方负责货物运输，运输费由乙方负责。</w:t>
      </w:r>
    </w:p>
    <w:p w14:paraId="05A3AD6F">
      <w:pPr>
        <w:spacing w:line="500" w:lineRule="exact"/>
        <w:ind w:firstLine="562" w:firstLineChars="20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14:textFill>
            <w14:solidFill>
              <w14:schemeClr w14:val="tx1"/>
            </w14:solidFill>
          </w14:textFill>
        </w:rPr>
        <w:t>第七条</w:t>
      </w:r>
      <w:r>
        <w:rPr>
          <w:rFonts w:hint="eastAsia" w:ascii="宋体" w:hAnsi="宋体" w:eastAsia="仿宋_GB2312"/>
          <w:b/>
          <w:color w:val="000000" w:themeColor="text1"/>
          <w:sz w:val="28"/>
          <w:szCs w:val="28"/>
          <w:highlight w:val="none"/>
          <w14:textFill>
            <w14:solidFill>
              <w14:schemeClr w14:val="tx1"/>
            </w14:solidFill>
          </w14:textFill>
        </w:rPr>
        <w:t> </w:t>
      </w:r>
      <w:r>
        <w:rPr>
          <w:rFonts w:hint="eastAsia" w:ascii="仿宋_GB2312" w:hAnsi="宋体" w:eastAsia="仿宋_GB2312"/>
          <w:b/>
          <w:color w:val="000000" w:themeColor="text1"/>
          <w:sz w:val="28"/>
          <w:szCs w:val="28"/>
          <w:highlight w:val="none"/>
          <w14:textFill>
            <w14:solidFill>
              <w14:schemeClr w14:val="tx1"/>
            </w14:solidFill>
          </w14:textFill>
        </w:rPr>
        <w:t xml:space="preserve">交付和验收 </w:t>
      </w:r>
    </w:p>
    <w:p w14:paraId="451D061D">
      <w:pPr>
        <w:spacing w:line="500" w:lineRule="exact"/>
        <w:ind w:firstLine="560" w:firstLineChars="200"/>
        <w:rPr>
          <w:rFonts w:hint="eastAsia" w:ascii="仿宋_GB2312" w:hAnsi="宋体" w:eastAsia="仿宋_GB2312"/>
          <w:color w:val="000000" w:themeColor="text1"/>
          <w:sz w:val="28"/>
          <w:szCs w:val="28"/>
          <w:highlight w:val="none"/>
          <w:lang w:eastAsia="zh-CN"/>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1.交货时间：合同签订之日起</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u w:val="single"/>
          <w:lang w:val="en-US" w:eastAsia="zh-CN"/>
          <w14:textFill>
            <w14:solidFill>
              <w14:schemeClr w14:val="tx1"/>
            </w14:solidFill>
          </w14:textFill>
        </w:rPr>
        <w:t>45</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14:textFill>
            <w14:solidFill>
              <w14:schemeClr w14:val="tx1"/>
            </w14:solidFill>
          </w14:textFill>
        </w:rPr>
        <w:t>个日历日内。</w:t>
      </w:r>
    </w:p>
    <w:p w14:paraId="6DFC3EFF">
      <w:pPr>
        <w:spacing w:line="50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2.交货地点：</w:t>
      </w:r>
      <w:r>
        <w:rPr>
          <w:rFonts w:hint="eastAsia" w:ascii="仿宋_GB2312" w:hAnsi="宋体" w:eastAsia="仿宋_GB2312"/>
          <w:color w:val="000000" w:themeColor="text1"/>
          <w:sz w:val="28"/>
          <w:szCs w:val="28"/>
          <w:highlight w:val="none"/>
          <w:u w:val="single"/>
          <w14:textFill>
            <w14:solidFill>
              <w14:schemeClr w14:val="tx1"/>
            </w14:solidFill>
          </w14:textFill>
        </w:rPr>
        <w:t>深圳市龙岗中心医院</w:t>
      </w:r>
      <w:r>
        <w:rPr>
          <w:rFonts w:hint="eastAsia" w:ascii="仿宋_GB2312" w:hAnsi="宋体" w:eastAsia="仿宋_GB2312"/>
          <w:color w:val="000000" w:themeColor="text1"/>
          <w:sz w:val="28"/>
          <w:szCs w:val="28"/>
          <w:highlight w:val="none"/>
          <w:u w:val="single"/>
          <w:lang w:val="en-US" w:eastAsia="zh-CN"/>
          <w14:textFill>
            <w14:solidFill>
              <w14:schemeClr w14:val="tx1"/>
            </w14:solidFill>
          </w14:textFill>
        </w:rPr>
        <w:t>指定地点</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14:textFill>
            <w14:solidFill>
              <w14:schemeClr w14:val="tx1"/>
            </w14:solidFill>
          </w14:textFill>
        </w:rPr>
        <w:t>。</w:t>
      </w:r>
    </w:p>
    <w:p w14:paraId="7B133BC2">
      <w:pPr>
        <w:spacing w:line="500" w:lineRule="exact"/>
        <w:ind w:firstLine="560" w:firstLineChars="200"/>
        <w:rPr>
          <w:rFonts w:hint="eastAsia" w:ascii="仿宋_GB2312" w:hAnsi="宋体" w:eastAsia="仿宋_GB2312"/>
          <w:color w:val="000000" w:themeColor="text1"/>
          <w:sz w:val="28"/>
          <w:szCs w:val="28"/>
          <w:highlight w:val="none"/>
          <w:lang w:eastAsia="zh-CN"/>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3.交货方式：由乙方将</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所有货物</w:t>
      </w:r>
      <w:r>
        <w:rPr>
          <w:rFonts w:hint="eastAsia" w:ascii="仿宋_GB2312" w:hAnsi="宋体" w:eastAsia="仿宋_GB2312"/>
          <w:color w:val="000000" w:themeColor="text1"/>
          <w:sz w:val="28"/>
          <w:szCs w:val="28"/>
          <w:highlight w:val="none"/>
          <w14:textFill>
            <w14:solidFill>
              <w14:schemeClr w14:val="tx1"/>
            </w14:solidFill>
          </w14:textFill>
        </w:rPr>
        <w:t>运送到甲方指定地点安装，并调试至运行正常，所产生的一切费用由乙方负责。</w:t>
      </w:r>
      <w:r>
        <w:rPr>
          <w:rFonts w:hint="eastAsia" w:ascii="仿宋_GB2312" w:hAnsi="宋体" w:eastAsia="仿宋_GB2312"/>
          <w:color w:val="000000" w:themeColor="text1"/>
          <w:sz w:val="28"/>
          <w:szCs w:val="28"/>
          <w:highlight w:val="none"/>
          <w:lang w:eastAsia="zh-CN"/>
          <w14:textFill>
            <w14:solidFill>
              <w14:schemeClr w14:val="tx1"/>
            </w14:solidFill>
          </w14:textFill>
        </w:rPr>
        <w:t>如因货物存放或安装场地需进行建造、改造或扩建等的，受前述工程进度的影响，具体交货时间由甲方另行通知乙方，因交货产生的费用由乙方自行承担。</w:t>
      </w:r>
    </w:p>
    <w:p w14:paraId="4A93A675">
      <w:pPr>
        <w:spacing w:line="50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4、软硬件安装完成正常运行后，乙方负责性能自测，再经甲方组织检测合格后，则整套项目结束。如发现因</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货物</w:t>
      </w:r>
      <w:r>
        <w:rPr>
          <w:rFonts w:hint="eastAsia" w:ascii="仿宋_GB2312" w:hAnsi="宋体" w:eastAsia="仿宋_GB2312"/>
          <w:color w:val="000000" w:themeColor="text1"/>
          <w:sz w:val="28"/>
          <w:szCs w:val="28"/>
          <w:highlight w:val="none"/>
          <w14:textFill>
            <w14:solidFill>
              <w14:schemeClr w14:val="tx1"/>
            </w14:solidFill>
          </w14:textFill>
        </w:rPr>
        <w:t>质量、工程技术给患者或医院造成的经济损失，经国家相关权威机构或相关专业专家检测、鉴定确认后，乙方无条件承担全部责任及赔偿。</w:t>
      </w:r>
    </w:p>
    <w:p w14:paraId="6A40F5E2">
      <w:pPr>
        <w:tabs>
          <w:tab w:val="left" w:pos="525"/>
        </w:tabs>
        <w:spacing w:line="50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5.</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货物</w:t>
      </w:r>
      <w:r>
        <w:rPr>
          <w:rFonts w:hint="eastAsia" w:ascii="仿宋_GB2312" w:hAnsi="宋体" w:eastAsia="仿宋_GB2312"/>
          <w:color w:val="000000" w:themeColor="text1"/>
          <w:sz w:val="28"/>
          <w:szCs w:val="28"/>
          <w:highlight w:val="none"/>
          <w14:textFill>
            <w14:solidFill>
              <w14:schemeClr w14:val="tx1"/>
            </w14:solidFill>
          </w14:textFill>
        </w:rPr>
        <w:t>到达后，乙方向甲方提供全套的</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产品</w:t>
      </w:r>
      <w:r>
        <w:rPr>
          <w:rFonts w:hint="eastAsia" w:ascii="仿宋_GB2312" w:hAnsi="宋体" w:eastAsia="仿宋_GB2312"/>
          <w:color w:val="000000" w:themeColor="text1"/>
          <w:sz w:val="28"/>
          <w:szCs w:val="28"/>
          <w:highlight w:val="none"/>
          <w14:textFill>
            <w14:solidFill>
              <w14:schemeClr w14:val="tx1"/>
            </w14:solidFill>
          </w14:textFill>
        </w:rPr>
        <w:t>清单及检验产品合格证、中英文使用说明书、操作流程卡（塑封好的）及其它的技术资料，进口</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产品</w:t>
      </w:r>
      <w:r>
        <w:rPr>
          <w:rFonts w:hint="eastAsia" w:ascii="仿宋_GB2312" w:hAnsi="宋体" w:eastAsia="仿宋_GB2312"/>
          <w:color w:val="000000" w:themeColor="text1"/>
          <w:sz w:val="28"/>
          <w:szCs w:val="28"/>
          <w:highlight w:val="none"/>
          <w14:textFill>
            <w14:solidFill>
              <w14:schemeClr w14:val="tx1"/>
            </w14:solidFill>
          </w14:textFill>
        </w:rPr>
        <w:t>必需提供正常有效的报关证明（报关单、海关增值税发票）及合法有效的商检合格证明（否则不予支付</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货物</w:t>
      </w:r>
      <w:r>
        <w:rPr>
          <w:rFonts w:hint="eastAsia" w:ascii="仿宋_GB2312" w:hAnsi="宋体" w:eastAsia="仿宋_GB2312"/>
          <w:color w:val="000000" w:themeColor="text1"/>
          <w:sz w:val="28"/>
          <w:szCs w:val="28"/>
          <w:highlight w:val="none"/>
          <w14:textFill>
            <w14:solidFill>
              <w14:schemeClr w14:val="tx1"/>
            </w14:solidFill>
          </w14:textFill>
        </w:rPr>
        <w:t>的款项），否则甲方不认定乙方为完成交货。乙方在交货一周内</w:t>
      </w:r>
      <w:r>
        <w:rPr>
          <w:rFonts w:hint="eastAsia" w:ascii="仿宋_GB2312" w:hAnsi="宋体" w:eastAsia="仿宋_GB2312"/>
          <w:color w:val="000000" w:themeColor="text1"/>
          <w:sz w:val="28"/>
          <w:szCs w:val="28"/>
          <w:highlight w:val="none"/>
          <w:lang w:eastAsia="zh-CN"/>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由</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甲、乙双方</w:t>
      </w:r>
      <w:r>
        <w:rPr>
          <w:rFonts w:hint="eastAsia" w:ascii="仿宋_GB2312" w:hAnsi="宋体" w:eastAsia="仿宋_GB2312"/>
          <w:color w:val="000000" w:themeColor="text1"/>
          <w:sz w:val="28"/>
          <w:szCs w:val="28"/>
          <w:highlight w:val="none"/>
          <w14:textFill>
            <w14:solidFill>
              <w14:schemeClr w14:val="tx1"/>
            </w14:solidFill>
          </w14:textFill>
        </w:rPr>
        <w:t>共同验收，必要时邀请其他技术权威机构或专家共同进行验收，一切费用乙方负责。</w:t>
      </w:r>
    </w:p>
    <w:p w14:paraId="51AB1CA8">
      <w:pPr>
        <w:tabs>
          <w:tab w:val="left" w:pos="525"/>
        </w:tabs>
        <w:spacing w:line="500" w:lineRule="exact"/>
        <w:ind w:firstLine="560" w:firstLineChars="200"/>
        <w:rPr>
          <w:rFonts w:hint="eastAsia"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6.验收时以乙方投标文件中的技术规格偏离表为准；</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产品</w:t>
      </w:r>
      <w:r>
        <w:rPr>
          <w:rFonts w:hint="eastAsia" w:ascii="仿宋_GB2312" w:hAnsi="宋体" w:eastAsia="仿宋_GB2312"/>
          <w:color w:val="000000" w:themeColor="text1"/>
          <w:sz w:val="28"/>
          <w:szCs w:val="28"/>
          <w:highlight w:val="none"/>
          <w14:textFill>
            <w14:solidFill>
              <w14:schemeClr w14:val="tx1"/>
            </w14:solidFill>
          </w14:textFill>
        </w:rPr>
        <w:t>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w:t>
      </w:r>
    </w:p>
    <w:p w14:paraId="52BAA8EC">
      <w:pPr>
        <w:tabs>
          <w:tab w:val="left" w:pos="525"/>
        </w:tabs>
        <w:spacing w:line="500" w:lineRule="exact"/>
        <w:ind w:firstLine="560" w:firstLineChars="200"/>
        <w:rPr>
          <w:color w:val="000000" w:themeColor="text1"/>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7.</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货物</w:t>
      </w:r>
      <w:r>
        <w:rPr>
          <w:rFonts w:hint="eastAsia" w:ascii="仿宋_GB2312" w:hAnsi="宋体" w:eastAsia="仿宋_GB2312"/>
          <w:color w:val="000000" w:themeColor="text1"/>
          <w:sz w:val="28"/>
          <w:szCs w:val="28"/>
          <w:highlight w:val="none"/>
          <w14:textFill>
            <w14:solidFill>
              <w14:schemeClr w14:val="tx1"/>
            </w14:solidFill>
          </w14:textFill>
        </w:rPr>
        <w:t>验收合格后须在《</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货物</w:t>
      </w:r>
      <w:r>
        <w:rPr>
          <w:rFonts w:hint="eastAsia" w:ascii="仿宋_GB2312" w:hAnsi="宋体" w:eastAsia="仿宋_GB2312"/>
          <w:color w:val="000000" w:themeColor="text1"/>
          <w:sz w:val="28"/>
          <w:szCs w:val="28"/>
          <w:highlight w:val="none"/>
          <w14:textFill>
            <w14:solidFill>
              <w14:schemeClr w14:val="tx1"/>
            </w14:solidFill>
          </w14:textFill>
        </w:rPr>
        <w:t>安装验收报告》注明</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产品</w:t>
      </w:r>
      <w:r>
        <w:rPr>
          <w:rFonts w:hint="eastAsia" w:ascii="仿宋_GB2312" w:hAnsi="宋体" w:eastAsia="仿宋_GB2312"/>
          <w:color w:val="000000" w:themeColor="text1"/>
          <w:sz w:val="28"/>
          <w:szCs w:val="28"/>
          <w:highlight w:val="none"/>
          <w14:textFill>
            <w14:solidFill>
              <w14:schemeClr w14:val="tx1"/>
            </w14:solidFill>
          </w14:textFill>
        </w:rPr>
        <w:t>保修起止日期（</w:t>
      </w:r>
      <w:r>
        <w:rPr>
          <w:rFonts w:hint="eastAsia" w:ascii="仿宋_GB2312" w:hAnsi="宋体" w:eastAsia="仿宋_GB2312"/>
          <w:color w:val="000000" w:themeColor="text1"/>
          <w:sz w:val="28"/>
          <w:szCs w:val="28"/>
          <w:highlight w:val="none"/>
          <w:lang w:eastAsia="zh-CN"/>
          <w14:textFill>
            <w14:solidFill>
              <w14:schemeClr w14:val="tx1"/>
            </w14:solidFill>
          </w14:textFill>
        </w:rPr>
        <w:t>保修期</w:t>
      </w:r>
      <w:r>
        <w:rPr>
          <w:rFonts w:hint="eastAsia" w:ascii="仿宋_GB2312" w:hAnsi="宋体" w:eastAsia="仿宋_GB2312"/>
          <w:color w:val="000000" w:themeColor="text1"/>
          <w:sz w:val="28"/>
          <w:szCs w:val="28"/>
          <w:highlight w:val="none"/>
          <w14:textFill>
            <w14:solidFill>
              <w14:schemeClr w14:val="tx1"/>
            </w14:solidFill>
          </w14:textFill>
        </w:rPr>
        <w:t>以甲方验收合格之日起</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计算</w:t>
      </w:r>
      <w:r>
        <w:rPr>
          <w:rFonts w:hint="eastAsia" w:ascii="仿宋_GB2312" w:hAnsi="宋体" w:eastAsia="仿宋_GB2312"/>
          <w:color w:val="000000" w:themeColor="text1"/>
          <w:sz w:val="28"/>
          <w:szCs w:val="28"/>
          <w:highlight w:val="none"/>
          <w14:textFill>
            <w14:solidFill>
              <w14:schemeClr w14:val="tx1"/>
            </w14:solidFill>
          </w14:textFill>
        </w:rPr>
        <w:t>），乙方加盖公章，否则不予付款。</w:t>
      </w:r>
    </w:p>
    <w:p w14:paraId="48A9CEC8">
      <w:pPr>
        <w:tabs>
          <w:tab w:val="left" w:pos="525"/>
        </w:tabs>
        <w:spacing w:line="50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8.其他约定：</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无     </w:t>
      </w:r>
      <w:r>
        <w:rPr>
          <w:rFonts w:hint="eastAsia" w:ascii="仿宋_GB2312" w:hAnsi="宋体" w:eastAsia="仿宋_GB2312"/>
          <w:color w:val="000000" w:themeColor="text1"/>
          <w:sz w:val="28"/>
          <w:szCs w:val="28"/>
          <w:highlight w:val="none"/>
          <w14:textFill>
            <w14:solidFill>
              <w14:schemeClr w14:val="tx1"/>
            </w14:solidFill>
          </w14:textFill>
        </w:rPr>
        <w:t>。</w:t>
      </w:r>
    </w:p>
    <w:p w14:paraId="6D98C29A">
      <w:pPr>
        <w:spacing w:line="500" w:lineRule="exact"/>
        <w:ind w:firstLine="562" w:firstLineChars="20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14:textFill>
            <w14:solidFill>
              <w14:schemeClr w14:val="tx1"/>
            </w14:solidFill>
          </w14:textFill>
        </w:rPr>
        <w:t>第八条</w:t>
      </w:r>
      <w:r>
        <w:rPr>
          <w:rFonts w:hint="eastAsia" w:ascii="宋体" w:hAnsi="宋体" w:eastAsia="仿宋_GB2312"/>
          <w:b/>
          <w:color w:val="000000" w:themeColor="text1"/>
          <w:sz w:val="28"/>
          <w:szCs w:val="28"/>
          <w:highlight w:val="none"/>
          <w14:textFill>
            <w14:solidFill>
              <w14:schemeClr w14:val="tx1"/>
            </w14:solidFill>
          </w14:textFill>
        </w:rPr>
        <w:t xml:space="preserve">  </w:t>
      </w:r>
      <w:r>
        <w:rPr>
          <w:rFonts w:hint="eastAsia" w:ascii="仿宋_GB2312" w:hAnsi="宋体" w:eastAsia="仿宋_GB2312"/>
          <w:b/>
          <w:color w:val="000000" w:themeColor="text1"/>
          <w:sz w:val="28"/>
          <w:szCs w:val="28"/>
          <w:highlight w:val="none"/>
          <w14:textFill>
            <w14:solidFill>
              <w14:schemeClr w14:val="tx1"/>
            </w14:solidFill>
          </w14:textFill>
        </w:rPr>
        <w:t>伴随服务/售后服务</w:t>
      </w:r>
    </w:p>
    <w:p w14:paraId="76F0FE3D">
      <w:pPr>
        <w:spacing w:line="500" w:lineRule="exact"/>
        <w:ind w:left="281" w:leftChars="134" w:firstLine="280" w:firstLineChars="1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1. 乙方对所提供的</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货物</w:t>
      </w:r>
      <w:r>
        <w:rPr>
          <w:rFonts w:hint="eastAsia" w:ascii="仿宋_GB2312" w:hAnsi="宋体" w:eastAsia="仿宋_GB2312"/>
          <w:color w:val="000000" w:themeColor="text1"/>
          <w:sz w:val="28"/>
          <w:szCs w:val="28"/>
          <w:highlight w:val="none"/>
          <w14:textFill>
            <w14:solidFill>
              <w14:schemeClr w14:val="tx1"/>
            </w14:solidFill>
          </w14:textFill>
        </w:rPr>
        <w:t>（包括零配件）提供免费保修期</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w:t>
      </w:r>
      <w:r>
        <w:rPr>
          <w:rFonts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14:textFill>
            <w14:solidFill>
              <w14:schemeClr w14:val="tx1"/>
            </w14:solidFill>
          </w14:textFill>
        </w:rPr>
        <w:t>年。</w:t>
      </w:r>
      <w:r>
        <w:rPr>
          <w:rFonts w:hint="eastAsia" w:ascii="仿宋_GB2312" w:hAnsi="宋体" w:eastAsia="仿宋_GB2312"/>
          <w:color w:val="000000" w:themeColor="text1"/>
          <w:sz w:val="28"/>
          <w:szCs w:val="28"/>
          <w:highlight w:val="none"/>
          <w:lang w:eastAsia="zh-CN"/>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免费保修期时间自最终验收合格并交付使用之日起计算）。免费保修期内出现的质量问题，由乙方负责，乙方负责包修、包换或者包退，并承担修理、调换或退货的实际费用。免费保修期外乙方维修按市场的优惠价格只收零配件费用，不能收取人工费用（食宿和交通等）。乙方公司或厂家工程师在接到维修要求后</w:t>
      </w:r>
      <w:r>
        <w:rPr>
          <w:rFonts w:hint="eastAsia" w:ascii="仿宋_GB2312" w:hAnsi="宋体" w:eastAsia="仿宋_GB2312"/>
          <w:color w:val="000000" w:themeColor="text1"/>
          <w:sz w:val="28"/>
          <w:szCs w:val="28"/>
          <w:highlight w:val="none"/>
          <w:u w:val="single"/>
          <w14:textFill>
            <w14:solidFill>
              <w14:schemeClr w14:val="tx1"/>
            </w14:solidFill>
          </w14:textFill>
        </w:rPr>
        <w:t>24</w:t>
      </w:r>
      <w:r>
        <w:rPr>
          <w:rFonts w:hint="eastAsia" w:ascii="仿宋_GB2312" w:hAnsi="宋体" w:eastAsia="仿宋_GB2312"/>
          <w:color w:val="000000" w:themeColor="text1"/>
          <w:sz w:val="28"/>
          <w:szCs w:val="28"/>
          <w:highlight w:val="none"/>
          <w14:textFill>
            <w14:solidFill>
              <w14:schemeClr w14:val="tx1"/>
            </w14:solidFill>
          </w14:textFill>
        </w:rPr>
        <w:t>小时内到达现场处理故障</w:t>
      </w:r>
      <w:r>
        <w:rPr>
          <w:rFonts w:hint="eastAsia" w:ascii="仿宋_GB2312" w:hAnsi="宋体" w:eastAsia="仿宋_GB2312"/>
          <w:color w:val="000000" w:themeColor="text1"/>
          <w:sz w:val="28"/>
          <w:szCs w:val="28"/>
          <w:highlight w:val="none"/>
          <w:lang w:eastAsia="zh-CN"/>
          <w14:textFill>
            <w14:solidFill>
              <w14:schemeClr w14:val="tx1"/>
            </w14:solidFill>
          </w14:textFill>
        </w:rPr>
        <w:t>，</w:t>
      </w:r>
      <w:r>
        <w:rPr>
          <w:rFonts w:hint="eastAsia" w:ascii="仿宋_GB2312" w:hAnsi="宋体" w:eastAsia="仿宋_GB2312"/>
          <w:color w:val="000000" w:themeColor="text1"/>
          <w:sz w:val="28"/>
          <w:szCs w:val="28"/>
          <w:highlight w:val="none"/>
          <w:u w:val="single"/>
          <w14:textFill>
            <w14:solidFill>
              <w14:schemeClr w14:val="tx1"/>
            </w14:solidFill>
          </w14:textFill>
        </w:rPr>
        <w:t>48</w:t>
      </w:r>
      <w:r>
        <w:rPr>
          <w:rFonts w:hint="eastAsia" w:ascii="仿宋_GB2312" w:hAnsi="宋体" w:eastAsia="仿宋_GB2312"/>
          <w:color w:val="000000" w:themeColor="text1"/>
          <w:sz w:val="28"/>
          <w:szCs w:val="28"/>
          <w:highlight w:val="none"/>
          <w14:textFill>
            <w14:solidFill>
              <w14:schemeClr w14:val="tx1"/>
            </w14:solidFill>
          </w14:textFill>
        </w:rPr>
        <w:t>小时如故障处理不好，需提供备用机给甲方。免费保修期内、外乙方负责</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产品</w:t>
      </w:r>
      <w:r>
        <w:rPr>
          <w:rFonts w:hint="eastAsia" w:ascii="仿宋_GB2312" w:hAnsi="宋体" w:eastAsia="仿宋_GB2312"/>
          <w:color w:val="000000" w:themeColor="text1"/>
          <w:sz w:val="28"/>
          <w:szCs w:val="28"/>
          <w:highlight w:val="none"/>
          <w14:textFill>
            <w14:solidFill>
              <w14:schemeClr w14:val="tx1"/>
            </w14:solidFill>
          </w14:textFill>
        </w:rPr>
        <w:t>软件的免费安装和免费升级维护服务，</w:t>
      </w:r>
      <w:r>
        <w:rPr>
          <w:rFonts w:ascii="仿宋_GB2312" w:hAnsi="宋体" w:eastAsia="仿宋_GB2312"/>
          <w:color w:val="000000" w:themeColor="text1"/>
          <w:sz w:val="28"/>
          <w:szCs w:val="28"/>
          <w:highlight w:val="none"/>
          <w14:textFill>
            <w14:solidFill>
              <w14:schemeClr w14:val="tx1"/>
            </w14:solidFill>
          </w14:textFill>
        </w:rPr>
        <w:t>终身软件备份。</w:t>
      </w:r>
    </w:p>
    <w:p w14:paraId="7FAD27F0">
      <w:pPr>
        <w:spacing w:line="50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2.乙方提供的服务承诺和售后服务及保修期责任等</w:t>
      </w:r>
      <w:r>
        <w:rPr>
          <w:rFonts w:hint="eastAsia" w:ascii="仿宋_GB2312" w:hAnsi="宋体" w:eastAsia="仿宋_GB2312"/>
          <w:color w:val="000000" w:themeColor="text1"/>
          <w:sz w:val="28"/>
          <w:szCs w:val="28"/>
          <w:highlight w:val="none"/>
          <w:lang w:eastAsia="zh-CN"/>
          <w14:textFill>
            <w14:solidFill>
              <w14:schemeClr w14:val="tx1"/>
            </w14:solidFill>
          </w14:textFill>
        </w:rPr>
        <w:t>其他</w:t>
      </w:r>
      <w:r>
        <w:rPr>
          <w:rFonts w:hint="eastAsia" w:ascii="仿宋_GB2312" w:hAnsi="宋体" w:eastAsia="仿宋_GB2312"/>
          <w:color w:val="000000" w:themeColor="text1"/>
          <w:sz w:val="28"/>
          <w:szCs w:val="28"/>
          <w:highlight w:val="none"/>
          <w14:textFill>
            <w14:solidFill>
              <w14:schemeClr w14:val="tx1"/>
            </w14:solidFill>
          </w14:textFill>
        </w:rPr>
        <w:t>具体约定事项。</w:t>
      </w:r>
      <w:r>
        <w:rPr>
          <w:rFonts w:hint="eastAsia" w:ascii="仿宋_GB2312" w:hAnsi="宋体" w:eastAsia="仿宋_GB2312"/>
          <w:color w:val="000000" w:themeColor="text1"/>
          <w:sz w:val="28"/>
          <w:szCs w:val="28"/>
          <w:highlight w:val="none"/>
          <w:u w:val="single"/>
          <w14:textFill>
            <w14:solidFill>
              <w14:schemeClr w14:val="tx1"/>
            </w14:solidFill>
          </w14:textFill>
        </w:rPr>
        <w:t>（见合同附件）</w:t>
      </w:r>
    </w:p>
    <w:p w14:paraId="36B9F271">
      <w:pPr>
        <w:spacing w:line="50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3. 其他约定：</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无                             </w:t>
      </w:r>
      <w:r>
        <w:rPr>
          <w:rFonts w:hint="eastAsia" w:ascii="仿宋_GB2312" w:hAnsi="宋体" w:eastAsia="仿宋_GB2312"/>
          <w:color w:val="000000" w:themeColor="text1"/>
          <w:sz w:val="28"/>
          <w:szCs w:val="28"/>
          <w:highlight w:val="none"/>
          <w14:textFill>
            <w14:solidFill>
              <w14:schemeClr w14:val="tx1"/>
            </w14:solidFill>
          </w14:textFill>
        </w:rPr>
        <w:t>。</w:t>
      </w:r>
    </w:p>
    <w:p w14:paraId="06F8B675">
      <w:pPr>
        <w:spacing w:line="500" w:lineRule="exact"/>
        <w:ind w:firstLine="562" w:firstLineChars="20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14:textFill>
            <w14:solidFill>
              <w14:schemeClr w14:val="tx1"/>
            </w14:solidFill>
          </w14:textFill>
        </w:rPr>
        <w:t>第九条   付款方式</w:t>
      </w:r>
    </w:p>
    <w:p w14:paraId="7E184CDB">
      <w:pPr>
        <w:spacing w:line="500" w:lineRule="exact"/>
        <w:ind w:firstLine="560" w:firstLineChars="200"/>
        <w:rPr>
          <w:rFonts w:hint="eastAsia"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lang w:val="en-US" w:eastAsia="zh-CN"/>
          <w14:textFill>
            <w14:solidFill>
              <w14:schemeClr w14:val="tx1"/>
            </w14:solidFill>
          </w14:textFill>
        </w:rPr>
        <w:t>1.</w:t>
      </w:r>
      <w:r>
        <w:rPr>
          <w:rFonts w:hint="eastAsia" w:ascii="仿宋_GB2312" w:hAnsi="宋体" w:eastAsia="仿宋_GB2312"/>
          <w:color w:val="000000" w:themeColor="text1"/>
          <w:sz w:val="28"/>
          <w:szCs w:val="28"/>
          <w:highlight w:val="none"/>
          <w14:textFill>
            <w14:solidFill>
              <w14:schemeClr w14:val="tx1"/>
            </w14:solidFill>
          </w14:textFill>
        </w:rPr>
        <w:t>项目完成通过甲方验收合格</w:t>
      </w:r>
      <w:r>
        <w:rPr>
          <w:rFonts w:hint="eastAsia" w:ascii="仿宋_GB2312" w:hAnsi="宋体" w:eastAsia="仿宋_GB2312"/>
          <w:color w:val="000000" w:themeColor="text1"/>
          <w:sz w:val="28"/>
          <w:szCs w:val="28"/>
          <w:highlight w:val="none"/>
          <w:lang w:eastAsia="zh-CN"/>
          <w14:textFill>
            <w14:solidFill>
              <w14:schemeClr w14:val="tx1"/>
            </w14:solidFill>
          </w14:textFill>
        </w:rPr>
        <w:t>，</w:t>
      </w:r>
      <w:r>
        <w:rPr>
          <w:rFonts w:hint="eastAsia" w:ascii="仿宋_GB2312" w:hAnsi="宋体" w:eastAsia="仿宋_GB2312"/>
          <w:color w:val="000000" w:themeColor="text1"/>
          <w:sz w:val="28"/>
          <w:szCs w:val="28"/>
          <w:highlight w:val="none"/>
          <w:u w:val="single"/>
          <w:lang w:val="en-US" w:eastAsia="zh-CN"/>
          <w14:textFill>
            <w14:solidFill>
              <w14:schemeClr w14:val="tx1"/>
            </w14:solidFill>
          </w14:textFill>
        </w:rPr>
        <w:t>乙方提供全额发票后，60日内付100%的货款。</w:t>
      </w:r>
      <w:r>
        <w:rPr>
          <w:rFonts w:hint="eastAsia" w:ascii="仿宋_GB2312" w:hAnsi="宋体" w:eastAsia="仿宋_GB2312"/>
          <w:color w:val="000000" w:themeColor="text1"/>
          <w:sz w:val="28"/>
          <w:szCs w:val="28"/>
          <w:highlight w:val="none"/>
          <w14:textFill>
            <w14:solidFill>
              <w14:schemeClr w14:val="tx1"/>
            </w14:solidFill>
          </w14:textFill>
        </w:rPr>
        <w:t xml:space="preserve">             </w:t>
      </w:r>
    </w:p>
    <w:p w14:paraId="0954B1B0">
      <w:pPr>
        <w:spacing w:line="500" w:lineRule="exact"/>
        <w:ind w:firstLine="560" w:firstLineChars="200"/>
        <w:rPr>
          <w:rFonts w:hint="eastAsia"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lang w:eastAsia="zh-CN"/>
          <w14:textFill>
            <w14:solidFill>
              <w14:schemeClr w14:val="tx1"/>
            </w14:solidFill>
          </w14:textFill>
        </w:rPr>
        <w:t>甲方</w:t>
      </w:r>
      <w:r>
        <w:rPr>
          <w:rFonts w:hint="eastAsia" w:ascii="仿宋_GB2312" w:hAnsi="宋体" w:eastAsia="仿宋_GB2312"/>
          <w:color w:val="000000" w:themeColor="text1"/>
          <w:sz w:val="28"/>
          <w:szCs w:val="28"/>
          <w:highlight w:val="none"/>
          <w14:textFill>
            <w14:solidFill>
              <w14:schemeClr w14:val="tx1"/>
            </w14:solidFill>
          </w14:textFill>
        </w:rPr>
        <w:t>因财政审批程序造成的付款延迟，不视为</w:t>
      </w:r>
      <w:r>
        <w:rPr>
          <w:rFonts w:hint="eastAsia" w:ascii="仿宋_GB2312" w:hAnsi="宋体" w:eastAsia="仿宋_GB2312"/>
          <w:color w:val="000000" w:themeColor="text1"/>
          <w:sz w:val="28"/>
          <w:szCs w:val="28"/>
          <w:highlight w:val="none"/>
          <w:lang w:eastAsia="zh-CN"/>
          <w14:textFill>
            <w14:solidFill>
              <w14:schemeClr w14:val="tx1"/>
            </w14:solidFill>
          </w14:textFill>
        </w:rPr>
        <w:t>逾期支付</w:t>
      </w:r>
      <w:r>
        <w:rPr>
          <w:rFonts w:hint="eastAsia" w:ascii="仿宋_GB2312" w:hAnsi="宋体" w:eastAsia="仿宋_GB2312"/>
          <w:color w:val="000000" w:themeColor="text1"/>
          <w:sz w:val="28"/>
          <w:szCs w:val="28"/>
          <w:highlight w:val="none"/>
          <w14:textFill>
            <w14:solidFill>
              <w14:schemeClr w14:val="tx1"/>
            </w14:solidFill>
          </w14:textFill>
        </w:rPr>
        <w:t>，乙方应继续履行本合同项下义务。</w:t>
      </w:r>
    </w:p>
    <w:p w14:paraId="1B803963">
      <w:pPr>
        <w:spacing w:line="50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2.合同款的付款方式：</w:t>
      </w:r>
      <w:r>
        <w:rPr>
          <w:rFonts w:hint="eastAsia" w:ascii="仿宋_GB2312" w:hAnsi="宋体" w:eastAsia="仿宋_GB2312"/>
          <w:color w:val="000000" w:themeColor="text1"/>
          <w:sz w:val="28"/>
          <w:szCs w:val="28"/>
          <w:highlight w:val="none"/>
          <w:lang w:eastAsia="zh-CN"/>
          <w14:textFill>
            <w14:solidFill>
              <w14:schemeClr w14:val="tx1"/>
            </w14:solidFill>
          </w14:textFill>
        </w:rPr>
        <w:t>转账结算</w:t>
      </w:r>
      <w:r>
        <w:rPr>
          <w:rFonts w:hint="eastAsia" w:ascii="仿宋_GB2312" w:hAnsi="宋体" w:eastAsia="仿宋_GB2312"/>
          <w:color w:val="000000" w:themeColor="text1"/>
          <w:sz w:val="28"/>
          <w:szCs w:val="28"/>
          <w:highlight w:val="none"/>
          <w14:textFill>
            <w14:solidFill>
              <w14:schemeClr w14:val="tx1"/>
            </w14:solidFill>
          </w14:textFill>
        </w:rPr>
        <w:t>。</w:t>
      </w:r>
    </w:p>
    <w:p w14:paraId="5C7B8E3C">
      <w:pPr>
        <w:spacing w:line="500" w:lineRule="exact"/>
        <w:ind w:firstLine="562"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14:textFill>
            <w14:solidFill>
              <w14:schemeClr w14:val="tx1"/>
            </w14:solidFill>
          </w14:textFill>
        </w:rPr>
        <w:t>第十条  违约责任</w:t>
      </w:r>
    </w:p>
    <w:p w14:paraId="42EBA1E8">
      <w:pPr>
        <w:spacing w:line="500" w:lineRule="exact"/>
        <w:ind w:firstLine="560" w:firstLineChars="200"/>
        <w:rPr>
          <w:rFonts w:hint="eastAsia"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 xml:space="preserve">1. 乙方不能交货的，应向甲方偿付不能交货部分货款的 30% 的违约金。 </w:t>
      </w:r>
    </w:p>
    <w:p w14:paraId="271A5981">
      <w:pPr>
        <w:spacing w:line="500" w:lineRule="exact"/>
        <w:ind w:firstLine="560" w:firstLineChars="200"/>
        <w:rPr>
          <w:rFonts w:hint="eastAsia"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 xml:space="preserve">2. 乙方所交的货物不符合合同规定的，由乙方负责包换或包修，并承担修理、更换或退货而支付的实际费用。乙方不能修理或者不能更换的，按不能交货处理。 </w:t>
      </w:r>
    </w:p>
    <w:p w14:paraId="0AE30F3F">
      <w:pPr>
        <w:spacing w:line="500" w:lineRule="exact"/>
        <w:ind w:firstLine="560" w:firstLineChars="200"/>
        <w:rPr>
          <w:rFonts w:hint="eastAsia"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 xml:space="preserve">3. 乙方因货物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遗失的，乙方应当负责赔偿。 </w:t>
      </w:r>
    </w:p>
    <w:p w14:paraId="07C1CDA5">
      <w:pPr>
        <w:spacing w:line="500" w:lineRule="exact"/>
        <w:ind w:firstLine="560" w:firstLineChars="200"/>
        <w:rPr>
          <w:rFonts w:hint="eastAsia"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 xml:space="preserve">4. 乙方逾期交货的，应向甲方偿付逾期交货部分货款的 0.05%/天 作为违约金，并承担甲方因此所受的直接损失；逾期超过30天的，甲方有权解除合同，并要求乙方向甲方偿付逾期交货部分货款的30%的违约金，并承担甲方因此所受的直接损失。 </w:t>
      </w:r>
    </w:p>
    <w:p w14:paraId="296B225B">
      <w:pPr>
        <w:spacing w:line="500" w:lineRule="exact"/>
        <w:ind w:firstLine="560" w:firstLineChars="200"/>
        <w:rPr>
          <w:rFonts w:hint="eastAsia"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 xml:space="preserve">5. 乙方未经甲方同意，单方面改变运输路线和运输工具的，应当承担由此增加的费用。 </w:t>
      </w:r>
    </w:p>
    <w:p w14:paraId="05A49BCF">
      <w:pPr>
        <w:spacing w:line="50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 xml:space="preserve">6. 乙方逾期交货的，乙方应在发货前与甲方协商，甲方仍需要的，乙方应照数补交，并负逾期交货责任；甲方不再需要的，应当在7个工作日内通知乙方，办理解除合同手续，逾期不答复的，视为同意发货。 </w:t>
      </w:r>
    </w:p>
    <w:p w14:paraId="449B648B">
      <w:pPr>
        <w:spacing w:line="500" w:lineRule="exact"/>
        <w:ind w:left="315" w:leftChars="150" w:firstLine="280" w:firstLineChars="10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lang w:val="en-US" w:eastAsia="zh-CN"/>
          <w14:textFill>
            <w14:solidFill>
              <w14:schemeClr w14:val="tx1"/>
            </w14:solidFill>
          </w14:textFill>
        </w:rPr>
        <w:t>3</w:t>
      </w:r>
      <w:r>
        <w:rPr>
          <w:rFonts w:hint="eastAsia" w:ascii="仿宋_GB2312" w:hAnsi="宋体" w:eastAsia="仿宋_GB2312"/>
          <w:color w:val="000000" w:themeColor="text1"/>
          <w:sz w:val="28"/>
          <w:szCs w:val="28"/>
          <w:highlight w:val="none"/>
          <w14:textFill>
            <w14:solidFill>
              <w14:schemeClr w14:val="tx1"/>
            </w14:solidFill>
          </w14:textFill>
        </w:rPr>
        <w:t>.其他</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无     。</w:t>
      </w:r>
      <w:r>
        <w:rPr>
          <w:rFonts w:hint="eastAsia" w:ascii="仿宋_GB2312" w:hAnsi="宋体" w:eastAsia="仿宋_GB2312" w:cs="宋体"/>
          <w:color w:val="000000" w:themeColor="text1"/>
          <w:kern w:val="0"/>
          <w:sz w:val="28"/>
          <w:szCs w:val="28"/>
          <w:highlight w:val="none"/>
          <w14:textFill>
            <w14:solidFill>
              <w14:schemeClr w14:val="tx1"/>
            </w14:solidFill>
          </w14:textFill>
        </w:rPr>
        <w:br w:type="textWrapping"/>
      </w:r>
      <w:r>
        <w:rPr>
          <w:rFonts w:hint="eastAsia" w:ascii="仿宋_GB2312" w:hAnsi="宋体" w:eastAsia="仿宋_GB2312"/>
          <w:b/>
          <w:color w:val="000000" w:themeColor="text1"/>
          <w:sz w:val="28"/>
          <w:szCs w:val="28"/>
          <w:highlight w:val="none"/>
          <w14:textFill>
            <w14:solidFill>
              <w14:schemeClr w14:val="tx1"/>
            </w14:solidFill>
          </w14:textFill>
        </w:rPr>
        <w:t>第十二条  免责条款</w:t>
      </w:r>
    </w:p>
    <w:p w14:paraId="51744918">
      <w:pPr>
        <w:spacing w:line="50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14:paraId="5D7CE870">
      <w:pPr>
        <w:spacing w:line="500" w:lineRule="exact"/>
        <w:ind w:firstLine="562" w:firstLineChars="20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14:textFill>
            <w14:solidFill>
              <w14:schemeClr w14:val="tx1"/>
            </w14:solidFill>
          </w14:textFill>
        </w:rPr>
        <w:t>第十三条  合同争议解决</w:t>
      </w:r>
    </w:p>
    <w:p w14:paraId="50A529D3">
      <w:pPr>
        <w:spacing w:line="50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1、因</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产品</w:t>
      </w:r>
      <w:r>
        <w:rPr>
          <w:rFonts w:hint="eastAsia" w:ascii="仿宋_GB2312" w:hAnsi="宋体" w:eastAsia="仿宋_GB2312"/>
          <w:color w:val="000000" w:themeColor="text1"/>
          <w:sz w:val="28"/>
          <w:szCs w:val="28"/>
          <w:highlight w:val="none"/>
          <w14:textFill>
            <w14:solidFill>
              <w14:schemeClr w14:val="tx1"/>
            </w14:solidFill>
          </w14:textFill>
        </w:rPr>
        <w:t>质量问题发生争议的，由国家认可的质量检测机构或市政府指定的技术单位对</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产品</w:t>
      </w:r>
      <w:r>
        <w:rPr>
          <w:rFonts w:hint="eastAsia" w:ascii="仿宋_GB2312" w:hAnsi="宋体" w:eastAsia="仿宋_GB2312"/>
          <w:color w:val="000000" w:themeColor="text1"/>
          <w:sz w:val="28"/>
          <w:szCs w:val="28"/>
          <w:highlight w:val="none"/>
          <w14:textFill>
            <w14:solidFill>
              <w14:schemeClr w14:val="tx1"/>
            </w14:solidFill>
          </w14:textFill>
        </w:rPr>
        <w:t>质量进行鉴定，该鉴定结论是终局的，甲乙双方应当接受。</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产品</w:t>
      </w:r>
      <w:r>
        <w:rPr>
          <w:rFonts w:hint="eastAsia" w:ascii="仿宋_GB2312" w:hAnsi="宋体" w:eastAsia="仿宋_GB2312"/>
          <w:color w:val="000000" w:themeColor="text1"/>
          <w:sz w:val="28"/>
          <w:szCs w:val="28"/>
          <w:highlight w:val="none"/>
          <w14:textFill>
            <w14:solidFill>
              <w14:schemeClr w14:val="tx1"/>
            </w14:solidFill>
          </w14:textFill>
        </w:rPr>
        <w:t>符合标准的，鉴定费由甲方承担；</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产品</w:t>
      </w:r>
      <w:r>
        <w:rPr>
          <w:rFonts w:hint="eastAsia" w:ascii="仿宋_GB2312" w:hAnsi="宋体" w:eastAsia="仿宋_GB2312"/>
          <w:color w:val="000000" w:themeColor="text1"/>
          <w:sz w:val="28"/>
          <w:szCs w:val="28"/>
          <w:highlight w:val="none"/>
          <w14:textFill>
            <w14:solidFill>
              <w14:schemeClr w14:val="tx1"/>
            </w14:solidFill>
          </w14:textFill>
        </w:rPr>
        <w:t>不符合标准的，鉴定费由乙方承担。</w:t>
      </w:r>
    </w:p>
    <w:p w14:paraId="1C7E539E">
      <w:pPr>
        <w:spacing w:line="50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2、因履行本合同引起的或与本合同有关的争议，甲乙双方应首先通过友好协商解决，如果协商不能解决，则</w:t>
      </w:r>
      <w:r>
        <w:rPr>
          <w:rFonts w:hint="eastAsia" w:ascii="仿宋_GB2312" w:hAnsi="宋体" w:eastAsia="仿宋_GB2312" w:cs="宋体"/>
          <w:color w:val="000000" w:themeColor="text1"/>
          <w:kern w:val="0"/>
          <w:sz w:val="28"/>
          <w:szCs w:val="28"/>
          <w:highlight w:val="none"/>
          <w14:textFill>
            <w14:solidFill>
              <w14:schemeClr w14:val="tx1"/>
            </w14:solidFill>
          </w14:textFill>
        </w:rPr>
        <w:t>任何一方均可向甲方所在地的人民法院起诉。</w:t>
      </w:r>
    </w:p>
    <w:p w14:paraId="4AF66CBF">
      <w:pPr>
        <w:spacing w:line="500" w:lineRule="exact"/>
        <w:ind w:firstLine="590" w:firstLineChars="21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14:textFill>
            <w14:solidFill>
              <w14:schemeClr w14:val="tx1"/>
            </w14:solidFill>
          </w14:textFill>
        </w:rPr>
        <w:t>第十四条   本合同附件</w:t>
      </w:r>
    </w:p>
    <w:p w14:paraId="49F26493">
      <w:pPr>
        <w:spacing w:line="500" w:lineRule="exact"/>
        <w:ind w:firstLine="565" w:firstLineChars="202"/>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以下附件及乙方投标时提供的投标文件和其他相关资料作为本合同的补充内容，具有同等法律效力。</w:t>
      </w:r>
    </w:p>
    <w:p w14:paraId="25E6ED8D">
      <w:pPr>
        <w:spacing w:line="500" w:lineRule="exact"/>
        <w:ind w:firstLine="560" w:firstLineChars="200"/>
        <w:rPr>
          <w:rFonts w:hint="eastAsia" w:ascii="仿宋_GB2312" w:hAnsi="宋体" w:eastAsia="仿宋_GB2312"/>
          <w:color w:val="000000" w:themeColor="text1"/>
          <w:sz w:val="28"/>
          <w:szCs w:val="28"/>
          <w:highlight w:val="none"/>
          <w:lang w:eastAsia="zh-CN"/>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附件</w:t>
      </w:r>
      <w:r>
        <w:rPr>
          <w:rFonts w:ascii="仿宋_GB2312" w:hAnsi="宋体" w:eastAsia="仿宋_GB2312"/>
          <w:color w:val="000000" w:themeColor="text1"/>
          <w:sz w:val="28"/>
          <w:szCs w:val="28"/>
          <w:highlight w:val="none"/>
          <w14:textFill>
            <w14:solidFill>
              <w14:schemeClr w14:val="tx1"/>
            </w14:solidFill>
          </w14:textFill>
        </w:rPr>
        <w:t>1</w:t>
      </w:r>
      <w:r>
        <w:rPr>
          <w:rFonts w:hint="eastAsia" w:ascii="仿宋_GB2312" w:hAnsi="宋体" w:eastAsia="仿宋_GB2312"/>
          <w:color w:val="000000" w:themeColor="text1"/>
          <w:sz w:val="28"/>
          <w:szCs w:val="28"/>
          <w:highlight w:val="none"/>
          <w14:textFill>
            <w14:solidFill>
              <w14:schemeClr w14:val="tx1"/>
            </w14:solidFill>
          </w14:textFill>
        </w:rPr>
        <w:t>：售后服务承诺</w:t>
      </w:r>
      <w:r>
        <w:rPr>
          <w:rFonts w:hint="eastAsia" w:ascii="仿宋_GB2312" w:hAnsi="宋体" w:eastAsia="仿宋_GB2312"/>
          <w:color w:val="000000" w:themeColor="text1"/>
          <w:sz w:val="28"/>
          <w:szCs w:val="28"/>
          <w:highlight w:val="none"/>
          <w:lang w:eastAsia="zh-CN"/>
          <w14:textFill>
            <w14:solidFill>
              <w14:schemeClr w14:val="tx1"/>
            </w14:solidFill>
          </w14:textFill>
        </w:rPr>
        <w:t>（</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厂家和代理商</w:t>
      </w:r>
      <w:r>
        <w:rPr>
          <w:rFonts w:hint="eastAsia" w:ascii="仿宋_GB2312" w:hAnsi="宋体" w:eastAsia="仿宋_GB2312"/>
          <w:color w:val="000000" w:themeColor="text1"/>
          <w:sz w:val="28"/>
          <w:szCs w:val="28"/>
          <w:highlight w:val="none"/>
          <w:lang w:eastAsia="zh-CN"/>
          <w14:textFill>
            <w14:solidFill>
              <w14:schemeClr w14:val="tx1"/>
            </w14:solidFill>
          </w14:textFill>
        </w:rPr>
        <w:t>）</w:t>
      </w:r>
    </w:p>
    <w:p w14:paraId="7056D847">
      <w:pPr>
        <w:spacing w:line="50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附件</w:t>
      </w:r>
      <w:r>
        <w:rPr>
          <w:rFonts w:ascii="仿宋_GB2312" w:hAnsi="宋体" w:eastAsia="仿宋_GB2312"/>
          <w:color w:val="000000" w:themeColor="text1"/>
          <w:sz w:val="28"/>
          <w:szCs w:val="28"/>
          <w:highlight w:val="none"/>
          <w14:textFill>
            <w14:solidFill>
              <w14:schemeClr w14:val="tx1"/>
            </w14:solidFill>
          </w14:textFill>
        </w:rPr>
        <w:t>2</w:t>
      </w:r>
      <w:r>
        <w:rPr>
          <w:rFonts w:hint="eastAsia" w:ascii="仿宋_GB2312" w:hAnsi="宋体" w:eastAsia="仿宋_GB2312"/>
          <w:color w:val="000000" w:themeColor="text1"/>
          <w:sz w:val="28"/>
          <w:szCs w:val="28"/>
          <w:highlight w:val="none"/>
          <w14:textFill>
            <w14:solidFill>
              <w14:schemeClr w14:val="tx1"/>
            </w14:solidFill>
          </w14:textFill>
        </w:rPr>
        <w:t>：货物清单</w:t>
      </w:r>
    </w:p>
    <w:p w14:paraId="305940D2">
      <w:pPr>
        <w:spacing w:line="500" w:lineRule="exact"/>
        <w:ind w:firstLine="560" w:firstLineChars="200"/>
        <w:rPr>
          <w:rFonts w:hint="eastAsia" w:ascii="仿宋_GB2312" w:hAnsi="宋体" w:eastAsia="仿宋_GB2312"/>
          <w:color w:val="000000" w:themeColor="text1"/>
          <w:sz w:val="28"/>
          <w:szCs w:val="28"/>
          <w:highlight w:val="none"/>
          <w:lang w:eastAsia="zh-CN"/>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附件</w:t>
      </w:r>
      <w:r>
        <w:rPr>
          <w:rFonts w:ascii="仿宋_GB2312" w:hAnsi="宋体" w:eastAsia="仿宋_GB2312"/>
          <w:color w:val="000000" w:themeColor="text1"/>
          <w:sz w:val="28"/>
          <w:szCs w:val="28"/>
          <w:highlight w:val="none"/>
          <w14:textFill>
            <w14:solidFill>
              <w14:schemeClr w14:val="tx1"/>
            </w14:solidFill>
          </w14:textFill>
        </w:rPr>
        <w:t>3</w:t>
      </w:r>
      <w:r>
        <w:rPr>
          <w:rFonts w:hint="eastAsia" w:ascii="仿宋_GB2312" w:hAnsi="宋体" w:eastAsia="仿宋_GB2312"/>
          <w:color w:val="000000" w:themeColor="text1"/>
          <w:sz w:val="28"/>
          <w:szCs w:val="28"/>
          <w:highlight w:val="none"/>
          <w14:textFill>
            <w14:solidFill>
              <w14:schemeClr w14:val="tx1"/>
            </w14:solidFill>
          </w14:textFill>
        </w:rPr>
        <w:t>：</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产品</w:t>
      </w:r>
      <w:r>
        <w:rPr>
          <w:rFonts w:hint="eastAsia" w:ascii="仿宋_GB2312" w:hAnsi="宋体" w:eastAsia="仿宋_GB2312"/>
          <w:color w:val="000000" w:themeColor="text1"/>
          <w:sz w:val="28"/>
          <w:szCs w:val="28"/>
          <w:highlight w:val="none"/>
          <w14:textFill>
            <w14:solidFill>
              <w14:schemeClr w14:val="tx1"/>
            </w14:solidFill>
          </w14:textFill>
        </w:rPr>
        <w:t>常用配件、消耗品报价、优惠价（加盖公章）</w:t>
      </w:r>
    </w:p>
    <w:p w14:paraId="7B9D2013">
      <w:pPr>
        <w:spacing w:line="500" w:lineRule="exact"/>
        <w:ind w:firstLine="560" w:firstLineChars="200"/>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附件</w:t>
      </w:r>
      <w:r>
        <w:rPr>
          <w:rFonts w:ascii="仿宋_GB2312" w:hAnsi="宋体" w:eastAsia="仿宋_GB2312"/>
          <w:color w:val="000000" w:themeColor="text1"/>
          <w:sz w:val="28"/>
          <w:szCs w:val="28"/>
          <w:highlight w:val="none"/>
          <w14:textFill>
            <w14:solidFill>
              <w14:schemeClr w14:val="tx1"/>
            </w14:solidFill>
          </w14:textFill>
        </w:rPr>
        <w:t>4</w:t>
      </w:r>
      <w:r>
        <w:rPr>
          <w:rFonts w:hint="eastAsia" w:ascii="仿宋_GB2312" w:hAnsi="宋体" w:eastAsia="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廉洁承诺书</w:t>
      </w:r>
    </w:p>
    <w:p w14:paraId="0F921EC1">
      <w:pPr>
        <w:spacing w:line="500" w:lineRule="exact"/>
        <w:ind w:firstLine="560" w:firstLineChars="200"/>
        <w:rPr>
          <w:rFonts w:hint="eastAsia" w:ascii="仿宋_GB2312" w:hAnsi="宋体" w:eastAsia="仿宋_GB2312"/>
          <w:color w:val="000000" w:themeColor="text1"/>
          <w:sz w:val="28"/>
          <w:szCs w:val="28"/>
          <w:highlight w:val="none"/>
          <w:lang w:eastAsia="zh-CN"/>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附件</w:t>
      </w:r>
      <w:r>
        <w:rPr>
          <w:rFonts w:ascii="仿宋_GB2312" w:hAnsi="宋体" w:eastAsia="仿宋_GB2312"/>
          <w:color w:val="000000" w:themeColor="text1"/>
          <w:sz w:val="28"/>
          <w:szCs w:val="28"/>
          <w:highlight w:val="none"/>
          <w14:textFill>
            <w14:solidFill>
              <w14:schemeClr w14:val="tx1"/>
            </w14:solidFill>
          </w14:textFill>
        </w:rPr>
        <w:t>5</w:t>
      </w:r>
      <w:r>
        <w:rPr>
          <w:rFonts w:hint="eastAsia" w:ascii="仿宋_GB2312" w:hAnsi="宋体" w:eastAsia="仿宋_GB2312"/>
          <w:color w:val="000000" w:themeColor="text1"/>
          <w:sz w:val="28"/>
          <w:szCs w:val="28"/>
          <w:highlight w:val="none"/>
          <w14:textFill>
            <w14:solidFill>
              <w14:schemeClr w14:val="tx1"/>
            </w14:solidFill>
          </w14:textFill>
        </w:rPr>
        <w:t>：龙岗区进一步规范政商交往行为“十个不得”告知书</w:t>
      </w:r>
    </w:p>
    <w:p w14:paraId="4E455897">
      <w:pPr>
        <w:pStyle w:val="5"/>
        <w:rPr>
          <w:rFonts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 xml:space="preserve"> 附件</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6</w:t>
      </w:r>
      <w:r>
        <w:rPr>
          <w:rFonts w:hint="eastAsia" w:ascii="仿宋_GB2312" w:hAnsi="宋体" w:eastAsia="仿宋_GB2312"/>
          <w:color w:val="000000" w:themeColor="text1"/>
          <w:sz w:val="28"/>
          <w:szCs w:val="28"/>
          <w:highlight w:val="none"/>
          <w14:textFill>
            <w14:solidFill>
              <w14:schemeClr w14:val="tx1"/>
            </w14:solidFill>
          </w14:textFill>
        </w:rPr>
        <w:t>：龙岗中心医院安全责任协议书</w:t>
      </w:r>
    </w:p>
    <w:p w14:paraId="472B5601">
      <w:pPr>
        <w:spacing w:line="500" w:lineRule="exact"/>
        <w:ind w:firstLine="562" w:firstLineChars="200"/>
        <w:rPr>
          <w:rFonts w:ascii="仿宋_GB2312"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14:textFill>
            <w14:solidFill>
              <w14:schemeClr w14:val="tx1"/>
            </w14:solidFill>
          </w14:textFill>
        </w:rPr>
        <w:t>第十五条  合同生效及其它</w:t>
      </w:r>
    </w:p>
    <w:p w14:paraId="021EE6FB">
      <w:pPr>
        <w:spacing w:line="50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1.合同经双方法定代表人或授权委托代表人签字并加盖单位公章、骑缝章后生效。</w:t>
      </w:r>
    </w:p>
    <w:p w14:paraId="41D50769">
      <w:pPr>
        <w:spacing w:line="500" w:lineRule="exact"/>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2.本合同未尽事宜，</w:t>
      </w:r>
      <w:r>
        <w:rPr>
          <w:rFonts w:hint="eastAsia" w:ascii="仿宋_GB2312" w:hAnsi="宋体" w:eastAsia="仿宋_GB2312"/>
          <w:color w:val="000000" w:themeColor="text1"/>
          <w:sz w:val="28"/>
          <w:szCs w:val="28"/>
          <w:highlight w:val="none"/>
          <w:lang w:eastAsia="zh-CN"/>
          <w14:textFill>
            <w14:solidFill>
              <w14:schemeClr w14:val="tx1"/>
            </w14:solidFill>
          </w14:textFill>
        </w:rPr>
        <w:t>双方协商解决</w:t>
      </w:r>
      <w:r>
        <w:rPr>
          <w:rFonts w:hint="eastAsia" w:ascii="仿宋_GB2312" w:hAnsi="宋体" w:eastAsia="仿宋_GB2312"/>
          <w:color w:val="000000" w:themeColor="text1"/>
          <w:sz w:val="28"/>
          <w:szCs w:val="28"/>
          <w:highlight w:val="none"/>
          <w14:textFill>
            <w14:solidFill>
              <w14:schemeClr w14:val="tx1"/>
            </w14:solidFill>
          </w14:textFill>
        </w:rPr>
        <w:t>，遵照《</w:t>
      </w:r>
      <w:r>
        <w:rPr>
          <w:rFonts w:hint="eastAsia" w:ascii="仿宋_GB2312" w:hAnsi="宋体" w:eastAsia="仿宋_GB2312"/>
          <w:color w:val="000000" w:themeColor="text1"/>
          <w:sz w:val="28"/>
          <w:szCs w:val="28"/>
          <w:highlight w:val="none"/>
          <w:lang w:eastAsia="zh-CN"/>
          <w14:textFill>
            <w14:solidFill>
              <w14:schemeClr w14:val="tx1"/>
            </w14:solidFill>
          </w14:textFill>
        </w:rPr>
        <w:t>中华人民共和国民法典</w:t>
      </w:r>
      <w:r>
        <w:rPr>
          <w:rFonts w:hint="eastAsia" w:ascii="仿宋_GB2312" w:hAnsi="宋体" w:eastAsia="仿宋_GB2312"/>
          <w:color w:val="000000" w:themeColor="text1"/>
          <w:sz w:val="28"/>
          <w:szCs w:val="28"/>
          <w:highlight w:val="none"/>
          <w14:textFill>
            <w14:solidFill>
              <w14:schemeClr w14:val="tx1"/>
            </w14:solidFill>
          </w14:textFill>
        </w:rPr>
        <w:t>》有关条文执行</w:t>
      </w:r>
      <w:r>
        <w:rPr>
          <w:rFonts w:hint="eastAsia" w:ascii="仿宋_GB2312" w:hAnsi="宋体" w:eastAsia="仿宋_GB2312"/>
          <w:color w:val="000000" w:themeColor="text1"/>
          <w:sz w:val="28"/>
          <w:szCs w:val="28"/>
          <w:highlight w:val="none"/>
          <w:lang w:eastAsia="zh-CN"/>
          <w14:textFill>
            <w14:solidFill>
              <w14:schemeClr w14:val="tx1"/>
            </w14:solidFill>
          </w14:textFill>
        </w:rPr>
        <w:t>，双方可另行签订补充协议，补充协议与本合同具有同等法律效力</w:t>
      </w:r>
      <w:r>
        <w:rPr>
          <w:rFonts w:hint="eastAsia" w:ascii="仿宋_GB2312" w:hAnsi="宋体" w:eastAsia="仿宋_GB2312"/>
          <w:color w:val="000000" w:themeColor="text1"/>
          <w:sz w:val="28"/>
          <w:szCs w:val="28"/>
          <w:highlight w:val="none"/>
          <w14:textFill>
            <w14:solidFill>
              <w14:schemeClr w14:val="tx1"/>
            </w14:solidFill>
          </w14:textFill>
        </w:rPr>
        <w:t>。</w:t>
      </w:r>
    </w:p>
    <w:p w14:paraId="2E60CAF7">
      <w:pPr>
        <w:spacing w:line="500" w:lineRule="exact"/>
        <w:ind w:firstLine="560" w:firstLineChars="200"/>
        <w:rPr>
          <w:rFonts w:hint="eastAsia"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3.本合同正本</w:t>
      </w:r>
      <w:r>
        <w:rPr>
          <w:rFonts w:hint="eastAsia" w:ascii="仿宋_GB2312" w:hAnsi="宋体" w:eastAsia="仿宋_GB2312"/>
          <w:color w:val="000000" w:themeColor="text1"/>
          <w:sz w:val="28"/>
          <w:szCs w:val="28"/>
          <w:highlight w:val="none"/>
          <w:lang w:eastAsia="zh-CN"/>
          <w14:textFill>
            <w14:solidFill>
              <w14:schemeClr w14:val="tx1"/>
            </w14:solidFill>
          </w14:textFill>
        </w:rPr>
        <w:t>一式四份</w:t>
      </w:r>
      <w:r>
        <w:rPr>
          <w:rFonts w:hint="eastAsia" w:ascii="仿宋_GB2312" w:hAnsi="宋体" w:eastAsia="仿宋_GB2312"/>
          <w:color w:val="000000" w:themeColor="text1"/>
          <w:sz w:val="28"/>
          <w:szCs w:val="28"/>
          <w:highlight w:val="none"/>
          <w14:textFill>
            <w14:solidFill>
              <w14:schemeClr w14:val="tx1"/>
            </w14:solidFill>
          </w14:textFill>
        </w:rPr>
        <w:t>，具有同等法律效力，甲方执叁份，乙方执壹份。</w:t>
      </w:r>
    </w:p>
    <w:p w14:paraId="0B05E057">
      <w:pPr>
        <w:keepNext w:val="0"/>
        <w:keepLines w:val="0"/>
        <w:pageBreakBefore w:val="0"/>
        <w:widowControl w:val="0"/>
        <w:numPr>
          <w:ilvl w:val="0"/>
          <w:numId w:val="0"/>
        </w:numPr>
        <w:kinsoku/>
        <w:wordWrap/>
        <w:overflowPunct/>
        <w:topLinePunct w:val="0"/>
        <w:autoSpaceDE/>
        <w:autoSpaceDN/>
        <w:bidi w:val="0"/>
        <w:adjustRightInd/>
        <w:snapToGrid/>
        <w:spacing w:line="520" w:lineRule="atLeast"/>
        <w:textAlignment w:val="auto"/>
        <w:rPr>
          <w:rFonts w:hint="eastAsia"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（以下无正文）</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60"/>
        <w:gridCol w:w="4376"/>
      </w:tblGrid>
      <w:tr w14:paraId="35CE9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6" w:type="dxa"/>
            <w:noWrap w:val="0"/>
            <w:vAlign w:val="top"/>
          </w:tcPr>
          <w:p w14:paraId="5E6DC448">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14:textFill>
                  <w14:solidFill>
                    <w14:schemeClr w14:val="tx1"/>
                  </w14:solidFill>
                </w14:textFill>
              </w:rPr>
              <w:t xml:space="preserve">甲方：深圳市龙岗中心医院            </w:t>
            </w:r>
          </w:p>
          <w:p w14:paraId="79DFC9B7">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14:textFill>
                  <w14:solidFill>
                    <w14:schemeClr w14:val="tx1"/>
                  </w14:solidFill>
                </w14:textFill>
              </w:rPr>
              <w:t xml:space="preserve">地址：深圳市龙岗区龙岗大道      </w:t>
            </w:r>
          </w:p>
          <w:p w14:paraId="0772005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14:textFill>
                  <w14:solidFill>
                    <w14:schemeClr w14:val="tx1"/>
                  </w14:solidFill>
                </w14:textFill>
              </w:rPr>
              <w:t xml:space="preserve">      （龙岗段）6082号</w:t>
            </w:r>
          </w:p>
          <w:p w14:paraId="1C86D45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14:textFill>
                  <w14:solidFill>
                    <w14:schemeClr w14:val="tx1"/>
                  </w14:solidFill>
                </w14:textFill>
              </w:rPr>
              <w:t xml:space="preserve">法定代表人：                        </w:t>
            </w:r>
          </w:p>
          <w:p w14:paraId="4A570A6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14:textFill>
                  <w14:solidFill>
                    <w14:schemeClr w14:val="tx1"/>
                  </w14:solidFill>
                </w14:textFill>
              </w:rPr>
              <w:t xml:space="preserve">委托代理人：                        </w:t>
            </w:r>
          </w:p>
          <w:p w14:paraId="2895480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14:textFill>
                  <w14:solidFill>
                    <w14:schemeClr w14:val="tx1"/>
                  </w14:solidFill>
                </w14:textFill>
              </w:rPr>
              <w:t xml:space="preserve">电话：0755-84806933                 </w:t>
            </w:r>
          </w:p>
          <w:p w14:paraId="4397E69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14:textFill>
                  <w14:solidFill>
                    <w14:schemeClr w14:val="tx1"/>
                  </w14:solidFill>
                </w14:textFill>
              </w:rPr>
              <w:t xml:space="preserve">开户银行：深圳农村商业银行大和支行 </w:t>
            </w:r>
          </w:p>
          <w:p w14:paraId="3B9684D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账</w:t>
            </w:r>
            <w:r>
              <w:rPr>
                <w:rFonts w:hint="eastAsia" w:ascii="仿宋_GB2312" w:hAnsi="宋体" w:eastAsia="仿宋_GB2312" w:cs="Times New Roman"/>
                <w:color w:val="000000" w:themeColor="text1"/>
                <w:sz w:val="28"/>
                <w:szCs w:val="28"/>
                <w:highlight w:val="none"/>
                <w14:textFill>
                  <w14:solidFill>
                    <w14:schemeClr w14:val="tx1"/>
                  </w14:solidFill>
                </w14:textFill>
              </w:rPr>
              <w:t xml:space="preserve">    号：000070583741              </w:t>
            </w:r>
          </w:p>
          <w:p w14:paraId="176F391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14:textFill>
                  <w14:solidFill>
                    <w14:schemeClr w14:val="tx1"/>
                  </w14:solidFill>
                </w14:textFill>
              </w:rPr>
              <w:t>统一社会信用代码：124403074558354773</w:t>
            </w:r>
          </w:p>
          <w:p w14:paraId="18C72559">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14:textFill>
                  <w14:solidFill>
                    <w14:schemeClr w14:val="tx1"/>
                  </w14:solidFill>
                </w14:textFill>
              </w:rPr>
              <w:t xml:space="preserve">纳税识别号：440307455835477  </w:t>
            </w:r>
            <w:r>
              <w:rPr>
                <w:rFonts w:ascii="仿宋_GB2312" w:hAnsi="宋体" w:eastAsia="仿宋_GB2312"/>
                <w:color w:val="000000" w:themeColor="text1"/>
                <w:sz w:val="24"/>
                <w:highlight w:val="none"/>
                <w14:textFill>
                  <w14:solidFill>
                    <w14:schemeClr w14:val="tx1"/>
                  </w14:solidFill>
                </w14:textFill>
              </w:rPr>
              <w:t xml:space="preserve">             </w:t>
            </w:r>
          </w:p>
          <w:p w14:paraId="022D971F">
            <w:pPr>
              <w:pStyle w:val="5"/>
              <w:rPr>
                <w:color w:val="000000" w:themeColor="text1"/>
                <w:highlight w:val="none"/>
                <w:vertAlign w:val="baseline"/>
                <w14:textFill>
                  <w14:solidFill>
                    <w14:schemeClr w14:val="tx1"/>
                  </w14:solidFill>
                </w14:textFill>
              </w:rPr>
            </w:pPr>
          </w:p>
        </w:tc>
        <w:tc>
          <w:tcPr>
            <w:tcW w:w="4536" w:type="dxa"/>
            <w:noWrap w:val="0"/>
            <w:vAlign w:val="top"/>
          </w:tcPr>
          <w:p w14:paraId="03414327">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乙</w:t>
            </w:r>
            <w:r>
              <w:rPr>
                <w:rFonts w:hint="eastAsia" w:ascii="仿宋_GB2312" w:hAnsi="宋体" w:eastAsia="仿宋_GB2312" w:cs="Times New Roman"/>
                <w:color w:val="000000" w:themeColor="text1"/>
                <w:sz w:val="28"/>
                <w:szCs w:val="28"/>
                <w:highlight w:val="none"/>
                <w14:textFill>
                  <w14:solidFill>
                    <w14:schemeClr w14:val="tx1"/>
                  </w14:solidFill>
                </w14:textFill>
              </w:rPr>
              <w:t xml:space="preserve">方：           </w:t>
            </w:r>
          </w:p>
          <w:p w14:paraId="10C3C1B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14:textFill>
                  <w14:solidFill>
                    <w14:schemeClr w14:val="tx1"/>
                  </w14:solidFill>
                </w14:textFill>
              </w:rPr>
              <w:t>地址：</w:t>
            </w:r>
          </w:p>
          <w:p w14:paraId="110FA7D1">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color w:val="000000" w:themeColor="text1"/>
                <w:sz w:val="28"/>
                <w:szCs w:val="28"/>
                <w:highlight w:val="none"/>
                <w14:textFill>
                  <w14:solidFill>
                    <w14:schemeClr w14:val="tx1"/>
                  </w14:solidFill>
                </w14:textFill>
              </w:rPr>
            </w:pPr>
          </w:p>
          <w:p w14:paraId="68ED3A17">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14:textFill>
                  <w14:solidFill>
                    <w14:schemeClr w14:val="tx1"/>
                  </w14:solidFill>
                </w14:textFill>
              </w:rPr>
              <w:t xml:space="preserve">法定代表人：                        </w:t>
            </w:r>
          </w:p>
          <w:p w14:paraId="30944155">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14:textFill>
                  <w14:solidFill>
                    <w14:schemeClr w14:val="tx1"/>
                  </w14:solidFill>
                </w14:textFill>
              </w:rPr>
              <w:t xml:space="preserve">委托代理人：                        </w:t>
            </w:r>
          </w:p>
          <w:p w14:paraId="7D5EB461">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14:textFill>
                  <w14:solidFill>
                    <w14:schemeClr w14:val="tx1"/>
                  </w14:solidFill>
                </w14:textFill>
              </w:rPr>
              <w:t xml:space="preserve">电话：             </w:t>
            </w:r>
          </w:p>
          <w:p w14:paraId="595F746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14:textFill>
                  <w14:solidFill>
                    <w14:schemeClr w14:val="tx1"/>
                  </w14:solidFill>
                </w14:textFill>
              </w:rPr>
              <w:t>开户银行：</w:t>
            </w:r>
          </w:p>
          <w:p w14:paraId="666DB93D">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color w:val="000000" w:themeColor="text1"/>
                <w:sz w:val="28"/>
                <w:szCs w:val="28"/>
                <w:highlight w:val="none"/>
                <w14:textFill>
                  <w14:solidFill>
                    <w14:schemeClr w14:val="tx1"/>
                  </w14:solidFill>
                </w14:textFill>
              </w:rPr>
            </w:pPr>
          </w:p>
          <w:p w14:paraId="23EFC971">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lang w:val="en-US" w:eastAsia="zh-CN"/>
                <w14:textFill>
                  <w14:solidFill>
                    <w14:schemeClr w14:val="tx1"/>
                  </w14:solidFill>
                </w14:textFill>
              </w:rPr>
              <w:t>账</w:t>
            </w:r>
            <w:r>
              <w:rPr>
                <w:rFonts w:hint="eastAsia" w:ascii="仿宋_GB2312" w:hAnsi="宋体" w:eastAsia="仿宋_GB2312" w:cs="Times New Roman"/>
                <w:color w:val="000000" w:themeColor="text1"/>
                <w:sz w:val="28"/>
                <w:szCs w:val="28"/>
                <w:highlight w:val="none"/>
                <w14:textFill>
                  <w14:solidFill>
                    <w14:schemeClr w14:val="tx1"/>
                  </w14:solidFill>
                </w14:textFill>
              </w:rPr>
              <w:t xml:space="preserve">    号：            </w:t>
            </w:r>
          </w:p>
          <w:p w14:paraId="6081F579">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sz w:val="28"/>
                <w:szCs w:val="28"/>
                <w:highlight w:val="none"/>
                <w14:textFill>
                  <w14:solidFill>
                    <w14:schemeClr w14:val="tx1"/>
                  </w14:solidFill>
                </w14:textFill>
              </w:rPr>
              <w:t>统一社会信用代码：</w:t>
            </w:r>
          </w:p>
          <w:p w14:paraId="15871551">
            <w:pPr>
              <w:pStyle w:val="5"/>
              <w:ind w:left="0" w:leftChars="0" w:firstLine="0" w:firstLineChars="0"/>
              <w:rPr>
                <w:rFonts w:hint="eastAsia" w:ascii="仿宋_GB2312" w:hAnsi="宋体" w:eastAsia="仿宋_GB2312" w:cs="Times New Roman"/>
                <w:color w:val="000000" w:themeColor="text1"/>
                <w:sz w:val="28"/>
                <w:szCs w:val="28"/>
                <w:highlight w:val="none"/>
                <w14:textFill>
                  <w14:solidFill>
                    <w14:schemeClr w14:val="tx1"/>
                  </w14:solidFill>
                </w14:textFill>
              </w:rPr>
            </w:pPr>
          </w:p>
          <w:p w14:paraId="5DE57685">
            <w:pPr>
              <w:pStyle w:val="5"/>
              <w:ind w:left="0" w:leftChars="0" w:firstLine="0" w:firstLineChars="0"/>
              <w:rPr>
                <w:color w:val="000000" w:themeColor="text1"/>
                <w:highlight w:val="none"/>
                <w:vertAlign w:val="baseline"/>
                <w14:textFill>
                  <w14:solidFill>
                    <w14:schemeClr w14:val="tx1"/>
                  </w14:solidFill>
                </w14:textFill>
              </w:rPr>
            </w:pPr>
            <w:r>
              <w:rPr>
                <w:rFonts w:hint="eastAsia" w:ascii="仿宋_GB2312" w:hAnsi="宋体" w:eastAsia="仿宋_GB2312" w:cs="Times New Roman"/>
                <w:color w:val="000000" w:themeColor="text1"/>
                <w:sz w:val="28"/>
                <w:szCs w:val="28"/>
                <w:highlight w:val="none"/>
                <w14:textFill>
                  <w14:solidFill>
                    <w14:schemeClr w14:val="tx1"/>
                  </w14:solidFill>
                </w14:textFill>
              </w:rPr>
              <w:t xml:space="preserve">纳税识别号：  </w:t>
            </w:r>
          </w:p>
        </w:tc>
      </w:tr>
    </w:tbl>
    <w:p w14:paraId="317A4FE7">
      <w:pPr>
        <w:pStyle w:val="5"/>
        <w:ind w:left="0" w:leftChars="0" w:firstLine="0" w:firstLineChars="0"/>
        <w:rPr>
          <w:color w:val="000000" w:themeColor="text1"/>
          <w:highlight w:val="none"/>
          <w14:textFill>
            <w14:solidFill>
              <w14:schemeClr w14:val="tx1"/>
            </w14:solidFill>
          </w14:textFill>
        </w:rPr>
      </w:pPr>
    </w:p>
    <w:p w14:paraId="6C604228">
      <w:pPr>
        <w:spacing w:line="500" w:lineRule="exact"/>
        <w:ind w:firstLine="2660" w:firstLineChars="950"/>
        <w:rPr>
          <w:rFonts w:ascii="仿宋_GB2312" w:hAnsi="宋体" w:eastAsia="仿宋_GB2312"/>
          <w:color w:val="000000" w:themeColor="text1"/>
          <w:sz w:val="28"/>
          <w:szCs w:val="28"/>
          <w:highlight w:val="none"/>
          <w14:textFill>
            <w14:solidFill>
              <w14:schemeClr w14:val="tx1"/>
            </w14:solidFill>
          </w14:textFill>
        </w:rPr>
      </w:pPr>
    </w:p>
    <w:p w14:paraId="2C445F16">
      <w:pPr>
        <w:spacing w:line="500" w:lineRule="exact"/>
        <w:ind w:firstLine="2660" w:firstLineChars="95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签约时间：      年   月   日</w:t>
      </w:r>
    </w:p>
    <w:p w14:paraId="413A6A4B">
      <w:pPr>
        <w:spacing w:line="500" w:lineRule="exact"/>
        <w:ind w:firstLine="2660" w:firstLineChars="950"/>
        <w:rPr>
          <w:rFonts w:hint="eastAsia"/>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签约地址：深圳市龙岗中心医院</w:t>
      </w:r>
      <w:r>
        <w:rPr>
          <w:rFonts w:hint="eastAsia"/>
          <w:color w:val="000000" w:themeColor="text1"/>
          <w:sz w:val="24"/>
          <w:highlight w:val="none"/>
          <w14:textFill>
            <w14:solidFill>
              <w14:schemeClr w14:val="tx1"/>
            </w14:solidFill>
          </w14:textFill>
        </w:rPr>
        <w:tab/>
      </w:r>
    </w:p>
    <w:p w14:paraId="74020F80">
      <w:pPr>
        <w:spacing w:line="460" w:lineRule="exact"/>
        <w:rPr>
          <w:rFonts w:hint="eastAsia" w:ascii="仿宋_GB2312" w:hAnsi="宋体" w:eastAsia="仿宋_GB2312"/>
          <w:color w:val="000000" w:themeColor="text1"/>
          <w:sz w:val="28"/>
          <w:szCs w:val="28"/>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rFonts w:hint="eastAsia" w:ascii="仿宋_GB2312" w:hAnsi="宋体" w:eastAsia="仿宋_GB2312"/>
          <w:color w:val="000000" w:themeColor="text1"/>
          <w:sz w:val="28"/>
          <w:szCs w:val="28"/>
          <w:highlight w:val="none"/>
          <w14:textFill>
            <w14:solidFill>
              <w14:schemeClr w14:val="tx1"/>
            </w14:solidFill>
          </w14:textFill>
        </w:rPr>
        <w:t>附件</w:t>
      </w:r>
      <w:r>
        <w:rPr>
          <w:rFonts w:ascii="仿宋_GB2312" w:hAnsi="宋体" w:eastAsia="仿宋_GB2312"/>
          <w:color w:val="000000" w:themeColor="text1"/>
          <w:sz w:val="28"/>
          <w:szCs w:val="28"/>
          <w:highlight w:val="none"/>
          <w14:textFill>
            <w14:solidFill>
              <w14:schemeClr w14:val="tx1"/>
            </w14:solidFill>
          </w14:textFill>
        </w:rPr>
        <w:t>1</w:t>
      </w:r>
      <w:r>
        <w:rPr>
          <w:rFonts w:hint="eastAsia" w:ascii="仿宋_GB2312" w:hAnsi="宋体" w:eastAsia="仿宋_GB2312"/>
          <w:color w:val="000000" w:themeColor="text1"/>
          <w:sz w:val="28"/>
          <w:szCs w:val="28"/>
          <w:highlight w:val="none"/>
          <w14:textFill>
            <w14:solidFill>
              <w14:schemeClr w14:val="tx1"/>
            </w14:solidFill>
          </w14:textFill>
        </w:rPr>
        <w:t xml:space="preserve">：           </w:t>
      </w:r>
    </w:p>
    <w:p w14:paraId="7827B770">
      <w:pPr>
        <w:spacing w:line="460" w:lineRule="exact"/>
        <w:jc w:val="center"/>
        <w:rPr>
          <w:rFonts w:ascii="仿宋_GB2312" w:hAnsi="宋体" w:eastAsia="仿宋_GB2312"/>
          <w:b w:val="0"/>
          <w:bCs/>
          <w:color w:val="000000" w:themeColor="text1"/>
          <w:sz w:val="28"/>
          <w:szCs w:val="28"/>
          <w:highlight w:val="none"/>
          <w14:textFill>
            <w14:solidFill>
              <w14:schemeClr w14:val="tx1"/>
            </w14:solidFill>
          </w14:textFill>
        </w:rPr>
      </w:pPr>
      <w:r>
        <w:rPr>
          <w:rFonts w:hint="eastAsia" w:ascii="黑体" w:hAnsi="宋体" w:eastAsia="黑体"/>
          <w:b w:val="0"/>
          <w:bCs/>
          <w:color w:val="000000" w:themeColor="text1"/>
          <w:sz w:val="44"/>
          <w:szCs w:val="44"/>
          <w:highlight w:val="none"/>
          <w14:textFill>
            <w14:solidFill>
              <w14:schemeClr w14:val="tx1"/>
            </w14:solidFill>
          </w14:textFill>
        </w:rPr>
        <w:t>售后服务承诺</w:t>
      </w:r>
    </w:p>
    <w:p w14:paraId="09707178">
      <w:pPr>
        <w:spacing w:line="400" w:lineRule="exact"/>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除合同中规定内容外，乙方还应提供下列服务：</w:t>
      </w:r>
    </w:p>
    <w:tbl>
      <w:tblPr>
        <w:tblStyle w:val="19"/>
        <w:tblW w:w="5115" w:type="pct"/>
        <w:tblInd w:w="0" w:type="dxa"/>
        <w:tblLayout w:type="autofit"/>
        <w:tblCellMar>
          <w:top w:w="0" w:type="dxa"/>
          <w:left w:w="108" w:type="dxa"/>
          <w:bottom w:w="0" w:type="dxa"/>
          <w:right w:w="108" w:type="dxa"/>
        </w:tblCellMar>
      </w:tblPr>
      <w:tblGrid>
        <w:gridCol w:w="656"/>
        <w:gridCol w:w="1517"/>
        <w:gridCol w:w="6866"/>
      </w:tblGrid>
      <w:tr w14:paraId="52A8FE81">
        <w:tblPrEx>
          <w:tblCellMar>
            <w:top w:w="0" w:type="dxa"/>
            <w:left w:w="108" w:type="dxa"/>
            <w:bottom w:w="0" w:type="dxa"/>
            <w:right w:w="108" w:type="dxa"/>
          </w:tblCellMar>
        </w:tblPrEx>
        <w:trPr>
          <w:trHeight w:val="525"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42421488">
            <w:pPr>
              <w:widowControl/>
              <w:textAlignment w:val="top"/>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（一）免费保修期内售后服务要求</w:t>
            </w:r>
          </w:p>
        </w:tc>
      </w:tr>
      <w:tr w14:paraId="0285CEFB">
        <w:tblPrEx>
          <w:tblCellMar>
            <w:top w:w="0" w:type="dxa"/>
            <w:left w:w="108" w:type="dxa"/>
            <w:bottom w:w="0" w:type="dxa"/>
            <w:right w:w="108" w:type="dxa"/>
          </w:tblCellMar>
        </w:tblPrEx>
        <w:trPr>
          <w:trHeight w:val="607" w:hRule="atLeast"/>
        </w:trPr>
        <w:tc>
          <w:tcPr>
            <w:tcW w:w="363" w:type="pct"/>
            <w:tcBorders>
              <w:top w:val="single" w:color="auto" w:sz="4" w:space="0"/>
              <w:left w:val="single" w:color="auto" w:sz="4" w:space="0"/>
              <w:bottom w:val="single" w:color="auto" w:sz="4" w:space="0"/>
              <w:right w:val="single" w:color="auto" w:sz="4" w:space="0"/>
            </w:tcBorders>
            <w:noWrap w:val="0"/>
            <w:vAlign w:val="center"/>
          </w:tcPr>
          <w:p w14:paraId="6126B7F6">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39" w:type="pct"/>
            <w:tcBorders>
              <w:top w:val="single" w:color="auto" w:sz="4" w:space="0"/>
              <w:left w:val="single" w:color="auto" w:sz="4" w:space="0"/>
              <w:bottom w:val="single" w:color="auto" w:sz="4" w:space="0"/>
              <w:right w:val="single" w:color="auto" w:sz="4" w:space="0"/>
            </w:tcBorders>
            <w:noWrap w:val="0"/>
            <w:vAlign w:val="top"/>
          </w:tcPr>
          <w:p w14:paraId="5CE84A2A">
            <w:pPr>
              <w:widowControl/>
              <w:jc w:val="center"/>
              <w:textAlignment w:val="top"/>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维修响应及故障解决时间</w:t>
            </w:r>
          </w:p>
        </w:tc>
        <w:tc>
          <w:tcPr>
            <w:tcW w:w="3796" w:type="pct"/>
            <w:tcBorders>
              <w:top w:val="single" w:color="auto" w:sz="4" w:space="0"/>
              <w:left w:val="single" w:color="auto" w:sz="4" w:space="0"/>
              <w:bottom w:val="single" w:color="auto" w:sz="4" w:space="0"/>
              <w:right w:val="single" w:color="auto" w:sz="4" w:space="0"/>
            </w:tcBorders>
            <w:noWrap w:val="0"/>
            <w:vAlign w:val="center"/>
          </w:tcPr>
          <w:p w14:paraId="4AECAAFA">
            <w:pPr>
              <w:widowControl/>
              <w:textAlignment w:val="top"/>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在免费保修期内，一旦发生质量问题，</w:t>
            </w:r>
            <w:r>
              <w:rPr>
                <w:rFonts w:hint="eastAsia" w:ascii="宋体" w:hAnsi="宋体" w:cs="宋体"/>
                <w:color w:val="000000" w:themeColor="text1"/>
                <w:kern w:val="0"/>
                <w:szCs w:val="21"/>
                <w:highlight w:val="none"/>
                <w:lang w:eastAsia="zh-CN"/>
                <w14:textFill>
                  <w14:solidFill>
                    <w14:schemeClr w14:val="tx1"/>
                  </w14:solidFill>
                </w14:textFill>
              </w:rPr>
              <w:t>乙方</w:t>
            </w:r>
            <w:r>
              <w:rPr>
                <w:rFonts w:hint="eastAsia" w:ascii="宋体" w:hAnsi="宋体" w:cs="宋体"/>
                <w:color w:val="000000" w:themeColor="text1"/>
                <w:kern w:val="0"/>
                <w:szCs w:val="21"/>
                <w:highlight w:val="none"/>
                <w14:textFill>
                  <w14:solidFill>
                    <w14:schemeClr w14:val="tx1"/>
                  </w14:solidFill>
                </w14:textFill>
              </w:rPr>
              <w:t>保证在接到通知</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小时内赶到现场进行修理或更换。</w:t>
            </w:r>
          </w:p>
        </w:tc>
      </w:tr>
      <w:tr w14:paraId="7D0252D8">
        <w:tblPrEx>
          <w:tblCellMar>
            <w:top w:w="0" w:type="dxa"/>
            <w:left w:w="108" w:type="dxa"/>
            <w:bottom w:w="0" w:type="dxa"/>
            <w:right w:w="108" w:type="dxa"/>
          </w:tblCellMar>
        </w:tblPrEx>
        <w:trPr>
          <w:trHeight w:val="417" w:hRule="atLeast"/>
        </w:trPr>
        <w:tc>
          <w:tcPr>
            <w:tcW w:w="363" w:type="pct"/>
            <w:vMerge w:val="restart"/>
            <w:tcBorders>
              <w:top w:val="single" w:color="auto" w:sz="4" w:space="0"/>
              <w:left w:val="single" w:color="000000" w:sz="8" w:space="0"/>
              <w:right w:val="single" w:color="000000" w:sz="8" w:space="0"/>
            </w:tcBorders>
            <w:noWrap w:val="0"/>
            <w:vAlign w:val="center"/>
          </w:tcPr>
          <w:p w14:paraId="306298DC">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39" w:type="pct"/>
            <w:vMerge w:val="restart"/>
            <w:tcBorders>
              <w:top w:val="single" w:color="auto" w:sz="4" w:space="0"/>
              <w:left w:val="single" w:color="000000" w:sz="8" w:space="0"/>
              <w:right w:val="single" w:color="000000" w:sz="8" w:space="0"/>
            </w:tcBorders>
            <w:noWrap w:val="0"/>
            <w:vAlign w:val="center"/>
          </w:tcPr>
          <w:p w14:paraId="7088B480">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免费保修期</w:t>
            </w:r>
          </w:p>
        </w:tc>
        <w:tc>
          <w:tcPr>
            <w:tcW w:w="3796" w:type="pct"/>
            <w:tcBorders>
              <w:top w:val="single" w:color="auto" w:sz="4" w:space="0"/>
              <w:left w:val="single" w:color="000000" w:sz="8" w:space="0"/>
              <w:bottom w:val="single" w:color="000000" w:sz="8" w:space="0"/>
              <w:right w:val="single" w:color="000000" w:sz="8" w:space="0"/>
            </w:tcBorders>
            <w:noWrap w:val="0"/>
            <w:vAlign w:val="center"/>
          </w:tcPr>
          <w:p w14:paraId="604501EA">
            <w:pPr>
              <w:widowControl/>
              <w:textAlignment w:val="top"/>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货物免费保修期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年，时间自最终验收合格并交付使用之日起计算。</w:t>
            </w:r>
          </w:p>
        </w:tc>
      </w:tr>
      <w:tr w14:paraId="5EF6C2F7">
        <w:tblPrEx>
          <w:tblCellMar>
            <w:top w:w="0" w:type="dxa"/>
            <w:left w:w="108" w:type="dxa"/>
            <w:bottom w:w="0" w:type="dxa"/>
            <w:right w:w="108" w:type="dxa"/>
          </w:tblCellMar>
        </w:tblPrEx>
        <w:trPr>
          <w:trHeight w:val="347" w:hRule="atLeast"/>
        </w:trPr>
        <w:tc>
          <w:tcPr>
            <w:tcW w:w="363" w:type="pct"/>
            <w:vMerge w:val="continue"/>
            <w:tcBorders>
              <w:left w:val="single" w:color="000000" w:sz="8" w:space="0"/>
              <w:bottom w:val="single" w:color="000000" w:sz="8" w:space="0"/>
              <w:right w:val="single" w:color="000000" w:sz="8" w:space="0"/>
            </w:tcBorders>
            <w:noWrap w:val="0"/>
            <w:vAlign w:val="center"/>
          </w:tcPr>
          <w:p w14:paraId="4279CE68">
            <w:pPr>
              <w:jc w:val="center"/>
              <w:rPr>
                <w:rFonts w:ascii="宋体" w:hAnsi="宋体" w:cs="宋体"/>
                <w:b/>
                <w:bCs/>
                <w:color w:val="000000" w:themeColor="text1"/>
                <w:szCs w:val="21"/>
                <w:highlight w:val="none"/>
                <w14:textFill>
                  <w14:solidFill>
                    <w14:schemeClr w14:val="tx1"/>
                  </w14:solidFill>
                </w14:textFill>
              </w:rPr>
            </w:pPr>
          </w:p>
        </w:tc>
        <w:tc>
          <w:tcPr>
            <w:tcW w:w="839" w:type="pct"/>
            <w:vMerge w:val="continue"/>
            <w:tcBorders>
              <w:left w:val="single" w:color="000000" w:sz="8" w:space="0"/>
              <w:bottom w:val="single" w:color="000000" w:sz="8" w:space="0"/>
              <w:right w:val="single" w:color="000000" w:sz="8" w:space="0"/>
            </w:tcBorders>
            <w:noWrap w:val="0"/>
            <w:vAlign w:val="center"/>
          </w:tcPr>
          <w:p w14:paraId="1AED89AF">
            <w:pPr>
              <w:rPr>
                <w:rFonts w:ascii="宋体" w:hAnsi="宋体" w:cs="宋体"/>
                <w:color w:val="000000" w:themeColor="text1"/>
                <w:szCs w:val="21"/>
                <w:highlight w:val="none"/>
                <w14:textFill>
                  <w14:solidFill>
                    <w14:schemeClr w14:val="tx1"/>
                  </w14:solidFill>
                </w14:textFill>
              </w:rPr>
            </w:pPr>
          </w:p>
        </w:tc>
        <w:tc>
          <w:tcPr>
            <w:tcW w:w="3796" w:type="pct"/>
            <w:tcBorders>
              <w:top w:val="nil"/>
              <w:left w:val="single" w:color="000000" w:sz="8" w:space="0"/>
              <w:bottom w:val="single" w:color="000000" w:sz="8" w:space="0"/>
              <w:right w:val="single" w:color="000000" w:sz="8" w:space="0"/>
            </w:tcBorders>
            <w:noWrap w:val="0"/>
            <w:vAlign w:val="center"/>
          </w:tcPr>
          <w:p w14:paraId="4A6EF49B">
            <w:pPr>
              <w:widowControl/>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免费保修期内，所有服务及配件全部免费。</w:t>
            </w:r>
          </w:p>
        </w:tc>
      </w:tr>
      <w:tr w14:paraId="55A0ED28">
        <w:tblPrEx>
          <w:tblCellMar>
            <w:top w:w="0" w:type="dxa"/>
            <w:left w:w="108" w:type="dxa"/>
            <w:bottom w:w="0" w:type="dxa"/>
            <w:right w:w="108" w:type="dxa"/>
          </w:tblCellMar>
        </w:tblPrEx>
        <w:trPr>
          <w:trHeight w:val="705" w:hRule="atLeast"/>
        </w:trPr>
        <w:tc>
          <w:tcPr>
            <w:tcW w:w="363" w:type="pct"/>
            <w:tcBorders>
              <w:top w:val="nil"/>
              <w:left w:val="single" w:color="000000" w:sz="8" w:space="0"/>
              <w:bottom w:val="single" w:color="000000" w:sz="8" w:space="0"/>
              <w:right w:val="single" w:color="000000" w:sz="8" w:space="0"/>
            </w:tcBorders>
            <w:noWrap w:val="0"/>
            <w:vAlign w:val="center"/>
          </w:tcPr>
          <w:p w14:paraId="6AA8F0A6">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839" w:type="pct"/>
            <w:tcBorders>
              <w:top w:val="nil"/>
              <w:left w:val="single" w:color="000000" w:sz="8" w:space="0"/>
              <w:bottom w:val="single" w:color="000000" w:sz="8" w:space="0"/>
              <w:right w:val="single" w:color="000000" w:sz="8" w:space="0"/>
            </w:tcBorders>
            <w:noWrap w:val="0"/>
            <w:vAlign w:val="center"/>
          </w:tcPr>
          <w:p w14:paraId="52733D58">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技术文件</w:t>
            </w:r>
          </w:p>
        </w:tc>
        <w:tc>
          <w:tcPr>
            <w:tcW w:w="3796" w:type="pct"/>
            <w:tcBorders>
              <w:top w:val="nil"/>
              <w:left w:val="single" w:color="000000" w:sz="8" w:space="0"/>
              <w:bottom w:val="single" w:color="000000" w:sz="8" w:space="0"/>
              <w:right w:val="single" w:color="000000" w:sz="8" w:space="0"/>
            </w:tcBorders>
            <w:noWrap w:val="0"/>
            <w:vAlign w:val="center"/>
          </w:tcPr>
          <w:p w14:paraId="48A7A3E6">
            <w:pPr>
              <w:widowControl/>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乙方</w:t>
            </w:r>
            <w:r>
              <w:rPr>
                <w:rFonts w:hint="eastAsia" w:ascii="宋体" w:hAnsi="宋体" w:cs="宋体"/>
                <w:color w:val="000000" w:themeColor="text1"/>
                <w:kern w:val="0"/>
                <w:szCs w:val="21"/>
                <w:highlight w:val="none"/>
                <w14:textFill>
                  <w14:solidFill>
                    <w14:schemeClr w14:val="tx1"/>
                  </w14:solidFill>
                </w14:textFill>
              </w:rPr>
              <w:t>应提供全套、完整的书面技术资料，包括</w:t>
            </w:r>
            <w:r>
              <w:rPr>
                <w:rFonts w:hint="eastAsia" w:ascii="宋体" w:hAnsi="宋体" w:cs="宋体"/>
                <w:color w:val="000000" w:themeColor="text1"/>
                <w:kern w:val="0"/>
                <w:szCs w:val="21"/>
                <w:highlight w:val="none"/>
                <w:lang w:val="en-US" w:eastAsia="zh-CN"/>
                <w14:textFill>
                  <w14:solidFill>
                    <w14:schemeClr w14:val="tx1"/>
                  </w14:solidFill>
                </w14:textFill>
              </w:rPr>
              <w:t>产品</w:t>
            </w:r>
            <w:r>
              <w:rPr>
                <w:rFonts w:hint="eastAsia" w:ascii="宋体" w:hAnsi="宋体" w:cs="宋体"/>
                <w:color w:val="000000" w:themeColor="text1"/>
                <w:kern w:val="0"/>
                <w:szCs w:val="21"/>
                <w:highlight w:val="none"/>
                <w14:textFill>
                  <w14:solidFill>
                    <w14:schemeClr w14:val="tx1"/>
                  </w14:solidFill>
                </w14:textFill>
              </w:rPr>
              <w:t>说明书、操作手册、简单维修说明、图纸等。</w:t>
            </w:r>
          </w:p>
        </w:tc>
      </w:tr>
      <w:tr w14:paraId="0DC3273F">
        <w:tblPrEx>
          <w:tblCellMar>
            <w:top w:w="0" w:type="dxa"/>
            <w:left w:w="108" w:type="dxa"/>
            <w:bottom w:w="0" w:type="dxa"/>
            <w:right w:w="108" w:type="dxa"/>
          </w:tblCellMar>
        </w:tblPrEx>
        <w:trPr>
          <w:trHeight w:val="285" w:hRule="atLeast"/>
        </w:trPr>
        <w:tc>
          <w:tcPr>
            <w:tcW w:w="363" w:type="pct"/>
            <w:tcBorders>
              <w:top w:val="nil"/>
              <w:left w:val="single" w:color="000000" w:sz="8" w:space="0"/>
              <w:bottom w:val="single" w:color="000000" w:sz="8" w:space="0"/>
              <w:right w:val="single" w:color="000000" w:sz="8" w:space="0"/>
            </w:tcBorders>
            <w:noWrap w:val="0"/>
            <w:vAlign w:val="center"/>
          </w:tcPr>
          <w:p w14:paraId="02E63DC1">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839" w:type="pct"/>
            <w:tcBorders>
              <w:top w:val="nil"/>
              <w:left w:val="single" w:color="000000" w:sz="8" w:space="0"/>
              <w:bottom w:val="single" w:color="000000" w:sz="8" w:space="0"/>
              <w:right w:val="single" w:color="000000" w:sz="8" w:space="0"/>
            </w:tcBorders>
            <w:noWrap w:val="0"/>
            <w:vAlign w:val="center"/>
          </w:tcPr>
          <w:p w14:paraId="3DED7BC3">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安装调试</w:t>
            </w:r>
          </w:p>
        </w:tc>
        <w:tc>
          <w:tcPr>
            <w:tcW w:w="3796" w:type="pct"/>
            <w:tcBorders>
              <w:top w:val="nil"/>
              <w:left w:val="single" w:color="000000" w:sz="8" w:space="0"/>
              <w:bottom w:val="single" w:color="000000" w:sz="8" w:space="0"/>
              <w:right w:val="single" w:color="000000" w:sz="8" w:space="0"/>
            </w:tcBorders>
            <w:noWrap w:val="0"/>
            <w:vAlign w:val="center"/>
          </w:tcPr>
          <w:p w14:paraId="689A2D09">
            <w:pPr>
              <w:widowControl/>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在保修期内，</w:t>
            </w:r>
            <w:r>
              <w:rPr>
                <w:rFonts w:hint="eastAsia" w:ascii="宋体" w:hAnsi="宋体" w:cs="宋体"/>
                <w:color w:val="000000" w:themeColor="text1"/>
                <w:kern w:val="0"/>
                <w:szCs w:val="21"/>
                <w:highlight w:val="none"/>
                <w:lang w:eastAsia="zh-CN"/>
                <w14:textFill>
                  <w14:solidFill>
                    <w14:schemeClr w14:val="tx1"/>
                  </w14:solidFill>
                </w14:textFill>
              </w:rPr>
              <w:t>乙方</w:t>
            </w:r>
            <w:r>
              <w:rPr>
                <w:rFonts w:hint="eastAsia" w:ascii="宋体" w:hAnsi="宋体" w:cs="宋体"/>
                <w:color w:val="000000" w:themeColor="text1"/>
                <w:kern w:val="0"/>
                <w:szCs w:val="21"/>
                <w:highlight w:val="none"/>
                <w14:textFill>
                  <w14:solidFill>
                    <w14:schemeClr w14:val="tx1"/>
                  </w14:solidFill>
                </w14:textFill>
              </w:rPr>
              <w:t>须保证设备的开机率＞95%；若不能达到此开机率，将作以下处理：（1）90%＜开机率≤95%按一赔二延长保修期；（2）85%＜开机率≤90%按一赔五延长保修期；（3）开机率低于85%，</w:t>
            </w:r>
            <w:r>
              <w:rPr>
                <w:rFonts w:hint="eastAsia" w:ascii="宋体" w:hAnsi="宋体" w:cs="宋体"/>
                <w:color w:val="000000" w:themeColor="text1"/>
                <w:kern w:val="0"/>
                <w:szCs w:val="21"/>
                <w:highlight w:val="none"/>
                <w:lang w:eastAsia="zh-CN"/>
                <w14:textFill>
                  <w14:solidFill>
                    <w14:schemeClr w14:val="tx1"/>
                  </w14:solidFill>
                </w14:textFill>
              </w:rPr>
              <w:t>乙方</w:t>
            </w:r>
            <w:r>
              <w:rPr>
                <w:rFonts w:hint="eastAsia" w:ascii="宋体" w:hAnsi="宋体" w:cs="宋体"/>
                <w:color w:val="000000" w:themeColor="text1"/>
                <w:kern w:val="0"/>
                <w:szCs w:val="21"/>
                <w:highlight w:val="none"/>
                <w14:textFill>
                  <w14:solidFill>
                    <w14:schemeClr w14:val="tx1"/>
                  </w14:solidFill>
                </w14:textFill>
              </w:rPr>
              <w:t>须无条件更换新机，并重新计算保修期，以及赔偿用户的直接经济损失和间接经济损失。</w:t>
            </w:r>
          </w:p>
        </w:tc>
      </w:tr>
      <w:tr w14:paraId="036CF383">
        <w:tblPrEx>
          <w:tblCellMar>
            <w:top w:w="0" w:type="dxa"/>
            <w:left w:w="108" w:type="dxa"/>
            <w:bottom w:w="0" w:type="dxa"/>
            <w:right w:w="108" w:type="dxa"/>
          </w:tblCellMar>
        </w:tblPrEx>
        <w:trPr>
          <w:trHeight w:val="525" w:hRule="atLeast"/>
        </w:trPr>
        <w:tc>
          <w:tcPr>
            <w:tcW w:w="5000" w:type="pct"/>
            <w:gridSpan w:val="3"/>
            <w:tcBorders>
              <w:top w:val="nil"/>
              <w:left w:val="single" w:color="000000" w:sz="8" w:space="0"/>
              <w:bottom w:val="single" w:color="000000" w:sz="8" w:space="0"/>
              <w:right w:val="single" w:color="000000" w:sz="8" w:space="0"/>
            </w:tcBorders>
            <w:noWrap w:val="0"/>
            <w:vAlign w:val="center"/>
          </w:tcPr>
          <w:p w14:paraId="1568A3B4">
            <w:pPr>
              <w:widowControl/>
              <w:textAlignment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（二）免费保修期外售后服务要求</w:t>
            </w:r>
          </w:p>
        </w:tc>
      </w:tr>
      <w:tr w14:paraId="3FEE54B8">
        <w:tblPrEx>
          <w:tblCellMar>
            <w:top w:w="0" w:type="dxa"/>
            <w:left w:w="108" w:type="dxa"/>
            <w:bottom w:w="0" w:type="dxa"/>
            <w:right w:w="108" w:type="dxa"/>
          </w:tblCellMar>
        </w:tblPrEx>
        <w:trPr>
          <w:trHeight w:val="975" w:hRule="atLeast"/>
        </w:trPr>
        <w:tc>
          <w:tcPr>
            <w:tcW w:w="363" w:type="pct"/>
            <w:vMerge w:val="restart"/>
            <w:tcBorders>
              <w:top w:val="nil"/>
              <w:left w:val="single" w:color="000000" w:sz="8" w:space="0"/>
              <w:right w:val="single" w:color="000000" w:sz="8" w:space="0"/>
            </w:tcBorders>
            <w:noWrap w:val="0"/>
            <w:vAlign w:val="center"/>
          </w:tcPr>
          <w:p w14:paraId="4DF7FFE9">
            <w:pPr>
              <w:widowControl/>
              <w:jc w:val="center"/>
              <w:textAlignment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1</w:t>
            </w:r>
          </w:p>
        </w:tc>
        <w:tc>
          <w:tcPr>
            <w:tcW w:w="839" w:type="pct"/>
            <w:vMerge w:val="restart"/>
            <w:tcBorders>
              <w:top w:val="single" w:color="000000" w:sz="8" w:space="0"/>
              <w:left w:val="single" w:color="000000" w:sz="8" w:space="0"/>
              <w:right w:val="single" w:color="000000" w:sz="8" w:space="0"/>
            </w:tcBorders>
            <w:noWrap w:val="0"/>
            <w:vAlign w:val="center"/>
          </w:tcPr>
          <w:p w14:paraId="2ADB813B">
            <w:pPr>
              <w:widowControl/>
              <w:jc w:val="center"/>
              <w:textAlignment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维修零配件、消耗品和延续保修合同的报价</w:t>
            </w:r>
          </w:p>
        </w:tc>
        <w:tc>
          <w:tcPr>
            <w:tcW w:w="3796" w:type="pct"/>
            <w:tcBorders>
              <w:top w:val="single" w:color="000000" w:sz="8" w:space="0"/>
              <w:left w:val="single" w:color="000000" w:sz="8" w:space="0"/>
              <w:bottom w:val="single" w:color="000000" w:sz="8" w:space="0"/>
              <w:right w:val="single" w:color="000000" w:sz="8" w:space="0"/>
            </w:tcBorders>
            <w:noWrap w:val="0"/>
            <w:vAlign w:val="center"/>
          </w:tcPr>
          <w:p w14:paraId="1CD43958">
            <w:pPr>
              <w:widowControl/>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1由</w:t>
            </w:r>
            <w:r>
              <w:rPr>
                <w:rFonts w:hint="eastAsia" w:ascii="宋体" w:hAnsi="宋体" w:cs="宋体"/>
                <w:color w:val="000000" w:themeColor="text1"/>
                <w:kern w:val="0"/>
                <w:szCs w:val="21"/>
                <w:highlight w:val="none"/>
                <w:lang w:val="en-US" w:eastAsia="zh-CN"/>
                <w14:textFill>
                  <w14:solidFill>
                    <w14:schemeClr w14:val="tx1"/>
                  </w14:solidFill>
                </w14:textFill>
              </w:rPr>
              <w:t>产品</w:t>
            </w:r>
            <w:r>
              <w:rPr>
                <w:rFonts w:hint="eastAsia" w:ascii="宋体" w:hAnsi="宋体" w:cs="宋体"/>
                <w:color w:val="000000" w:themeColor="text1"/>
                <w:kern w:val="0"/>
                <w:szCs w:val="21"/>
                <w:highlight w:val="none"/>
                <w14:textFill>
                  <w14:solidFill>
                    <w14:schemeClr w14:val="tx1"/>
                  </w14:solidFill>
                </w14:textFill>
              </w:rPr>
              <w:t>制造商提供售后服务，</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小时内响应，</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小时维修到位，并在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小时内消除故障（不可抗力情况除外）。消耗品和零配件供应及时，特殊情况下可提供备用机。</w:t>
            </w:r>
          </w:p>
        </w:tc>
      </w:tr>
      <w:tr w14:paraId="0B4C798B">
        <w:tblPrEx>
          <w:tblCellMar>
            <w:top w:w="0" w:type="dxa"/>
            <w:left w:w="108" w:type="dxa"/>
            <w:bottom w:w="0" w:type="dxa"/>
            <w:right w:w="108" w:type="dxa"/>
          </w:tblCellMar>
        </w:tblPrEx>
        <w:trPr>
          <w:trHeight w:val="373" w:hRule="atLeast"/>
        </w:trPr>
        <w:tc>
          <w:tcPr>
            <w:tcW w:w="363" w:type="pct"/>
            <w:vMerge w:val="continue"/>
            <w:tcBorders>
              <w:left w:val="single" w:color="000000" w:sz="8" w:space="0"/>
              <w:right w:val="single" w:color="000000" w:sz="8" w:space="0"/>
            </w:tcBorders>
            <w:noWrap w:val="0"/>
            <w:vAlign w:val="center"/>
          </w:tcPr>
          <w:p w14:paraId="04D761DD">
            <w:pPr>
              <w:widowControl/>
              <w:jc w:val="center"/>
              <w:textAlignment w:val="center"/>
              <w:rPr>
                <w:rFonts w:ascii="宋体" w:hAnsi="宋体" w:cs="宋体"/>
                <w:b/>
                <w:bCs/>
                <w:color w:val="000000" w:themeColor="text1"/>
                <w:kern w:val="0"/>
                <w:szCs w:val="21"/>
                <w:highlight w:val="none"/>
                <w14:textFill>
                  <w14:solidFill>
                    <w14:schemeClr w14:val="tx1"/>
                  </w14:solidFill>
                </w14:textFill>
              </w:rPr>
            </w:pPr>
          </w:p>
        </w:tc>
        <w:tc>
          <w:tcPr>
            <w:tcW w:w="839" w:type="pct"/>
            <w:vMerge w:val="continue"/>
            <w:tcBorders>
              <w:left w:val="single" w:color="000000" w:sz="8" w:space="0"/>
              <w:right w:val="single" w:color="000000" w:sz="8" w:space="0"/>
            </w:tcBorders>
            <w:noWrap w:val="0"/>
            <w:vAlign w:val="center"/>
          </w:tcPr>
          <w:p w14:paraId="6D12C200">
            <w:pPr>
              <w:widowControl/>
              <w:jc w:val="center"/>
              <w:textAlignment w:val="center"/>
              <w:rPr>
                <w:rFonts w:ascii="宋体" w:hAnsi="宋体" w:cs="宋体"/>
                <w:b/>
                <w:bCs/>
                <w:color w:val="000000" w:themeColor="text1"/>
                <w:kern w:val="0"/>
                <w:szCs w:val="21"/>
                <w:highlight w:val="none"/>
                <w14:textFill>
                  <w14:solidFill>
                    <w14:schemeClr w14:val="tx1"/>
                  </w14:solidFill>
                </w14:textFill>
              </w:rPr>
            </w:pPr>
          </w:p>
        </w:tc>
        <w:tc>
          <w:tcPr>
            <w:tcW w:w="3796" w:type="pct"/>
            <w:tcBorders>
              <w:top w:val="single" w:color="000000" w:sz="8" w:space="0"/>
              <w:left w:val="single" w:color="000000" w:sz="8" w:space="0"/>
              <w:bottom w:val="single" w:color="000000" w:sz="8" w:space="0"/>
              <w:right w:val="single" w:color="000000" w:sz="8" w:space="0"/>
            </w:tcBorders>
            <w:noWrap w:val="0"/>
            <w:vAlign w:val="center"/>
          </w:tcPr>
          <w:p w14:paraId="4C178DA7">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2提供备品备件清单</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提供消耗品优惠价格，提供零配件优惠价格。</w:t>
            </w:r>
          </w:p>
        </w:tc>
      </w:tr>
      <w:tr w14:paraId="504E6080">
        <w:tblPrEx>
          <w:tblCellMar>
            <w:top w:w="0" w:type="dxa"/>
            <w:left w:w="108" w:type="dxa"/>
            <w:bottom w:w="0" w:type="dxa"/>
            <w:right w:w="108" w:type="dxa"/>
          </w:tblCellMar>
        </w:tblPrEx>
        <w:trPr>
          <w:trHeight w:val="285" w:hRule="atLeast"/>
        </w:trPr>
        <w:tc>
          <w:tcPr>
            <w:tcW w:w="363" w:type="pct"/>
            <w:vMerge w:val="continue"/>
            <w:tcBorders>
              <w:left w:val="single" w:color="000000" w:sz="8" w:space="0"/>
              <w:bottom w:val="single" w:color="000000" w:sz="8" w:space="0"/>
              <w:right w:val="single" w:color="000000" w:sz="8" w:space="0"/>
            </w:tcBorders>
            <w:noWrap w:val="0"/>
            <w:vAlign w:val="center"/>
          </w:tcPr>
          <w:p w14:paraId="0D6100F4">
            <w:pPr>
              <w:jc w:val="center"/>
              <w:rPr>
                <w:rFonts w:ascii="宋体" w:hAnsi="宋体" w:cs="宋体"/>
                <w:b/>
                <w:bCs/>
                <w:color w:val="000000" w:themeColor="text1"/>
                <w:szCs w:val="21"/>
                <w:highlight w:val="none"/>
                <w14:textFill>
                  <w14:solidFill>
                    <w14:schemeClr w14:val="tx1"/>
                  </w14:solidFill>
                </w14:textFill>
              </w:rPr>
            </w:pPr>
          </w:p>
        </w:tc>
        <w:tc>
          <w:tcPr>
            <w:tcW w:w="839" w:type="pct"/>
            <w:vMerge w:val="continue"/>
            <w:tcBorders>
              <w:left w:val="single" w:color="000000" w:sz="8" w:space="0"/>
              <w:bottom w:val="single" w:color="000000" w:sz="8" w:space="0"/>
              <w:right w:val="single" w:color="000000" w:sz="8" w:space="0"/>
            </w:tcBorders>
            <w:noWrap w:val="0"/>
            <w:vAlign w:val="center"/>
          </w:tcPr>
          <w:p w14:paraId="2780FFF0">
            <w:pPr>
              <w:rPr>
                <w:rFonts w:ascii="宋体" w:hAnsi="宋体" w:cs="宋体"/>
                <w:color w:val="000000" w:themeColor="text1"/>
                <w:szCs w:val="21"/>
                <w:highlight w:val="none"/>
                <w14:textFill>
                  <w14:solidFill>
                    <w14:schemeClr w14:val="tx1"/>
                  </w14:solidFill>
                </w14:textFill>
              </w:rPr>
            </w:pPr>
          </w:p>
        </w:tc>
        <w:tc>
          <w:tcPr>
            <w:tcW w:w="3796" w:type="pct"/>
            <w:tcBorders>
              <w:top w:val="nil"/>
              <w:left w:val="single" w:color="000000" w:sz="8" w:space="0"/>
              <w:bottom w:val="single" w:color="000000" w:sz="8" w:space="0"/>
              <w:right w:val="single" w:color="000000" w:sz="8" w:space="0"/>
            </w:tcBorders>
            <w:noWrap w:val="0"/>
            <w:vAlign w:val="center"/>
          </w:tcPr>
          <w:p w14:paraId="7475862F">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kern w:val="0"/>
                <w:szCs w:val="21"/>
                <w:highlight w:val="none"/>
                <w:lang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承诺保修期外，能及时为用户提供备品备件、专用试剂及耗材。</w:t>
            </w:r>
          </w:p>
        </w:tc>
      </w:tr>
      <w:tr w14:paraId="2DA77C38">
        <w:tblPrEx>
          <w:tblCellMar>
            <w:top w:w="0" w:type="dxa"/>
            <w:left w:w="108" w:type="dxa"/>
            <w:bottom w:w="0" w:type="dxa"/>
            <w:right w:w="108" w:type="dxa"/>
          </w:tblCellMar>
        </w:tblPrEx>
        <w:trPr>
          <w:trHeight w:val="300" w:hRule="atLeast"/>
        </w:trPr>
        <w:tc>
          <w:tcPr>
            <w:tcW w:w="5000" w:type="pct"/>
            <w:gridSpan w:val="3"/>
            <w:tcBorders>
              <w:top w:val="nil"/>
              <w:left w:val="single" w:color="000000" w:sz="8" w:space="0"/>
              <w:bottom w:val="single" w:color="000000" w:sz="8" w:space="0"/>
              <w:right w:val="single" w:color="000000" w:sz="8" w:space="0"/>
            </w:tcBorders>
            <w:noWrap w:val="0"/>
            <w:vAlign w:val="center"/>
          </w:tcPr>
          <w:p w14:paraId="6F7D4E3C">
            <w:pPr>
              <w:widowControl/>
              <w:textAlignment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（三）其他服务要求</w:t>
            </w:r>
          </w:p>
        </w:tc>
      </w:tr>
      <w:tr w14:paraId="48041FB0">
        <w:tblPrEx>
          <w:tblCellMar>
            <w:top w:w="0" w:type="dxa"/>
            <w:left w:w="108" w:type="dxa"/>
            <w:bottom w:w="0" w:type="dxa"/>
            <w:right w:w="108" w:type="dxa"/>
          </w:tblCellMar>
        </w:tblPrEx>
        <w:trPr>
          <w:trHeight w:val="519" w:hRule="atLeast"/>
        </w:trPr>
        <w:tc>
          <w:tcPr>
            <w:tcW w:w="363" w:type="pct"/>
            <w:vMerge w:val="restart"/>
            <w:tcBorders>
              <w:top w:val="nil"/>
              <w:left w:val="single" w:color="000000" w:sz="8" w:space="0"/>
              <w:right w:val="single" w:color="000000" w:sz="8" w:space="0"/>
            </w:tcBorders>
            <w:noWrap w:val="0"/>
            <w:vAlign w:val="center"/>
          </w:tcPr>
          <w:p w14:paraId="7EBD32BD">
            <w:pPr>
              <w:widowControl/>
              <w:jc w:val="center"/>
              <w:textAlignment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1</w:t>
            </w:r>
          </w:p>
        </w:tc>
        <w:tc>
          <w:tcPr>
            <w:tcW w:w="839" w:type="pct"/>
            <w:vMerge w:val="restart"/>
            <w:tcBorders>
              <w:top w:val="nil"/>
              <w:left w:val="single" w:color="000000" w:sz="8" w:space="0"/>
              <w:right w:val="single" w:color="000000" w:sz="8" w:space="0"/>
            </w:tcBorders>
            <w:noWrap w:val="0"/>
            <w:vAlign w:val="center"/>
          </w:tcPr>
          <w:p w14:paraId="32305C25">
            <w:pPr>
              <w:widowControl/>
              <w:jc w:val="center"/>
              <w:textAlignment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运输、安装条件</w:t>
            </w:r>
          </w:p>
        </w:tc>
        <w:tc>
          <w:tcPr>
            <w:tcW w:w="3796" w:type="pct"/>
            <w:tcBorders>
              <w:top w:val="nil"/>
              <w:left w:val="single" w:color="000000" w:sz="8" w:space="0"/>
              <w:bottom w:val="single" w:color="000000" w:sz="8" w:space="0"/>
              <w:right w:val="single" w:color="000000" w:sz="8" w:space="0"/>
            </w:tcBorders>
            <w:noWrap w:val="0"/>
            <w:vAlign w:val="center"/>
          </w:tcPr>
          <w:p w14:paraId="020E1AD4">
            <w:pPr>
              <w:widowControl/>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 </w:t>
            </w:r>
            <w:r>
              <w:rPr>
                <w:rFonts w:hint="eastAsia" w:ascii="宋体" w:hAnsi="宋体" w:cs="宋体"/>
                <w:color w:val="000000" w:themeColor="text1"/>
                <w:kern w:val="0"/>
                <w:szCs w:val="21"/>
                <w:highlight w:val="none"/>
                <w:lang w:eastAsia="zh-CN"/>
                <w14:textFill>
                  <w14:solidFill>
                    <w14:schemeClr w14:val="tx1"/>
                  </w14:solidFill>
                </w14:textFill>
              </w:rPr>
              <w:t>乙方</w:t>
            </w:r>
            <w:r>
              <w:rPr>
                <w:rFonts w:hint="eastAsia" w:ascii="宋体" w:hAnsi="宋体" w:cs="宋体"/>
                <w:color w:val="000000" w:themeColor="text1"/>
                <w:kern w:val="0"/>
                <w:szCs w:val="21"/>
                <w:highlight w:val="none"/>
                <w14:textFill>
                  <w14:solidFill>
                    <w14:schemeClr w14:val="tx1"/>
                  </w14:solidFill>
                </w14:textFill>
              </w:rPr>
              <w:t>须在签订合同之日起 3天内向</w:t>
            </w:r>
            <w:r>
              <w:rPr>
                <w:rFonts w:hint="eastAsia" w:ascii="宋体" w:hAnsi="宋体" w:cs="宋体"/>
                <w:color w:val="000000" w:themeColor="text1"/>
                <w:kern w:val="0"/>
                <w:szCs w:val="21"/>
                <w:highlight w:val="none"/>
                <w:lang w:eastAsia="zh-CN"/>
                <w14:textFill>
                  <w14:solidFill>
                    <w14:schemeClr w14:val="tx1"/>
                  </w14:solidFill>
                </w14:textFill>
              </w:rPr>
              <w:t>甲方</w:t>
            </w:r>
            <w:r>
              <w:rPr>
                <w:rFonts w:hint="eastAsia" w:ascii="宋体" w:hAnsi="宋体" w:cs="宋体"/>
                <w:color w:val="000000" w:themeColor="text1"/>
                <w:kern w:val="0"/>
                <w:szCs w:val="21"/>
                <w:highlight w:val="none"/>
                <w14:textFill>
                  <w14:solidFill>
                    <w14:schemeClr w14:val="tx1"/>
                  </w14:solidFill>
                </w14:textFill>
              </w:rPr>
              <w:t>提供设备的运行、安装、使用环境要求。</w:t>
            </w:r>
          </w:p>
        </w:tc>
      </w:tr>
      <w:tr w14:paraId="67FF5F1C">
        <w:tblPrEx>
          <w:tblCellMar>
            <w:top w:w="0" w:type="dxa"/>
            <w:left w:w="108" w:type="dxa"/>
            <w:bottom w:w="0" w:type="dxa"/>
            <w:right w:w="108" w:type="dxa"/>
          </w:tblCellMar>
        </w:tblPrEx>
        <w:trPr>
          <w:trHeight w:val="285" w:hRule="atLeast"/>
        </w:trPr>
        <w:tc>
          <w:tcPr>
            <w:tcW w:w="363" w:type="pct"/>
            <w:vMerge w:val="continue"/>
            <w:tcBorders>
              <w:left w:val="single" w:color="000000" w:sz="8" w:space="0"/>
              <w:bottom w:val="single" w:color="000000" w:sz="8" w:space="0"/>
              <w:right w:val="single" w:color="000000" w:sz="8" w:space="0"/>
            </w:tcBorders>
            <w:noWrap w:val="0"/>
            <w:vAlign w:val="center"/>
          </w:tcPr>
          <w:p w14:paraId="630F89CE">
            <w:pPr>
              <w:jc w:val="center"/>
              <w:rPr>
                <w:rFonts w:ascii="宋体" w:hAnsi="宋体" w:cs="宋体"/>
                <w:b/>
                <w:bCs/>
                <w:color w:val="000000" w:themeColor="text1"/>
                <w:szCs w:val="21"/>
                <w:highlight w:val="none"/>
                <w14:textFill>
                  <w14:solidFill>
                    <w14:schemeClr w14:val="tx1"/>
                  </w14:solidFill>
                </w14:textFill>
              </w:rPr>
            </w:pPr>
          </w:p>
        </w:tc>
        <w:tc>
          <w:tcPr>
            <w:tcW w:w="839" w:type="pct"/>
            <w:vMerge w:val="continue"/>
            <w:tcBorders>
              <w:left w:val="single" w:color="000000" w:sz="8" w:space="0"/>
              <w:bottom w:val="single" w:color="000000" w:sz="8" w:space="0"/>
              <w:right w:val="single" w:color="000000" w:sz="8" w:space="0"/>
            </w:tcBorders>
            <w:noWrap w:val="0"/>
            <w:vAlign w:val="center"/>
          </w:tcPr>
          <w:p w14:paraId="53886F31">
            <w:pPr>
              <w:jc w:val="center"/>
              <w:rPr>
                <w:rFonts w:ascii="宋体" w:hAnsi="宋体" w:cs="宋体"/>
                <w:b/>
                <w:bCs/>
                <w:color w:val="000000" w:themeColor="text1"/>
                <w:szCs w:val="21"/>
                <w:highlight w:val="none"/>
                <w14:textFill>
                  <w14:solidFill>
                    <w14:schemeClr w14:val="tx1"/>
                  </w14:solidFill>
                </w14:textFill>
              </w:rPr>
            </w:pPr>
          </w:p>
        </w:tc>
        <w:tc>
          <w:tcPr>
            <w:tcW w:w="3796" w:type="pct"/>
            <w:tcBorders>
              <w:top w:val="nil"/>
              <w:left w:val="single" w:color="000000" w:sz="8" w:space="0"/>
              <w:bottom w:val="single" w:color="000000" w:sz="8" w:space="0"/>
              <w:right w:val="single" w:color="000000" w:sz="8" w:space="0"/>
            </w:tcBorders>
            <w:noWrap w:val="0"/>
            <w:vAlign w:val="center"/>
          </w:tcPr>
          <w:p w14:paraId="6644AB5D">
            <w:pPr>
              <w:widowControl/>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spacing w:val="6"/>
                <w:szCs w:val="21"/>
                <w:highlight w:val="none"/>
                <w14:textFill>
                  <w14:solidFill>
                    <w14:schemeClr w14:val="tx1"/>
                  </w14:solidFill>
                </w14:textFill>
              </w:rPr>
              <w:t>运输、安装按照</w:t>
            </w:r>
            <w:r>
              <w:rPr>
                <w:rFonts w:hint="eastAsia" w:ascii="宋体" w:hAnsi="宋体" w:cs="宋体"/>
                <w:color w:val="000000" w:themeColor="text1"/>
                <w:kern w:val="0"/>
                <w:szCs w:val="21"/>
                <w:highlight w:val="none"/>
                <w14:textFill>
                  <w14:solidFill>
                    <w14:schemeClr w14:val="tx1"/>
                  </w14:solidFill>
                </w14:textFill>
              </w:rPr>
              <w:t>仪器</w:t>
            </w:r>
            <w:r>
              <w:rPr>
                <w:rFonts w:hint="eastAsia" w:ascii="宋体" w:hAnsi="宋体" w:cs="宋体"/>
                <w:color w:val="000000" w:themeColor="text1"/>
                <w:spacing w:val="6"/>
                <w:szCs w:val="21"/>
                <w:highlight w:val="none"/>
                <w14:textFill>
                  <w14:solidFill>
                    <w14:schemeClr w14:val="tx1"/>
                  </w14:solidFill>
                </w14:textFill>
              </w:rPr>
              <w:t>说明书要求</w:t>
            </w:r>
            <w:r>
              <w:rPr>
                <w:rFonts w:hint="eastAsia" w:ascii="宋体" w:hAnsi="宋体" w:cs="宋体"/>
                <w:color w:val="000000" w:themeColor="text1"/>
                <w:kern w:val="0"/>
                <w:szCs w:val="21"/>
                <w:highlight w:val="none"/>
                <w14:textFill>
                  <w14:solidFill>
                    <w14:schemeClr w14:val="tx1"/>
                  </w14:solidFill>
                </w14:textFill>
              </w:rPr>
              <w:t>。</w:t>
            </w:r>
          </w:p>
        </w:tc>
      </w:tr>
      <w:tr w14:paraId="7261A5CE">
        <w:tblPrEx>
          <w:tblCellMar>
            <w:top w:w="0" w:type="dxa"/>
            <w:left w:w="108" w:type="dxa"/>
            <w:bottom w:w="0" w:type="dxa"/>
            <w:right w:w="108" w:type="dxa"/>
          </w:tblCellMar>
        </w:tblPrEx>
        <w:trPr>
          <w:trHeight w:val="570" w:hRule="atLeast"/>
        </w:trPr>
        <w:tc>
          <w:tcPr>
            <w:tcW w:w="363" w:type="pct"/>
            <w:vMerge w:val="restart"/>
            <w:tcBorders>
              <w:top w:val="nil"/>
              <w:left w:val="single" w:color="000000" w:sz="8" w:space="0"/>
              <w:right w:val="single" w:color="000000" w:sz="8" w:space="0"/>
            </w:tcBorders>
            <w:noWrap w:val="0"/>
            <w:vAlign w:val="center"/>
          </w:tcPr>
          <w:p w14:paraId="7A4EEB6C">
            <w:pPr>
              <w:widowControl/>
              <w:jc w:val="center"/>
              <w:textAlignment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2</w:t>
            </w:r>
          </w:p>
        </w:tc>
        <w:tc>
          <w:tcPr>
            <w:tcW w:w="839" w:type="pct"/>
            <w:vMerge w:val="restart"/>
            <w:tcBorders>
              <w:top w:val="nil"/>
              <w:left w:val="single" w:color="000000" w:sz="8" w:space="0"/>
              <w:right w:val="single" w:color="000000" w:sz="8" w:space="0"/>
            </w:tcBorders>
            <w:noWrap w:val="0"/>
            <w:vAlign w:val="center"/>
          </w:tcPr>
          <w:p w14:paraId="7862D0C4">
            <w:pPr>
              <w:widowControl/>
              <w:jc w:val="center"/>
              <w:textAlignment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培训</w:t>
            </w:r>
          </w:p>
        </w:tc>
        <w:tc>
          <w:tcPr>
            <w:tcW w:w="3796" w:type="pct"/>
            <w:tcBorders>
              <w:top w:val="nil"/>
              <w:left w:val="single" w:color="000000" w:sz="8" w:space="0"/>
              <w:bottom w:val="single" w:color="000000" w:sz="8" w:space="0"/>
              <w:right w:val="single" w:color="000000" w:sz="8" w:space="0"/>
            </w:tcBorders>
            <w:noWrap w:val="0"/>
            <w:vAlign w:val="center"/>
          </w:tcPr>
          <w:p w14:paraId="45F471D6">
            <w:pPr>
              <w:widowControl/>
              <w:textAlignment w:val="top"/>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lang w:eastAsia="zh-CN"/>
                <w14:textFill>
                  <w14:solidFill>
                    <w14:schemeClr w14:val="tx1"/>
                  </w14:solidFill>
                </w14:textFill>
              </w:rPr>
              <w:t>乙方</w:t>
            </w:r>
            <w:r>
              <w:rPr>
                <w:rFonts w:hint="eastAsia" w:ascii="宋体" w:hAnsi="宋体" w:cs="宋体"/>
                <w:color w:val="000000" w:themeColor="text1"/>
                <w:kern w:val="0"/>
                <w:szCs w:val="21"/>
                <w:highlight w:val="none"/>
                <w14:textFill>
                  <w14:solidFill>
                    <w14:schemeClr w14:val="tx1"/>
                  </w14:solidFill>
                </w14:textFill>
              </w:rPr>
              <w:t>应派专业技术人员免费对采购单位指定人员进行定期培训及指导，直至其完全掌握</w:t>
            </w:r>
            <w:r>
              <w:rPr>
                <w:rFonts w:hint="eastAsia" w:ascii="宋体" w:hAnsi="宋体" w:cs="宋体"/>
                <w:color w:val="000000" w:themeColor="text1"/>
                <w:kern w:val="0"/>
                <w:szCs w:val="21"/>
                <w:highlight w:val="none"/>
                <w:lang w:val="en-US" w:eastAsia="zh-CN"/>
                <w14:textFill>
                  <w14:solidFill>
                    <w14:schemeClr w14:val="tx1"/>
                  </w14:solidFill>
                </w14:textFill>
              </w:rPr>
              <w:t>产品</w:t>
            </w:r>
            <w:r>
              <w:rPr>
                <w:rFonts w:hint="eastAsia" w:ascii="宋体" w:hAnsi="宋体" w:cs="宋体"/>
                <w:color w:val="000000" w:themeColor="text1"/>
                <w:kern w:val="0"/>
                <w:szCs w:val="21"/>
                <w:highlight w:val="none"/>
                <w14:textFill>
                  <w14:solidFill>
                    <w14:schemeClr w14:val="tx1"/>
                  </w14:solidFill>
                </w14:textFill>
              </w:rPr>
              <w:t>的基本故障处理技术。</w:t>
            </w:r>
          </w:p>
        </w:tc>
      </w:tr>
      <w:tr w14:paraId="4E06D862">
        <w:tblPrEx>
          <w:tblCellMar>
            <w:top w:w="0" w:type="dxa"/>
            <w:left w:w="108" w:type="dxa"/>
            <w:bottom w:w="0" w:type="dxa"/>
            <w:right w:w="108" w:type="dxa"/>
          </w:tblCellMar>
        </w:tblPrEx>
        <w:trPr>
          <w:trHeight w:val="469" w:hRule="atLeast"/>
        </w:trPr>
        <w:tc>
          <w:tcPr>
            <w:tcW w:w="363" w:type="pct"/>
            <w:vMerge w:val="continue"/>
            <w:tcBorders>
              <w:left w:val="single" w:color="000000" w:sz="8" w:space="0"/>
              <w:bottom w:val="single" w:color="auto" w:sz="4" w:space="0"/>
              <w:right w:val="single" w:color="000000" w:sz="8" w:space="0"/>
            </w:tcBorders>
            <w:noWrap w:val="0"/>
            <w:vAlign w:val="center"/>
          </w:tcPr>
          <w:p w14:paraId="6571510B">
            <w:pPr>
              <w:jc w:val="center"/>
              <w:rPr>
                <w:rFonts w:ascii="宋体" w:hAnsi="宋体" w:cs="宋体"/>
                <w:b/>
                <w:bCs/>
                <w:color w:val="000000" w:themeColor="text1"/>
                <w:szCs w:val="21"/>
                <w:highlight w:val="none"/>
                <w14:textFill>
                  <w14:solidFill>
                    <w14:schemeClr w14:val="tx1"/>
                  </w14:solidFill>
                </w14:textFill>
              </w:rPr>
            </w:pPr>
          </w:p>
        </w:tc>
        <w:tc>
          <w:tcPr>
            <w:tcW w:w="839" w:type="pct"/>
            <w:vMerge w:val="continue"/>
            <w:tcBorders>
              <w:left w:val="single" w:color="000000" w:sz="8" w:space="0"/>
              <w:bottom w:val="single" w:color="auto" w:sz="4" w:space="0"/>
              <w:right w:val="single" w:color="000000" w:sz="8" w:space="0"/>
            </w:tcBorders>
            <w:noWrap w:val="0"/>
            <w:vAlign w:val="center"/>
          </w:tcPr>
          <w:p w14:paraId="429700F1">
            <w:pPr>
              <w:rPr>
                <w:rFonts w:ascii="宋体" w:hAnsi="宋体" w:cs="宋体"/>
                <w:b/>
                <w:bCs/>
                <w:color w:val="000000" w:themeColor="text1"/>
                <w:szCs w:val="21"/>
                <w:highlight w:val="none"/>
                <w14:textFill>
                  <w14:solidFill>
                    <w14:schemeClr w14:val="tx1"/>
                  </w14:solidFill>
                </w14:textFill>
              </w:rPr>
            </w:pPr>
          </w:p>
        </w:tc>
        <w:tc>
          <w:tcPr>
            <w:tcW w:w="3796" w:type="pct"/>
            <w:tcBorders>
              <w:top w:val="nil"/>
              <w:left w:val="single" w:color="000000" w:sz="8" w:space="0"/>
              <w:bottom w:val="single" w:color="auto" w:sz="4" w:space="0"/>
              <w:right w:val="single" w:color="000000" w:sz="8" w:space="0"/>
            </w:tcBorders>
            <w:noWrap w:val="0"/>
            <w:vAlign w:val="center"/>
          </w:tcPr>
          <w:p w14:paraId="1715D48F">
            <w:pPr>
              <w:widowControl/>
              <w:textAlignment w:val="top"/>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 现场培训：</w:t>
            </w:r>
            <w:r>
              <w:rPr>
                <w:rFonts w:hint="eastAsia" w:ascii="宋体" w:hAnsi="宋体" w:cs="宋体"/>
                <w:color w:val="000000" w:themeColor="text1"/>
                <w:kern w:val="0"/>
                <w:szCs w:val="21"/>
                <w:highlight w:val="none"/>
                <w:lang w:eastAsia="zh-CN"/>
                <w14:textFill>
                  <w14:solidFill>
                    <w14:schemeClr w14:val="tx1"/>
                  </w14:solidFill>
                </w14:textFill>
              </w:rPr>
              <w:t>乙方</w:t>
            </w:r>
            <w:r>
              <w:rPr>
                <w:rFonts w:hint="eastAsia" w:ascii="宋体" w:hAnsi="宋体" w:cs="宋体"/>
                <w:color w:val="000000" w:themeColor="text1"/>
                <w:kern w:val="0"/>
                <w:szCs w:val="21"/>
                <w:highlight w:val="none"/>
                <w14:textFill>
                  <w14:solidFill>
                    <w14:schemeClr w14:val="tx1"/>
                  </w14:solidFill>
                </w14:textFill>
              </w:rPr>
              <w:t>应提供现场技术培训，保证使用人员正常操作设备的各种功能。</w:t>
            </w:r>
          </w:p>
        </w:tc>
      </w:tr>
      <w:tr w14:paraId="32D65D7D">
        <w:tblPrEx>
          <w:tblCellMar>
            <w:top w:w="0" w:type="dxa"/>
            <w:left w:w="108" w:type="dxa"/>
            <w:bottom w:w="0" w:type="dxa"/>
            <w:right w:w="108" w:type="dxa"/>
          </w:tblCellMar>
        </w:tblPrEx>
        <w:trPr>
          <w:trHeight w:val="285" w:hRule="atLeast"/>
        </w:trPr>
        <w:tc>
          <w:tcPr>
            <w:tcW w:w="363" w:type="pct"/>
            <w:vMerge w:val="restart"/>
            <w:tcBorders>
              <w:top w:val="single" w:color="auto" w:sz="4" w:space="0"/>
              <w:left w:val="single" w:color="auto" w:sz="4" w:space="0"/>
              <w:bottom w:val="single" w:color="auto" w:sz="4" w:space="0"/>
              <w:right w:val="single" w:color="auto" w:sz="4" w:space="0"/>
            </w:tcBorders>
            <w:noWrap w:val="0"/>
            <w:vAlign w:val="center"/>
          </w:tcPr>
          <w:p w14:paraId="0D6872C5">
            <w:pPr>
              <w:widowControl/>
              <w:jc w:val="center"/>
              <w:textAlignment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3</w:t>
            </w:r>
          </w:p>
        </w:tc>
        <w:tc>
          <w:tcPr>
            <w:tcW w:w="839" w:type="pct"/>
            <w:vMerge w:val="restart"/>
            <w:tcBorders>
              <w:top w:val="single" w:color="auto" w:sz="4" w:space="0"/>
              <w:left w:val="single" w:color="auto" w:sz="4" w:space="0"/>
              <w:bottom w:val="single" w:color="auto" w:sz="4" w:space="0"/>
              <w:right w:val="single" w:color="auto" w:sz="4" w:space="0"/>
            </w:tcBorders>
            <w:noWrap w:val="0"/>
            <w:vAlign w:val="center"/>
          </w:tcPr>
          <w:p w14:paraId="36E4C80F">
            <w:pPr>
              <w:widowControl/>
              <w:jc w:val="center"/>
              <w:textAlignment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知识产权</w:t>
            </w:r>
          </w:p>
        </w:tc>
        <w:tc>
          <w:tcPr>
            <w:tcW w:w="3796" w:type="pct"/>
            <w:tcBorders>
              <w:top w:val="single" w:color="auto" w:sz="4" w:space="0"/>
              <w:left w:val="single" w:color="auto" w:sz="4" w:space="0"/>
              <w:bottom w:val="single" w:color="auto" w:sz="4" w:space="0"/>
              <w:right w:val="single" w:color="auto" w:sz="4" w:space="0"/>
            </w:tcBorders>
            <w:noWrap w:val="0"/>
            <w:vAlign w:val="center"/>
          </w:tcPr>
          <w:p w14:paraId="1569131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lang w:eastAsia="zh-CN"/>
                <w14:textFill>
                  <w14:solidFill>
                    <w14:schemeClr w14:val="tx1"/>
                  </w14:solidFill>
                </w14:textFill>
              </w:rPr>
              <w:t>乙方</w:t>
            </w:r>
            <w:r>
              <w:rPr>
                <w:rFonts w:hint="eastAsia" w:ascii="宋体" w:hAnsi="宋体"/>
                <w:color w:val="000000" w:themeColor="text1"/>
                <w:highlight w:val="none"/>
                <w14:textFill>
                  <w14:solidFill>
                    <w14:schemeClr w14:val="tx1"/>
                  </w14:solidFill>
                </w14:textFill>
              </w:rPr>
              <w:t>所提供的货物通过合法正规渠道供货，在提供给</w:t>
            </w:r>
            <w:r>
              <w:rPr>
                <w:rFonts w:hint="eastAsia" w:ascii="宋体" w:hAnsi="宋体"/>
                <w:color w:val="000000" w:themeColor="text1"/>
                <w:highlight w:val="none"/>
                <w:lang w:eastAsia="zh-CN"/>
                <w14:textFill>
                  <w14:solidFill>
                    <w14:schemeClr w14:val="tx1"/>
                  </w14:solidFill>
                </w14:textFill>
              </w:rPr>
              <w:t>甲方</w:t>
            </w:r>
            <w:r>
              <w:rPr>
                <w:rFonts w:hint="eastAsia" w:ascii="宋体" w:hAnsi="宋体"/>
                <w:color w:val="000000" w:themeColor="text1"/>
                <w:highlight w:val="none"/>
                <w14:textFill>
                  <w14:solidFill>
                    <w14:schemeClr w14:val="tx1"/>
                  </w14:solidFill>
                </w14:textFill>
              </w:rPr>
              <w:t>前具有完全的所有权，</w:t>
            </w:r>
            <w:r>
              <w:rPr>
                <w:rFonts w:hint="eastAsia" w:ascii="宋体" w:hAnsi="宋体"/>
                <w:color w:val="000000" w:themeColor="text1"/>
                <w:highlight w:val="none"/>
                <w:lang w:eastAsia="zh-CN"/>
                <w14:textFill>
                  <w14:solidFill>
                    <w14:schemeClr w14:val="tx1"/>
                  </w14:solidFill>
                </w14:textFill>
              </w:rPr>
              <w:t>甲方</w:t>
            </w:r>
            <w:r>
              <w:rPr>
                <w:rFonts w:hint="eastAsia" w:ascii="宋体" w:hAnsi="宋体"/>
                <w:color w:val="000000" w:themeColor="text1"/>
                <w:highlight w:val="none"/>
                <w14:textFill>
                  <w14:solidFill>
                    <w14:schemeClr w14:val="tx1"/>
                  </w14:solidFill>
                </w14:textFill>
              </w:rPr>
              <w:t>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themeColor="text1"/>
                <w:kern w:val="0"/>
                <w:szCs w:val="21"/>
                <w:highlight w:val="none"/>
                <w:lang w:eastAsia="zh-CN"/>
                <w14:textFill>
                  <w14:solidFill>
                    <w14:schemeClr w14:val="tx1"/>
                  </w14:solidFill>
                </w14:textFill>
              </w:rPr>
              <w:t>乙方</w:t>
            </w:r>
            <w:r>
              <w:rPr>
                <w:rFonts w:hint="eastAsia" w:ascii="宋体" w:hAnsi="宋体"/>
                <w:color w:val="000000" w:themeColor="text1"/>
                <w:highlight w:val="none"/>
                <w14:textFill>
                  <w14:solidFill>
                    <w14:schemeClr w14:val="tx1"/>
                  </w14:solidFill>
                </w14:textFill>
              </w:rPr>
              <w:t>承担全部责任。</w:t>
            </w:r>
          </w:p>
        </w:tc>
      </w:tr>
      <w:tr w14:paraId="76E64095">
        <w:tblPrEx>
          <w:tblCellMar>
            <w:top w:w="0" w:type="dxa"/>
            <w:left w:w="108" w:type="dxa"/>
            <w:bottom w:w="0" w:type="dxa"/>
            <w:right w:w="108" w:type="dxa"/>
          </w:tblCellMar>
        </w:tblPrEx>
        <w:trPr>
          <w:trHeight w:val="662" w:hRule="atLeast"/>
        </w:trPr>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781DCCD7">
            <w:pPr>
              <w:jc w:val="center"/>
              <w:rPr>
                <w:rFonts w:ascii="宋体" w:hAnsi="宋体" w:cs="宋体"/>
                <w:b/>
                <w:bCs/>
                <w:color w:val="000000" w:themeColor="text1"/>
                <w:szCs w:val="21"/>
                <w:highlight w:val="none"/>
                <w14:textFill>
                  <w14:solidFill>
                    <w14:schemeClr w14:val="tx1"/>
                  </w14:solidFill>
                </w14:textFill>
              </w:rPr>
            </w:pPr>
          </w:p>
        </w:tc>
        <w:tc>
          <w:tcPr>
            <w:tcW w:w="839" w:type="pct"/>
            <w:vMerge w:val="continue"/>
            <w:tcBorders>
              <w:top w:val="single" w:color="auto" w:sz="4" w:space="0"/>
              <w:left w:val="single" w:color="auto" w:sz="4" w:space="0"/>
              <w:bottom w:val="single" w:color="auto" w:sz="4" w:space="0"/>
              <w:right w:val="single" w:color="auto" w:sz="4" w:space="0"/>
            </w:tcBorders>
            <w:noWrap w:val="0"/>
            <w:vAlign w:val="center"/>
          </w:tcPr>
          <w:p w14:paraId="26D1F519">
            <w:pPr>
              <w:rPr>
                <w:rFonts w:ascii="宋体" w:hAnsi="宋体" w:cs="宋体"/>
                <w:b/>
                <w:bCs/>
                <w:color w:val="000000" w:themeColor="text1"/>
                <w:szCs w:val="21"/>
                <w:highlight w:val="none"/>
                <w14:textFill>
                  <w14:solidFill>
                    <w14:schemeClr w14:val="tx1"/>
                  </w14:solidFill>
                </w14:textFill>
              </w:rPr>
            </w:pPr>
          </w:p>
        </w:tc>
        <w:tc>
          <w:tcPr>
            <w:tcW w:w="3796" w:type="pct"/>
            <w:tcBorders>
              <w:top w:val="single" w:color="auto" w:sz="4" w:space="0"/>
              <w:left w:val="single" w:color="auto" w:sz="4" w:space="0"/>
              <w:bottom w:val="single" w:color="auto" w:sz="4" w:space="0"/>
              <w:right w:val="single" w:color="auto" w:sz="4" w:space="0"/>
            </w:tcBorders>
            <w:noWrap w:val="0"/>
            <w:vAlign w:val="center"/>
          </w:tcPr>
          <w:p w14:paraId="086FCB64">
            <w:pPr>
              <w:widowControl/>
              <w:textAlignment w:val="top"/>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lang w:eastAsia="zh-CN"/>
                <w14:textFill>
                  <w14:solidFill>
                    <w14:schemeClr w14:val="tx1"/>
                  </w14:solidFill>
                </w14:textFill>
              </w:rPr>
              <w:t>甲方</w:t>
            </w:r>
            <w:r>
              <w:rPr>
                <w:rFonts w:hint="eastAsia" w:ascii="宋体" w:hAnsi="宋体" w:cs="宋体"/>
                <w:color w:val="000000" w:themeColor="text1"/>
                <w:kern w:val="0"/>
                <w:szCs w:val="21"/>
                <w:highlight w:val="none"/>
                <w14:textFill>
                  <w14:solidFill>
                    <w14:schemeClr w14:val="tx1"/>
                  </w14:solidFill>
                </w14:textFill>
              </w:rPr>
              <w:t>购买产品后，有权对该产品与其他设备进行配套、整合或适当改进，而免受侵犯专利权的起诉。</w:t>
            </w:r>
          </w:p>
        </w:tc>
      </w:tr>
      <w:tr w14:paraId="56170394">
        <w:tblPrEx>
          <w:tblCellMar>
            <w:top w:w="0" w:type="dxa"/>
            <w:left w:w="108" w:type="dxa"/>
            <w:bottom w:w="0" w:type="dxa"/>
            <w:right w:w="108" w:type="dxa"/>
          </w:tblCellMar>
        </w:tblPrEx>
        <w:trPr>
          <w:trHeight w:val="1094" w:hRule="atLeast"/>
        </w:trPr>
        <w:tc>
          <w:tcPr>
            <w:tcW w:w="363" w:type="pct"/>
            <w:tcBorders>
              <w:top w:val="single" w:color="auto" w:sz="4" w:space="0"/>
              <w:left w:val="single" w:color="auto" w:sz="4" w:space="0"/>
              <w:bottom w:val="single" w:color="auto" w:sz="4" w:space="0"/>
              <w:right w:val="single" w:color="auto" w:sz="4" w:space="0"/>
            </w:tcBorders>
            <w:noWrap w:val="0"/>
            <w:vAlign w:val="center"/>
          </w:tcPr>
          <w:p w14:paraId="3BC4E94A">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w:t>
            </w:r>
          </w:p>
        </w:tc>
        <w:tc>
          <w:tcPr>
            <w:tcW w:w="839" w:type="pct"/>
            <w:tcBorders>
              <w:top w:val="single" w:color="auto" w:sz="4" w:space="0"/>
              <w:left w:val="single" w:color="auto" w:sz="4" w:space="0"/>
              <w:bottom w:val="single" w:color="auto" w:sz="4" w:space="0"/>
              <w:right w:val="single" w:color="auto" w:sz="4" w:space="0"/>
            </w:tcBorders>
            <w:noWrap w:val="0"/>
            <w:vAlign w:val="center"/>
          </w:tcPr>
          <w:p w14:paraId="0185F06D">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其他</w:t>
            </w:r>
          </w:p>
        </w:tc>
        <w:tc>
          <w:tcPr>
            <w:tcW w:w="3796" w:type="pct"/>
            <w:tcBorders>
              <w:top w:val="single" w:color="auto" w:sz="4" w:space="0"/>
              <w:left w:val="single" w:color="auto" w:sz="4" w:space="0"/>
              <w:bottom w:val="single" w:color="auto" w:sz="4" w:space="0"/>
              <w:right w:val="single" w:color="auto" w:sz="4" w:space="0"/>
            </w:tcBorders>
            <w:noWrap w:val="0"/>
            <w:vAlign w:val="center"/>
          </w:tcPr>
          <w:p w14:paraId="38748ECE">
            <w:pPr>
              <w:widowControl/>
              <w:textAlignment w:val="top"/>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w:t>
            </w:r>
          </w:p>
        </w:tc>
      </w:tr>
    </w:tbl>
    <w:p w14:paraId="5F99C069">
      <w:pPr>
        <w:rPr>
          <w:rFonts w:hint="eastAsia"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附件</w:t>
      </w:r>
      <w:r>
        <w:rPr>
          <w:rFonts w:ascii="仿宋_GB2312" w:hAnsi="宋体" w:eastAsia="仿宋_GB2312"/>
          <w:color w:val="000000" w:themeColor="text1"/>
          <w:sz w:val="28"/>
          <w:szCs w:val="28"/>
          <w:highlight w:val="none"/>
          <w14:textFill>
            <w14:solidFill>
              <w14:schemeClr w14:val="tx1"/>
            </w14:solidFill>
          </w14:textFill>
        </w:rPr>
        <w:t>2</w:t>
      </w:r>
      <w:r>
        <w:rPr>
          <w:rFonts w:hint="eastAsia" w:ascii="仿宋_GB2312" w:hAnsi="宋体" w:eastAsia="仿宋_GB2312"/>
          <w:color w:val="000000" w:themeColor="text1"/>
          <w:sz w:val="28"/>
          <w:szCs w:val="28"/>
          <w:highlight w:val="none"/>
          <w14:textFill>
            <w14:solidFill>
              <w14:schemeClr w14:val="tx1"/>
            </w14:solidFill>
          </w14:textFill>
        </w:rPr>
        <w:t>：货物清单</w:t>
      </w:r>
    </w:p>
    <w:p w14:paraId="000192F6">
      <w:pPr>
        <w:spacing w:line="460" w:lineRule="exact"/>
        <w:jc w:val="center"/>
        <w:rPr>
          <w:rFonts w:hint="eastAsia" w:ascii="黑体" w:hAnsi="宋体" w:eastAsia="黑体"/>
          <w:b w:val="0"/>
          <w:bCs/>
          <w:color w:val="000000" w:themeColor="text1"/>
          <w:sz w:val="44"/>
          <w:szCs w:val="44"/>
          <w:highlight w:val="none"/>
          <w14:textFill>
            <w14:solidFill>
              <w14:schemeClr w14:val="tx1"/>
            </w14:solidFill>
          </w14:textFill>
        </w:rPr>
      </w:pPr>
    </w:p>
    <w:p w14:paraId="340336B0">
      <w:pPr>
        <w:spacing w:line="460" w:lineRule="exact"/>
        <w:jc w:val="center"/>
        <w:rPr>
          <w:rFonts w:hint="eastAsia" w:ascii="黑体" w:hAnsi="宋体" w:eastAsia="黑体"/>
          <w:b w:val="0"/>
          <w:bCs/>
          <w:color w:val="000000" w:themeColor="text1"/>
          <w:sz w:val="44"/>
          <w:szCs w:val="44"/>
          <w:highlight w:val="none"/>
          <w14:textFill>
            <w14:solidFill>
              <w14:schemeClr w14:val="tx1"/>
            </w14:solidFill>
          </w14:textFill>
        </w:rPr>
      </w:pPr>
      <w:r>
        <w:rPr>
          <w:rFonts w:hint="eastAsia" w:ascii="黑体" w:hAnsi="宋体" w:eastAsia="黑体"/>
          <w:b w:val="0"/>
          <w:bCs/>
          <w:color w:val="000000" w:themeColor="text1"/>
          <w:sz w:val="44"/>
          <w:szCs w:val="44"/>
          <w:highlight w:val="none"/>
          <w14:textFill>
            <w14:solidFill>
              <w14:schemeClr w14:val="tx1"/>
            </w14:solidFill>
          </w14:textFill>
        </w:rPr>
        <w:t>供货一览表</w:t>
      </w:r>
    </w:p>
    <w:p w14:paraId="6CF7678F">
      <w:pPr>
        <w:ind w:firstLine="560" w:firstLineChars="200"/>
        <w:jc w:val="center"/>
        <w:rPr>
          <w:rFonts w:ascii="黑体" w:hAnsi="宋体" w:eastAsia="黑体"/>
          <w:color w:val="000000" w:themeColor="text1"/>
          <w:sz w:val="44"/>
          <w:szCs w:val="44"/>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 xml:space="preserve">                                    货币单位：人民币</w:t>
      </w:r>
      <w:r>
        <w:rPr>
          <w:rFonts w:ascii="仿宋_GB2312" w:hAnsi="宋体" w:eastAsia="仿宋_GB2312"/>
          <w:color w:val="000000" w:themeColor="text1"/>
          <w:kern w:val="0"/>
          <w:sz w:val="28"/>
          <w:szCs w:val="28"/>
          <w:highlight w:val="none"/>
          <w14:textFill>
            <w14:solidFill>
              <w14:schemeClr w14:val="tx1"/>
            </w14:solidFill>
          </w14:textFill>
        </w:rPr>
        <w:t>/</w:t>
      </w:r>
      <w:r>
        <w:rPr>
          <w:rFonts w:hint="eastAsia" w:ascii="仿宋_GB2312" w:hAnsi="宋体" w:eastAsia="仿宋_GB2312"/>
          <w:color w:val="000000" w:themeColor="text1"/>
          <w:kern w:val="0"/>
          <w:sz w:val="28"/>
          <w:szCs w:val="28"/>
          <w:highlight w:val="none"/>
          <w14:textFill>
            <w14:solidFill>
              <w14:schemeClr w14:val="tx1"/>
            </w14:solidFill>
          </w14:textFill>
        </w:rPr>
        <w:t>元</w:t>
      </w:r>
    </w:p>
    <w:tbl>
      <w:tblPr>
        <w:tblStyle w:val="19"/>
        <w:tblpPr w:leftFromText="180" w:rightFromText="180" w:vertAnchor="text" w:horzAnchor="margin" w:tblpXSpec="center" w:tblpY="205"/>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675"/>
        <w:gridCol w:w="751"/>
        <w:gridCol w:w="695"/>
        <w:gridCol w:w="1075"/>
        <w:gridCol w:w="715"/>
        <w:gridCol w:w="715"/>
        <w:gridCol w:w="642"/>
        <w:gridCol w:w="695"/>
        <w:gridCol w:w="695"/>
        <w:gridCol w:w="1012"/>
        <w:gridCol w:w="1012"/>
      </w:tblGrid>
      <w:tr w14:paraId="3872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9" w:hRule="atLeast"/>
          <w:jc w:val="center"/>
        </w:trPr>
        <w:tc>
          <w:tcPr>
            <w:tcW w:w="695" w:type="dxa"/>
            <w:noWrap w:val="0"/>
            <w:vAlign w:val="center"/>
          </w:tcPr>
          <w:p w14:paraId="5269310C">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r>
              <w:rPr>
                <w:rFonts w:ascii="仿宋_GB2312" w:hAnsi="宋体" w:eastAsia="仿宋_GB2312"/>
                <w:color w:val="000000" w:themeColor="text1"/>
                <w:kern w:val="0"/>
                <w:sz w:val="28"/>
                <w:szCs w:val="28"/>
                <w:highlight w:val="none"/>
                <w14:textFill>
                  <w14:solidFill>
                    <w14:schemeClr w14:val="tx1"/>
                  </w14:solidFill>
                </w14:textFill>
              </w:rPr>
              <w:t>序号</w:t>
            </w:r>
          </w:p>
        </w:tc>
        <w:tc>
          <w:tcPr>
            <w:tcW w:w="675" w:type="dxa"/>
            <w:noWrap w:val="0"/>
            <w:vAlign w:val="top"/>
          </w:tcPr>
          <w:p w14:paraId="7BCECEEA">
            <w:pPr>
              <w:adjustRightInd w:val="0"/>
              <w:snapToGrid w:val="0"/>
              <w:spacing w:line="300" w:lineRule="auto"/>
              <w:rPr>
                <w:rFonts w:hint="default" w:ascii="仿宋_GB2312" w:hAnsi="宋体" w:eastAsia="仿宋_GB2312"/>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olor w:val="000000" w:themeColor="text1"/>
                <w:kern w:val="0"/>
                <w:sz w:val="28"/>
                <w:szCs w:val="28"/>
                <w:highlight w:val="none"/>
                <w:lang w:val="en-US" w:eastAsia="zh-CN"/>
                <w14:textFill>
                  <w14:solidFill>
                    <w14:schemeClr w14:val="tx1"/>
                  </w14:solidFill>
                </w14:textFill>
              </w:rPr>
              <w:t>货物名称</w:t>
            </w:r>
          </w:p>
        </w:tc>
        <w:tc>
          <w:tcPr>
            <w:tcW w:w="751" w:type="dxa"/>
            <w:noWrap w:val="0"/>
            <w:vAlign w:val="top"/>
          </w:tcPr>
          <w:p w14:paraId="50073384">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品牌</w:t>
            </w:r>
          </w:p>
        </w:tc>
        <w:tc>
          <w:tcPr>
            <w:tcW w:w="695" w:type="dxa"/>
            <w:noWrap w:val="0"/>
            <w:vAlign w:val="center"/>
          </w:tcPr>
          <w:p w14:paraId="31DFE664">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型号</w:t>
            </w:r>
          </w:p>
        </w:tc>
        <w:tc>
          <w:tcPr>
            <w:tcW w:w="1075" w:type="dxa"/>
            <w:noWrap w:val="0"/>
            <w:vAlign w:val="center"/>
          </w:tcPr>
          <w:p w14:paraId="333123BF">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技术指标</w:t>
            </w:r>
          </w:p>
        </w:tc>
        <w:tc>
          <w:tcPr>
            <w:tcW w:w="715" w:type="dxa"/>
            <w:noWrap w:val="0"/>
            <w:vAlign w:val="center"/>
          </w:tcPr>
          <w:p w14:paraId="4A53B68D">
            <w:pPr>
              <w:adjustRightInd w:val="0"/>
              <w:snapToGrid w:val="0"/>
              <w:spacing w:line="300" w:lineRule="auto"/>
              <w:jc w:val="center"/>
              <w:rPr>
                <w:rFonts w:hint="default" w:ascii="仿宋_GB2312" w:hAnsi="宋体" w:eastAsia="仿宋_GB2312"/>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olor w:val="000000" w:themeColor="text1"/>
                <w:kern w:val="0"/>
                <w:sz w:val="28"/>
                <w:szCs w:val="28"/>
                <w:highlight w:val="none"/>
                <w:lang w:val="en-US" w:eastAsia="zh-CN"/>
                <w14:textFill>
                  <w14:solidFill>
                    <w14:schemeClr w14:val="tx1"/>
                  </w14:solidFill>
                </w14:textFill>
              </w:rPr>
              <w:t>制造商</w:t>
            </w:r>
          </w:p>
        </w:tc>
        <w:tc>
          <w:tcPr>
            <w:tcW w:w="715" w:type="dxa"/>
            <w:noWrap w:val="0"/>
            <w:vAlign w:val="center"/>
          </w:tcPr>
          <w:p w14:paraId="3C4BE0A2">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产地</w:t>
            </w:r>
          </w:p>
        </w:tc>
        <w:tc>
          <w:tcPr>
            <w:tcW w:w="642" w:type="dxa"/>
            <w:noWrap w:val="0"/>
            <w:vAlign w:val="center"/>
          </w:tcPr>
          <w:p w14:paraId="1702AFBE">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数量</w:t>
            </w:r>
          </w:p>
        </w:tc>
        <w:tc>
          <w:tcPr>
            <w:tcW w:w="695" w:type="dxa"/>
            <w:noWrap w:val="0"/>
            <w:vAlign w:val="center"/>
          </w:tcPr>
          <w:p w14:paraId="25A3EB01">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单位</w:t>
            </w:r>
          </w:p>
        </w:tc>
        <w:tc>
          <w:tcPr>
            <w:tcW w:w="695" w:type="dxa"/>
            <w:noWrap w:val="0"/>
            <w:vAlign w:val="center"/>
          </w:tcPr>
          <w:p w14:paraId="16675F49">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r>
              <w:rPr>
                <w:rFonts w:ascii="仿宋_GB2312" w:hAnsi="宋体" w:eastAsia="仿宋_GB2312"/>
                <w:color w:val="000000" w:themeColor="text1"/>
                <w:kern w:val="0"/>
                <w:sz w:val="28"/>
                <w:szCs w:val="28"/>
                <w:highlight w:val="none"/>
                <w14:textFill>
                  <w14:solidFill>
                    <w14:schemeClr w14:val="tx1"/>
                  </w14:solidFill>
                </w14:textFill>
              </w:rPr>
              <w:t>单价</w:t>
            </w:r>
          </w:p>
        </w:tc>
        <w:tc>
          <w:tcPr>
            <w:tcW w:w="1012" w:type="dxa"/>
            <w:noWrap w:val="0"/>
            <w:vAlign w:val="center"/>
          </w:tcPr>
          <w:p w14:paraId="64B9589D">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金额</w:t>
            </w:r>
          </w:p>
        </w:tc>
        <w:tc>
          <w:tcPr>
            <w:tcW w:w="1012" w:type="dxa"/>
            <w:noWrap w:val="0"/>
            <w:vAlign w:val="center"/>
          </w:tcPr>
          <w:p w14:paraId="71E84A4D">
            <w:pPr>
              <w:adjustRightInd w:val="0"/>
              <w:snapToGrid w:val="0"/>
              <w:spacing w:line="300" w:lineRule="auto"/>
              <w:jc w:val="center"/>
              <w:rPr>
                <w:rFonts w:hint="eastAsia" w:ascii="仿宋_GB2312" w:hAnsi="宋体" w:eastAsia="仿宋_GB2312"/>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olor w:val="000000" w:themeColor="text1"/>
                <w:kern w:val="0"/>
                <w:sz w:val="28"/>
                <w:szCs w:val="28"/>
                <w:highlight w:val="none"/>
                <w:lang w:val="en-US" w:eastAsia="zh-CN"/>
                <w14:textFill>
                  <w14:solidFill>
                    <w14:schemeClr w14:val="tx1"/>
                  </w14:solidFill>
                </w14:textFill>
              </w:rPr>
              <w:t>备注</w:t>
            </w:r>
          </w:p>
        </w:tc>
      </w:tr>
      <w:tr w14:paraId="1EE0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695" w:type="dxa"/>
            <w:noWrap w:val="0"/>
            <w:vAlign w:val="center"/>
          </w:tcPr>
          <w:p w14:paraId="6DF27397">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675" w:type="dxa"/>
            <w:noWrap w:val="0"/>
            <w:vAlign w:val="top"/>
          </w:tcPr>
          <w:p w14:paraId="0DAC6F0D">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751" w:type="dxa"/>
            <w:noWrap w:val="0"/>
            <w:vAlign w:val="top"/>
          </w:tcPr>
          <w:p w14:paraId="4676EF45">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695" w:type="dxa"/>
            <w:noWrap w:val="0"/>
            <w:vAlign w:val="center"/>
          </w:tcPr>
          <w:p w14:paraId="43BCFF3C">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075" w:type="dxa"/>
            <w:noWrap w:val="0"/>
            <w:vAlign w:val="center"/>
          </w:tcPr>
          <w:p w14:paraId="4B032E8D">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详见投标文件</w:t>
            </w:r>
          </w:p>
        </w:tc>
        <w:tc>
          <w:tcPr>
            <w:tcW w:w="715" w:type="dxa"/>
            <w:noWrap w:val="0"/>
            <w:vAlign w:val="center"/>
          </w:tcPr>
          <w:p w14:paraId="034882CC">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715" w:type="dxa"/>
            <w:noWrap w:val="0"/>
            <w:vAlign w:val="center"/>
          </w:tcPr>
          <w:p w14:paraId="2B16CA07">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642" w:type="dxa"/>
            <w:noWrap w:val="0"/>
            <w:vAlign w:val="center"/>
          </w:tcPr>
          <w:p w14:paraId="19003C6D">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695" w:type="dxa"/>
            <w:noWrap w:val="0"/>
            <w:vAlign w:val="center"/>
          </w:tcPr>
          <w:p w14:paraId="783645A6">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695" w:type="dxa"/>
            <w:noWrap w:val="0"/>
            <w:vAlign w:val="center"/>
          </w:tcPr>
          <w:p w14:paraId="7874C473">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012" w:type="dxa"/>
            <w:noWrap w:val="0"/>
            <w:vAlign w:val="top"/>
          </w:tcPr>
          <w:p w14:paraId="14DE89CB">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012" w:type="dxa"/>
            <w:noWrap w:val="0"/>
            <w:vAlign w:val="top"/>
          </w:tcPr>
          <w:p w14:paraId="57639458">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r>
      <w:tr w14:paraId="4867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95" w:type="dxa"/>
            <w:noWrap w:val="0"/>
            <w:vAlign w:val="center"/>
          </w:tcPr>
          <w:p w14:paraId="1603A73D">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675" w:type="dxa"/>
            <w:noWrap w:val="0"/>
            <w:vAlign w:val="top"/>
          </w:tcPr>
          <w:p w14:paraId="1AD3742B">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751" w:type="dxa"/>
            <w:noWrap w:val="0"/>
            <w:vAlign w:val="top"/>
          </w:tcPr>
          <w:p w14:paraId="687C53F6">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695" w:type="dxa"/>
            <w:noWrap w:val="0"/>
            <w:vAlign w:val="center"/>
          </w:tcPr>
          <w:p w14:paraId="029F9071">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075" w:type="dxa"/>
            <w:noWrap w:val="0"/>
            <w:vAlign w:val="center"/>
          </w:tcPr>
          <w:p w14:paraId="34F3BCE3">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715" w:type="dxa"/>
            <w:noWrap w:val="0"/>
            <w:vAlign w:val="center"/>
          </w:tcPr>
          <w:p w14:paraId="774492DC">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715" w:type="dxa"/>
            <w:noWrap w:val="0"/>
            <w:vAlign w:val="center"/>
          </w:tcPr>
          <w:p w14:paraId="73C11441">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642" w:type="dxa"/>
            <w:noWrap w:val="0"/>
            <w:vAlign w:val="center"/>
          </w:tcPr>
          <w:p w14:paraId="7E1E9268">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695" w:type="dxa"/>
            <w:noWrap w:val="0"/>
            <w:vAlign w:val="center"/>
          </w:tcPr>
          <w:p w14:paraId="04F47C00">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695" w:type="dxa"/>
            <w:noWrap w:val="0"/>
            <w:vAlign w:val="center"/>
          </w:tcPr>
          <w:p w14:paraId="69253BCA">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012" w:type="dxa"/>
            <w:noWrap w:val="0"/>
            <w:vAlign w:val="top"/>
          </w:tcPr>
          <w:p w14:paraId="2DAADFF2">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012" w:type="dxa"/>
            <w:noWrap w:val="0"/>
            <w:vAlign w:val="top"/>
          </w:tcPr>
          <w:p w14:paraId="26B6C16E">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r>
      <w:tr w14:paraId="0694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95" w:type="dxa"/>
            <w:noWrap w:val="0"/>
            <w:vAlign w:val="center"/>
          </w:tcPr>
          <w:p w14:paraId="7BE4FF3D">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675" w:type="dxa"/>
            <w:noWrap w:val="0"/>
            <w:vAlign w:val="top"/>
          </w:tcPr>
          <w:p w14:paraId="5DDFB755">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751" w:type="dxa"/>
            <w:noWrap w:val="0"/>
            <w:vAlign w:val="top"/>
          </w:tcPr>
          <w:p w14:paraId="3E8133BC">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695" w:type="dxa"/>
            <w:noWrap w:val="0"/>
            <w:vAlign w:val="center"/>
          </w:tcPr>
          <w:p w14:paraId="77112775">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075" w:type="dxa"/>
            <w:noWrap w:val="0"/>
            <w:vAlign w:val="center"/>
          </w:tcPr>
          <w:p w14:paraId="6D55E8D9">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715" w:type="dxa"/>
            <w:noWrap w:val="0"/>
            <w:vAlign w:val="center"/>
          </w:tcPr>
          <w:p w14:paraId="20716DE8">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715" w:type="dxa"/>
            <w:noWrap w:val="0"/>
            <w:vAlign w:val="center"/>
          </w:tcPr>
          <w:p w14:paraId="5C836ECE">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642" w:type="dxa"/>
            <w:noWrap w:val="0"/>
            <w:vAlign w:val="center"/>
          </w:tcPr>
          <w:p w14:paraId="35DEC6C4">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695" w:type="dxa"/>
            <w:noWrap w:val="0"/>
            <w:vAlign w:val="center"/>
          </w:tcPr>
          <w:p w14:paraId="4D0C14DF">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695" w:type="dxa"/>
            <w:noWrap w:val="0"/>
            <w:vAlign w:val="center"/>
          </w:tcPr>
          <w:p w14:paraId="78D9E1E7">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012" w:type="dxa"/>
            <w:noWrap w:val="0"/>
            <w:vAlign w:val="top"/>
          </w:tcPr>
          <w:p w14:paraId="006DCCA8">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012" w:type="dxa"/>
            <w:noWrap w:val="0"/>
            <w:vAlign w:val="top"/>
          </w:tcPr>
          <w:p w14:paraId="546CB926">
            <w:pPr>
              <w:adjustRightInd w:val="0"/>
              <w:snapToGrid w:val="0"/>
              <w:spacing w:line="300" w:lineRule="auto"/>
              <w:jc w:val="center"/>
              <w:rPr>
                <w:rFonts w:ascii="仿宋_GB2312" w:hAnsi="宋体" w:eastAsia="仿宋_GB2312"/>
                <w:color w:val="000000" w:themeColor="text1"/>
                <w:kern w:val="0"/>
                <w:sz w:val="28"/>
                <w:szCs w:val="28"/>
                <w:highlight w:val="none"/>
                <w14:textFill>
                  <w14:solidFill>
                    <w14:schemeClr w14:val="tx1"/>
                  </w14:solidFill>
                </w14:textFill>
              </w:rPr>
            </w:pPr>
          </w:p>
        </w:tc>
      </w:tr>
      <w:tr w14:paraId="699E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695" w:type="dxa"/>
            <w:noWrap w:val="0"/>
            <w:vAlign w:val="center"/>
          </w:tcPr>
          <w:p w14:paraId="60422137">
            <w:pPr>
              <w:adjustRightInd w:val="0"/>
              <w:snapToGrid w:val="0"/>
              <w:spacing w:line="300" w:lineRule="auto"/>
              <w:rPr>
                <w:rFonts w:hint="eastAsia" w:ascii="仿宋_GB2312" w:hAnsi="宋体" w:eastAsia="仿宋_GB2312"/>
                <w:color w:val="000000" w:themeColor="text1"/>
                <w:kern w:val="0"/>
                <w:sz w:val="28"/>
                <w:szCs w:val="28"/>
                <w:highlight w:val="none"/>
                <w14:textFill>
                  <w14:solidFill>
                    <w14:schemeClr w14:val="tx1"/>
                  </w14:solidFill>
                </w14:textFill>
              </w:rPr>
            </w:pPr>
          </w:p>
        </w:tc>
        <w:tc>
          <w:tcPr>
            <w:tcW w:w="7670" w:type="dxa"/>
            <w:gridSpan w:val="10"/>
            <w:noWrap w:val="0"/>
            <w:vAlign w:val="center"/>
          </w:tcPr>
          <w:p w14:paraId="49FFCA49">
            <w:pPr>
              <w:adjustRightInd w:val="0"/>
              <w:snapToGrid w:val="0"/>
              <w:spacing w:line="300" w:lineRule="auto"/>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合计总额：</w:t>
            </w:r>
            <w:r>
              <w:rPr>
                <w:rFonts w:hint="eastAsia" w:ascii="仿宋_GB2312" w:hAnsi="宋体" w:eastAsia="仿宋_GB2312"/>
                <w:color w:val="000000" w:themeColor="text1"/>
                <w:kern w:val="0"/>
                <w:sz w:val="28"/>
                <w:szCs w:val="28"/>
                <w:highlight w:val="none"/>
                <w:lang w:val="en-US" w:eastAsia="zh-CN"/>
                <w14:textFill>
                  <w14:solidFill>
                    <w14:schemeClr w14:val="tx1"/>
                  </w14:solidFill>
                </w14:textFill>
              </w:rPr>
              <w:t>人民币</w:t>
            </w:r>
            <w:r>
              <w:rPr>
                <w:rFonts w:hint="eastAsia" w:ascii="仿宋_GB2312" w:hAnsi="宋体" w:eastAsia="仿宋_GB2312"/>
                <w:color w:val="000000" w:themeColor="text1"/>
                <w:kern w:val="0"/>
                <w:sz w:val="28"/>
                <w:szCs w:val="28"/>
                <w:highlight w:val="none"/>
                <w14:textFill>
                  <w14:solidFill>
                    <w14:schemeClr w14:val="tx1"/>
                  </w14:solidFill>
                </w14:textFill>
              </w:rPr>
              <w:t xml:space="preserve">           元      大写：</w:t>
            </w:r>
          </w:p>
        </w:tc>
        <w:tc>
          <w:tcPr>
            <w:tcW w:w="1012" w:type="dxa"/>
            <w:noWrap w:val="0"/>
            <w:vAlign w:val="center"/>
          </w:tcPr>
          <w:p w14:paraId="68747D1A">
            <w:pPr>
              <w:adjustRightInd w:val="0"/>
              <w:snapToGrid w:val="0"/>
              <w:spacing w:line="300" w:lineRule="auto"/>
              <w:rPr>
                <w:rFonts w:hint="eastAsia" w:ascii="仿宋_GB2312" w:hAnsi="宋体" w:eastAsia="仿宋_GB2312"/>
                <w:color w:val="000000" w:themeColor="text1"/>
                <w:kern w:val="0"/>
                <w:sz w:val="28"/>
                <w:szCs w:val="28"/>
                <w:highlight w:val="none"/>
                <w14:textFill>
                  <w14:solidFill>
                    <w14:schemeClr w14:val="tx1"/>
                  </w14:solidFill>
                </w14:textFill>
              </w:rPr>
            </w:pPr>
          </w:p>
        </w:tc>
      </w:tr>
    </w:tbl>
    <w:p w14:paraId="2F5BD633">
      <w:pPr>
        <w:pStyle w:val="49"/>
        <w:spacing w:line="540" w:lineRule="atLeast"/>
        <w:ind w:firstLine="56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注：货物名称内容必须与投标文件中货物名称内容一致。</w:t>
      </w:r>
    </w:p>
    <w:p w14:paraId="30DC3009">
      <w:pPr>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乙方：</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14:textFill>
            <w14:solidFill>
              <w14:schemeClr w14:val="tx1"/>
            </w14:solidFill>
          </w14:textFill>
        </w:rPr>
        <w:t>（加盖公章）</w:t>
      </w:r>
    </w:p>
    <w:p w14:paraId="3B2FEEFA">
      <w:pPr>
        <w:jc w:val="both"/>
        <w:rPr>
          <w:rFonts w:hint="eastAsia" w:ascii="黑体" w:hAnsi="宋体" w:eastAsia="黑体"/>
          <w:b/>
          <w:color w:val="000000" w:themeColor="text1"/>
          <w:sz w:val="44"/>
          <w:szCs w:val="44"/>
          <w:highlight w:val="none"/>
          <w:lang w:val="en-US" w:eastAsia="zh-CN"/>
          <w14:textFill>
            <w14:solidFill>
              <w14:schemeClr w14:val="tx1"/>
            </w14:solidFill>
          </w14:textFill>
        </w:rPr>
      </w:pPr>
    </w:p>
    <w:p w14:paraId="77F10489">
      <w:pPr>
        <w:rPr>
          <w:rFonts w:hint="eastAsia"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br w:type="page"/>
      </w:r>
    </w:p>
    <w:p w14:paraId="5B0049E1">
      <w:pPr>
        <w:spacing w:line="500" w:lineRule="exact"/>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附件</w:t>
      </w:r>
      <w:r>
        <w:rPr>
          <w:rFonts w:ascii="仿宋_GB2312" w:hAnsi="宋体" w:eastAsia="仿宋_GB2312"/>
          <w:color w:val="000000" w:themeColor="text1"/>
          <w:kern w:val="0"/>
          <w:sz w:val="28"/>
          <w:szCs w:val="28"/>
          <w:highlight w:val="none"/>
          <w14:textFill>
            <w14:solidFill>
              <w14:schemeClr w14:val="tx1"/>
            </w14:solidFill>
          </w14:textFill>
        </w:rPr>
        <w:t>3</w:t>
      </w:r>
      <w:r>
        <w:rPr>
          <w:rFonts w:hint="eastAsia" w:ascii="仿宋_GB2312" w:hAnsi="宋体" w:eastAsia="仿宋_GB2312"/>
          <w:color w:val="000000" w:themeColor="text1"/>
          <w:kern w:val="0"/>
          <w:sz w:val="28"/>
          <w:szCs w:val="28"/>
          <w:highlight w:val="none"/>
          <w14:textFill>
            <w14:solidFill>
              <w14:schemeClr w14:val="tx1"/>
            </w14:solidFill>
          </w14:textFill>
        </w:rPr>
        <w:t>：</w:t>
      </w:r>
      <w:r>
        <w:rPr>
          <w:rFonts w:hint="eastAsia" w:ascii="仿宋_GB2312" w:hAnsi="宋体" w:eastAsia="仿宋_GB2312"/>
          <w:color w:val="000000" w:themeColor="text1"/>
          <w:kern w:val="0"/>
          <w:sz w:val="28"/>
          <w:szCs w:val="28"/>
          <w:highlight w:val="none"/>
          <w:lang w:val="en-US" w:eastAsia="zh-CN"/>
          <w14:textFill>
            <w14:solidFill>
              <w14:schemeClr w14:val="tx1"/>
            </w14:solidFill>
          </w14:textFill>
        </w:rPr>
        <w:t>产品</w:t>
      </w:r>
      <w:r>
        <w:rPr>
          <w:rFonts w:hint="eastAsia" w:ascii="仿宋_GB2312" w:hAnsi="宋体" w:eastAsia="仿宋_GB2312"/>
          <w:color w:val="000000" w:themeColor="text1"/>
          <w:kern w:val="0"/>
          <w:sz w:val="28"/>
          <w:szCs w:val="28"/>
          <w:highlight w:val="none"/>
          <w14:textFill>
            <w14:solidFill>
              <w14:schemeClr w14:val="tx1"/>
            </w14:solidFill>
          </w14:textFill>
        </w:rPr>
        <w:t>常用配件、消耗品报价、优惠价</w:t>
      </w:r>
    </w:p>
    <w:p w14:paraId="356BC938">
      <w:pPr>
        <w:spacing w:line="460" w:lineRule="exact"/>
        <w:jc w:val="center"/>
        <w:rPr>
          <w:rFonts w:hint="eastAsia" w:ascii="黑体" w:hAnsi="宋体" w:eastAsia="黑体"/>
          <w:b w:val="0"/>
          <w:bCs/>
          <w:color w:val="000000" w:themeColor="text1"/>
          <w:sz w:val="44"/>
          <w:szCs w:val="44"/>
          <w:highlight w:val="none"/>
          <w14:textFill>
            <w14:solidFill>
              <w14:schemeClr w14:val="tx1"/>
            </w14:solidFill>
          </w14:textFill>
        </w:rPr>
      </w:pPr>
    </w:p>
    <w:p w14:paraId="206EC584">
      <w:pPr>
        <w:spacing w:line="460" w:lineRule="exact"/>
        <w:jc w:val="center"/>
        <w:rPr>
          <w:rFonts w:hint="eastAsia" w:ascii="黑体" w:hAnsi="宋体" w:eastAsia="黑体"/>
          <w:b w:val="0"/>
          <w:bCs/>
          <w:color w:val="000000" w:themeColor="text1"/>
          <w:sz w:val="44"/>
          <w:szCs w:val="44"/>
          <w:highlight w:val="none"/>
          <w14:textFill>
            <w14:solidFill>
              <w14:schemeClr w14:val="tx1"/>
            </w14:solidFill>
          </w14:textFill>
        </w:rPr>
      </w:pPr>
      <w:r>
        <w:rPr>
          <w:rFonts w:hint="eastAsia" w:ascii="黑体" w:hAnsi="宋体" w:eastAsia="黑体"/>
          <w:b w:val="0"/>
          <w:bCs/>
          <w:color w:val="000000" w:themeColor="text1"/>
          <w:sz w:val="44"/>
          <w:szCs w:val="44"/>
          <w:highlight w:val="none"/>
          <w14:textFill>
            <w14:solidFill>
              <w14:schemeClr w14:val="tx1"/>
            </w14:solidFill>
          </w14:textFill>
        </w:rPr>
        <w:t>主要零配件价格表</w:t>
      </w:r>
    </w:p>
    <w:p w14:paraId="12188853">
      <w:pPr>
        <w:spacing w:line="500" w:lineRule="exact"/>
        <w:jc w:val="right"/>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货币单位：人民币</w:t>
      </w:r>
      <w:r>
        <w:rPr>
          <w:rFonts w:ascii="仿宋_GB2312" w:hAnsi="宋体" w:eastAsia="仿宋_GB2312"/>
          <w:color w:val="000000" w:themeColor="text1"/>
          <w:kern w:val="0"/>
          <w:sz w:val="28"/>
          <w:szCs w:val="28"/>
          <w:highlight w:val="none"/>
          <w14:textFill>
            <w14:solidFill>
              <w14:schemeClr w14:val="tx1"/>
            </w14:solidFill>
          </w14:textFill>
        </w:rPr>
        <w:t>/</w:t>
      </w:r>
      <w:r>
        <w:rPr>
          <w:rFonts w:hint="eastAsia" w:ascii="仿宋_GB2312" w:hAnsi="宋体" w:eastAsia="仿宋_GB2312"/>
          <w:color w:val="000000" w:themeColor="text1"/>
          <w:kern w:val="0"/>
          <w:sz w:val="28"/>
          <w:szCs w:val="28"/>
          <w:highlight w:val="none"/>
          <w14:textFill>
            <w14:solidFill>
              <w14:schemeClr w14:val="tx1"/>
            </w14:solidFill>
          </w14:textFill>
        </w:rPr>
        <w:t>元</w:t>
      </w:r>
    </w:p>
    <w:tbl>
      <w:tblPr>
        <w:tblStyle w:val="19"/>
        <w:tblpPr w:leftFromText="180" w:rightFromText="180" w:vertAnchor="text" w:horzAnchor="margin" w:tblpXSpec="center" w:tblpY="205"/>
        <w:tblW w:w="961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509"/>
        <w:gridCol w:w="1295"/>
        <w:gridCol w:w="939"/>
        <w:gridCol w:w="680"/>
        <w:gridCol w:w="719"/>
        <w:gridCol w:w="1180"/>
        <w:gridCol w:w="1304"/>
        <w:gridCol w:w="1206"/>
      </w:tblGrid>
      <w:tr w14:paraId="40DCFB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782" w:type="dxa"/>
            <w:tcBorders>
              <w:top w:val="double" w:color="auto" w:sz="4" w:space="0"/>
              <w:left w:val="double" w:color="auto" w:sz="4" w:space="0"/>
              <w:bottom w:val="single" w:color="auto" w:sz="4" w:space="0"/>
              <w:right w:val="single" w:color="auto" w:sz="4" w:space="0"/>
            </w:tcBorders>
            <w:noWrap w:val="0"/>
            <w:vAlign w:val="center"/>
          </w:tcPr>
          <w:p w14:paraId="777EED1A">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序号</w:t>
            </w:r>
          </w:p>
        </w:tc>
        <w:tc>
          <w:tcPr>
            <w:tcW w:w="1509" w:type="dxa"/>
            <w:tcBorders>
              <w:top w:val="double" w:color="auto" w:sz="4" w:space="0"/>
              <w:left w:val="single" w:color="auto" w:sz="4" w:space="0"/>
              <w:bottom w:val="single" w:color="auto" w:sz="4" w:space="0"/>
              <w:right w:val="single" w:color="auto" w:sz="4" w:space="0"/>
            </w:tcBorders>
            <w:noWrap w:val="0"/>
            <w:vAlign w:val="center"/>
          </w:tcPr>
          <w:p w14:paraId="43145A5C">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零配件名称</w:t>
            </w:r>
          </w:p>
        </w:tc>
        <w:tc>
          <w:tcPr>
            <w:tcW w:w="1295" w:type="dxa"/>
            <w:tcBorders>
              <w:top w:val="double" w:color="auto" w:sz="4" w:space="0"/>
              <w:left w:val="single" w:color="auto" w:sz="4" w:space="0"/>
              <w:bottom w:val="single" w:color="auto" w:sz="4" w:space="0"/>
              <w:right w:val="single" w:color="auto" w:sz="4" w:space="0"/>
            </w:tcBorders>
            <w:noWrap w:val="0"/>
            <w:vAlign w:val="center"/>
          </w:tcPr>
          <w:p w14:paraId="00281254">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规格及型号</w:t>
            </w:r>
          </w:p>
        </w:tc>
        <w:tc>
          <w:tcPr>
            <w:tcW w:w="939" w:type="dxa"/>
            <w:tcBorders>
              <w:top w:val="double" w:color="auto" w:sz="4" w:space="0"/>
              <w:left w:val="single" w:color="auto" w:sz="4" w:space="0"/>
              <w:bottom w:val="single" w:color="auto" w:sz="4" w:space="0"/>
              <w:right w:val="single" w:color="auto" w:sz="4" w:space="0"/>
            </w:tcBorders>
            <w:noWrap w:val="0"/>
            <w:vAlign w:val="center"/>
          </w:tcPr>
          <w:p w14:paraId="37C62273">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品牌</w:t>
            </w:r>
          </w:p>
        </w:tc>
        <w:tc>
          <w:tcPr>
            <w:tcW w:w="680" w:type="dxa"/>
            <w:tcBorders>
              <w:top w:val="double" w:color="auto" w:sz="4" w:space="0"/>
              <w:left w:val="single" w:color="auto" w:sz="4" w:space="0"/>
              <w:bottom w:val="single" w:color="auto" w:sz="4" w:space="0"/>
              <w:right w:val="single" w:color="auto" w:sz="4" w:space="0"/>
            </w:tcBorders>
            <w:noWrap w:val="0"/>
            <w:vAlign w:val="center"/>
          </w:tcPr>
          <w:p w14:paraId="38C56AB0">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产地</w:t>
            </w:r>
          </w:p>
        </w:tc>
        <w:tc>
          <w:tcPr>
            <w:tcW w:w="719" w:type="dxa"/>
            <w:tcBorders>
              <w:top w:val="double" w:color="auto" w:sz="4" w:space="0"/>
              <w:left w:val="single" w:color="auto" w:sz="4" w:space="0"/>
              <w:bottom w:val="single" w:color="auto" w:sz="4" w:space="0"/>
              <w:right w:val="single" w:color="auto" w:sz="4" w:space="0"/>
            </w:tcBorders>
            <w:noWrap w:val="0"/>
            <w:vAlign w:val="center"/>
          </w:tcPr>
          <w:p w14:paraId="7EDB775E">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单位</w:t>
            </w:r>
          </w:p>
        </w:tc>
        <w:tc>
          <w:tcPr>
            <w:tcW w:w="1180" w:type="dxa"/>
            <w:tcBorders>
              <w:top w:val="double" w:color="auto" w:sz="4" w:space="0"/>
              <w:left w:val="single" w:color="auto" w:sz="4" w:space="0"/>
              <w:bottom w:val="single" w:color="auto" w:sz="4" w:space="0"/>
              <w:right w:val="single" w:color="auto" w:sz="4" w:space="0"/>
            </w:tcBorders>
            <w:noWrap w:val="0"/>
            <w:vAlign w:val="center"/>
          </w:tcPr>
          <w:p w14:paraId="61B95C18">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市场单价</w:t>
            </w:r>
          </w:p>
        </w:tc>
        <w:tc>
          <w:tcPr>
            <w:tcW w:w="1304" w:type="dxa"/>
            <w:tcBorders>
              <w:top w:val="double" w:color="auto" w:sz="4" w:space="0"/>
              <w:left w:val="single" w:color="auto" w:sz="4" w:space="0"/>
              <w:bottom w:val="single" w:color="auto" w:sz="4" w:space="0"/>
              <w:right w:val="double" w:color="auto" w:sz="4" w:space="0"/>
            </w:tcBorders>
            <w:noWrap w:val="0"/>
            <w:vAlign w:val="center"/>
          </w:tcPr>
          <w:p w14:paraId="6BD35841">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优惠单价</w:t>
            </w:r>
          </w:p>
        </w:tc>
        <w:tc>
          <w:tcPr>
            <w:tcW w:w="1206" w:type="dxa"/>
            <w:tcBorders>
              <w:top w:val="double" w:color="auto" w:sz="4" w:space="0"/>
              <w:left w:val="single" w:color="auto" w:sz="4" w:space="0"/>
              <w:bottom w:val="single" w:color="auto" w:sz="4" w:space="0"/>
              <w:right w:val="double" w:color="auto" w:sz="4" w:space="0"/>
            </w:tcBorders>
            <w:noWrap w:val="0"/>
            <w:vAlign w:val="center"/>
          </w:tcPr>
          <w:p w14:paraId="0414A9BE">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专用/通用</w:t>
            </w:r>
          </w:p>
        </w:tc>
      </w:tr>
      <w:tr w14:paraId="3FD06C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82" w:type="dxa"/>
            <w:tcBorders>
              <w:top w:val="single" w:color="auto" w:sz="4" w:space="0"/>
              <w:left w:val="double" w:color="auto" w:sz="4" w:space="0"/>
              <w:bottom w:val="single" w:color="auto" w:sz="4" w:space="0"/>
              <w:right w:val="single" w:color="auto" w:sz="4" w:space="0"/>
            </w:tcBorders>
            <w:noWrap w:val="0"/>
            <w:vAlign w:val="center"/>
          </w:tcPr>
          <w:p w14:paraId="225C99F0">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14:paraId="0BFA1D1D">
            <w:pPr>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14:paraId="6283DAC0">
            <w:pPr>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495EB584">
            <w:pPr>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680" w:type="dxa"/>
            <w:tcBorders>
              <w:top w:val="single" w:color="auto" w:sz="4" w:space="0"/>
              <w:left w:val="single" w:color="auto" w:sz="4" w:space="0"/>
              <w:bottom w:val="single" w:color="auto" w:sz="4" w:space="0"/>
              <w:right w:val="single" w:color="auto" w:sz="4" w:space="0"/>
            </w:tcBorders>
            <w:noWrap w:val="0"/>
            <w:vAlign w:val="center"/>
          </w:tcPr>
          <w:p w14:paraId="46259F5D">
            <w:pPr>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50C40477">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47F7A59A">
            <w:pPr>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304" w:type="dxa"/>
            <w:tcBorders>
              <w:top w:val="single" w:color="auto" w:sz="4" w:space="0"/>
              <w:left w:val="single" w:color="auto" w:sz="4" w:space="0"/>
              <w:bottom w:val="single" w:color="auto" w:sz="4" w:space="0"/>
              <w:right w:val="double" w:color="auto" w:sz="4" w:space="0"/>
            </w:tcBorders>
            <w:noWrap w:val="0"/>
            <w:vAlign w:val="center"/>
          </w:tcPr>
          <w:p w14:paraId="11085FAA">
            <w:pPr>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206" w:type="dxa"/>
            <w:tcBorders>
              <w:top w:val="single" w:color="auto" w:sz="4" w:space="0"/>
              <w:left w:val="single" w:color="auto" w:sz="4" w:space="0"/>
              <w:bottom w:val="single" w:color="auto" w:sz="4" w:space="0"/>
              <w:right w:val="double" w:color="auto" w:sz="4" w:space="0"/>
            </w:tcBorders>
            <w:noWrap w:val="0"/>
            <w:vAlign w:val="center"/>
          </w:tcPr>
          <w:p w14:paraId="7DAAF0A7">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r>
      <w:tr w14:paraId="4EB5EA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782" w:type="dxa"/>
            <w:tcBorders>
              <w:top w:val="single" w:color="auto" w:sz="4" w:space="0"/>
              <w:left w:val="double" w:color="auto" w:sz="4" w:space="0"/>
              <w:bottom w:val="single" w:color="auto" w:sz="4" w:space="0"/>
              <w:right w:val="single" w:color="auto" w:sz="4" w:space="0"/>
            </w:tcBorders>
            <w:noWrap w:val="0"/>
            <w:vAlign w:val="center"/>
          </w:tcPr>
          <w:p w14:paraId="06CD2315">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2492BDC5">
            <w:pPr>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14:paraId="5EBCEEAA">
            <w:pPr>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296CB9F6">
            <w:pPr>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680" w:type="dxa"/>
            <w:tcBorders>
              <w:top w:val="single" w:color="auto" w:sz="4" w:space="0"/>
              <w:left w:val="single" w:color="auto" w:sz="4" w:space="0"/>
              <w:bottom w:val="single" w:color="auto" w:sz="4" w:space="0"/>
              <w:right w:val="single" w:color="auto" w:sz="4" w:space="0"/>
            </w:tcBorders>
            <w:noWrap w:val="0"/>
            <w:vAlign w:val="center"/>
          </w:tcPr>
          <w:p w14:paraId="5E7C9CCE">
            <w:pPr>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74DDBD2E">
            <w:pPr>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5F720064">
            <w:pPr>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304" w:type="dxa"/>
            <w:tcBorders>
              <w:top w:val="single" w:color="auto" w:sz="4" w:space="0"/>
              <w:left w:val="single" w:color="auto" w:sz="4" w:space="0"/>
              <w:bottom w:val="single" w:color="auto" w:sz="4" w:space="0"/>
              <w:right w:val="double" w:color="auto" w:sz="4" w:space="0"/>
            </w:tcBorders>
            <w:noWrap w:val="0"/>
            <w:vAlign w:val="top"/>
          </w:tcPr>
          <w:p w14:paraId="3E6BFBC0">
            <w:pPr>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206" w:type="dxa"/>
            <w:tcBorders>
              <w:top w:val="single" w:color="auto" w:sz="4" w:space="0"/>
              <w:left w:val="single" w:color="auto" w:sz="4" w:space="0"/>
              <w:bottom w:val="single" w:color="auto" w:sz="4" w:space="0"/>
              <w:right w:val="double" w:color="auto" w:sz="4" w:space="0"/>
            </w:tcBorders>
            <w:noWrap w:val="0"/>
            <w:vAlign w:val="top"/>
          </w:tcPr>
          <w:p w14:paraId="52B150B0">
            <w:pPr>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r>
    </w:tbl>
    <w:p w14:paraId="4826B09E">
      <w:pPr>
        <w:spacing w:line="500" w:lineRule="exact"/>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以上供货价不高于深圳及广东最低供货价。</w:t>
      </w:r>
    </w:p>
    <w:p w14:paraId="1AD92E96">
      <w:pPr>
        <w:spacing w:line="500" w:lineRule="exact"/>
        <w:rPr>
          <w:rFonts w:ascii="仿宋_GB2312" w:hAnsi="宋体" w:eastAsia="仿宋_GB2312"/>
          <w:color w:val="000000" w:themeColor="text1"/>
          <w:kern w:val="0"/>
          <w:sz w:val="28"/>
          <w:szCs w:val="28"/>
          <w:highlight w:val="none"/>
          <w14:textFill>
            <w14:solidFill>
              <w14:schemeClr w14:val="tx1"/>
            </w14:solidFill>
          </w14:textFill>
        </w:rPr>
      </w:pPr>
    </w:p>
    <w:p w14:paraId="0C121BB9">
      <w:pPr>
        <w:spacing w:line="500" w:lineRule="exact"/>
        <w:jc w:val="center"/>
        <w:rPr>
          <w:rFonts w:ascii="仿宋_GB2312" w:hAnsi="宋体" w:eastAsia="仿宋_GB2312"/>
          <w:b/>
          <w:color w:val="000000" w:themeColor="text1"/>
          <w:kern w:val="0"/>
          <w:sz w:val="28"/>
          <w:szCs w:val="28"/>
          <w:highlight w:val="none"/>
          <w14:textFill>
            <w14:solidFill>
              <w14:schemeClr w14:val="tx1"/>
            </w14:solidFill>
          </w14:textFill>
        </w:rPr>
      </w:pPr>
      <w:r>
        <w:rPr>
          <w:rFonts w:hint="eastAsia" w:ascii="黑体" w:hAnsi="宋体" w:eastAsia="黑体"/>
          <w:b w:val="0"/>
          <w:bCs/>
          <w:color w:val="000000" w:themeColor="text1"/>
          <w:sz w:val="44"/>
          <w:szCs w:val="44"/>
          <w:highlight w:val="none"/>
          <w14:textFill>
            <w14:solidFill>
              <w14:schemeClr w14:val="tx1"/>
            </w14:solidFill>
          </w14:textFill>
        </w:rPr>
        <w:t>耗材价格表</w:t>
      </w:r>
    </w:p>
    <w:p w14:paraId="03C11AC0">
      <w:pPr>
        <w:spacing w:line="500" w:lineRule="exact"/>
        <w:jc w:val="right"/>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货币单位：人民币</w:t>
      </w:r>
      <w:r>
        <w:rPr>
          <w:rFonts w:ascii="仿宋_GB2312" w:hAnsi="宋体" w:eastAsia="仿宋_GB2312"/>
          <w:color w:val="000000" w:themeColor="text1"/>
          <w:kern w:val="0"/>
          <w:sz w:val="28"/>
          <w:szCs w:val="28"/>
          <w:highlight w:val="none"/>
          <w14:textFill>
            <w14:solidFill>
              <w14:schemeClr w14:val="tx1"/>
            </w14:solidFill>
          </w14:textFill>
        </w:rPr>
        <w:t>/</w:t>
      </w:r>
      <w:r>
        <w:rPr>
          <w:rFonts w:hint="eastAsia" w:ascii="仿宋_GB2312" w:hAnsi="宋体" w:eastAsia="仿宋_GB2312"/>
          <w:color w:val="000000" w:themeColor="text1"/>
          <w:kern w:val="0"/>
          <w:sz w:val="28"/>
          <w:szCs w:val="28"/>
          <w:highlight w:val="none"/>
          <w14:textFill>
            <w14:solidFill>
              <w14:schemeClr w14:val="tx1"/>
            </w14:solidFill>
          </w14:textFill>
        </w:rPr>
        <w:t>元</w:t>
      </w:r>
    </w:p>
    <w:tbl>
      <w:tblPr>
        <w:tblStyle w:val="19"/>
        <w:tblpPr w:leftFromText="180" w:rightFromText="180" w:vertAnchor="text" w:horzAnchor="margin" w:tblpXSpec="center" w:tblpY="205"/>
        <w:tblW w:w="969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521"/>
        <w:gridCol w:w="1395"/>
        <w:gridCol w:w="858"/>
        <w:gridCol w:w="686"/>
        <w:gridCol w:w="725"/>
        <w:gridCol w:w="1189"/>
        <w:gridCol w:w="1189"/>
        <w:gridCol w:w="1342"/>
      </w:tblGrid>
      <w:tr w14:paraId="162F62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89" w:type="dxa"/>
            <w:tcBorders>
              <w:top w:val="double" w:color="auto" w:sz="4" w:space="0"/>
              <w:left w:val="double" w:color="auto" w:sz="4" w:space="0"/>
              <w:bottom w:val="single" w:color="auto" w:sz="4" w:space="0"/>
              <w:right w:val="single" w:color="auto" w:sz="4" w:space="0"/>
            </w:tcBorders>
            <w:noWrap w:val="0"/>
            <w:vAlign w:val="center"/>
          </w:tcPr>
          <w:p w14:paraId="631367AD">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序号</w:t>
            </w:r>
          </w:p>
        </w:tc>
        <w:tc>
          <w:tcPr>
            <w:tcW w:w="1521" w:type="dxa"/>
            <w:tcBorders>
              <w:top w:val="double" w:color="auto" w:sz="4" w:space="0"/>
              <w:left w:val="single" w:color="auto" w:sz="4" w:space="0"/>
              <w:bottom w:val="single" w:color="auto" w:sz="4" w:space="0"/>
              <w:right w:val="single" w:color="auto" w:sz="4" w:space="0"/>
            </w:tcBorders>
            <w:noWrap w:val="0"/>
            <w:vAlign w:val="center"/>
          </w:tcPr>
          <w:p w14:paraId="21D22BB1">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消耗品</w:t>
            </w:r>
          </w:p>
        </w:tc>
        <w:tc>
          <w:tcPr>
            <w:tcW w:w="1395" w:type="dxa"/>
            <w:tcBorders>
              <w:top w:val="double" w:color="auto" w:sz="4" w:space="0"/>
              <w:left w:val="single" w:color="auto" w:sz="4" w:space="0"/>
              <w:bottom w:val="single" w:color="auto" w:sz="4" w:space="0"/>
              <w:right w:val="single" w:color="auto" w:sz="4" w:space="0"/>
            </w:tcBorders>
            <w:noWrap w:val="0"/>
            <w:vAlign w:val="center"/>
          </w:tcPr>
          <w:p w14:paraId="32405366">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规格及型号</w:t>
            </w:r>
          </w:p>
        </w:tc>
        <w:tc>
          <w:tcPr>
            <w:tcW w:w="858" w:type="dxa"/>
            <w:tcBorders>
              <w:top w:val="double" w:color="auto" w:sz="4" w:space="0"/>
              <w:left w:val="single" w:color="auto" w:sz="4" w:space="0"/>
              <w:bottom w:val="single" w:color="auto" w:sz="4" w:space="0"/>
              <w:right w:val="single" w:color="auto" w:sz="4" w:space="0"/>
            </w:tcBorders>
            <w:noWrap w:val="0"/>
            <w:vAlign w:val="top"/>
          </w:tcPr>
          <w:p w14:paraId="587D8816">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品牌</w:t>
            </w:r>
          </w:p>
        </w:tc>
        <w:tc>
          <w:tcPr>
            <w:tcW w:w="686" w:type="dxa"/>
            <w:tcBorders>
              <w:top w:val="double" w:color="auto" w:sz="4" w:space="0"/>
              <w:left w:val="single" w:color="auto" w:sz="4" w:space="0"/>
              <w:bottom w:val="single" w:color="auto" w:sz="4" w:space="0"/>
              <w:right w:val="single" w:color="auto" w:sz="4" w:space="0"/>
            </w:tcBorders>
            <w:noWrap w:val="0"/>
            <w:vAlign w:val="top"/>
          </w:tcPr>
          <w:p w14:paraId="0F650DB3">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产地</w:t>
            </w:r>
          </w:p>
        </w:tc>
        <w:tc>
          <w:tcPr>
            <w:tcW w:w="725" w:type="dxa"/>
            <w:tcBorders>
              <w:top w:val="double" w:color="auto" w:sz="4" w:space="0"/>
              <w:left w:val="single" w:color="auto" w:sz="4" w:space="0"/>
              <w:bottom w:val="single" w:color="auto" w:sz="4" w:space="0"/>
              <w:right w:val="single" w:color="auto" w:sz="4" w:space="0"/>
            </w:tcBorders>
            <w:noWrap w:val="0"/>
            <w:vAlign w:val="center"/>
          </w:tcPr>
          <w:p w14:paraId="05A6E52D">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单位</w:t>
            </w:r>
          </w:p>
        </w:tc>
        <w:tc>
          <w:tcPr>
            <w:tcW w:w="1189" w:type="dxa"/>
            <w:tcBorders>
              <w:top w:val="double" w:color="auto" w:sz="4" w:space="0"/>
              <w:left w:val="single" w:color="auto" w:sz="4" w:space="0"/>
              <w:bottom w:val="single" w:color="auto" w:sz="4" w:space="0"/>
              <w:right w:val="single" w:color="auto" w:sz="4" w:space="0"/>
            </w:tcBorders>
            <w:noWrap w:val="0"/>
            <w:vAlign w:val="center"/>
          </w:tcPr>
          <w:p w14:paraId="498E356C">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市场单价</w:t>
            </w:r>
          </w:p>
        </w:tc>
        <w:tc>
          <w:tcPr>
            <w:tcW w:w="1189" w:type="dxa"/>
            <w:tcBorders>
              <w:top w:val="double" w:color="auto" w:sz="4" w:space="0"/>
              <w:left w:val="single" w:color="auto" w:sz="4" w:space="0"/>
              <w:bottom w:val="single" w:color="auto" w:sz="4" w:space="0"/>
              <w:right w:val="double" w:color="auto" w:sz="4" w:space="0"/>
            </w:tcBorders>
            <w:noWrap w:val="0"/>
            <w:vAlign w:val="center"/>
          </w:tcPr>
          <w:p w14:paraId="5E731C2F">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优惠单价</w:t>
            </w:r>
          </w:p>
        </w:tc>
        <w:tc>
          <w:tcPr>
            <w:tcW w:w="1342" w:type="dxa"/>
            <w:tcBorders>
              <w:top w:val="double" w:color="auto" w:sz="4" w:space="0"/>
              <w:left w:val="single" w:color="auto" w:sz="4" w:space="0"/>
              <w:bottom w:val="single" w:color="auto" w:sz="4" w:space="0"/>
              <w:right w:val="double" w:color="auto" w:sz="4" w:space="0"/>
            </w:tcBorders>
            <w:noWrap w:val="0"/>
            <w:vAlign w:val="top"/>
          </w:tcPr>
          <w:p w14:paraId="7A47B0D8">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专用/通用</w:t>
            </w:r>
          </w:p>
        </w:tc>
      </w:tr>
      <w:tr w14:paraId="61C087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789" w:type="dxa"/>
            <w:tcBorders>
              <w:top w:val="single" w:color="auto" w:sz="4" w:space="0"/>
              <w:left w:val="double" w:color="auto" w:sz="4" w:space="0"/>
              <w:bottom w:val="single" w:color="auto" w:sz="4" w:space="0"/>
              <w:right w:val="single" w:color="auto" w:sz="4" w:space="0"/>
            </w:tcBorders>
            <w:noWrap w:val="0"/>
            <w:vAlign w:val="center"/>
          </w:tcPr>
          <w:p w14:paraId="068A5BF1">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521" w:type="dxa"/>
            <w:tcBorders>
              <w:top w:val="single" w:color="auto" w:sz="4" w:space="0"/>
              <w:left w:val="single" w:color="auto" w:sz="4" w:space="0"/>
              <w:bottom w:val="single" w:color="auto" w:sz="4" w:space="0"/>
              <w:right w:val="single" w:color="auto" w:sz="4" w:space="0"/>
            </w:tcBorders>
            <w:noWrap w:val="0"/>
            <w:vAlign w:val="top"/>
          </w:tcPr>
          <w:p w14:paraId="1EC74F7C">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3F3DFE58">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858" w:type="dxa"/>
            <w:tcBorders>
              <w:top w:val="single" w:color="auto" w:sz="4" w:space="0"/>
              <w:left w:val="single" w:color="auto" w:sz="4" w:space="0"/>
              <w:bottom w:val="single" w:color="auto" w:sz="4" w:space="0"/>
              <w:right w:val="single" w:color="auto" w:sz="4" w:space="0"/>
            </w:tcBorders>
            <w:noWrap w:val="0"/>
            <w:vAlign w:val="top"/>
          </w:tcPr>
          <w:p w14:paraId="65CAEA37">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686" w:type="dxa"/>
            <w:tcBorders>
              <w:top w:val="single" w:color="auto" w:sz="4" w:space="0"/>
              <w:left w:val="single" w:color="auto" w:sz="4" w:space="0"/>
              <w:bottom w:val="single" w:color="auto" w:sz="4" w:space="0"/>
              <w:right w:val="single" w:color="auto" w:sz="4" w:space="0"/>
            </w:tcBorders>
            <w:noWrap w:val="0"/>
            <w:vAlign w:val="top"/>
          </w:tcPr>
          <w:p w14:paraId="2211BD12">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7BB3A95F">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69F0AFA0">
            <w:pPr>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189" w:type="dxa"/>
            <w:tcBorders>
              <w:top w:val="single" w:color="auto" w:sz="4" w:space="0"/>
              <w:left w:val="single" w:color="auto" w:sz="4" w:space="0"/>
              <w:bottom w:val="single" w:color="auto" w:sz="4" w:space="0"/>
              <w:right w:val="double" w:color="auto" w:sz="4" w:space="0"/>
            </w:tcBorders>
            <w:noWrap w:val="0"/>
            <w:vAlign w:val="top"/>
          </w:tcPr>
          <w:p w14:paraId="60FB62BB">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c>
          <w:tcPr>
            <w:tcW w:w="1342" w:type="dxa"/>
            <w:tcBorders>
              <w:top w:val="single" w:color="auto" w:sz="4" w:space="0"/>
              <w:left w:val="single" w:color="auto" w:sz="4" w:space="0"/>
              <w:bottom w:val="single" w:color="auto" w:sz="4" w:space="0"/>
              <w:right w:val="double" w:color="auto" w:sz="4" w:space="0"/>
            </w:tcBorders>
            <w:noWrap w:val="0"/>
            <w:vAlign w:val="top"/>
          </w:tcPr>
          <w:p w14:paraId="5E458490">
            <w:pPr>
              <w:adjustRightInd w:val="0"/>
              <w:snapToGrid w:val="0"/>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tc>
      </w:tr>
    </w:tbl>
    <w:p w14:paraId="3DD7EFA5">
      <w:pPr>
        <w:spacing w:line="500" w:lineRule="exact"/>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以上供货价不高于深圳及广东最低供货价。</w:t>
      </w:r>
    </w:p>
    <w:p w14:paraId="78E6D5DD">
      <w:pPr>
        <w:spacing w:line="500" w:lineRule="exact"/>
        <w:jc w:val="center"/>
        <w:rPr>
          <w:rFonts w:ascii="仿宋_GB2312" w:hAnsi="宋体" w:eastAsia="仿宋_GB2312"/>
          <w:color w:val="000000" w:themeColor="text1"/>
          <w:kern w:val="0"/>
          <w:sz w:val="28"/>
          <w:szCs w:val="28"/>
          <w:highlight w:val="none"/>
          <w14:textFill>
            <w14:solidFill>
              <w14:schemeClr w14:val="tx1"/>
            </w14:solidFill>
          </w14:textFill>
        </w:rPr>
      </w:pPr>
    </w:p>
    <w:p w14:paraId="6ABD4E51">
      <w:pPr>
        <w:spacing w:line="500" w:lineRule="exact"/>
        <w:rPr>
          <w:rFonts w:hint="eastAsia" w:ascii="仿宋_GB2312" w:hAnsi="宋体" w:eastAsia="仿宋_GB2312"/>
          <w:color w:val="000000" w:themeColor="text1"/>
          <w:kern w:val="0"/>
          <w:sz w:val="28"/>
          <w:szCs w:val="28"/>
          <w:highlight w:val="none"/>
          <w14:textFill>
            <w14:solidFill>
              <w14:schemeClr w14:val="tx1"/>
            </w14:solidFill>
          </w14:textFill>
        </w:rPr>
      </w:pPr>
    </w:p>
    <w:p w14:paraId="5AAE76C4">
      <w:pPr>
        <w:spacing w:line="500" w:lineRule="exact"/>
        <w:rPr>
          <w:rFonts w:hint="eastAsia" w:ascii="仿宋_GB2312" w:hAnsi="宋体" w:eastAsia="仿宋_GB2312"/>
          <w:color w:val="000000" w:themeColor="text1"/>
          <w:kern w:val="0"/>
          <w:sz w:val="28"/>
          <w:szCs w:val="28"/>
          <w:highlight w:val="none"/>
          <w14:textFill>
            <w14:solidFill>
              <w14:schemeClr w14:val="tx1"/>
            </w14:solidFill>
          </w14:textFill>
        </w:rPr>
      </w:pPr>
    </w:p>
    <w:p w14:paraId="70C5BA04">
      <w:pPr>
        <w:spacing w:line="500" w:lineRule="exact"/>
        <w:rPr>
          <w:rFonts w:hint="eastAsia" w:ascii="仿宋_GB2312" w:hAnsi="宋体" w:eastAsia="仿宋_GB2312"/>
          <w:color w:val="000000" w:themeColor="text1"/>
          <w:kern w:val="0"/>
          <w:sz w:val="28"/>
          <w:szCs w:val="28"/>
          <w:highlight w:val="none"/>
          <w14:textFill>
            <w14:solidFill>
              <w14:schemeClr w14:val="tx1"/>
            </w14:solidFill>
          </w14:textFill>
        </w:rPr>
      </w:pPr>
    </w:p>
    <w:p w14:paraId="02CFAC19">
      <w:pPr>
        <w:spacing w:line="500" w:lineRule="exact"/>
        <w:rPr>
          <w:rFonts w:hint="eastAsia" w:ascii="仿宋_GB2312" w:hAnsi="宋体" w:eastAsia="仿宋_GB2312"/>
          <w:color w:val="000000" w:themeColor="text1"/>
          <w:kern w:val="0"/>
          <w:sz w:val="28"/>
          <w:szCs w:val="28"/>
          <w:highlight w:val="none"/>
          <w14:textFill>
            <w14:solidFill>
              <w14:schemeClr w14:val="tx1"/>
            </w14:solidFill>
          </w14:textFill>
        </w:rPr>
      </w:pPr>
    </w:p>
    <w:p w14:paraId="3CA1DCB2">
      <w:pPr>
        <w:spacing w:line="500" w:lineRule="exact"/>
        <w:rPr>
          <w:rFonts w:hint="eastAsia" w:ascii="仿宋_GB2312" w:hAnsi="宋体" w:eastAsia="仿宋_GB2312"/>
          <w:color w:val="000000" w:themeColor="text1"/>
          <w:kern w:val="0"/>
          <w:sz w:val="28"/>
          <w:szCs w:val="28"/>
          <w:highlight w:val="none"/>
          <w14:textFill>
            <w14:solidFill>
              <w14:schemeClr w14:val="tx1"/>
            </w14:solidFill>
          </w14:textFill>
        </w:rPr>
      </w:pPr>
    </w:p>
    <w:p w14:paraId="469AE420">
      <w:pPr>
        <w:spacing w:line="500" w:lineRule="exact"/>
        <w:rPr>
          <w:rFonts w:hint="eastAsia" w:ascii="仿宋_GB2312" w:hAnsi="宋体" w:eastAsia="仿宋_GB2312"/>
          <w:color w:val="000000" w:themeColor="text1"/>
          <w:kern w:val="0"/>
          <w:sz w:val="28"/>
          <w:szCs w:val="28"/>
          <w:highlight w:val="none"/>
          <w14:textFill>
            <w14:solidFill>
              <w14:schemeClr w14:val="tx1"/>
            </w14:solidFill>
          </w14:textFill>
        </w:rPr>
      </w:pPr>
    </w:p>
    <w:p w14:paraId="6A19F3DA">
      <w:pPr>
        <w:spacing w:line="500" w:lineRule="exact"/>
        <w:rPr>
          <w:rFonts w:hint="eastAsia" w:ascii="仿宋_GB2312" w:hAnsi="宋体" w:eastAsia="仿宋_GB2312"/>
          <w:color w:val="000000" w:themeColor="text1"/>
          <w:kern w:val="0"/>
          <w:sz w:val="28"/>
          <w:szCs w:val="28"/>
          <w:highlight w:val="none"/>
          <w14:textFill>
            <w14:solidFill>
              <w14:schemeClr w14:val="tx1"/>
            </w14:solidFill>
          </w14:textFill>
        </w:rPr>
      </w:pPr>
    </w:p>
    <w:p w14:paraId="7FEE7E5A">
      <w:pPr>
        <w:spacing w:line="500" w:lineRule="exact"/>
        <w:rPr>
          <w:rFonts w:ascii="仿宋_GB2312" w:hAnsi="宋体" w:eastAsia="仿宋_GB2312"/>
          <w:color w:val="000000" w:themeColor="text1"/>
          <w:kern w:val="0"/>
          <w:sz w:val="28"/>
          <w:szCs w:val="28"/>
          <w:highlight w:val="none"/>
          <w14:textFill>
            <w14:solidFill>
              <w14:schemeClr w14:val="tx1"/>
            </w14:solidFill>
          </w14:textFill>
        </w:rPr>
      </w:pPr>
    </w:p>
    <w:p w14:paraId="3988FD60">
      <w:pPr>
        <w:widowControl/>
        <w:spacing w:line="500" w:lineRule="exact"/>
        <w:jc w:val="left"/>
        <w:rPr>
          <w:rFonts w:ascii="仿宋_GB2312" w:hAnsi="宋体" w:eastAsia="仿宋_GB2312"/>
          <w:color w:val="000000" w:themeColor="text1"/>
          <w:kern w:val="0"/>
          <w:sz w:val="28"/>
          <w:szCs w:val="28"/>
          <w:highlight w:val="none"/>
          <w14:textFill>
            <w14:solidFill>
              <w14:schemeClr w14:val="tx1"/>
            </w14:solidFill>
          </w14:textFill>
        </w:rPr>
      </w:pPr>
    </w:p>
    <w:p w14:paraId="1DC6A292">
      <w:pPr>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附件</w:t>
      </w:r>
      <w:r>
        <w:rPr>
          <w:rFonts w:ascii="仿宋_GB2312" w:hAnsi="宋体" w:eastAsia="仿宋_GB2312"/>
          <w:color w:val="000000" w:themeColor="text1"/>
          <w:sz w:val="28"/>
          <w:szCs w:val="28"/>
          <w:highlight w:val="none"/>
          <w14:textFill>
            <w14:solidFill>
              <w14:schemeClr w14:val="tx1"/>
            </w14:solidFill>
          </w14:textFill>
        </w:rPr>
        <w:t>4</w:t>
      </w:r>
      <w:r>
        <w:rPr>
          <w:rFonts w:hint="eastAsia" w:ascii="仿宋_GB2312" w:hAnsi="宋体" w:eastAsia="仿宋_GB2312"/>
          <w:color w:val="000000" w:themeColor="text1"/>
          <w:sz w:val="28"/>
          <w:szCs w:val="28"/>
          <w:highlight w:val="none"/>
          <w14:textFill>
            <w14:solidFill>
              <w14:schemeClr w14:val="tx1"/>
            </w14:solidFill>
          </w14:textFill>
        </w:rPr>
        <w:t>：</w:t>
      </w:r>
      <w:r>
        <w:rPr>
          <w:rFonts w:ascii="仿宋_GB2312" w:hAnsi="宋体" w:eastAsia="仿宋_GB2312"/>
          <w:color w:val="000000" w:themeColor="text1"/>
          <w:sz w:val="28"/>
          <w:szCs w:val="28"/>
          <w:highlight w:val="none"/>
          <w14:textFill>
            <w14:solidFill>
              <w14:schemeClr w14:val="tx1"/>
            </w14:solidFill>
          </w14:textFill>
        </w:rPr>
        <w:t xml:space="preserve"> </w:t>
      </w:r>
    </w:p>
    <w:p w14:paraId="6902E201">
      <w:pPr>
        <w:jc w:val="center"/>
        <w:rPr>
          <w:rFonts w:hint="eastAsia"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廉  洁  承  诺  书</w:t>
      </w:r>
    </w:p>
    <w:p w14:paraId="76D642E7">
      <w:pPr>
        <w:spacing w:line="540" w:lineRule="exac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甲方：深圳市龙岗中心医院</w:t>
      </w:r>
    </w:p>
    <w:p w14:paraId="3B3C2DBC">
      <w:pPr>
        <w:spacing w:line="540" w:lineRule="exac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乙方：</w:t>
      </w:r>
    </w:p>
    <w:p w14:paraId="290B0CCC">
      <w:pPr>
        <w:pStyle w:val="10"/>
        <w:adjustRightInd w:val="0"/>
        <w:snapToGrid w:val="0"/>
        <w:spacing w:line="540" w:lineRule="exact"/>
        <w:rPr>
          <w:rFonts w:hint="eastAsia" w:ascii="仿宋_GB2312" w:hAnsi="Times New Roman" w:eastAsia="仿宋_GB2312"/>
          <w:color w:val="000000" w:themeColor="text1"/>
          <w:w w:val="100"/>
          <w:sz w:val="28"/>
          <w:szCs w:val="28"/>
          <w:highlight w:val="none"/>
          <w14:textFill>
            <w14:solidFill>
              <w14:schemeClr w14:val="tx1"/>
            </w14:solidFill>
          </w14:textFill>
        </w:rPr>
      </w:pPr>
      <w:r>
        <w:rPr>
          <w:rFonts w:hint="eastAsia" w:ascii="仿宋_GB2312" w:hAnsi="Times New Roman" w:eastAsia="仿宋_GB2312"/>
          <w:color w:val="000000" w:themeColor="text1"/>
          <w:w w:val="100"/>
          <w:sz w:val="28"/>
          <w:szCs w:val="28"/>
          <w:highlight w:val="none"/>
          <w14:textFill>
            <w14:solidFill>
              <w14:schemeClr w14:val="tx1"/>
            </w14:solidFill>
          </w14:textFill>
        </w:rPr>
        <w:t>为进一步完善监督制约机制，确保工作质量和预防职务犯罪行为以及各种不正当行为的发生，在物资供应、工程招投标等各项工作中保持总务科工作人员的廉洁自律，根据国家、广东省和深圳市有关廉政建设的各项规定，结合实际，我科现制订本协议如下：</w:t>
      </w:r>
    </w:p>
    <w:p w14:paraId="39CDB8E7">
      <w:pPr>
        <w:adjustRightInd w:val="0"/>
        <w:snapToGrid w:val="0"/>
        <w:spacing w:line="5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一、甲乙双方在合作过程中，自觉遵守国家法律、法规，按照《中华人民共和国反不正当竞争法》、《中华人民共和国招标投标法》、《关于禁止商业贿赂行为的暂行规定》、以及其他相关规定开展正常的商业交易活动。</w:t>
      </w:r>
    </w:p>
    <w:p w14:paraId="4D3DDF37">
      <w:pPr>
        <w:adjustRightInd w:val="0"/>
        <w:snapToGrid w:val="0"/>
        <w:spacing w:line="5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二、甲方工作人员应保持与乙方的正常工作交往，不得接受乙方的礼金、有价证券和贵重物品，不得在乙方报销任何应由个人支付的费用，不得以任何形式向乙方索要和收受回扣或变相收受贿赂。</w:t>
      </w:r>
    </w:p>
    <w:p w14:paraId="519AB0C7">
      <w:pPr>
        <w:adjustRightInd w:val="0"/>
        <w:snapToGrid w:val="0"/>
        <w:spacing w:line="5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三、甲方工作人员不得参加可能对公正执行公务有影响的宴请和娱乐活动。</w:t>
      </w:r>
    </w:p>
    <w:p w14:paraId="0148760A">
      <w:pPr>
        <w:adjustRightInd w:val="0"/>
        <w:snapToGrid w:val="0"/>
        <w:spacing w:line="5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四、甲方工作人员不得要求或者接收乙方为其住房装修、婚丧嫁娶、家属和子女的工作安排以及出国等提供方便。</w:t>
      </w:r>
    </w:p>
    <w:p w14:paraId="5561CD4E">
      <w:pPr>
        <w:adjustRightInd w:val="0"/>
        <w:snapToGrid w:val="0"/>
        <w:spacing w:line="5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五、甲方工作人员不得向乙方介绍亲属或亲友从事与甲方工作有关的经济活动。</w:t>
      </w:r>
    </w:p>
    <w:p w14:paraId="156E3C46">
      <w:pPr>
        <w:adjustRightInd w:val="0"/>
        <w:snapToGrid w:val="0"/>
        <w:spacing w:line="5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六、乙方应当通过正常途径开展相关业务工作，不得为促进品种的销量或在零星工程的招投标等占便宜，而向甲方工作人员赠送礼金、有价证券、贵重物品及现金回扣等。</w:t>
      </w:r>
    </w:p>
    <w:p w14:paraId="1FC12B11">
      <w:pPr>
        <w:adjustRightInd w:val="0"/>
        <w:snapToGrid w:val="0"/>
        <w:spacing w:line="5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七、乙方不得以洽谈业务、签订合同等为借口，邀请甲方工作人员外出旅游和进入营业性高消费娱乐场所。</w:t>
      </w:r>
    </w:p>
    <w:p w14:paraId="3E4225AD">
      <w:pPr>
        <w:adjustRightInd w:val="0"/>
        <w:snapToGrid w:val="0"/>
        <w:spacing w:line="5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八、乙方不得为甲方单位或个人购置或者提供通信工具、交通工具、家电、高档办公用品等。</w:t>
      </w:r>
    </w:p>
    <w:p w14:paraId="5C981E4F">
      <w:pPr>
        <w:adjustRightInd w:val="0"/>
        <w:snapToGrid w:val="0"/>
        <w:spacing w:line="5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九、乙方如发现甲方工作人员有违反上述协议者，应向领导或者甲方上级主管单位举报。甲方不得以任何借口对乙方进行报复。</w:t>
      </w:r>
    </w:p>
    <w:p w14:paraId="7D4CD381">
      <w:pPr>
        <w:adjustRightInd w:val="0"/>
        <w:snapToGrid w:val="0"/>
        <w:spacing w:line="5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十、如发现甲方工作人员违反上述协议者，一律交由医院纪检部</w:t>
      </w:r>
      <w:r>
        <w:rPr>
          <w:rFonts w:hint="eastAsia" w:ascii="仿宋_GB2312" w:eastAsia="仿宋_GB2312"/>
          <w:color w:val="000000" w:themeColor="text1"/>
          <w:sz w:val="28"/>
          <w:szCs w:val="28"/>
          <w:highlight w:val="none"/>
          <w:lang w:val="en-US" w:eastAsia="zh-CN"/>
          <w14:textFill>
            <w14:solidFill>
              <w14:schemeClr w14:val="tx1"/>
            </w14:solidFill>
          </w14:textFill>
        </w:rPr>
        <w:t>门</w:t>
      </w:r>
      <w:r>
        <w:rPr>
          <w:rFonts w:hint="eastAsia" w:ascii="仿宋_GB2312" w:eastAsia="仿宋_GB2312"/>
          <w:color w:val="000000" w:themeColor="text1"/>
          <w:sz w:val="28"/>
          <w:szCs w:val="28"/>
          <w:highlight w:val="none"/>
          <w14:textFill>
            <w14:solidFill>
              <w14:schemeClr w14:val="tx1"/>
            </w14:solidFill>
          </w14:textFill>
        </w:rPr>
        <w:t>处理。</w:t>
      </w:r>
    </w:p>
    <w:p w14:paraId="0F0D1168">
      <w:pPr>
        <w:adjustRightInd w:val="0"/>
        <w:snapToGrid w:val="0"/>
        <w:spacing w:line="5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十一、如发现乙方工作人员违反上述协议，甲方有权终止与乙方的所有业务往来。</w:t>
      </w:r>
    </w:p>
    <w:p w14:paraId="698B5895">
      <w:pPr>
        <w:adjustRightInd w:val="0"/>
        <w:snapToGrid w:val="0"/>
        <w:spacing w:line="5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十二、甲乙双方监督单位为其上级主管部门。</w:t>
      </w:r>
    </w:p>
    <w:p w14:paraId="064ED823">
      <w:pPr>
        <w:pStyle w:val="10"/>
        <w:adjustRightInd w:val="0"/>
        <w:snapToGrid w:val="0"/>
        <w:spacing w:line="540" w:lineRule="exact"/>
        <w:ind w:left="0" w:leftChars="0" w:firstLine="560" w:firstLineChars="200"/>
        <w:rPr>
          <w:rFonts w:hint="eastAsia" w:ascii="仿宋_GB2312" w:hAnsi="Times New Roman" w:eastAsia="仿宋_GB2312"/>
          <w:color w:val="000000" w:themeColor="text1"/>
          <w:w w:val="100"/>
          <w:sz w:val="28"/>
          <w:szCs w:val="28"/>
          <w:highlight w:val="none"/>
          <w14:textFill>
            <w14:solidFill>
              <w14:schemeClr w14:val="tx1"/>
            </w14:solidFill>
          </w14:textFill>
        </w:rPr>
      </w:pPr>
      <w:r>
        <w:rPr>
          <w:rFonts w:hint="eastAsia" w:ascii="仿宋_GB2312" w:hAnsi="Times New Roman" w:eastAsia="仿宋_GB2312"/>
          <w:color w:val="000000" w:themeColor="text1"/>
          <w:w w:val="100"/>
          <w:sz w:val="28"/>
          <w:szCs w:val="28"/>
          <w:highlight w:val="none"/>
          <w14:textFill>
            <w14:solidFill>
              <w14:schemeClr w14:val="tx1"/>
            </w14:solidFill>
          </w14:textFill>
        </w:rPr>
        <w:t>十三、本协议与合同具有同等法律效力。经双方签署后立即生效。</w:t>
      </w:r>
    </w:p>
    <w:p w14:paraId="34C21AD3">
      <w:pPr>
        <w:adjustRightInd w:val="0"/>
        <w:snapToGrid w:val="0"/>
        <w:spacing w:line="5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十四、</w:t>
      </w:r>
      <w:r>
        <w:rPr>
          <w:rFonts w:hint="eastAsia" w:ascii="仿宋_GB2312" w:eastAsia="仿宋_GB2312"/>
          <w:color w:val="000000" w:themeColor="text1"/>
          <w:spacing w:val="-2"/>
          <w:sz w:val="28"/>
          <w:szCs w:val="28"/>
          <w:highlight w:val="none"/>
          <w14:textFill>
            <w14:solidFill>
              <w14:schemeClr w14:val="tx1"/>
            </w14:solidFill>
          </w14:textFill>
        </w:rPr>
        <w:t>本协议的有效期为双方签署之日起至双方业务终止时止。</w:t>
      </w:r>
    </w:p>
    <w:p w14:paraId="7A8DBC8A">
      <w:pPr>
        <w:adjustRightInd w:val="0"/>
        <w:snapToGrid w:val="0"/>
        <w:spacing w:line="5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十五、本协议一式二份，由甲乙双方单位各执一份。</w:t>
      </w:r>
    </w:p>
    <w:p w14:paraId="2A0661B6">
      <w:pPr>
        <w:adjustRightInd w:val="0"/>
        <w:snapToGrid w:val="0"/>
        <w:spacing w:line="5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1C33948C">
      <w:pPr>
        <w:adjustRightInd w:val="0"/>
        <w:snapToGrid w:val="0"/>
        <w:spacing w:line="5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xml:space="preserve">       </w:t>
      </w:r>
    </w:p>
    <w:p w14:paraId="402045C1">
      <w:pPr>
        <w:adjustRightInd w:val="0"/>
        <w:snapToGrid w:val="0"/>
        <w:spacing w:line="5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46D2E6C3">
      <w:pPr>
        <w:tabs>
          <w:tab w:val="left" w:pos="420"/>
        </w:tabs>
        <w:spacing w:line="400" w:lineRule="exac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甲方: 深圳市龙岗中心医院   乙方:</w:t>
      </w:r>
    </w:p>
    <w:p w14:paraId="1FE72D13">
      <w:pPr>
        <w:adjustRightInd w:val="0"/>
        <w:snapToGrid w:val="0"/>
        <w:spacing w:line="540" w:lineRule="exact"/>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xml:space="preserve">代表或委托人（签字）：   </w:t>
      </w:r>
      <w:r>
        <w:rPr>
          <w:rFonts w:hint="eastAsia" w:ascii="仿宋_GB2312" w:eastAsia="仿宋_GB2312"/>
          <w:color w:val="000000" w:themeColor="text1"/>
          <w:sz w:val="28"/>
          <w:szCs w:val="28"/>
          <w:highlight w:val="none"/>
          <w:lang w:val="en-US" w:eastAsia="zh-CN"/>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 xml:space="preserve"> 法人代表或委托人（签字）：</w:t>
      </w:r>
    </w:p>
    <w:p w14:paraId="3B01617C">
      <w:pPr>
        <w:tabs>
          <w:tab w:val="left" w:pos="4860"/>
        </w:tabs>
        <w:adjustRightInd w:val="0"/>
        <w:snapToGrid w:val="0"/>
        <w:spacing w:line="540" w:lineRule="exact"/>
        <w:ind w:firstLine="560"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 xml:space="preserve"> </w:t>
      </w:r>
    </w:p>
    <w:p w14:paraId="5D274001">
      <w:pPr>
        <w:tabs>
          <w:tab w:val="left" w:pos="4860"/>
        </w:tabs>
        <w:adjustRightInd w:val="0"/>
        <w:snapToGrid w:val="0"/>
        <w:spacing w:line="540" w:lineRule="exact"/>
        <w:ind w:firstLine="560" w:firstLineChars="200"/>
        <w:rPr>
          <w:rFonts w:hint="eastAsia" w:ascii="仿宋_GB2312" w:eastAsia="仿宋_GB2312"/>
          <w:color w:val="000000" w:themeColor="text1"/>
          <w:sz w:val="28"/>
          <w:szCs w:val="28"/>
          <w:highlight w:val="none"/>
          <w14:textFill>
            <w14:solidFill>
              <w14:schemeClr w14:val="tx1"/>
            </w14:solidFill>
          </w14:textFill>
        </w:rPr>
      </w:pPr>
    </w:p>
    <w:p w14:paraId="60DC6D6F">
      <w:pPr>
        <w:widowControl/>
        <w:spacing w:line="520" w:lineRule="exact"/>
        <w:jc w:val="center"/>
        <w:rPr>
          <w:rFonts w:hint="eastAsia" w:ascii="仿宋_GB2312" w:eastAsia="仿宋_GB2312"/>
          <w:color w:val="000000" w:themeColor="text1"/>
          <w:sz w:val="28"/>
          <w:szCs w:val="28"/>
          <w:highlight w:val="none"/>
          <w14:textFill>
            <w14:solidFill>
              <w14:schemeClr w14:val="tx1"/>
            </w14:solidFill>
          </w14:textFill>
        </w:rPr>
        <w:sectPr>
          <w:headerReference r:id="rId3" w:type="default"/>
          <w:footerReference r:id="rId4" w:type="default"/>
          <w:pgSz w:w="11906" w:h="16838"/>
          <w:pgMar w:top="1440" w:right="1486" w:bottom="1440" w:left="1800" w:header="851" w:footer="992" w:gutter="0"/>
          <w:pgNumType w:fmt="decimal"/>
          <w:cols w:space="425" w:num="1"/>
          <w:docGrid w:type="lines" w:linePitch="312" w:charSpace="0"/>
        </w:sectPr>
      </w:pPr>
      <w:r>
        <w:rPr>
          <w:rFonts w:hint="eastAsia" w:ascii="仿宋_GB2312" w:eastAsia="仿宋_GB2312"/>
          <w:color w:val="000000" w:themeColor="text1"/>
          <w:sz w:val="28"/>
          <w:szCs w:val="28"/>
          <w:highlight w:val="none"/>
          <w14:textFill>
            <w14:solidFill>
              <w14:schemeClr w14:val="tx1"/>
            </w14:solidFill>
          </w14:textFill>
        </w:rPr>
        <w:t>签订日期：  年   月   日</w:t>
      </w:r>
    </w:p>
    <w:p w14:paraId="7A3FAFA4">
      <w:pPr>
        <w:widowControl/>
        <w:spacing w:line="240" w:lineRule="auto"/>
        <w:jc w:val="left"/>
        <w:rPr>
          <w:rFonts w:hint="eastAsia" w:ascii="方正小标宋简体" w:hAnsi="方正小标宋简体" w:eastAsia="方正小标宋简体" w:cs="方正小标宋简体"/>
          <w:color w:val="000000" w:themeColor="text1"/>
          <w:kern w:val="0"/>
          <w:sz w:val="36"/>
          <w:szCs w:val="36"/>
          <w:highlight w:val="none"/>
          <w:lang w:bidi="ar"/>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附件</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5</w:t>
      </w:r>
      <w:r>
        <w:rPr>
          <w:rFonts w:hint="eastAsia" w:ascii="仿宋_GB2312" w:hAnsi="宋体" w:eastAsia="仿宋_GB2312"/>
          <w:color w:val="000000" w:themeColor="text1"/>
          <w:sz w:val="28"/>
          <w:szCs w:val="28"/>
          <w:highlight w:val="none"/>
          <w14:textFill>
            <w14:solidFill>
              <w14:schemeClr w14:val="tx1"/>
            </w14:solidFill>
          </w14:textFill>
        </w:rPr>
        <w:t>：</w:t>
      </w:r>
      <w:r>
        <w:rPr>
          <w:rFonts w:ascii="仿宋_GB2312" w:hAnsi="宋体" w:eastAsia="仿宋_GB2312"/>
          <w:color w:val="000000" w:themeColor="text1"/>
          <w:sz w:val="28"/>
          <w:szCs w:val="28"/>
          <w:highlight w:val="none"/>
          <w14:textFill>
            <w14:solidFill>
              <w14:schemeClr w14:val="tx1"/>
            </w14:solidFill>
          </w14:textFill>
        </w:rPr>
        <w:t xml:space="preserve"> </w:t>
      </w:r>
    </w:p>
    <w:p w14:paraId="2A311365">
      <w:pPr>
        <w:widowControl/>
        <w:spacing w:line="520" w:lineRule="exact"/>
        <w:jc w:val="center"/>
        <w:rPr>
          <w:rFonts w:hint="eastAsia" w:ascii="方正小标宋简体" w:hAnsi="方正小标宋简体" w:eastAsia="方正小标宋简体" w:cs="方正小标宋简体"/>
          <w:color w:val="000000" w:themeColor="text1"/>
          <w:kern w:val="0"/>
          <w:sz w:val="36"/>
          <w:szCs w:val="36"/>
          <w:highlight w:val="none"/>
          <w:lang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highlight w:val="none"/>
          <w:lang w:bidi="ar"/>
          <w14:textFill>
            <w14:solidFill>
              <w14:schemeClr w14:val="tx1"/>
            </w14:solidFill>
          </w14:textFill>
        </w:rPr>
        <w:t>龙岗区进一步规范政商交往行为“十个不得”告知书</w:t>
      </w:r>
    </w:p>
    <w:p w14:paraId="41AAE34C">
      <w:pPr>
        <w:widowControl/>
        <w:spacing w:line="520" w:lineRule="exact"/>
        <w:jc w:val="center"/>
        <w:rPr>
          <w:rFonts w:hint="eastAsia" w:ascii="方正小标宋简体" w:hAnsi="方正小标宋简体" w:eastAsia="方正小标宋简体" w:cs="方正小标宋简体"/>
          <w:color w:val="000000" w:themeColor="text1"/>
          <w:kern w:val="0"/>
          <w:sz w:val="36"/>
          <w:szCs w:val="36"/>
          <w:highlight w:val="none"/>
          <w:lang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0"/>
          <w:szCs w:val="30"/>
          <w:highlight w:val="none"/>
          <w:lang w:bidi="ar"/>
          <w14:textFill>
            <w14:solidFill>
              <w14:schemeClr w14:val="tx1"/>
            </w14:solidFill>
          </w14:textFill>
        </w:rPr>
        <w:t>（2</w:t>
      </w:r>
      <w:r>
        <w:rPr>
          <w:rFonts w:ascii="方正小标宋简体" w:hAnsi="方正小标宋简体" w:eastAsia="方正小标宋简体" w:cs="方正小标宋简体"/>
          <w:color w:val="000000" w:themeColor="text1"/>
          <w:kern w:val="0"/>
          <w:sz w:val="30"/>
          <w:szCs w:val="30"/>
          <w:highlight w:val="none"/>
          <w:lang w:bidi="ar"/>
          <w14:textFill>
            <w14:solidFill>
              <w14:schemeClr w14:val="tx1"/>
            </w14:solidFill>
          </w14:textFill>
        </w:rPr>
        <w:t>02</w:t>
      </w:r>
      <w:r>
        <w:rPr>
          <w:rFonts w:hint="eastAsia" w:ascii="方正小标宋简体" w:hAnsi="方正小标宋简体" w:eastAsia="方正小标宋简体" w:cs="方正小标宋简体"/>
          <w:color w:val="000000" w:themeColor="text1"/>
          <w:kern w:val="0"/>
          <w:sz w:val="30"/>
          <w:szCs w:val="30"/>
          <w:highlight w:val="none"/>
          <w:lang w:val="en-US" w:eastAsia="zh-CN" w:bidi="ar"/>
          <w14:textFill>
            <w14:solidFill>
              <w14:schemeClr w14:val="tx1"/>
            </w14:solidFill>
          </w14:textFill>
        </w:rPr>
        <w:t>5</w:t>
      </w:r>
      <w:r>
        <w:rPr>
          <w:rFonts w:ascii="方正小标宋简体" w:hAnsi="方正小标宋简体" w:eastAsia="方正小标宋简体" w:cs="方正小标宋简体"/>
          <w:color w:val="000000" w:themeColor="text1"/>
          <w:kern w:val="0"/>
          <w:sz w:val="30"/>
          <w:szCs w:val="30"/>
          <w:highlight w:val="none"/>
          <w:lang w:bidi="ar"/>
          <w14:textFill>
            <w14:solidFill>
              <w14:schemeClr w14:val="tx1"/>
            </w14:solidFill>
          </w14:textFill>
        </w:rPr>
        <w:t>年</w:t>
      </w:r>
      <w:r>
        <w:rPr>
          <w:rFonts w:hint="eastAsia" w:ascii="方正小标宋简体" w:hAnsi="方正小标宋简体" w:eastAsia="方正小标宋简体" w:cs="方正小标宋简体"/>
          <w:color w:val="000000" w:themeColor="text1"/>
          <w:kern w:val="0"/>
          <w:sz w:val="30"/>
          <w:szCs w:val="30"/>
          <w:highlight w:val="none"/>
          <w:lang w:bidi="ar"/>
          <w14:textFill>
            <w14:solidFill>
              <w14:schemeClr w14:val="tx1"/>
            </w14:solidFill>
          </w14:textFill>
        </w:rPr>
        <w:t>）</w:t>
      </w:r>
    </w:p>
    <w:p w14:paraId="6558A655">
      <w:pPr>
        <w:widowControl/>
        <w:spacing w:line="460" w:lineRule="exact"/>
        <w:ind w:firstLine="620" w:firstLineChars="200"/>
        <w:jc w:val="left"/>
        <w:rPr>
          <w:rFonts w:ascii="仿宋_GB2312" w:hAnsi="宋体" w:cs="仿宋_GB2312"/>
          <w:color w:val="000000" w:themeColor="text1"/>
          <w:kern w:val="0"/>
          <w:sz w:val="31"/>
          <w:szCs w:val="31"/>
          <w:highlight w:val="none"/>
          <w:lang w:bidi="ar"/>
          <w14:textFill>
            <w14:solidFill>
              <w14:schemeClr w14:val="tx1"/>
            </w14:solidFill>
          </w14:textFill>
        </w:rPr>
      </w:pPr>
      <w:r>
        <w:rPr>
          <w:rFonts w:hint="eastAsia" w:ascii="仿宋_GB2312" w:hAnsi="宋体" w:cs="仿宋_GB2312"/>
          <w:color w:val="000000" w:themeColor="text1"/>
          <w:kern w:val="0"/>
          <w:sz w:val="31"/>
          <w:szCs w:val="31"/>
          <w:highlight w:val="none"/>
          <w:lang w:bidi="ar"/>
          <w14:textFill>
            <w14:solidFill>
              <w14:schemeClr w14:val="tx1"/>
            </w14:solidFill>
          </w14:textFill>
        </w:rPr>
        <w:t>为深入构建</w:t>
      </w:r>
      <w:r>
        <w:rPr>
          <w:rFonts w:hint="eastAsia" w:ascii="仿宋_GB2312" w:hAnsi="宋体" w:cs="仿宋_GB2312"/>
          <w:color w:val="000000" w:themeColor="text1"/>
          <w:kern w:val="0"/>
          <w:sz w:val="31"/>
          <w:szCs w:val="31"/>
          <w:highlight w:val="none"/>
          <w:lang w:eastAsia="zh-CN" w:bidi="ar"/>
          <w14:textFill>
            <w14:solidFill>
              <w14:schemeClr w14:val="tx1"/>
            </w14:solidFill>
          </w14:textFill>
        </w:rPr>
        <w:t>“</w:t>
      </w:r>
      <w:r>
        <w:rPr>
          <w:rFonts w:hint="eastAsia" w:ascii="仿宋_GB2312" w:hAnsi="宋体" w:cs="仿宋_GB2312"/>
          <w:color w:val="000000" w:themeColor="text1"/>
          <w:kern w:val="0"/>
          <w:sz w:val="31"/>
          <w:szCs w:val="31"/>
          <w:highlight w:val="none"/>
          <w:lang w:bidi="ar"/>
          <w14:textFill>
            <w14:solidFill>
              <w14:schemeClr w14:val="tx1"/>
            </w14:solidFill>
          </w14:textFill>
        </w:rPr>
        <w:t>亲</w:t>
      </w:r>
      <w:r>
        <w:rPr>
          <w:rFonts w:hint="eastAsia" w:ascii="仿宋_GB2312" w:hAnsi="宋体" w:cs="仿宋_GB2312"/>
          <w:color w:val="000000" w:themeColor="text1"/>
          <w:kern w:val="0"/>
          <w:sz w:val="31"/>
          <w:szCs w:val="31"/>
          <w:highlight w:val="none"/>
          <w:lang w:eastAsia="zh-CN" w:bidi="ar"/>
          <w14:textFill>
            <w14:solidFill>
              <w14:schemeClr w14:val="tx1"/>
            </w14:solidFill>
          </w14:textFill>
        </w:rPr>
        <w:t>”“</w:t>
      </w:r>
      <w:r>
        <w:rPr>
          <w:rFonts w:hint="eastAsia" w:ascii="仿宋_GB2312" w:hAnsi="宋体" w:cs="仿宋_GB2312"/>
          <w:color w:val="000000" w:themeColor="text1"/>
          <w:kern w:val="0"/>
          <w:sz w:val="31"/>
          <w:szCs w:val="31"/>
          <w:highlight w:val="none"/>
          <w:lang w:bidi="ar"/>
          <w14:textFill>
            <w14:solidFill>
              <w14:schemeClr w14:val="tx1"/>
            </w14:solidFill>
          </w14:textFill>
        </w:rPr>
        <w:t>清</w:t>
      </w:r>
      <w:r>
        <w:rPr>
          <w:rFonts w:hint="eastAsia" w:ascii="仿宋_GB2312" w:hAnsi="宋体" w:cs="仿宋_GB2312"/>
          <w:color w:val="000000" w:themeColor="text1"/>
          <w:kern w:val="0"/>
          <w:sz w:val="31"/>
          <w:szCs w:val="31"/>
          <w:highlight w:val="none"/>
          <w:lang w:eastAsia="zh-CN" w:bidi="ar"/>
          <w14:textFill>
            <w14:solidFill>
              <w14:schemeClr w14:val="tx1"/>
            </w14:solidFill>
          </w14:textFill>
        </w:rPr>
        <w:t>”</w:t>
      </w:r>
      <w:r>
        <w:rPr>
          <w:rFonts w:hint="eastAsia" w:ascii="仿宋_GB2312" w:hAnsi="宋体" w:cs="仿宋_GB2312"/>
          <w:color w:val="000000" w:themeColor="text1"/>
          <w:kern w:val="0"/>
          <w:sz w:val="31"/>
          <w:szCs w:val="31"/>
          <w:highlight w:val="none"/>
          <w:lang w:bidi="ar"/>
          <w14:textFill>
            <w14:solidFill>
              <w14:schemeClr w14:val="tx1"/>
            </w14:solidFill>
          </w14:textFill>
        </w:rPr>
        <w:t>新型政商关系，努力打造尊商、亲商、助商、安商良好营商环境，龙岗</w:t>
      </w:r>
      <w:r>
        <w:rPr>
          <w:rFonts w:hint="eastAsia" w:ascii="仿宋_GB2312" w:hAnsi="宋体" w:cs="仿宋_GB2312"/>
          <w:color w:val="000000" w:themeColor="text1"/>
          <w:kern w:val="0"/>
          <w:sz w:val="31"/>
          <w:szCs w:val="31"/>
          <w:highlight w:val="none"/>
          <w:lang w:eastAsia="zh-CN" w:bidi="ar"/>
          <w14:textFill>
            <w14:solidFill>
              <w14:schemeClr w14:val="tx1"/>
            </w14:solidFill>
          </w14:textFill>
        </w:rPr>
        <w:t>区委、区政府</w:t>
      </w:r>
      <w:r>
        <w:rPr>
          <w:rFonts w:hint="eastAsia" w:ascii="仿宋_GB2312" w:hAnsi="宋体" w:cs="仿宋_GB2312"/>
          <w:color w:val="000000" w:themeColor="text1"/>
          <w:kern w:val="0"/>
          <w:sz w:val="31"/>
          <w:szCs w:val="31"/>
          <w:highlight w:val="none"/>
          <w:lang w:bidi="ar"/>
          <w14:textFill>
            <w14:solidFill>
              <w14:schemeClr w14:val="tx1"/>
            </w14:solidFill>
          </w14:textFill>
        </w:rPr>
        <w:t>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5CB62D18">
      <w:pPr>
        <w:widowControl/>
        <w:spacing w:line="460" w:lineRule="exact"/>
        <w:ind w:firstLine="620" w:firstLineChars="200"/>
        <w:jc w:val="left"/>
        <w:rPr>
          <w:rFonts w:ascii="仿宋_GB2312" w:hAnsi="宋体" w:cs="仿宋_GB2312"/>
          <w:color w:val="000000" w:themeColor="text1"/>
          <w:kern w:val="0"/>
          <w:sz w:val="31"/>
          <w:szCs w:val="31"/>
          <w:highlight w:val="none"/>
          <w:lang w:bidi="ar"/>
          <w14:textFill>
            <w14:solidFill>
              <w14:schemeClr w14:val="tx1"/>
            </w14:solidFill>
          </w14:textFill>
        </w:rPr>
      </w:pPr>
      <w:r>
        <w:rPr>
          <w:rFonts w:hint="eastAsia" w:ascii="仿宋_GB2312" w:hAnsi="宋体" w:cs="仿宋_GB2312"/>
          <w:color w:val="000000" w:themeColor="text1"/>
          <w:kern w:val="0"/>
          <w:sz w:val="31"/>
          <w:szCs w:val="31"/>
          <w:highlight w:val="none"/>
          <w:lang w:bidi="ar"/>
          <w14:textFill>
            <w14:solidFill>
              <w14:schemeClr w14:val="tx1"/>
            </w14:solidFill>
          </w14:textFill>
        </w:rPr>
        <w:t>一、不得向公职人员赠送礼品、礼金、消费卡等财物。</w:t>
      </w:r>
    </w:p>
    <w:p w14:paraId="23B1CB37">
      <w:pPr>
        <w:widowControl/>
        <w:spacing w:line="460" w:lineRule="exact"/>
        <w:ind w:firstLine="620" w:firstLineChars="200"/>
        <w:jc w:val="left"/>
        <w:rPr>
          <w:rFonts w:ascii="仿宋_GB2312" w:hAnsi="宋体" w:cs="仿宋_GB2312"/>
          <w:color w:val="000000" w:themeColor="text1"/>
          <w:kern w:val="0"/>
          <w:sz w:val="31"/>
          <w:szCs w:val="31"/>
          <w:highlight w:val="none"/>
          <w:lang w:bidi="ar"/>
          <w14:textFill>
            <w14:solidFill>
              <w14:schemeClr w14:val="tx1"/>
            </w14:solidFill>
          </w14:textFill>
        </w:rPr>
      </w:pPr>
      <w:r>
        <w:rPr>
          <w:rFonts w:hint="eastAsia" w:ascii="仿宋_GB2312" w:hAnsi="宋体" w:cs="仿宋_GB2312"/>
          <w:color w:val="000000" w:themeColor="text1"/>
          <w:kern w:val="0"/>
          <w:sz w:val="31"/>
          <w:szCs w:val="31"/>
          <w:highlight w:val="none"/>
          <w:lang w:bidi="ar"/>
          <w14:textFill>
            <w14:solidFill>
              <w14:schemeClr w14:val="tx1"/>
            </w14:solidFill>
          </w14:textFill>
        </w:rPr>
        <w:t>二、不得违规向公职人员提供宴请、旅游、娱乐等安排。</w:t>
      </w:r>
    </w:p>
    <w:p w14:paraId="0F362403">
      <w:pPr>
        <w:widowControl/>
        <w:spacing w:line="460" w:lineRule="exact"/>
        <w:ind w:firstLine="620" w:firstLineChars="200"/>
        <w:jc w:val="left"/>
        <w:rPr>
          <w:rFonts w:ascii="仿宋_GB2312" w:hAnsi="宋体" w:cs="仿宋_GB2312"/>
          <w:color w:val="000000" w:themeColor="text1"/>
          <w:kern w:val="0"/>
          <w:sz w:val="31"/>
          <w:szCs w:val="31"/>
          <w:highlight w:val="none"/>
          <w:lang w:bidi="ar"/>
          <w14:textFill>
            <w14:solidFill>
              <w14:schemeClr w14:val="tx1"/>
            </w14:solidFill>
          </w14:textFill>
        </w:rPr>
      </w:pPr>
      <w:r>
        <w:rPr>
          <w:rFonts w:hint="eastAsia" w:ascii="仿宋_GB2312" w:hAnsi="宋体" w:cs="仿宋_GB2312"/>
          <w:color w:val="000000" w:themeColor="text1"/>
          <w:kern w:val="0"/>
          <w:sz w:val="31"/>
          <w:szCs w:val="31"/>
          <w:highlight w:val="none"/>
          <w:lang w:bidi="ar"/>
          <w14:textFill>
            <w14:solidFill>
              <w14:schemeClr w14:val="tx1"/>
            </w14:solidFill>
          </w14:textFill>
        </w:rPr>
        <w:t>三、不得通过打麻将等形式向公职人员输送利益。</w:t>
      </w:r>
    </w:p>
    <w:p w14:paraId="00A44644">
      <w:pPr>
        <w:widowControl/>
        <w:spacing w:line="460" w:lineRule="exact"/>
        <w:ind w:firstLine="620" w:firstLineChars="200"/>
        <w:jc w:val="left"/>
        <w:rPr>
          <w:rFonts w:ascii="仿宋_GB2312" w:hAnsi="宋体" w:cs="仿宋_GB2312"/>
          <w:color w:val="000000" w:themeColor="text1"/>
          <w:kern w:val="0"/>
          <w:sz w:val="31"/>
          <w:szCs w:val="31"/>
          <w:highlight w:val="none"/>
          <w:lang w:bidi="ar"/>
          <w14:textFill>
            <w14:solidFill>
              <w14:schemeClr w14:val="tx1"/>
            </w14:solidFill>
          </w14:textFill>
        </w:rPr>
      </w:pPr>
      <w:r>
        <w:rPr>
          <w:rFonts w:hint="eastAsia" w:ascii="仿宋_GB2312" w:hAnsi="宋体" w:cs="仿宋_GB2312"/>
          <w:color w:val="000000" w:themeColor="text1"/>
          <w:kern w:val="0"/>
          <w:sz w:val="31"/>
          <w:szCs w:val="31"/>
          <w:highlight w:val="none"/>
          <w:lang w:bidi="ar"/>
          <w14:textFill>
            <w14:solidFill>
              <w14:schemeClr w14:val="tx1"/>
            </w14:solidFill>
          </w14:textFill>
        </w:rPr>
        <w:t>四、不得为公职人员报销应由其个人支付的费用。</w:t>
      </w:r>
    </w:p>
    <w:p w14:paraId="59F43C09">
      <w:pPr>
        <w:widowControl/>
        <w:spacing w:line="460" w:lineRule="exact"/>
        <w:ind w:firstLine="620" w:firstLineChars="200"/>
        <w:jc w:val="left"/>
        <w:rPr>
          <w:rFonts w:ascii="仿宋_GB2312" w:hAnsi="宋体" w:cs="仿宋_GB2312"/>
          <w:color w:val="000000" w:themeColor="text1"/>
          <w:kern w:val="0"/>
          <w:sz w:val="31"/>
          <w:szCs w:val="31"/>
          <w:highlight w:val="none"/>
          <w:lang w:bidi="ar"/>
          <w14:textFill>
            <w14:solidFill>
              <w14:schemeClr w14:val="tx1"/>
            </w14:solidFill>
          </w14:textFill>
        </w:rPr>
      </w:pPr>
      <w:r>
        <w:rPr>
          <w:rFonts w:hint="eastAsia" w:ascii="仿宋_GB2312" w:hAnsi="宋体" w:cs="仿宋_GB2312"/>
          <w:color w:val="000000" w:themeColor="text1"/>
          <w:kern w:val="0"/>
          <w:sz w:val="31"/>
          <w:szCs w:val="31"/>
          <w:highlight w:val="none"/>
          <w:lang w:bidi="ar"/>
          <w14:textFill>
            <w14:solidFill>
              <w14:schemeClr w14:val="tx1"/>
            </w14:solidFill>
          </w14:textFill>
        </w:rPr>
        <w:t>五、不得违规向公职人员及其亲友借贷款。</w:t>
      </w:r>
    </w:p>
    <w:p w14:paraId="69418F97">
      <w:pPr>
        <w:widowControl/>
        <w:spacing w:line="460" w:lineRule="exact"/>
        <w:ind w:firstLine="620" w:firstLineChars="200"/>
        <w:jc w:val="left"/>
        <w:rPr>
          <w:rFonts w:ascii="仿宋_GB2312" w:hAnsi="宋体" w:cs="仿宋_GB2312"/>
          <w:color w:val="000000" w:themeColor="text1"/>
          <w:kern w:val="0"/>
          <w:sz w:val="31"/>
          <w:szCs w:val="31"/>
          <w:highlight w:val="none"/>
          <w:lang w:bidi="ar"/>
          <w14:textFill>
            <w14:solidFill>
              <w14:schemeClr w14:val="tx1"/>
            </w14:solidFill>
          </w14:textFill>
        </w:rPr>
      </w:pPr>
      <w:r>
        <w:rPr>
          <w:rFonts w:hint="eastAsia" w:ascii="仿宋_GB2312" w:hAnsi="宋体" w:cs="仿宋_GB2312"/>
          <w:color w:val="000000" w:themeColor="text1"/>
          <w:kern w:val="0"/>
          <w:sz w:val="31"/>
          <w:szCs w:val="31"/>
          <w:highlight w:val="none"/>
          <w:lang w:bidi="ar"/>
          <w14:textFill>
            <w14:solidFill>
              <w14:schemeClr w14:val="tx1"/>
            </w14:solidFill>
          </w14:textFill>
        </w:rPr>
        <w:t>六、不得违规将车辆、住房等借给公职人员使用。</w:t>
      </w:r>
    </w:p>
    <w:p w14:paraId="391AB246">
      <w:pPr>
        <w:widowControl/>
        <w:spacing w:line="460" w:lineRule="exact"/>
        <w:ind w:firstLine="620" w:firstLineChars="200"/>
        <w:jc w:val="left"/>
        <w:rPr>
          <w:rFonts w:ascii="仿宋_GB2312" w:hAnsi="宋体" w:cs="仿宋_GB2312"/>
          <w:color w:val="000000" w:themeColor="text1"/>
          <w:kern w:val="0"/>
          <w:sz w:val="31"/>
          <w:szCs w:val="31"/>
          <w:highlight w:val="none"/>
          <w:lang w:bidi="ar"/>
          <w14:textFill>
            <w14:solidFill>
              <w14:schemeClr w14:val="tx1"/>
            </w14:solidFill>
          </w14:textFill>
        </w:rPr>
      </w:pPr>
      <w:r>
        <w:rPr>
          <w:rFonts w:hint="eastAsia" w:ascii="仿宋_GB2312" w:hAnsi="宋体" w:cs="仿宋_GB2312"/>
          <w:color w:val="000000" w:themeColor="text1"/>
          <w:kern w:val="0"/>
          <w:sz w:val="31"/>
          <w:szCs w:val="31"/>
          <w:highlight w:val="none"/>
          <w:lang w:bidi="ar"/>
          <w14:textFill>
            <w14:solidFill>
              <w14:schemeClr w14:val="tx1"/>
            </w14:solidFill>
          </w14:textFill>
        </w:rPr>
        <w:t>七、不得在招投标中与公职人员搞暗箱操作、围标串标。</w:t>
      </w:r>
    </w:p>
    <w:p w14:paraId="53EBE42F">
      <w:pPr>
        <w:widowControl/>
        <w:spacing w:line="460" w:lineRule="exact"/>
        <w:ind w:firstLine="620" w:firstLineChars="200"/>
        <w:jc w:val="left"/>
        <w:rPr>
          <w:rFonts w:ascii="仿宋_GB2312" w:hAnsi="宋体" w:cs="仿宋_GB2312"/>
          <w:color w:val="000000" w:themeColor="text1"/>
          <w:kern w:val="0"/>
          <w:sz w:val="31"/>
          <w:szCs w:val="31"/>
          <w:highlight w:val="none"/>
          <w:lang w:bidi="ar"/>
          <w14:textFill>
            <w14:solidFill>
              <w14:schemeClr w14:val="tx1"/>
            </w14:solidFill>
          </w14:textFill>
        </w:rPr>
      </w:pPr>
      <w:r>
        <w:rPr>
          <w:rFonts w:hint="eastAsia" w:ascii="仿宋_GB2312" w:hAnsi="宋体" w:cs="仿宋_GB2312"/>
          <w:color w:val="000000" w:themeColor="text1"/>
          <w:kern w:val="0"/>
          <w:sz w:val="31"/>
          <w:szCs w:val="31"/>
          <w:highlight w:val="none"/>
          <w:lang w:bidi="ar"/>
          <w14:textFill>
            <w14:solidFill>
              <w14:schemeClr w14:val="tx1"/>
            </w14:solidFill>
          </w14:textFill>
        </w:rPr>
        <w:t>八、不得为利益相关人和公职人员牵线搭桥或者代为传递信息、传递财物。</w:t>
      </w:r>
    </w:p>
    <w:p w14:paraId="4C72D049">
      <w:pPr>
        <w:widowControl/>
        <w:spacing w:line="460" w:lineRule="exact"/>
        <w:ind w:firstLine="620" w:firstLineChars="200"/>
        <w:jc w:val="left"/>
        <w:rPr>
          <w:rFonts w:ascii="仿宋_GB2312" w:hAnsi="宋体" w:cs="仿宋_GB2312"/>
          <w:color w:val="000000" w:themeColor="text1"/>
          <w:kern w:val="0"/>
          <w:sz w:val="31"/>
          <w:szCs w:val="31"/>
          <w:highlight w:val="none"/>
          <w:lang w:bidi="ar"/>
          <w14:textFill>
            <w14:solidFill>
              <w14:schemeClr w14:val="tx1"/>
            </w14:solidFill>
          </w14:textFill>
        </w:rPr>
      </w:pPr>
      <w:r>
        <w:rPr>
          <w:rFonts w:hint="eastAsia" w:ascii="仿宋_GB2312" w:hAnsi="宋体" w:cs="仿宋_GB2312"/>
          <w:color w:val="000000" w:themeColor="text1"/>
          <w:kern w:val="0"/>
          <w:sz w:val="31"/>
          <w:szCs w:val="31"/>
          <w:highlight w:val="none"/>
          <w:lang w:bidi="ar"/>
          <w14:textFill>
            <w14:solidFill>
              <w14:schemeClr w14:val="tx1"/>
            </w14:solidFill>
          </w14:textFill>
        </w:rPr>
        <w:t>九、不得让公职人员在企业违规兼职取酬。</w:t>
      </w:r>
    </w:p>
    <w:p w14:paraId="191B3106">
      <w:pPr>
        <w:widowControl/>
        <w:spacing w:line="460" w:lineRule="exact"/>
        <w:ind w:firstLine="620" w:firstLineChars="200"/>
        <w:jc w:val="left"/>
        <w:rPr>
          <w:rFonts w:ascii="仿宋_GB2312" w:hAnsi="宋体" w:cs="仿宋_GB2312"/>
          <w:color w:val="000000" w:themeColor="text1"/>
          <w:kern w:val="0"/>
          <w:sz w:val="31"/>
          <w:szCs w:val="31"/>
          <w:highlight w:val="none"/>
          <w:lang w:bidi="ar"/>
          <w14:textFill>
            <w14:solidFill>
              <w14:schemeClr w14:val="tx1"/>
            </w14:solidFill>
          </w14:textFill>
        </w:rPr>
      </w:pPr>
      <w:r>
        <w:rPr>
          <w:rFonts w:hint="eastAsia" w:ascii="仿宋_GB2312" w:hAnsi="宋体" w:cs="仿宋_GB2312"/>
          <w:color w:val="000000" w:themeColor="text1"/>
          <w:kern w:val="0"/>
          <w:sz w:val="31"/>
          <w:szCs w:val="31"/>
          <w:highlight w:val="none"/>
          <w:lang w:bidi="ar"/>
          <w14:textFill>
            <w14:solidFill>
              <w14:schemeClr w14:val="tx1"/>
            </w14:solidFill>
          </w14:textFill>
        </w:rPr>
        <w:t>十、不得为公职人员亲友违规承揽业务提供便利。</w:t>
      </w:r>
    </w:p>
    <w:p w14:paraId="38FA9E5E">
      <w:pPr>
        <w:widowControl/>
        <w:spacing w:line="460" w:lineRule="exact"/>
        <w:ind w:firstLine="620" w:firstLineChars="200"/>
        <w:jc w:val="left"/>
        <w:rPr>
          <w:rFonts w:ascii="仿宋_GB2312" w:hAnsi="宋体" w:cs="仿宋_GB2312"/>
          <w:color w:val="000000" w:themeColor="text1"/>
          <w:kern w:val="0"/>
          <w:sz w:val="31"/>
          <w:szCs w:val="31"/>
          <w:highlight w:val="none"/>
          <w:lang w:bidi="ar"/>
          <w14:textFill>
            <w14:solidFill>
              <w14:schemeClr w14:val="tx1"/>
            </w14:solidFill>
          </w14:textFill>
        </w:rPr>
      </w:pPr>
      <w:r>
        <w:rPr>
          <w:rFonts w:hint="eastAsia" w:ascii="仿宋_GB2312" w:hAnsi="宋体" w:cs="仿宋_GB2312"/>
          <w:color w:val="000000" w:themeColor="text1"/>
          <w:kern w:val="0"/>
          <w:sz w:val="31"/>
          <w:szCs w:val="31"/>
          <w:highlight w:val="none"/>
          <w:lang w:bidi="ar"/>
          <w14:textFill>
            <w14:solidFill>
              <w14:schemeClr w14:val="tx1"/>
            </w14:solidFill>
          </w14:textFill>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06E85862">
      <w:pPr>
        <w:widowControl/>
        <w:spacing w:line="460" w:lineRule="exact"/>
        <w:jc w:val="left"/>
        <w:rPr>
          <w:rFonts w:ascii="仿宋_GB2312" w:hAnsi="宋体" w:cs="仿宋_GB2312"/>
          <w:color w:val="000000" w:themeColor="text1"/>
          <w:kern w:val="0"/>
          <w:sz w:val="31"/>
          <w:szCs w:val="31"/>
          <w:highlight w:val="none"/>
          <w:lang w:bidi="ar"/>
          <w14:textFill>
            <w14:solidFill>
              <w14:schemeClr w14:val="tx1"/>
            </w14:solidFill>
          </w14:textFill>
        </w:rPr>
      </w:pPr>
    </w:p>
    <w:p w14:paraId="59D2D70D">
      <w:pPr>
        <w:widowControl/>
        <w:spacing w:line="460" w:lineRule="exact"/>
        <w:ind w:firstLine="620" w:firstLineChars="200"/>
        <w:jc w:val="left"/>
        <w:rPr>
          <w:rFonts w:ascii="仿宋_GB2312" w:hAnsi="宋体" w:cs="仿宋_GB2312"/>
          <w:color w:val="000000" w:themeColor="text1"/>
          <w:kern w:val="0"/>
          <w:sz w:val="31"/>
          <w:szCs w:val="31"/>
          <w:highlight w:val="none"/>
          <w:lang w:bidi="ar"/>
          <w14:textFill>
            <w14:solidFill>
              <w14:schemeClr w14:val="tx1"/>
            </w14:solidFill>
          </w14:textFill>
        </w:rPr>
      </w:pPr>
      <w:r>
        <w:rPr>
          <w:rFonts w:hint="eastAsia" w:ascii="仿宋_GB2312" w:hAnsi="宋体" w:cs="仿宋_GB2312"/>
          <w:color w:val="000000" w:themeColor="text1"/>
          <w:kern w:val="0"/>
          <w:sz w:val="31"/>
          <w:szCs w:val="31"/>
          <w:highlight w:val="none"/>
          <w:lang w:bidi="ar"/>
          <w14:textFill>
            <w14:solidFill>
              <w14:schemeClr w14:val="tx1"/>
            </w14:solidFill>
          </w14:textFill>
        </w:rPr>
        <w:t>本人已知晓上述告知内容，并愿意遵照执行（签名）：</w:t>
      </w:r>
    </w:p>
    <w:p w14:paraId="14A46B08">
      <w:pPr>
        <w:widowControl/>
        <w:spacing w:line="460" w:lineRule="exact"/>
        <w:jc w:val="left"/>
        <w:rPr>
          <w:rFonts w:ascii="仿宋_GB2312" w:hAnsi="宋体" w:cs="仿宋_GB2312"/>
          <w:color w:val="000000" w:themeColor="text1"/>
          <w:kern w:val="0"/>
          <w:sz w:val="31"/>
          <w:szCs w:val="31"/>
          <w:highlight w:val="none"/>
          <w:lang w:bidi="ar"/>
          <w14:textFill>
            <w14:solidFill>
              <w14:schemeClr w14:val="tx1"/>
            </w14:solidFill>
          </w14:textFill>
        </w:rPr>
      </w:pPr>
      <w:r>
        <w:rPr>
          <w:rFonts w:ascii="仿宋_GB2312" w:hAnsi="宋体" w:cs="仿宋_GB2312"/>
          <w:color w:val="000000" w:themeColor="text1"/>
          <w:kern w:val="0"/>
          <w:sz w:val="31"/>
          <w:szCs w:val="31"/>
          <w:highlight w:val="none"/>
          <w:lang w:bidi="ar"/>
          <w14:textFill>
            <w14:solidFill>
              <w14:schemeClr w14:val="tx1"/>
            </w14:solidFill>
          </w14:textFill>
        </w:rPr>
        <w:t xml:space="preserve"> </w:t>
      </w:r>
    </w:p>
    <w:p w14:paraId="62064F60">
      <w:pPr>
        <w:widowControl/>
        <w:spacing w:line="460" w:lineRule="exact"/>
        <w:ind w:firstLine="5425" w:firstLineChars="1750"/>
        <w:jc w:val="left"/>
        <w:rPr>
          <w:color w:val="000000" w:themeColor="text1"/>
          <w:highlight w:val="none"/>
          <w:lang w:bidi="ar"/>
          <w14:textFill>
            <w14:solidFill>
              <w14:schemeClr w14:val="tx1"/>
            </w14:solidFill>
          </w14:textFill>
        </w:rPr>
      </w:pPr>
      <w:r>
        <w:rPr>
          <w:rFonts w:hint="eastAsia" w:ascii="仿宋_GB2312" w:hAnsi="宋体" w:cs="仿宋_GB2312"/>
          <w:color w:val="000000" w:themeColor="text1"/>
          <w:kern w:val="0"/>
          <w:sz w:val="31"/>
          <w:szCs w:val="31"/>
          <w:highlight w:val="none"/>
          <w:lang w:bidi="ar"/>
          <w14:textFill>
            <w14:solidFill>
              <w14:schemeClr w14:val="tx1"/>
            </w14:solidFill>
          </w14:textFill>
        </w:rPr>
        <w:t xml:space="preserve">  年 </w:t>
      </w:r>
      <w:r>
        <w:rPr>
          <w:rFonts w:ascii="仿宋_GB2312" w:hAnsi="宋体" w:cs="仿宋_GB2312"/>
          <w:color w:val="000000" w:themeColor="text1"/>
          <w:kern w:val="0"/>
          <w:sz w:val="31"/>
          <w:szCs w:val="31"/>
          <w:highlight w:val="none"/>
          <w:lang w:bidi="ar"/>
          <w14:textFill>
            <w14:solidFill>
              <w14:schemeClr w14:val="tx1"/>
            </w14:solidFill>
          </w14:textFill>
        </w:rPr>
        <w:t xml:space="preserve"> </w:t>
      </w:r>
      <w:r>
        <w:rPr>
          <w:rFonts w:hint="eastAsia" w:ascii="仿宋_GB2312" w:hAnsi="宋体" w:cs="仿宋_GB2312"/>
          <w:color w:val="000000" w:themeColor="text1"/>
          <w:kern w:val="0"/>
          <w:sz w:val="31"/>
          <w:szCs w:val="31"/>
          <w:highlight w:val="none"/>
          <w:lang w:bidi="ar"/>
          <w14:textFill>
            <w14:solidFill>
              <w14:schemeClr w14:val="tx1"/>
            </w14:solidFill>
          </w14:textFill>
        </w:rPr>
        <w:t>月</w:t>
      </w:r>
      <w:r>
        <w:rPr>
          <w:rFonts w:ascii="仿宋_GB2312" w:hAnsi="宋体" w:cs="仿宋_GB2312"/>
          <w:color w:val="000000" w:themeColor="text1"/>
          <w:kern w:val="0"/>
          <w:sz w:val="31"/>
          <w:szCs w:val="31"/>
          <w:highlight w:val="none"/>
          <w:lang w:bidi="ar"/>
          <w14:textFill>
            <w14:solidFill>
              <w14:schemeClr w14:val="tx1"/>
            </w14:solidFill>
          </w14:textFill>
        </w:rPr>
        <w:t xml:space="preserve">  </w:t>
      </w:r>
      <w:r>
        <w:rPr>
          <w:rFonts w:hint="eastAsia" w:ascii="仿宋_GB2312" w:hAnsi="宋体" w:cs="仿宋_GB2312"/>
          <w:color w:val="000000" w:themeColor="text1"/>
          <w:kern w:val="0"/>
          <w:sz w:val="31"/>
          <w:szCs w:val="31"/>
          <w:highlight w:val="none"/>
          <w:lang w:bidi="ar"/>
          <w14:textFill>
            <w14:solidFill>
              <w14:schemeClr w14:val="tx1"/>
            </w14:solidFill>
          </w14:textFill>
        </w:rPr>
        <w:t>日</w:t>
      </w:r>
    </w:p>
    <w:p w14:paraId="4D332CB2">
      <w:pPr>
        <w:spacing w:line="500" w:lineRule="exact"/>
        <w:ind w:firstLine="480" w:firstLineChars="200"/>
        <w:rPr>
          <w:rFonts w:ascii="仿宋_GB2312" w:hAnsi="等线" w:eastAsia="仿宋_GB2312"/>
          <w:b/>
          <w:color w:val="000000" w:themeColor="text1"/>
          <w:sz w:val="32"/>
          <w:szCs w:val="32"/>
          <w:highlight w:val="none"/>
          <w14:textFill>
            <w14:solidFill>
              <w14:schemeClr w14:val="tx1"/>
            </w14:solidFill>
          </w14:textFill>
        </w:rPr>
      </w:pPr>
      <w:r>
        <w:rPr>
          <w:rFonts w:ascii="楷体_GB2312" w:hAnsi="宋体" w:eastAsia="楷体_GB2312" w:cs="楷体_GB2312"/>
          <w:color w:val="000000" w:themeColor="text1"/>
          <w:kern w:val="0"/>
          <w:sz w:val="24"/>
          <w:highlight w:val="none"/>
          <w:lang w:bidi="ar"/>
          <w14:textFill>
            <w14:solidFill>
              <w14:schemeClr w14:val="tx1"/>
            </w14:solidFill>
          </w14:textFill>
        </w:rPr>
        <w:t>（本告知书一式两份，一份由被告知人保存，一份由告知人所在单位留存）</w:t>
      </w:r>
    </w:p>
    <w:p w14:paraId="1AFEFA0C">
      <w:pPr>
        <w:spacing w:line="560" w:lineRule="atLeast"/>
        <w:jc w:val="left"/>
        <w:rPr>
          <w:rFonts w:hint="eastAsia" w:ascii="仿宋_GB2312" w:hAnsi="宋体" w:eastAsia="仿宋_GB2312"/>
          <w:color w:val="000000" w:themeColor="text1"/>
          <w:sz w:val="28"/>
          <w:szCs w:val="28"/>
          <w:highlight w:val="none"/>
          <w14:textFill>
            <w14:solidFill>
              <w14:schemeClr w14:val="tx1"/>
            </w14:solidFill>
          </w14:textFill>
        </w:rPr>
        <w:sectPr>
          <w:pgSz w:w="11906" w:h="16838"/>
          <w:pgMar w:top="1440" w:right="1486" w:bottom="1440" w:left="1800" w:header="851" w:footer="992" w:gutter="0"/>
          <w:pgNumType w:fmt="decimal"/>
          <w:cols w:space="425" w:num="1"/>
          <w:docGrid w:type="lines" w:linePitch="312" w:charSpace="0"/>
        </w:sectPr>
      </w:pPr>
    </w:p>
    <w:p w14:paraId="3A926A22">
      <w:pPr>
        <w:spacing w:line="560" w:lineRule="atLeast"/>
        <w:jc w:val="left"/>
        <w:rPr>
          <w:rFonts w:hint="eastAsia"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附件</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 xml:space="preserve">6 </w:t>
      </w:r>
      <w:r>
        <w:rPr>
          <w:rFonts w:hint="eastAsia" w:ascii="仿宋_GB2312" w:hAnsi="宋体" w:eastAsia="仿宋_GB2312"/>
          <w:color w:val="000000" w:themeColor="text1"/>
          <w:sz w:val="28"/>
          <w:szCs w:val="28"/>
          <w:highlight w:val="none"/>
          <w14:textFill>
            <w14:solidFill>
              <w14:schemeClr w14:val="tx1"/>
            </w14:solidFill>
          </w14:textFill>
        </w:rPr>
        <w:t>：</w:t>
      </w:r>
    </w:p>
    <w:p w14:paraId="176B7388">
      <w:pPr>
        <w:spacing w:line="560" w:lineRule="atLeast"/>
        <w:jc w:val="center"/>
        <w:rPr>
          <w:rFonts w:hint="eastAsia" w:ascii="仿宋" w:hAnsi="仿宋" w:eastAsia="仿宋" w:cs="仿宋"/>
          <w:b/>
          <w:bCs/>
          <w:color w:val="000000" w:themeColor="text1"/>
          <w:sz w:val="44"/>
          <w:szCs w:val="44"/>
          <w:highlight w:val="none"/>
          <w:lang w:bidi="ar"/>
          <w14:textFill>
            <w14:solidFill>
              <w14:schemeClr w14:val="tx1"/>
            </w14:solidFill>
          </w14:textFill>
        </w:rPr>
      </w:pPr>
      <w:r>
        <w:rPr>
          <w:rFonts w:hint="eastAsia" w:ascii="仿宋" w:hAnsi="仿宋" w:eastAsia="仿宋" w:cs="仿宋"/>
          <w:b/>
          <w:bCs/>
          <w:color w:val="000000" w:themeColor="text1"/>
          <w:sz w:val="44"/>
          <w:szCs w:val="44"/>
          <w:highlight w:val="none"/>
          <w:lang w:bidi="ar"/>
          <w14:textFill>
            <w14:solidFill>
              <w14:schemeClr w14:val="tx1"/>
            </w14:solidFill>
          </w14:textFill>
        </w:rPr>
        <w:t>龙岗中心医院安全责任协议书</w:t>
      </w:r>
    </w:p>
    <w:p w14:paraId="0A12F759">
      <w:pPr>
        <w:pStyle w:val="5"/>
        <w:rPr>
          <w:rFonts w:hint="eastAsia" w:ascii="楷体_GB2312" w:hAnsi="宋体" w:eastAsia="楷体_GB2312" w:cs="楷体_GB2312"/>
          <w:color w:val="000000" w:themeColor="text1"/>
          <w:kern w:val="0"/>
          <w:sz w:val="24"/>
          <w:highlight w:val="none"/>
          <w:lang w:bidi="ar"/>
          <w14:textFill>
            <w14:solidFill>
              <w14:schemeClr w14:val="tx1"/>
            </w14:solidFill>
          </w14:textFill>
        </w:rPr>
      </w:pPr>
      <w:r>
        <w:rPr>
          <w:rFonts w:hint="eastAsia" w:ascii="楷体_GB2312" w:hAnsi="宋体" w:eastAsia="楷体_GB2312" w:cs="楷体_GB2312"/>
          <w:color w:val="000000" w:themeColor="text1"/>
          <w:kern w:val="0"/>
          <w:sz w:val="24"/>
          <w:highlight w:val="none"/>
          <w:lang w:bidi="ar"/>
          <w14:textFill>
            <w14:solidFill>
              <w14:schemeClr w14:val="tx1"/>
            </w14:solidFill>
          </w14:textFill>
        </w:rPr>
        <w:t xml:space="preserve">甲方： 深圳市龙岗中心医院 </w:t>
      </w:r>
    </w:p>
    <w:p w14:paraId="6E3AE74C">
      <w:pPr>
        <w:pStyle w:val="5"/>
        <w:rPr>
          <w:rFonts w:hint="eastAsia" w:ascii="楷体_GB2312" w:hAnsi="宋体" w:eastAsia="楷体_GB2312" w:cs="楷体_GB2312"/>
          <w:color w:val="000000" w:themeColor="text1"/>
          <w:kern w:val="0"/>
          <w:sz w:val="24"/>
          <w:highlight w:val="none"/>
          <w:lang w:bidi="ar"/>
          <w14:textFill>
            <w14:solidFill>
              <w14:schemeClr w14:val="tx1"/>
            </w14:solidFill>
          </w14:textFill>
        </w:rPr>
      </w:pPr>
      <w:r>
        <w:rPr>
          <w:rFonts w:hint="eastAsia" w:ascii="楷体_GB2312" w:hAnsi="宋体" w:eastAsia="楷体_GB2312" w:cs="楷体_GB2312"/>
          <w:color w:val="000000" w:themeColor="text1"/>
          <w:kern w:val="0"/>
          <w:sz w:val="24"/>
          <w:highlight w:val="none"/>
          <w:lang w:bidi="ar"/>
          <w14:textFill>
            <w14:solidFill>
              <w14:schemeClr w14:val="tx1"/>
            </w14:solidFill>
          </w14:textFill>
        </w:rPr>
        <w:t xml:space="preserve">乙方：       </w:t>
      </w:r>
    </w:p>
    <w:p w14:paraId="41A15EE8">
      <w:pPr>
        <w:pStyle w:val="5"/>
        <w:rPr>
          <w:rFonts w:hint="eastAsia" w:ascii="楷体_GB2312" w:hAnsi="宋体" w:eastAsia="楷体_GB2312" w:cs="楷体_GB2312"/>
          <w:color w:val="000000" w:themeColor="text1"/>
          <w:kern w:val="0"/>
          <w:sz w:val="24"/>
          <w:highlight w:val="none"/>
          <w:lang w:bidi="ar"/>
          <w14:textFill>
            <w14:solidFill>
              <w14:schemeClr w14:val="tx1"/>
            </w14:solidFill>
          </w14:textFill>
        </w:rPr>
      </w:pPr>
      <w:r>
        <w:rPr>
          <w:rFonts w:hint="eastAsia" w:ascii="楷体_GB2312" w:hAnsi="宋体" w:eastAsia="楷体_GB2312" w:cs="楷体_GB2312"/>
          <w:color w:val="000000" w:themeColor="text1"/>
          <w:kern w:val="0"/>
          <w:sz w:val="24"/>
          <w:highlight w:val="none"/>
          <w:lang w:bidi="ar"/>
          <w14:textFill>
            <w14:solidFill>
              <w14:schemeClr w14:val="tx1"/>
            </w14:solidFill>
          </w14:textFill>
        </w:rPr>
        <w:t>根据甲乙双方约定，乙方承接甲方</w:t>
      </w:r>
      <w:r>
        <w:rPr>
          <w:rFonts w:hint="eastAsia" w:ascii="楷体_GB2312" w:hAnsi="宋体" w:eastAsia="楷体_GB2312" w:cs="楷体_GB2312"/>
          <w:color w:val="000000" w:themeColor="text1"/>
          <w:kern w:val="0"/>
          <w:sz w:val="24"/>
          <w:highlight w:val="none"/>
          <w:u w:val="single"/>
          <w:lang w:bidi="ar"/>
          <w14:textFill>
            <w14:solidFill>
              <w14:schemeClr w14:val="tx1"/>
            </w14:solidFill>
          </w14:textFill>
        </w:rPr>
        <w:t xml:space="preserve">   </w:t>
      </w:r>
      <w:r>
        <w:rPr>
          <w:rFonts w:ascii="楷体_GB2312" w:hAnsi="宋体" w:eastAsia="楷体_GB2312" w:cs="楷体_GB2312"/>
          <w:color w:val="000000" w:themeColor="text1"/>
          <w:kern w:val="0"/>
          <w:sz w:val="24"/>
          <w:highlight w:val="none"/>
          <w:u w:val="single"/>
          <w:lang w:bidi="ar"/>
          <w14:textFill>
            <w14:solidFill>
              <w14:schemeClr w14:val="tx1"/>
            </w14:solidFill>
          </w14:textFill>
        </w:rPr>
        <w:t xml:space="preserve">         </w:t>
      </w:r>
      <w:r>
        <w:rPr>
          <w:rFonts w:hint="eastAsia" w:ascii="楷体_GB2312" w:hAnsi="宋体" w:eastAsia="楷体_GB2312" w:cs="楷体_GB2312"/>
          <w:color w:val="000000" w:themeColor="text1"/>
          <w:kern w:val="0"/>
          <w:sz w:val="24"/>
          <w:highlight w:val="none"/>
          <w:u w:val="single"/>
          <w:lang w:bidi="ar"/>
          <w14:textFill>
            <w14:solidFill>
              <w14:schemeClr w14:val="tx1"/>
            </w14:solidFill>
          </w14:textFill>
        </w:rPr>
        <w:t xml:space="preserve">    </w:t>
      </w:r>
      <w:r>
        <w:rPr>
          <w:rFonts w:hint="eastAsia" w:ascii="楷体_GB2312" w:hAnsi="宋体" w:eastAsia="楷体_GB2312" w:cs="楷体_GB2312"/>
          <w:color w:val="000000" w:themeColor="text1"/>
          <w:kern w:val="0"/>
          <w:sz w:val="24"/>
          <w:highlight w:val="none"/>
          <w:lang w:bidi="ar"/>
          <w14:textFill>
            <w14:solidFill>
              <w14:schemeClr w14:val="tx1"/>
            </w14:solidFill>
          </w14:textFill>
        </w:rPr>
        <w:t>项目（项目/工程）。在准备阶段和实施过程中，乙方应遵守《中华人民共和国安全生产法》等有关法律法规，遵从本市及我院有关安全规定，确保在甲方开展的工作安全有序。经协商，特订立本协议：</w:t>
      </w:r>
    </w:p>
    <w:p w14:paraId="6D41081B">
      <w:pPr>
        <w:pStyle w:val="5"/>
        <w:rPr>
          <w:rFonts w:hint="eastAsia" w:ascii="楷体_GB2312" w:hAnsi="宋体" w:eastAsia="楷体_GB2312" w:cs="楷体_GB2312"/>
          <w:color w:val="000000" w:themeColor="text1"/>
          <w:kern w:val="0"/>
          <w:sz w:val="24"/>
          <w:highlight w:val="none"/>
          <w:lang w:bidi="ar"/>
          <w14:textFill>
            <w14:solidFill>
              <w14:schemeClr w14:val="tx1"/>
            </w14:solidFill>
          </w14:textFill>
        </w:rPr>
      </w:pPr>
      <w:r>
        <w:rPr>
          <w:rFonts w:hint="eastAsia" w:ascii="楷体_GB2312" w:hAnsi="宋体" w:eastAsia="楷体_GB2312" w:cs="楷体_GB2312"/>
          <w:color w:val="000000" w:themeColor="text1"/>
          <w:kern w:val="0"/>
          <w:sz w:val="24"/>
          <w:highlight w:val="none"/>
          <w:lang w:bidi="ar"/>
          <w14:textFill>
            <w14:solidFill>
              <w14:schemeClr w14:val="tx1"/>
            </w14:solidFill>
          </w14:textFill>
        </w:rPr>
        <w:t>1、乙方应依法取得相应生产经营资质，具备基本的安全生产条件，在核准的生产经营范围和有效期内从事有效的生产经营活动。</w:t>
      </w:r>
    </w:p>
    <w:p w14:paraId="7BF7177B">
      <w:pPr>
        <w:pStyle w:val="5"/>
        <w:rPr>
          <w:rFonts w:hint="eastAsia" w:ascii="楷体_GB2312" w:hAnsi="宋体" w:eastAsia="楷体_GB2312" w:cs="楷体_GB2312"/>
          <w:color w:val="000000" w:themeColor="text1"/>
          <w:kern w:val="0"/>
          <w:sz w:val="24"/>
          <w:highlight w:val="none"/>
          <w:lang w:bidi="ar"/>
          <w14:textFill>
            <w14:solidFill>
              <w14:schemeClr w14:val="tx1"/>
            </w14:solidFill>
          </w14:textFill>
        </w:rPr>
      </w:pPr>
      <w:r>
        <w:rPr>
          <w:rFonts w:hint="eastAsia" w:ascii="楷体_GB2312" w:hAnsi="宋体" w:eastAsia="楷体_GB2312" w:cs="楷体_GB2312"/>
          <w:color w:val="000000" w:themeColor="text1"/>
          <w:kern w:val="0"/>
          <w:sz w:val="24"/>
          <w:highlight w:val="none"/>
          <w:lang w:bidi="ar"/>
          <w14:textFill>
            <w14:solidFill>
              <w14:schemeClr w14:val="tx1"/>
            </w14:solidFill>
          </w14:textFill>
        </w:rPr>
        <w:t>2、乙方法定代表人是安全生产的第一责任人，对本单位安全生产工作全面负责。乙方指派一名安全生产负责人负责管理现场安全施工，并提供乙方工作人员到甲方进行</w:t>
      </w:r>
      <w:r>
        <w:rPr>
          <w:rFonts w:hint="eastAsia" w:ascii="楷体_GB2312" w:hAnsi="宋体" w:eastAsia="楷体_GB2312" w:cs="楷体_GB2312"/>
          <w:color w:val="000000" w:themeColor="text1"/>
          <w:kern w:val="0"/>
          <w:sz w:val="24"/>
          <w:highlight w:val="none"/>
          <w:u w:val="single"/>
          <w:lang w:bidi="ar"/>
          <w14:textFill>
            <w14:solidFill>
              <w14:schemeClr w14:val="tx1"/>
            </w14:solidFill>
          </w14:textFill>
        </w:rPr>
        <w:t xml:space="preserve">      </w:t>
      </w:r>
      <w:r>
        <w:rPr>
          <w:rFonts w:ascii="楷体_GB2312" w:hAnsi="宋体" w:eastAsia="楷体_GB2312" w:cs="楷体_GB2312"/>
          <w:color w:val="000000" w:themeColor="text1"/>
          <w:kern w:val="0"/>
          <w:sz w:val="24"/>
          <w:highlight w:val="none"/>
          <w:u w:val="single"/>
          <w:lang w:bidi="ar"/>
          <w14:textFill>
            <w14:solidFill>
              <w14:schemeClr w14:val="tx1"/>
            </w14:solidFill>
          </w14:textFill>
        </w:rPr>
        <w:t xml:space="preserve">    </w:t>
      </w:r>
      <w:r>
        <w:rPr>
          <w:rFonts w:hint="eastAsia" w:ascii="楷体_GB2312" w:hAnsi="宋体" w:eastAsia="楷体_GB2312" w:cs="楷体_GB2312"/>
          <w:color w:val="000000" w:themeColor="text1"/>
          <w:kern w:val="0"/>
          <w:sz w:val="24"/>
          <w:highlight w:val="none"/>
          <w:u w:val="single"/>
          <w:lang w:bidi="ar"/>
          <w14:textFill>
            <w14:solidFill>
              <w14:schemeClr w14:val="tx1"/>
            </w14:solidFill>
          </w14:textFill>
        </w:rPr>
        <w:t xml:space="preserve">    </w:t>
      </w:r>
      <w:r>
        <w:rPr>
          <w:rFonts w:hint="eastAsia" w:ascii="楷体_GB2312" w:hAnsi="宋体" w:eastAsia="楷体_GB2312" w:cs="楷体_GB2312"/>
          <w:color w:val="000000" w:themeColor="text1"/>
          <w:kern w:val="0"/>
          <w:sz w:val="24"/>
          <w:highlight w:val="none"/>
          <w:lang w:bidi="ar"/>
          <w14:textFill>
            <w14:solidFill>
              <w14:schemeClr w14:val="tx1"/>
            </w14:solidFill>
          </w14:textFill>
        </w:rPr>
        <w:t>项目 （项目/工程），乙方是安全生产管理的责任主体，应全面贯彻落实安全生产有关法律法规的要求。在甲方工作期间（包括工作区域和生活区），因违章指挥、违章操作等导致发生高空坠落、物体打击、机械事故、触电等生产安全事故或由乙方工作人员自身原因造成的失火、失盗、人员伤亡事故，以及刑事、治安案件和食物中毒、疫情、职业危害、交通事故等非正常死亡、行政处罚的，一切由此引起的经济损失及造成的不良影响和后果依法均由乙方承担。</w:t>
      </w:r>
    </w:p>
    <w:p w14:paraId="2A88771A">
      <w:pPr>
        <w:pStyle w:val="5"/>
        <w:rPr>
          <w:rFonts w:hint="eastAsia" w:ascii="楷体_GB2312" w:hAnsi="宋体" w:eastAsia="楷体_GB2312" w:cs="楷体_GB2312"/>
          <w:color w:val="000000" w:themeColor="text1"/>
          <w:kern w:val="0"/>
          <w:sz w:val="24"/>
          <w:highlight w:val="none"/>
          <w:lang w:bidi="ar"/>
          <w14:textFill>
            <w14:solidFill>
              <w14:schemeClr w14:val="tx1"/>
            </w14:solidFill>
          </w14:textFill>
        </w:rPr>
      </w:pPr>
      <w:r>
        <w:rPr>
          <w:rFonts w:hint="eastAsia" w:ascii="楷体_GB2312" w:hAnsi="宋体" w:eastAsia="楷体_GB2312" w:cs="楷体_GB2312"/>
          <w:color w:val="000000" w:themeColor="text1"/>
          <w:kern w:val="0"/>
          <w:sz w:val="24"/>
          <w:highlight w:val="none"/>
          <w:lang w:bidi="ar"/>
          <w14:textFill>
            <w14:solidFill>
              <w14:schemeClr w14:val="tx1"/>
            </w14:solidFill>
          </w14:textFill>
        </w:rPr>
        <w:t>3、乙方指派到甲方的作业人员应具有国家、省、市所规定本行业必备的从业人员资格，持证上岗。</w:t>
      </w:r>
    </w:p>
    <w:p w14:paraId="44A16669">
      <w:pPr>
        <w:pStyle w:val="5"/>
        <w:rPr>
          <w:rFonts w:hint="eastAsia" w:ascii="楷体_GB2312" w:hAnsi="宋体" w:eastAsia="楷体_GB2312" w:cs="楷体_GB2312"/>
          <w:color w:val="000000" w:themeColor="text1"/>
          <w:kern w:val="0"/>
          <w:sz w:val="24"/>
          <w:highlight w:val="none"/>
          <w:lang w:bidi="ar"/>
          <w14:textFill>
            <w14:solidFill>
              <w14:schemeClr w14:val="tx1"/>
            </w14:solidFill>
          </w14:textFill>
        </w:rPr>
      </w:pPr>
      <w:r>
        <w:rPr>
          <w:rFonts w:hint="eastAsia" w:ascii="楷体_GB2312" w:hAnsi="宋体" w:eastAsia="楷体_GB2312" w:cs="楷体_GB2312"/>
          <w:color w:val="000000" w:themeColor="text1"/>
          <w:kern w:val="0"/>
          <w:sz w:val="24"/>
          <w:highlight w:val="none"/>
          <w:lang w:bidi="ar"/>
          <w14:textFill>
            <w14:solidFill>
              <w14:schemeClr w14:val="tx1"/>
            </w14:solidFill>
          </w14:textFill>
        </w:rPr>
        <w:t>4、乙方内部应建立健全企业安全生产责任制和各项管理制度，制定安全生产规章制度和操作规程，完善的安全生产管理资料。</w:t>
      </w:r>
    </w:p>
    <w:p w14:paraId="1A728F9F">
      <w:pPr>
        <w:pStyle w:val="5"/>
        <w:rPr>
          <w:rFonts w:hint="eastAsia" w:ascii="楷体_GB2312" w:hAnsi="宋体" w:eastAsia="楷体_GB2312" w:cs="楷体_GB2312"/>
          <w:color w:val="000000" w:themeColor="text1"/>
          <w:kern w:val="0"/>
          <w:sz w:val="24"/>
          <w:highlight w:val="none"/>
          <w:lang w:bidi="ar"/>
          <w14:textFill>
            <w14:solidFill>
              <w14:schemeClr w14:val="tx1"/>
            </w14:solidFill>
          </w14:textFill>
        </w:rPr>
      </w:pPr>
      <w:r>
        <w:rPr>
          <w:rFonts w:hint="eastAsia" w:ascii="楷体_GB2312" w:hAnsi="宋体" w:eastAsia="楷体_GB2312" w:cs="楷体_GB2312"/>
          <w:color w:val="000000" w:themeColor="text1"/>
          <w:kern w:val="0"/>
          <w:sz w:val="24"/>
          <w:highlight w:val="none"/>
          <w:lang w:bidi="ar"/>
          <w14:textFill>
            <w14:solidFill>
              <w14:schemeClr w14:val="tx1"/>
            </w14:solidFill>
          </w14:textFill>
        </w:rPr>
        <w:t>5、乙方应</w:t>
      </w:r>
      <w:r>
        <w:rPr>
          <w:rFonts w:hint="eastAsia" w:ascii="楷体_GB2312" w:hAnsi="宋体" w:eastAsia="楷体_GB2312" w:cs="楷体_GB2312"/>
          <w:color w:val="000000" w:themeColor="text1"/>
          <w:kern w:val="0"/>
          <w:sz w:val="24"/>
          <w:highlight w:val="none"/>
          <w:lang w:eastAsia="zh-CN" w:bidi="ar"/>
          <w14:textFill>
            <w14:solidFill>
              <w14:schemeClr w14:val="tx1"/>
            </w14:solidFill>
          </w14:textFill>
        </w:rPr>
        <w:t>增强</w:t>
      </w:r>
      <w:r>
        <w:rPr>
          <w:rFonts w:hint="eastAsia" w:ascii="楷体_GB2312" w:hAnsi="宋体" w:eastAsia="楷体_GB2312" w:cs="楷体_GB2312"/>
          <w:color w:val="000000" w:themeColor="text1"/>
          <w:kern w:val="0"/>
          <w:sz w:val="24"/>
          <w:highlight w:val="none"/>
          <w:lang w:bidi="ar"/>
          <w14:textFill>
            <w14:solidFill>
              <w14:schemeClr w14:val="tx1"/>
            </w14:solidFill>
          </w14:textFill>
        </w:rPr>
        <w:t>从业人员的安全生产意识，定期对从业人员进行安全知识更新培训并有存留培训记录。乙方从业人员上岗前需通过岗前安全培训，严格按照操作规程进行操作，不能违规操作，否则由乙方承担相关责任。</w:t>
      </w:r>
    </w:p>
    <w:p w14:paraId="42D62507">
      <w:pPr>
        <w:pStyle w:val="5"/>
        <w:rPr>
          <w:rFonts w:hint="eastAsia" w:ascii="楷体_GB2312" w:hAnsi="宋体" w:eastAsia="楷体_GB2312" w:cs="楷体_GB2312"/>
          <w:color w:val="000000" w:themeColor="text1"/>
          <w:kern w:val="0"/>
          <w:sz w:val="24"/>
          <w:highlight w:val="none"/>
          <w:lang w:bidi="ar"/>
          <w14:textFill>
            <w14:solidFill>
              <w14:schemeClr w14:val="tx1"/>
            </w14:solidFill>
          </w14:textFill>
        </w:rPr>
      </w:pPr>
      <w:r>
        <w:rPr>
          <w:rFonts w:hint="eastAsia" w:ascii="楷体_GB2312" w:hAnsi="宋体" w:eastAsia="楷体_GB2312" w:cs="楷体_GB2312"/>
          <w:color w:val="000000" w:themeColor="text1"/>
          <w:kern w:val="0"/>
          <w:sz w:val="24"/>
          <w:highlight w:val="none"/>
          <w:lang w:bidi="ar"/>
          <w14:textFill>
            <w14:solidFill>
              <w14:schemeClr w14:val="tx1"/>
            </w14:solidFill>
          </w14:textFill>
        </w:rPr>
        <w:t>6、乙方须为从业人员配备符合标准要求的劳动防护用品，并督促从业人员正确佩戴和使用。</w:t>
      </w:r>
    </w:p>
    <w:p w14:paraId="5E7983CE">
      <w:pPr>
        <w:pStyle w:val="5"/>
        <w:rPr>
          <w:rFonts w:hint="eastAsia" w:ascii="楷体_GB2312" w:hAnsi="宋体" w:eastAsia="楷体_GB2312" w:cs="楷体_GB2312"/>
          <w:color w:val="000000" w:themeColor="text1"/>
          <w:kern w:val="0"/>
          <w:sz w:val="24"/>
          <w:highlight w:val="none"/>
          <w:lang w:bidi="ar"/>
          <w14:textFill>
            <w14:solidFill>
              <w14:schemeClr w14:val="tx1"/>
            </w14:solidFill>
          </w14:textFill>
        </w:rPr>
      </w:pPr>
      <w:r>
        <w:rPr>
          <w:rFonts w:hint="eastAsia" w:ascii="楷体_GB2312" w:hAnsi="宋体" w:eastAsia="楷体_GB2312" w:cs="楷体_GB2312"/>
          <w:color w:val="000000" w:themeColor="text1"/>
          <w:kern w:val="0"/>
          <w:sz w:val="24"/>
          <w:highlight w:val="none"/>
          <w:lang w:bidi="ar"/>
          <w14:textFill>
            <w14:solidFill>
              <w14:schemeClr w14:val="tx1"/>
            </w14:solidFill>
          </w14:textFill>
        </w:rPr>
        <w:t>7、乙方应向甲方提出为保障安全所需的必要的施工条件和安全保障措施，甲方应按照乙方提出的相关要求为乙方从业人员提供必要的施工条件和安全保障措施。</w:t>
      </w:r>
    </w:p>
    <w:p w14:paraId="24F574C1">
      <w:pPr>
        <w:pStyle w:val="5"/>
        <w:rPr>
          <w:rFonts w:hint="eastAsia" w:ascii="楷体_GB2312" w:hAnsi="宋体" w:eastAsia="楷体_GB2312" w:cs="楷体_GB2312"/>
          <w:color w:val="000000" w:themeColor="text1"/>
          <w:kern w:val="0"/>
          <w:sz w:val="24"/>
          <w:highlight w:val="none"/>
          <w:lang w:bidi="ar"/>
          <w14:textFill>
            <w14:solidFill>
              <w14:schemeClr w14:val="tx1"/>
            </w14:solidFill>
          </w14:textFill>
        </w:rPr>
      </w:pPr>
      <w:r>
        <w:rPr>
          <w:rFonts w:hint="eastAsia" w:ascii="楷体_GB2312" w:hAnsi="宋体" w:eastAsia="楷体_GB2312" w:cs="楷体_GB2312"/>
          <w:color w:val="000000" w:themeColor="text1"/>
          <w:kern w:val="0"/>
          <w:sz w:val="24"/>
          <w:highlight w:val="none"/>
          <w:lang w:bidi="ar"/>
          <w14:textFill>
            <w14:solidFill>
              <w14:schemeClr w14:val="tx1"/>
            </w14:solidFill>
          </w14:textFill>
        </w:rPr>
        <w:t>8、乙方作业人员在甲方进行设备安装、调试及检修时需由甲方相关科室工作人员陪同方可作业。</w:t>
      </w:r>
    </w:p>
    <w:p w14:paraId="1B1E3533">
      <w:pPr>
        <w:pStyle w:val="5"/>
        <w:rPr>
          <w:rFonts w:hint="eastAsia" w:ascii="楷体_GB2312" w:hAnsi="宋体" w:eastAsia="楷体_GB2312" w:cs="楷体_GB2312"/>
          <w:color w:val="000000" w:themeColor="text1"/>
          <w:kern w:val="0"/>
          <w:sz w:val="24"/>
          <w:highlight w:val="none"/>
          <w:lang w:bidi="ar"/>
          <w14:textFill>
            <w14:solidFill>
              <w14:schemeClr w14:val="tx1"/>
            </w14:solidFill>
          </w14:textFill>
        </w:rPr>
      </w:pPr>
      <w:r>
        <w:rPr>
          <w:rFonts w:hint="eastAsia" w:ascii="楷体_GB2312" w:hAnsi="宋体" w:eastAsia="楷体_GB2312" w:cs="楷体_GB2312"/>
          <w:color w:val="000000" w:themeColor="text1"/>
          <w:kern w:val="0"/>
          <w:sz w:val="24"/>
          <w:highlight w:val="none"/>
          <w:lang w:bidi="ar"/>
          <w14:textFill>
            <w14:solidFill>
              <w14:schemeClr w14:val="tx1"/>
            </w14:solidFill>
          </w14:textFill>
        </w:rPr>
        <w:t>9、乙方应改善劳动作业条件，加强职业危害监测，保证指派至甲方的从业人员身体健康，如从业人员在甲方场地出现的突发疾病或者身体不明原因导致的伤亡，由乙方承担相关责任。</w:t>
      </w:r>
    </w:p>
    <w:p w14:paraId="78A450A6">
      <w:pPr>
        <w:pStyle w:val="5"/>
        <w:rPr>
          <w:rFonts w:hint="eastAsia" w:ascii="楷体_GB2312" w:hAnsi="宋体" w:eastAsia="楷体_GB2312" w:cs="楷体_GB2312"/>
          <w:color w:val="000000" w:themeColor="text1"/>
          <w:kern w:val="0"/>
          <w:sz w:val="24"/>
          <w:highlight w:val="none"/>
          <w:lang w:bidi="ar"/>
          <w14:textFill>
            <w14:solidFill>
              <w14:schemeClr w14:val="tx1"/>
            </w14:solidFill>
          </w14:textFill>
        </w:rPr>
      </w:pPr>
      <w:r>
        <w:rPr>
          <w:rFonts w:hint="eastAsia" w:ascii="楷体_GB2312" w:hAnsi="宋体" w:eastAsia="楷体_GB2312" w:cs="楷体_GB2312"/>
          <w:color w:val="000000" w:themeColor="text1"/>
          <w:kern w:val="0"/>
          <w:sz w:val="24"/>
          <w:highlight w:val="none"/>
          <w:lang w:bidi="ar"/>
          <w14:textFill>
            <w14:solidFill>
              <w14:schemeClr w14:val="tx1"/>
            </w14:solidFill>
          </w14:textFill>
        </w:rPr>
        <w:t>10、乙方每天须定时清理现场施工垃圾，因未及时清理垃圾导致人员受伤或财产损失的，乙方承担全部赔偿责任。</w:t>
      </w:r>
    </w:p>
    <w:p w14:paraId="223C6CF5">
      <w:pPr>
        <w:pStyle w:val="5"/>
        <w:rPr>
          <w:rFonts w:hint="eastAsia" w:ascii="楷体_GB2312" w:hAnsi="宋体" w:eastAsia="楷体_GB2312" w:cs="楷体_GB2312"/>
          <w:color w:val="000000" w:themeColor="text1"/>
          <w:kern w:val="0"/>
          <w:sz w:val="24"/>
          <w:highlight w:val="none"/>
          <w:lang w:bidi="ar"/>
          <w14:textFill>
            <w14:solidFill>
              <w14:schemeClr w14:val="tx1"/>
            </w14:solidFill>
          </w14:textFill>
        </w:rPr>
      </w:pPr>
      <w:r>
        <w:rPr>
          <w:rFonts w:hint="eastAsia" w:ascii="楷体_GB2312" w:hAnsi="宋体" w:eastAsia="楷体_GB2312" w:cs="楷体_GB2312"/>
          <w:color w:val="000000" w:themeColor="text1"/>
          <w:kern w:val="0"/>
          <w:sz w:val="24"/>
          <w:highlight w:val="none"/>
          <w:lang w:bidi="ar"/>
          <w14:textFill>
            <w14:solidFill>
              <w14:schemeClr w14:val="tx1"/>
            </w14:solidFill>
          </w14:textFill>
        </w:rPr>
        <w:t>11、因履行本协议引起的或与本协议有关的争议，甲乙双方应首先通过友好协商解决，如果协商不能解决，向甲方所在地有管辖权的人民法院提起诉讼。</w:t>
      </w:r>
    </w:p>
    <w:p w14:paraId="68878E67">
      <w:pPr>
        <w:pStyle w:val="5"/>
        <w:rPr>
          <w:rFonts w:hint="eastAsia" w:ascii="楷体_GB2312" w:hAnsi="宋体" w:eastAsia="楷体_GB2312" w:cs="楷体_GB2312"/>
          <w:color w:val="000000" w:themeColor="text1"/>
          <w:kern w:val="0"/>
          <w:sz w:val="24"/>
          <w:highlight w:val="none"/>
          <w:lang w:bidi="ar"/>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楷体_GB2312" w:hAnsi="宋体" w:eastAsia="楷体_GB2312" w:cs="楷体_GB2312"/>
          <w:color w:val="000000" w:themeColor="text1"/>
          <w:kern w:val="0"/>
          <w:sz w:val="24"/>
          <w:highlight w:val="none"/>
          <w:lang w:bidi="ar"/>
          <w14:textFill>
            <w14:solidFill>
              <w14:schemeClr w14:val="tx1"/>
            </w14:solidFill>
          </w14:textFill>
        </w:rPr>
        <w:t>12、本协议自双方签字盖章之日起生效</w:t>
      </w:r>
      <w:r>
        <w:rPr>
          <w:rFonts w:hint="eastAsia" w:ascii="楷体_GB2312" w:hAnsi="宋体" w:eastAsia="楷体_GB2312" w:cs="楷体_GB2312"/>
          <w:color w:val="000000" w:themeColor="text1"/>
          <w:kern w:val="0"/>
          <w:sz w:val="24"/>
          <w:highlight w:val="none"/>
          <w:lang w:eastAsia="zh-CN" w:bidi="ar"/>
          <w14:textFill>
            <w14:solidFill>
              <w14:schemeClr w14:val="tx1"/>
            </w14:solidFill>
          </w14:textFill>
        </w:rPr>
        <w:t>，</w:t>
      </w:r>
      <w:r>
        <w:rPr>
          <w:rFonts w:hint="eastAsia" w:ascii="楷体_GB2312" w:hAnsi="宋体" w:eastAsia="楷体_GB2312" w:cs="楷体_GB2312"/>
          <w:color w:val="000000" w:themeColor="text1"/>
          <w:kern w:val="0"/>
          <w:sz w:val="24"/>
          <w:highlight w:val="none"/>
          <w:lang w:bidi="ar"/>
          <w14:textFill>
            <w14:solidFill>
              <w14:schemeClr w14:val="tx1"/>
            </w14:solidFill>
          </w14:textFill>
        </w:rPr>
        <w:t>一式四份，甲方</w:t>
      </w:r>
      <w:r>
        <w:rPr>
          <w:rFonts w:ascii="楷体_GB2312" w:hAnsi="宋体" w:eastAsia="楷体_GB2312" w:cs="楷体_GB2312"/>
          <w:color w:val="000000" w:themeColor="text1"/>
          <w:kern w:val="0"/>
          <w:sz w:val="24"/>
          <w:highlight w:val="none"/>
          <w:lang w:bidi="ar"/>
          <w14:textFill>
            <w14:solidFill>
              <w14:schemeClr w14:val="tx1"/>
            </w14:solidFill>
          </w14:textFill>
        </w:rPr>
        <w:t>三</w:t>
      </w:r>
      <w:r>
        <w:rPr>
          <w:rFonts w:hint="eastAsia" w:ascii="楷体_GB2312" w:hAnsi="宋体" w:eastAsia="楷体_GB2312" w:cs="楷体_GB2312"/>
          <w:color w:val="000000" w:themeColor="text1"/>
          <w:kern w:val="0"/>
          <w:sz w:val="24"/>
          <w:highlight w:val="none"/>
          <w:lang w:bidi="ar"/>
          <w14:textFill>
            <w14:solidFill>
              <w14:schemeClr w14:val="tx1"/>
            </w14:solidFill>
          </w14:textFill>
        </w:rPr>
        <w:t>份、乙方一份，</w:t>
      </w:r>
    </w:p>
    <w:p w14:paraId="1ADBF326">
      <w:pPr>
        <w:pStyle w:val="5"/>
        <w:rPr>
          <w:rFonts w:hint="eastAsia" w:ascii="楷体_GB2312" w:hAnsi="宋体" w:eastAsia="楷体_GB2312" w:cs="楷体_GB2312"/>
          <w:color w:val="000000" w:themeColor="text1"/>
          <w:kern w:val="0"/>
          <w:sz w:val="24"/>
          <w:highlight w:val="none"/>
          <w:lang w:bidi="ar"/>
          <w14:textFill>
            <w14:solidFill>
              <w14:schemeClr w14:val="tx1"/>
            </w14:solidFill>
          </w14:textFill>
        </w:rPr>
      </w:pPr>
      <w:r>
        <w:rPr>
          <w:rFonts w:hint="eastAsia" w:ascii="楷体_GB2312" w:hAnsi="宋体" w:eastAsia="楷体_GB2312" w:cs="楷体_GB2312"/>
          <w:color w:val="000000" w:themeColor="text1"/>
          <w:kern w:val="0"/>
          <w:sz w:val="24"/>
          <w:highlight w:val="none"/>
          <w:lang w:bidi="ar"/>
          <w14:textFill>
            <w14:solidFill>
              <w14:schemeClr w14:val="tx1"/>
            </w14:solidFill>
          </w14:textFill>
        </w:rPr>
        <w:t>均具有同等效力。</w:t>
      </w:r>
    </w:p>
    <w:p w14:paraId="1BA33F56">
      <w:pPr>
        <w:pStyle w:val="5"/>
        <w:rPr>
          <w:rFonts w:hint="eastAsia" w:ascii="楷体_GB2312" w:hAnsi="宋体" w:eastAsia="楷体_GB2312" w:cs="楷体_GB2312"/>
          <w:color w:val="000000" w:themeColor="text1"/>
          <w:kern w:val="0"/>
          <w:sz w:val="24"/>
          <w:highlight w:val="none"/>
          <w:lang w:bidi="ar"/>
          <w14:textFill>
            <w14:solidFill>
              <w14:schemeClr w14:val="tx1"/>
            </w14:solidFill>
          </w14:textFill>
        </w:rPr>
      </w:pPr>
    </w:p>
    <w:p w14:paraId="799A542A">
      <w:pPr>
        <w:pStyle w:val="5"/>
        <w:rPr>
          <w:rFonts w:hint="eastAsia" w:ascii="楷体_GB2312" w:hAnsi="宋体" w:eastAsia="楷体_GB2312" w:cs="楷体_GB2312"/>
          <w:color w:val="000000" w:themeColor="text1"/>
          <w:kern w:val="0"/>
          <w:sz w:val="24"/>
          <w:highlight w:val="none"/>
          <w:lang w:bidi="ar"/>
          <w14:textFill>
            <w14:solidFill>
              <w14:schemeClr w14:val="tx1"/>
            </w14:solidFill>
          </w14:textFill>
        </w:rPr>
      </w:pPr>
      <w:r>
        <w:rPr>
          <w:rFonts w:hint="eastAsia" w:ascii="楷体_GB2312" w:hAnsi="宋体" w:eastAsia="楷体_GB2312" w:cs="楷体_GB2312"/>
          <w:color w:val="000000" w:themeColor="text1"/>
          <w:kern w:val="0"/>
          <w:sz w:val="24"/>
          <w:highlight w:val="none"/>
          <w:lang w:bidi="ar"/>
          <w14:textFill>
            <w14:solidFill>
              <w14:schemeClr w14:val="tx1"/>
            </w14:solidFill>
          </w14:textFill>
        </w:rPr>
        <w:t>甲方（盖章）：深圳市龙岗中心医院        乙方（盖章）</w:t>
      </w:r>
      <w:r>
        <w:rPr>
          <w:rFonts w:hint="eastAsia" w:ascii="楷体_GB2312" w:hAnsi="宋体" w:eastAsia="楷体_GB2312" w:cs="楷体_GB2312"/>
          <w:color w:val="000000" w:themeColor="text1"/>
          <w:kern w:val="0"/>
          <w:sz w:val="24"/>
          <w:highlight w:val="none"/>
          <w:lang w:eastAsia="zh-CN" w:bidi="ar"/>
          <w14:textFill>
            <w14:solidFill>
              <w14:schemeClr w14:val="tx1"/>
            </w14:solidFill>
          </w14:textFill>
        </w:rPr>
        <w:t>：</w:t>
      </w:r>
    </w:p>
    <w:p w14:paraId="0C20660B">
      <w:pPr>
        <w:pStyle w:val="5"/>
        <w:ind w:firstLine="3120" w:firstLineChars="1300"/>
        <w:rPr>
          <w:rFonts w:hint="eastAsia" w:ascii="楷体_GB2312" w:hAnsi="宋体" w:eastAsia="楷体_GB2312" w:cs="楷体_GB2312"/>
          <w:color w:val="000000" w:themeColor="text1"/>
          <w:kern w:val="0"/>
          <w:sz w:val="24"/>
          <w:highlight w:val="none"/>
          <w:lang w:bidi="ar"/>
          <w14:textFill>
            <w14:solidFill>
              <w14:schemeClr w14:val="tx1"/>
            </w14:solidFill>
          </w14:textFill>
        </w:rPr>
      </w:pPr>
      <w:r>
        <w:rPr>
          <w:rFonts w:hint="eastAsia" w:ascii="楷体_GB2312" w:hAnsi="宋体" w:eastAsia="楷体_GB2312" w:cs="楷体_GB2312"/>
          <w:color w:val="000000" w:themeColor="text1"/>
          <w:kern w:val="0"/>
          <w:sz w:val="24"/>
          <w:highlight w:val="none"/>
          <w:lang w:bidi="ar"/>
          <w14:textFill>
            <w14:solidFill>
              <w14:schemeClr w14:val="tx1"/>
            </w14:solidFill>
          </w14:textFill>
        </w:rPr>
        <w:t xml:space="preserve">                  法人或负责人（签名）：</w:t>
      </w:r>
    </w:p>
    <w:p w14:paraId="7C05CC36">
      <w:pPr>
        <w:rPr>
          <w:rFonts w:hint="eastAsia"/>
          <w:color w:val="000000" w:themeColor="text1"/>
          <w:highlight w:val="none"/>
          <w:lang w:val="en-US" w:eastAsia="zh-CN"/>
          <w14:textFill>
            <w14:solidFill>
              <w14:schemeClr w14:val="tx1"/>
            </w14:solidFill>
          </w14:textFill>
        </w:rPr>
      </w:pPr>
      <w:r>
        <w:rPr>
          <w:rFonts w:hint="eastAsia" w:ascii="楷体_GB2312" w:hAnsi="宋体" w:eastAsia="楷体_GB2312" w:cs="楷体_GB2312"/>
          <w:color w:val="000000" w:themeColor="text1"/>
          <w:kern w:val="0"/>
          <w:sz w:val="24"/>
          <w:highlight w:val="none"/>
          <w:lang w:bidi="ar"/>
          <w14:textFill>
            <w14:solidFill>
              <w14:schemeClr w14:val="tx1"/>
            </w14:solidFill>
          </w14:textFill>
        </w:rPr>
        <w:t>日期：                                  日期：</w:t>
      </w:r>
    </w:p>
    <w:p w14:paraId="06D520FA">
      <w:pPr>
        <w:pStyle w:val="5"/>
      </w:pPr>
      <w:r>
        <w:rPr>
          <w:rFonts w:hint="eastAsia" w:ascii="楷体_GB2312" w:hAnsi="宋体" w:eastAsia="楷体_GB2312" w:cs="楷体_GB2312"/>
          <w:color w:val="000000"/>
          <w:kern w:val="0"/>
          <w:sz w:val="24"/>
          <w:lang w:bidi="ar"/>
        </w:rPr>
        <w:t xml:space="preserve"> 日期：</w:t>
      </w:r>
    </w:p>
    <w:p w14:paraId="67BBACD2">
      <w:pPr>
        <w:pStyle w:val="5"/>
        <w:rPr>
          <w:rFonts w:hint="eastAsia"/>
        </w:rPr>
        <w:sectPr>
          <w:headerReference r:id="rId5" w:type="default"/>
          <w:footerReference r:id="rId6" w:type="default"/>
          <w:pgSz w:w="11906" w:h="16838"/>
          <w:pgMar w:top="1440" w:right="1486" w:bottom="1440" w:left="1800" w:header="851" w:footer="992" w:gutter="0"/>
          <w:pgNumType w:fmt="decimal"/>
          <w:cols w:space="425" w:num="1"/>
          <w:docGrid w:type="lines" w:linePitch="312" w:charSpace="0"/>
        </w:sectPr>
      </w:pPr>
    </w:p>
    <w:p w14:paraId="5B9A3D0E">
      <w:pPr>
        <w:widowControl w:val="0"/>
        <w:jc w:val="both"/>
        <w:rPr>
          <w:rFonts w:hint="default" w:ascii="仿宋" w:hAnsi="仿宋" w:eastAsia="仿宋" w:cs="仿宋"/>
          <w:b/>
          <w:bCs/>
          <w:color w:val="FF0000"/>
          <w:kern w:val="2"/>
          <w:sz w:val="24"/>
          <w:szCs w:val="24"/>
          <w:highlight w:val="none"/>
          <w:lang w:val="en-US" w:eastAsia="zh-CN"/>
        </w:rPr>
      </w:pPr>
      <w:r>
        <w:rPr>
          <w:rFonts w:hint="eastAsia" w:ascii="仿宋" w:hAnsi="仿宋" w:eastAsia="仿宋" w:cs="仿宋"/>
          <w:b/>
          <w:bCs/>
          <w:kern w:val="2"/>
          <w:sz w:val="24"/>
          <w:szCs w:val="24"/>
          <w:highlight w:val="none"/>
          <w:lang w:val="en-US" w:eastAsia="zh-CN"/>
        </w:rPr>
        <w:t>九、投标人认为需要加以说明的其他内容的格式</w:t>
      </w:r>
    </w:p>
    <w:p w14:paraId="22A28802">
      <w:pPr>
        <w:rPr>
          <w:rFonts w:hint="eastAsia" w:ascii="仿宋" w:hAnsi="仿宋" w:eastAsia="仿宋" w:cs="仿宋"/>
          <w:b/>
          <w:bCs/>
          <w:kern w:val="2"/>
          <w:sz w:val="24"/>
          <w:szCs w:val="24"/>
          <w:highlight w:val="none"/>
          <w:lang w:val="en-US" w:eastAsia="zh-CN"/>
        </w:rPr>
      </w:pPr>
    </w:p>
    <w:p w14:paraId="53AD5D1E">
      <w:pPr>
        <w:widowControl/>
        <w:jc w:val="left"/>
        <w:rPr>
          <w:rFonts w:hint="eastAsia" w:ascii="仿宋" w:hAnsi="仿宋" w:eastAsia="仿宋" w:cs="仿宋"/>
          <w:b/>
          <w:bCs/>
          <w:sz w:val="24"/>
          <w:szCs w:val="20"/>
          <w:highlight w:val="none"/>
        </w:rPr>
      </w:pPr>
    </w:p>
    <w:p w14:paraId="7F88E781">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3F0B9D67">
      <w:pPr>
        <w:widowControl w:val="0"/>
        <w:ind w:firstLine="482" w:firstLineChars="200"/>
        <w:jc w:val="center"/>
        <w:rPr>
          <w:rFonts w:hint="eastAsia" w:ascii="仿宋" w:hAnsi="仿宋" w:eastAsia="仿宋" w:cs="仿宋"/>
          <w:b/>
          <w:bCs/>
          <w:kern w:val="2"/>
          <w:sz w:val="24"/>
          <w:szCs w:val="24"/>
          <w:highlight w:val="none"/>
          <w:lang w:val="en-US" w:eastAsia="zh-CN"/>
        </w:rPr>
      </w:pPr>
    </w:p>
    <w:p w14:paraId="65AE6BAC">
      <w:pPr>
        <w:widowControl w:val="0"/>
        <w:ind w:firstLine="482" w:firstLineChars="200"/>
        <w:jc w:val="center"/>
        <w:rPr>
          <w:rFonts w:hint="eastAsia" w:ascii="仿宋" w:hAnsi="仿宋" w:eastAsia="仿宋" w:cs="仿宋"/>
          <w:b/>
          <w:bCs/>
          <w:kern w:val="2"/>
          <w:sz w:val="24"/>
          <w:szCs w:val="24"/>
          <w:highlight w:val="none"/>
          <w:lang w:val="en-US" w:eastAsia="zh-CN"/>
        </w:rPr>
      </w:pPr>
    </w:p>
    <w:p w14:paraId="1197772D">
      <w:pPr>
        <w:pStyle w:val="8"/>
        <w:rPr>
          <w:rFonts w:hint="eastAsia" w:ascii="仿宋" w:hAnsi="仿宋" w:eastAsia="仿宋" w:cs="仿宋"/>
          <w:b/>
          <w:bCs/>
          <w:kern w:val="2"/>
          <w:sz w:val="24"/>
          <w:szCs w:val="24"/>
          <w:highlight w:val="none"/>
          <w:lang w:val="en-US" w:eastAsia="zh-CN"/>
        </w:rPr>
      </w:pPr>
    </w:p>
    <w:p w14:paraId="5A6CF823">
      <w:pPr>
        <w:rPr>
          <w:rFonts w:hint="eastAsia" w:ascii="仿宋" w:hAnsi="仿宋" w:eastAsia="仿宋" w:cs="仿宋"/>
          <w:b/>
          <w:bCs/>
          <w:kern w:val="2"/>
          <w:sz w:val="24"/>
          <w:szCs w:val="24"/>
          <w:highlight w:val="none"/>
          <w:lang w:val="en-US" w:eastAsia="zh-CN"/>
        </w:rPr>
      </w:pPr>
    </w:p>
    <w:p w14:paraId="30DE5F3E">
      <w:pPr>
        <w:pStyle w:val="8"/>
        <w:rPr>
          <w:rFonts w:hint="eastAsia" w:ascii="仿宋" w:hAnsi="仿宋" w:eastAsia="仿宋" w:cs="仿宋"/>
          <w:b/>
          <w:bCs/>
          <w:kern w:val="2"/>
          <w:sz w:val="24"/>
          <w:szCs w:val="24"/>
          <w:highlight w:val="none"/>
          <w:lang w:val="en-US" w:eastAsia="zh-CN"/>
        </w:rPr>
      </w:pPr>
    </w:p>
    <w:p w14:paraId="17ABDA6B">
      <w:pPr>
        <w:rPr>
          <w:rFonts w:hint="eastAsia" w:ascii="仿宋" w:hAnsi="仿宋" w:eastAsia="仿宋" w:cs="仿宋"/>
          <w:b/>
          <w:bCs/>
          <w:kern w:val="2"/>
          <w:sz w:val="24"/>
          <w:szCs w:val="24"/>
          <w:highlight w:val="none"/>
          <w:lang w:val="en-US" w:eastAsia="zh-CN"/>
        </w:rPr>
      </w:pPr>
    </w:p>
    <w:p w14:paraId="387383BB">
      <w:pPr>
        <w:pStyle w:val="8"/>
        <w:rPr>
          <w:rFonts w:hint="eastAsia" w:ascii="仿宋" w:hAnsi="仿宋" w:eastAsia="仿宋" w:cs="仿宋"/>
          <w:b/>
          <w:bCs/>
          <w:kern w:val="2"/>
          <w:sz w:val="24"/>
          <w:szCs w:val="24"/>
          <w:highlight w:val="none"/>
          <w:lang w:val="en-US" w:eastAsia="zh-CN"/>
        </w:rPr>
      </w:pPr>
    </w:p>
    <w:p w14:paraId="0B2AEEF7">
      <w:pPr>
        <w:rPr>
          <w:rFonts w:hint="eastAsia" w:ascii="仿宋" w:hAnsi="仿宋" w:eastAsia="仿宋" w:cs="仿宋"/>
          <w:b/>
          <w:bCs/>
          <w:kern w:val="2"/>
          <w:sz w:val="24"/>
          <w:szCs w:val="24"/>
          <w:highlight w:val="none"/>
          <w:lang w:val="en-US" w:eastAsia="zh-CN"/>
        </w:rPr>
      </w:pPr>
    </w:p>
    <w:p w14:paraId="7D5E711A">
      <w:pPr>
        <w:pStyle w:val="8"/>
        <w:rPr>
          <w:rFonts w:hint="eastAsia" w:ascii="仿宋" w:hAnsi="仿宋" w:eastAsia="仿宋" w:cs="仿宋"/>
          <w:b/>
          <w:bCs/>
          <w:kern w:val="2"/>
          <w:sz w:val="24"/>
          <w:szCs w:val="24"/>
          <w:highlight w:val="none"/>
          <w:lang w:val="en-US" w:eastAsia="zh-CN"/>
        </w:rPr>
      </w:pPr>
    </w:p>
    <w:p w14:paraId="6922AC7A">
      <w:pPr>
        <w:pStyle w:val="25"/>
        <w:rPr>
          <w:rFonts w:hint="eastAsia" w:ascii="仿宋" w:hAnsi="仿宋" w:eastAsia="仿宋" w:cs="仿宋"/>
          <w:b/>
          <w:bCs/>
          <w:kern w:val="2"/>
          <w:sz w:val="24"/>
          <w:szCs w:val="24"/>
          <w:highlight w:val="none"/>
          <w:lang w:val="en-US" w:eastAsia="zh-CN"/>
        </w:rPr>
      </w:pPr>
    </w:p>
    <w:p w14:paraId="51691E52">
      <w:pPr>
        <w:rPr>
          <w:rFonts w:hint="eastAsia" w:ascii="仿宋" w:hAnsi="仿宋" w:eastAsia="仿宋" w:cs="仿宋"/>
          <w:b/>
          <w:bCs/>
          <w:kern w:val="2"/>
          <w:sz w:val="24"/>
          <w:szCs w:val="24"/>
          <w:highlight w:val="none"/>
          <w:lang w:val="en-US" w:eastAsia="zh-CN"/>
        </w:rPr>
      </w:pPr>
    </w:p>
    <w:p w14:paraId="301862F6">
      <w:pPr>
        <w:pStyle w:val="8"/>
        <w:rPr>
          <w:rFonts w:hint="eastAsia" w:ascii="仿宋" w:hAnsi="仿宋" w:eastAsia="仿宋" w:cs="仿宋"/>
          <w:b/>
          <w:bCs/>
          <w:kern w:val="2"/>
          <w:sz w:val="24"/>
          <w:szCs w:val="24"/>
          <w:highlight w:val="none"/>
          <w:lang w:val="en-US" w:eastAsia="zh-CN"/>
        </w:rPr>
      </w:pPr>
    </w:p>
    <w:p w14:paraId="2A6B51FB">
      <w:pPr>
        <w:pStyle w:val="25"/>
        <w:rPr>
          <w:rFonts w:hint="eastAsia" w:ascii="仿宋" w:hAnsi="仿宋" w:eastAsia="仿宋" w:cs="仿宋"/>
          <w:b/>
          <w:bCs/>
          <w:kern w:val="2"/>
          <w:sz w:val="24"/>
          <w:szCs w:val="24"/>
          <w:highlight w:val="none"/>
          <w:lang w:val="en-US" w:eastAsia="zh-CN"/>
        </w:rPr>
      </w:pPr>
    </w:p>
    <w:p w14:paraId="25CB97FD">
      <w:pPr>
        <w:rPr>
          <w:rFonts w:hint="eastAsia" w:ascii="仿宋" w:hAnsi="仿宋" w:eastAsia="仿宋" w:cs="仿宋"/>
          <w:b/>
          <w:bCs/>
          <w:kern w:val="2"/>
          <w:sz w:val="24"/>
          <w:szCs w:val="24"/>
          <w:highlight w:val="none"/>
          <w:lang w:val="en-US" w:eastAsia="zh-CN"/>
        </w:rPr>
      </w:pPr>
    </w:p>
    <w:p w14:paraId="6AD321DC">
      <w:pPr>
        <w:pStyle w:val="8"/>
        <w:rPr>
          <w:rFonts w:hint="eastAsia" w:ascii="仿宋" w:hAnsi="仿宋" w:eastAsia="仿宋" w:cs="仿宋"/>
          <w:b/>
          <w:bCs/>
          <w:kern w:val="2"/>
          <w:sz w:val="24"/>
          <w:szCs w:val="24"/>
          <w:highlight w:val="none"/>
          <w:lang w:val="en-US" w:eastAsia="zh-CN"/>
        </w:rPr>
      </w:pPr>
    </w:p>
    <w:p w14:paraId="40CFD3AB">
      <w:pPr>
        <w:pStyle w:val="25"/>
        <w:rPr>
          <w:rFonts w:hint="eastAsia" w:ascii="仿宋" w:hAnsi="仿宋" w:eastAsia="仿宋" w:cs="仿宋"/>
          <w:b/>
          <w:bCs/>
          <w:kern w:val="2"/>
          <w:sz w:val="24"/>
          <w:szCs w:val="24"/>
          <w:highlight w:val="none"/>
          <w:lang w:val="en-US" w:eastAsia="zh-CN"/>
        </w:rPr>
      </w:pPr>
    </w:p>
    <w:p w14:paraId="560CAD9C">
      <w:pPr>
        <w:rPr>
          <w:rFonts w:hint="eastAsia" w:ascii="仿宋" w:hAnsi="仿宋" w:eastAsia="仿宋" w:cs="仿宋"/>
          <w:b/>
          <w:bCs/>
          <w:kern w:val="2"/>
          <w:sz w:val="24"/>
          <w:szCs w:val="24"/>
          <w:highlight w:val="none"/>
          <w:lang w:val="en-US" w:eastAsia="zh-CN"/>
        </w:rPr>
      </w:pPr>
    </w:p>
    <w:p w14:paraId="445ED316">
      <w:pPr>
        <w:pStyle w:val="8"/>
        <w:rPr>
          <w:rFonts w:hint="eastAsia" w:ascii="仿宋" w:hAnsi="仿宋" w:eastAsia="仿宋" w:cs="仿宋"/>
          <w:b/>
          <w:bCs/>
          <w:kern w:val="2"/>
          <w:sz w:val="24"/>
          <w:szCs w:val="24"/>
          <w:highlight w:val="none"/>
          <w:lang w:val="en-US" w:eastAsia="zh-CN"/>
        </w:rPr>
      </w:pPr>
    </w:p>
    <w:p w14:paraId="1063B013">
      <w:pPr>
        <w:pStyle w:val="25"/>
        <w:rPr>
          <w:rFonts w:hint="eastAsia" w:ascii="仿宋" w:hAnsi="仿宋" w:eastAsia="仿宋" w:cs="仿宋"/>
          <w:b/>
          <w:bCs/>
          <w:kern w:val="2"/>
          <w:sz w:val="24"/>
          <w:szCs w:val="24"/>
          <w:highlight w:val="none"/>
          <w:lang w:val="en-US" w:eastAsia="zh-CN"/>
        </w:rPr>
      </w:pPr>
    </w:p>
    <w:p w14:paraId="722E77C6">
      <w:pPr>
        <w:pStyle w:val="8"/>
        <w:rPr>
          <w:rFonts w:hint="eastAsia" w:ascii="仿宋" w:hAnsi="仿宋" w:eastAsia="仿宋" w:cs="仿宋"/>
          <w:b/>
          <w:bCs/>
          <w:kern w:val="2"/>
          <w:sz w:val="24"/>
          <w:szCs w:val="24"/>
          <w:highlight w:val="none"/>
          <w:lang w:val="en-US" w:eastAsia="zh-CN"/>
        </w:rPr>
      </w:pPr>
    </w:p>
    <w:p w14:paraId="06142FEB">
      <w:pPr>
        <w:pStyle w:val="25"/>
        <w:rPr>
          <w:rFonts w:hint="eastAsia" w:ascii="仿宋" w:hAnsi="仿宋" w:eastAsia="仿宋" w:cs="仿宋"/>
          <w:b/>
          <w:bCs/>
          <w:kern w:val="2"/>
          <w:sz w:val="24"/>
          <w:szCs w:val="24"/>
          <w:highlight w:val="none"/>
          <w:lang w:val="en-US" w:eastAsia="zh-CN"/>
        </w:rPr>
      </w:pPr>
    </w:p>
    <w:p w14:paraId="13861638">
      <w:pPr>
        <w:rPr>
          <w:rFonts w:hint="eastAsia" w:ascii="仿宋" w:hAnsi="仿宋" w:eastAsia="仿宋" w:cs="仿宋"/>
          <w:b/>
          <w:bCs/>
          <w:kern w:val="2"/>
          <w:sz w:val="24"/>
          <w:szCs w:val="24"/>
          <w:highlight w:val="none"/>
          <w:lang w:val="en-US" w:eastAsia="zh-CN"/>
        </w:rPr>
      </w:pPr>
    </w:p>
    <w:p w14:paraId="57099686">
      <w:pPr>
        <w:pStyle w:val="8"/>
        <w:rPr>
          <w:rFonts w:hint="eastAsia" w:ascii="仿宋" w:hAnsi="仿宋" w:eastAsia="仿宋" w:cs="仿宋"/>
          <w:b/>
          <w:bCs/>
          <w:kern w:val="2"/>
          <w:sz w:val="24"/>
          <w:szCs w:val="24"/>
          <w:highlight w:val="none"/>
          <w:lang w:val="en-US" w:eastAsia="zh-CN"/>
        </w:rPr>
      </w:pPr>
    </w:p>
    <w:p w14:paraId="67D45F95">
      <w:pPr>
        <w:pStyle w:val="25"/>
        <w:rPr>
          <w:rFonts w:hint="eastAsia" w:ascii="仿宋" w:hAnsi="仿宋" w:eastAsia="仿宋" w:cs="仿宋"/>
          <w:b/>
          <w:bCs/>
          <w:kern w:val="2"/>
          <w:sz w:val="24"/>
          <w:szCs w:val="24"/>
          <w:highlight w:val="none"/>
          <w:lang w:val="en-US" w:eastAsia="zh-CN"/>
        </w:rPr>
      </w:pPr>
    </w:p>
    <w:p w14:paraId="22F3B2D7">
      <w:pPr>
        <w:rPr>
          <w:rFonts w:hint="eastAsia" w:ascii="仿宋" w:hAnsi="仿宋" w:eastAsia="仿宋" w:cs="仿宋"/>
          <w:b/>
          <w:bCs/>
          <w:kern w:val="2"/>
          <w:sz w:val="24"/>
          <w:szCs w:val="24"/>
          <w:highlight w:val="none"/>
          <w:lang w:val="en-US" w:eastAsia="zh-CN"/>
        </w:rPr>
      </w:pPr>
    </w:p>
    <w:p w14:paraId="09179344">
      <w:pPr>
        <w:pStyle w:val="8"/>
        <w:rPr>
          <w:rFonts w:hint="eastAsia" w:ascii="仿宋" w:hAnsi="仿宋" w:eastAsia="仿宋" w:cs="仿宋"/>
          <w:b/>
          <w:bCs/>
          <w:kern w:val="2"/>
          <w:sz w:val="24"/>
          <w:szCs w:val="24"/>
          <w:highlight w:val="none"/>
          <w:lang w:val="en-US" w:eastAsia="zh-CN"/>
        </w:rPr>
      </w:pPr>
    </w:p>
    <w:p w14:paraId="2460EB50">
      <w:pPr>
        <w:pStyle w:val="25"/>
        <w:rPr>
          <w:rFonts w:hint="eastAsia" w:ascii="仿宋" w:hAnsi="仿宋" w:eastAsia="仿宋" w:cs="仿宋"/>
          <w:b/>
          <w:bCs/>
          <w:kern w:val="2"/>
          <w:sz w:val="24"/>
          <w:szCs w:val="24"/>
          <w:highlight w:val="none"/>
          <w:lang w:val="en-US" w:eastAsia="zh-CN"/>
        </w:rPr>
      </w:pPr>
    </w:p>
    <w:p w14:paraId="0A292F6E">
      <w:pPr>
        <w:rPr>
          <w:rFonts w:hint="eastAsia" w:ascii="仿宋" w:hAnsi="仿宋" w:eastAsia="仿宋" w:cs="仿宋"/>
          <w:b/>
          <w:bCs/>
          <w:kern w:val="2"/>
          <w:sz w:val="24"/>
          <w:szCs w:val="24"/>
          <w:highlight w:val="none"/>
          <w:lang w:val="en-US" w:eastAsia="zh-CN"/>
        </w:rPr>
      </w:pPr>
    </w:p>
    <w:p w14:paraId="610C5846">
      <w:pPr>
        <w:pStyle w:val="8"/>
        <w:rPr>
          <w:rFonts w:hint="eastAsia" w:ascii="仿宋" w:hAnsi="仿宋" w:eastAsia="仿宋" w:cs="仿宋"/>
          <w:b/>
          <w:bCs/>
          <w:kern w:val="2"/>
          <w:sz w:val="24"/>
          <w:szCs w:val="24"/>
          <w:highlight w:val="none"/>
          <w:lang w:val="en-US" w:eastAsia="zh-CN"/>
        </w:rPr>
      </w:pPr>
    </w:p>
    <w:p w14:paraId="7027A9C5">
      <w:pPr>
        <w:pStyle w:val="25"/>
        <w:rPr>
          <w:rFonts w:hint="eastAsia" w:ascii="仿宋" w:hAnsi="仿宋" w:eastAsia="仿宋" w:cs="仿宋"/>
          <w:b/>
          <w:bCs/>
          <w:kern w:val="2"/>
          <w:sz w:val="24"/>
          <w:szCs w:val="24"/>
          <w:highlight w:val="none"/>
          <w:lang w:val="en-US" w:eastAsia="zh-CN"/>
        </w:rPr>
      </w:pPr>
    </w:p>
    <w:p w14:paraId="17D991D4">
      <w:pPr>
        <w:rPr>
          <w:rFonts w:hint="eastAsia" w:ascii="仿宋" w:hAnsi="仿宋" w:eastAsia="仿宋" w:cs="仿宋"/>
          <w:b/>
          <w:bCs/>
          <w:kern w:val="2"/>
          <w:sz w:val="24"/>
          <w:szCs w:val="24"/>
          <w:highlight w:val="none"/>
          <w:lang w:val="en-US" w:eastAsia="zh-CN"/>
        </w:rPr>
      </w:pPr>
    </w:p>
    <w:p w14:paraId="342413F9">
      <w:pPr>
        <w:pStyle w:val="8"/>
        <w:rPr>
          <w:rFonts w:hint="eastAsia" w:ascii="仿宋" w:hAnsi="仿宋" w:eastAsia="仿宋" w:cs="仿宋"/>
          <w:b/>
          <w:bCs/>
          <w:kern w:val="2"/>
          <w:sz w:val="24"/>
          <w:szCs w:val="24"/>
          <w:highlight w:val="none"/>
          <w:lang w:val="en-US" w:eastAsia="zh-CN"/>
        </w:rPr>
      </w:pPr>
    </w:p>
    <w:p w14:paraId="49767176">
      <w:pPr>
        <w:pStyle w:val="25"/>
        <w:rPr>
          <w:rFonts w:hint="eastAsia" w:ascii="仿宋" w:hAnsi="仿宋" w:eastAsia="仿宋" w:cs="仿宋"/>
          <w:b/>
          <w:bCs/>
          <w:kern w:val="2"/>
          <w:sz w:val="24"/>
          <w:szCs w:val="24"/>
          <w:highlight w:val="none"/>
          <w:lang w:val="en-US" w:eastAsia="zh-CN"/>
        </w:rPr>
      </w:pPr>
    </w:p>
    <w:p w14:paraId="5C984369">
      <w:pPr>
        <w:rPr>
          <w:rFonts w:hint="eastAsia" w:ascii="仿宋" w:hAnsi="仿宋" w:eastAsia="仿宋" w:cs="仿宋"/>
          <w:b/>
          <w:bCs/>
          <w:kern w:val="2"/>
          <w:sz w:val="24"/>
          <w:szCs w:val="24"/>
          <w:highlight w:val="none"/>
          <w:lang w:val="en-US" w:eastAsia="zh-CN"/>
        </w:rPr>
      </w:pPr>
    </w:p>
    <w:p w14:paraId="335C6637">
      <w:pPr>
        <w:pStyle w:val="8"/>
        <w:rPr>
          <w:rFonts w:hint="eastAsia" w:ascii="仿宋" w:hAnsi="仿宋" w:eastAsia="仿宋" w:cs="仿宋"/>
          <w:b/>
          <w:bCs/>
          <w:kern w:val="2"/>
          <w:sz w:val="24"/>
          <w:szCs w:val="24"/>
          <w:highlight w:val="none"/>
          <w:lang w:val="en-US" w:eastAsia="zh-CN"/>
        </w:rPr>
      </w:pPr>
    </w:p>
    <w:p w14:paraId="604EAEAC">
      <w:pPr>
        <w:pStyle w:val="25"/>
        <w:rPr>
          <w:rFonts w:hint="eastAsia" w:ascii="仿宋" w:hAnsi="仿宋" w:eastAsia="仿宋" w:cs="仿宋"/>
          <w:b/>
          <w:bCs/>
          <w:kern w:val="2"/>
          <w:sz w:val="24"/>
          <w:szCs w:val="24"/>
          <w:highlight w:val="none"/>
          <w:lang w:val="en-US" w:eastAsia="zh-CN"/>
        </w:rPr>
      </w:pPr>
    </w:p>
    <w:p w14:paraId="73DB1855">
      <w:pPr>
        <w:rPr>
          <w:rFonts w:hint="eastAsia"/>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1060001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88EB8">
    <w:pPr>
      <w:pStyle w:val="13"/>
      <w:tabs>
        <w:tab w:val="clear" w:pos="4153"/>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073C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40073C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7105D">
    <w:pPr>
      <w:pStyle w:val="1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1F375">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21F375">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1FD43">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98644">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1625B"/>
    <w:multiLevelType w:val="singleLevel"/>
    <w:tmpl w:val="AB11625B"/>
    <w:lvl w:ilvl="0" w:tentative="0">
      <w:start w:val="10"/>
      <w:numFmt w:val="chineseCounting"/>
      <w:suff w:val="nothing"/>
      <w:lvlText w:val="%1、"/>
      <w:lvlJc w:val="left"/>
      <w:rPr>
        <w:rFonts w:hint="eastAsia"/>
      </w:rPr>
    </w:lvl>
  </w:abstractNum>
  <w:abstractNum w:abstractNumId="1">
    <w:nsid w:val="B37B4641"/>
    <w:multiLevelType w:val="singleLevel"/>
    <w:tmpl w:val="B37B4641"/>
    <w:lvl w:ilvl="0" w:tentative="0">
      <w:start w:val="2"/>
      <w:numFmt w:val="decimal"/>
      <w:lvlText w:val="%1."/>
      <w:lvlJc w:val="left"/>
      <w:pPr>
        <w:tabs>
          <w:tab w:val="left" w:pos="312"/>
        </w:tabs>
      </w:pPr>
    </w:lvl>
  </w:abstractNum>
  <w:abstractNum w:abstractNumId="2">
    <w:nsid w:val="E823489C"/>
    <w:multiLevelType w:val="singleLevel"/>
    <w:tmpl w:val="E823489C"/>
    <w:lvl w:ilvl="0" w:tentative="0">
      <w:start w:val="1"/>
      <w:numFmt w:val="decimal"/>
      <w:lvlText w:val="%1."/>
      <w:lvlJc w:val="left"/>
      <w:pPr>
        <w:ind w:left="425" w:hanging="425"/>
      </w:pPr>
      <w:rPr>
        <w:rFonts w:hint="default"/>
      </w:rPr>
    </w:lvl>
  </w:abstractNum>
  <w:abstractNum w:abstractNumId="3">
    <w:nsid w:val="F8F6F4BF"/>
    <w:multiLevelType w:val="singleLevel"/>
    <w:tmpl w:val="F8F6F4BF"/>
    <w:lvl w:ilvl="0" w:tentative="0">
      <w:start w:val="1"/>
      <w:numFmt w:val="chineseCounting"/>
      <w:suff w:val="nothing"/>
      <w:lvlText w:val="（%1）"/>
      <w:lvlJc w:val="left"/>
      <w:rPr>
        <w:rFonts w:hint="eastAsia"/>
      </w:rPr>
    </w:lvl>
  </w:abstractNum>
  <w:abstractNum w:abstractNumId="4">
    <w:nsid w:val="063CE8F2"/>
    <w:multiLevelType w:val="singleLevel"/>
    <w:tmpl w:val="063CE8F2"/>
    <w:lvl w:ilvl="0" w:tentative="0">
      <w:start w:val="6"/>
      <w:numFmt w:val="chineseCounting"/>
      <w:suff w:val="nothing"/>
      <w:lvlText w:val="%1、"/>
      <w:lvlJc w:val="left"/>
      <w:rPr>
        <w:rFonts w:hint="eastAsia"/>
      </w:rPr>
    </w:lvl>
  </w:abstractNum>
  <w:abstractNum w:abstractNumId="5">
    <w:nsid w:val="296F2EC0"/>
    <w:multiLevelType w:val="singleLevel"/>
    <w:tmpl w:val="296F2EC0"/>
    <w:lvl w:ilvl="0" w:tentative="0">
      <w:start w:val="2"/>
      <w:numFmt w:val="chineseCounting"/>
      <w:suff w:val="nothing"/>
      <w:lvlText w:val="%1、"/>
      <w:lvlJc w:val="left"/>
      <w:rPr>
        <w:rFonts w:hint="eastAsia"/>
      </w:rPr>
    </w:lvl>
  </w:abstractNum>
  <w:abstractNum w:abstractNumId="6">
    <w:nsid w:val="568BE3BB"/>
    <w:multiLevelType w:val="singleLevel"/>
    <w:tmpl w:val="568BE3BB"/>
    <w:lvl w:ilvl="0" w:tentative="0">
      <w:start w:val="1"/>
      <w:numFmt w:val="decimal"/>
      <w:lvlText w:val="%1"/>
      <w:lvlJc w:val="left"/>
      <w:pPr>
        <w:tabs>
          <w:tab w:val="left" w:pos="312"/>
        </w:tabs>
      </w:pPr>
      <w:rPr>
        <w:rFonts w:hint="default"/>
      </w:r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MDJmOWE2YjBmYzM4NjVkYmM5YjNjNDFhNjBlZDQifQ=="/>
  </w:docVars>
  <w:rsids>
    <w:rsidRoot w:val="00172A27"/>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DF434A"/>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1B205C"/>
    <w:rsid w:val="01311EF4"/>
    <w:rsid w:val="01E67F19"/>
    <w:rsid w:val="02070CCA"/>
    <w:rsid w:val="020A35B5"/>
    <w:rsid w:val="029D3A65"/>
    <w:rsid w:val="029E28CC"/>
    <w:rsid w:val="02FD73D9"/>
    <w:rsid w:val="036076BB"/>
    <w:rsid w:val="036C77E2"/>
    <w:rsid w:val="03B35F94"/>
    <w:rsid w:val="03F34A98"/>
    <w:rsid w:val="04041556"/>
    <w:rsid w:val="040D7160"/>
    <w:rsid w:val="042A3D4B"/>
    <w:rsid w:val="049A7A55"/>
    <w:rsid w:val="04A163D8"/>
    <w:rsid w:val="04AD1FE3"/>
    <w:rsid w:val="04DC3B9D"/>
    <w:rsid w:val="04F24EFB"/>
    <w:rsid w:val="04F31768"/>
    <w:rsid w:val="060474C7"/>
    <w:rsid w:val="06050740"/>
    <w:rsid w:val="069F5FA0"/>
    <w:rsid w:val="07533F3F"/>
    <w:rsid w:val="07A07BF6"/>
    <w:rsid w:val="07F949EC"/>
    <w:rsid w:val="07FC1113"/>
    <w:rsid w:val="081A0A78"/>
    <w:rsid w:val="0822685D"/>
    <w:rsid w:val="08D7672D"/>
    <w:rsid w:val="09722ECD"/>
    <w:rsid w:val="09983C20"/>
    <w:rsid w:val="09EA6E37"/>
    <w:rsid w:val="0A0106F5"/>
    <w:rsid w:val="0A0807A0"/>
    <w:rsid w:val="0A1013CF"/>
    <w:rsid w:val="0A310FDA"/>
    <w:rsid w:val="0A426DC6"/>
    <w:rsid w:val="0A6848FD"/>
    <w:rsid w:val="0AC70AC2"/>
    <w:rsid w:val="0AC7549A"/>
    <w:rsid w:val="0B1701D0"/>
    <w:rsid w:val="0B4A7731"/>
    <w:rsid w:val="0B662E92"/>
    <w:rsid w:val="0BEA3AC8"/>
    <w:rsid w:val="0C032502"/>
    <w:rsid w:val="0C0C1163"/>
    <w:rsid w:val="0C141EDE"/>
    <w:rsid w:val="0C193AD3"/>
    <w:rsid w:val="0CAC2BC9"/>
    <w:rsid w:val="0CEA5470"/>
    <w:rsid w:val="0D4D66A4"/>
    <w:rsid w:val="0D596510"/>
    <w:rsid w:val="0DB708FE"/>
    <w:rsid w:val="0DBC030F"/>
    <w:rsid w:val="0DE95727"/>
    <w:rsid w:val="0DFF46DE"/>
    <w:rsid w:val="0E400B9F"/>
    <w:rsid w:val="0EB5061F"/>
    <w:rsid w:val="0EB86FCD"/>
    <w:rsid w:val="0EBE3E7B"/>
    <w:rsid w:val="0F6E39D9"/>
    <w:rsid w:val="0FC24482"/>
    <w:rsid w:val="0FDFD16C"/>
    <w:rsid w:val="100D00CB"/>
    <w:rsid w:val="10C852A7"/>
    <w:rsid w:val="11482EF1"/>
    <w:rsid w:val="11F701D1"/>
    <w:rsid w:val="12176D07"/>
    <w:rsid w:val="12820E00"/>
    <w:rsid w:val="12E76E7A"/>
    <w:rsid w:val="1303372D"/>
    <w:rsid w:val="131C1D41"/>
    <w:rsid w:val="14103A0E"/>
    <w:rsid w:val="145E012F"/>
    <w:rsid w:val="147B2172"/>
    <w:rsid w:val="147E0AD7"/>
    <w:rsid w:val="150F420C"/>
    <w:rsid w:val="154657DE"/>
    <w:rsid w:val="15C745A0"/>
    <w:rsid w:val="1651013B"/>
    <w:rsid w:val="16687697"/>
    <w:rsid w:val="167125A0"/>
    <w:rsid w:val="17684DD0"/>
    <w:rsid w:val="17775829"/>
    <w:rsid w:val="17C91873"/>
    <w:rsid w:val="17DB2032"/>
    <w:rsid w:val="18143A6B"/>
    <w:rsid w:val="183625F0"/>
    <w:rsid w:val="186D1B4E"/>
    <w:rsid w:val="19091C4A"/>
    <w:rsid w:val="19314B52"/>
    <w:rsid w:val="19316471"/>
    <w:rsid w:val="19AF7825"/>
    <w:rsid w:val="19C568A1"/>
    <w:rsid w:val="19D44C1D"/>
    <w:rsid w:val="1A3F504D"/>
    <w:rsid w:val="1AF71C78"/>
    <w:rsid w:val="1B0E2C71"/>
    <w:rsid w:val="1B735FFA"/>
    <w:rsid w:val="1B7A2B64"/>
    <w:rsid w:val="1B827729"/>
    <w:rsid w:val="1BB07BC9"/>
    <w:rsid w:val="1BFF59AC"/>
    <w:rsid w:val="1C0320AA"/>
    <w:rsid w:val="1C543752"/>
    <w:rsid w:val="1C7D15FF"/>
    <w:rsid w:val="1C8C6544"/>
    <w:rsid w:val="1D274CCD"/>
    <w:rsid w:val="1D550FDE"/>
    <w:rsid w:val="1D6E4E35"/>
    <w:rsid w:val="1DB16405"/>
    <w:rsid w:val="1E393459"/>
    <w:rsid w:val="1E7B23CC"/>
    <w:rsid w:val="1EFE2CA3"/>
    <w:rsid w:val="1F6115C2"/>
    <w:rsid w:val="203424EF"/>
    <w:rsid w:val="20612D7F"/>
    <w:rsid w:val="20765736"/>
    <w:rsid w:val="20A142F2"/>
    <w:rsid w:val="20DD55C0"/>
    <w:rsid w:val="20F947C6"/>
    <w:rsid w:val="21310158"/>
    <w:rsid w:val="2171390C"/>
    <w:rsid w:val="21D82E30"/>
    <w:rsid w:val="22066A41"/>
    <w:rsid w:val="22305D42"/>
    <w:rsid w:val="2231143C"/>
    <w:rsid w:val="2245341D"/>
    <w:rsid w:val="22574EFE"/>
    <w:rsid w:val="22882FEA"/>
    <w:rsid w:val="2331405F"/>
    <w:rsid w:val="236379CA"/>
    <w:rsid w:val="23CD3AA8"/>
    <w:rsid w:val="24030E99"/>
    <w:rsid w:val="244553D1"/>
    <w:rsid w:val="24800AD4"/>
    <w:rsid w:val="24E0742D"/>
    <w:rsid w:val="254671E4"/>
    <w:rsid w:val="254C061E"/>
    <w:rsid w:val="25BB0CC3"/>
    <w:rsid w:val="25E5110A"/>
    <w:rsid w:val="25EA2F9C"/>
    <w:rsid w:val="260E1D77"/>
    <w:rsid w:val="26226C5D"/>
    <w:rsid w:val="26306AEC"/>
    <w:rsid w:val="264C3A3F"/>
    <w:rsid w:val="2663431E"/>
    <w:rsid w:val="2808126A"/>
    <w:rsid w:val="28553C8E"/>
    <w:rsid w:val="286F6D0C"/>
    <w:rsid w:val="28790EF5"/>
    <w:rsid w:val="28C92CBB"/>
    <w:rsid w:val="28ED4932"/>
    <w:rsid w:val="290C4C94"/>
    <w:rsid w:val="29CE1F49"/>
    <w:rsid w:val="29FE21D6"/>
    <w:rsid w:val="2A0232FC"/>
    <w:rsid w:val="2A9E23A4"/>
    <w:rsid w:val="2AAB32CB"/>
    <w:rsid w:val="2AE1271D"/>
    <w:rsid w:val="2AED229D"/>
    <w:rsid w:val="2C094110"/>
    <w:rsid w:val="2C0A4D8F"/>
    <w:rsid w:val="2C385076"/>
    <w:rsid w:val="2C9A4365"/>
    <w:rsid w:val="2C9A7A52"/>
    <w:rsid w:val="2CB11E02"/>
    <w:rsid w:val="2CE41D63"/>
    <w:rsid w:val="2D3A6462"/>
    <w:rsid w:val="2D5B3AF4"/>
    <w:rsid w:val="2E402CEA"/>
    <w:rsid w:val="2EBE0EDE"/>
    <w:rsid w:val="2EC522B1"/>
    <w:rsid w:val="2F1C5505"/>
    <w:rsid w:val="2F803CE6"/>
    <w:rsid w:val="2FAB37F5"/>
    <w:rsid w:val="2FCB0A66"/>
    <w:rsid w:val="2FF54D5A"/>
    <w:rsid w:val="304412AC"/>
    <w:rsid w:val="304A60A2"/>
    <w:rsid w:val="308C21D9"/>
    <w:rsid w:val="30E67B79"/>
    <w:rsid w:val="316769E0"/>
    <w:rsid w:val="31BD7D7C"/>
    <w:rsid w:val="3309293E"/>
    <w:rsid w:val="338D69D1"/>
    <w:rsid w:val="33922D7B"/>
    <w:rsid w:val="33C148CD"/>
    <w:rsid w:val="33F0040A"/>
    <w:rsid w:val="34DC35CC"/>
    <w:rsid w:val="356B157C"/>
    <w:rsid w:val="35A707EA"/>
    <w:rsid w:val="35B2271F"/>
    <w:rsid w:val="35D75530"/>
    <w:rsid w:val="363E5826"/>
    <w:rsid w:val="368C11C2"/>
    <w:rsid w:val="36BF3346"/>
    <w:rsid w:val="36CC1333"/>
    <w:rsid w:val="36ED7E1F"/>
    <w:rsid w:val="36F32FEF"/>
    <w:rsid w:val="37C82C94"/>
    <w:rsid w:val="37EB6F48"/>
    <w:rsid w:val="39A56EBD"/>
    <w:rsid w:val="3A5E704A"/>
    <w:rsid w:val="3A744536"/>
    <w:rsid w:val="3AB1338A"/>
    <w:rsid w:val="3B141786"/>
    <w:rsid w:val="3B2F036E"/>
    <w:rsid w:val="3B385475"/>
    <w:rsid w:val="3BFA6B84"/>
    <w:rsid w:val="3CA1587B"/>
    <w:rsid w:val="3CBC401D"/>
    <w:rsid w:val="3DD75110"/>
    <w:rsid w:val="3DDB63EB"/>
    <w:rsid w:val="3DFFC6BB"/>
    <w:rsid w:val="3EC139D3"/>
    <w:rsid w:val="3F623810"/>
    <w:rsid w:val="3F725A85"/>
    <w:rsid w:val="3FA255B3"/>
    <w:rsid w:val="3FA50767"/>
    <w:rsid w:val="400F4B9B"/>
    <w:rsid w:val="403D4A15"/>
    <w:rsid w:val="406749C8"/>
    <w:rsid w:val="41AB4D3E"/>
    <w:rsid w:val="41E74672"/>
    <w:rsid w:val="42066D19"/>
    <w:rsid w:val="420F4771"/>
    <w:rsid w:val="422A4836"/>
    <w:rsid w:val="431D791B"/>
    <w:rsid w:val="439416B6"/>
    <w:rsid w:val="43E21F24"/>
    <w:rsid w:val="43F809F6"/>
    <w:rsid w:val="44B9656D"/>
    <w:rsid w:val="44DE52DF"/>
    <w:rsid w:val="44EE727B"/>
    <w:rsid w:val="456450B8"/>
    <w:rsid w:val="45BE3CD9"/>
    <w:rsid w:val="45CB1F02"/>
    <w:rsid w:val="46041566"/>
    <w:rsid w:val="467A5994"/>
    <w:rsid w:val="46E04E44"/>
    <w:rsid w:val="4762530A"/>
    <w:rsid w:val="47717F92"/>
    <w:rsid w:val="477236F8"/>
    <w:rsid w:val="4797200E"/>
    <w:rsid w:val="47C9344E"/>
    <w:rsid w:val="48F913A7"/>
    <w:rsid w:val="49336A82"/>
    <w:rsid w:val="497F0713"/>
    <w:rsid w:val="49E21C9A"/>
    <w:rsid w:val="49F0701D"/>
    <w:rsid w:val="4A1238E7"/>
    <w:rsid w:val="4A155AE7"/>
    <w:rsid w:val="4B454122"/>
    <w:rsid w:val="4B475260"/>
    <w:rsid w:val="4B5856BF"/>
    <w:rsid w:val="4B8B7843"/>
    <w:rsid w:val="4C5D5BEE"/>
    <w:rsid w:val="4C6D6F48"/>
    <w:rsid w:val="4D570466"/>
    <w:rsid w:val="4D5F7E50"/>
    <w:rsid w:val="4E57115A"/>
    <w:rsid w:val="4E910D5D"/>
    <w:rsid w:val="4ED83B66"/>
    <w:rsid w:val="4F4426F6"/>
    <w:rsid w:val="4FC440DA"/>
    <w:rsid w:val="503874F1"/>
    <w:rsid w:val="50A53155"/>
    <w:rsid w:val="512303A7"/>
    <w:rsid w:val="516074FA"/>
    <w:rsid w:val="51A159FE"/>
    <w:rsid w:val="52287B99"/>
    <w:rsid w:val="522A79A8"/>
    <w:rsid w:val="52333AA7"/>
    <w:rsid w:val="52410C5B"/>
    <w:rsid w:val="526E3F03"/>
    <w:rsid w:val="526E7576"/>
    <w:rsid w:val="52992845"/>
    <w:rsid w:val="52B95792"/>
    <w:rsid w:val="533864BD"/>
    <w:rsid w:val="54313BCC"/>
    <w:rsid w:val="547D1CF3"/>
    <w:rsid w:val="54956382"/>
    <w:rsid w:val="54975D21"/>
    <w:rsid w:val="54BF4E56"/>
    <w:rsid w:val="554F2224"/>
    <w:rsid w:val="55762B17"/>
    <w:rsid w:val="55AE051A"/>
    <w:rsid w:val="55C607D1"/>
    <w:rsid w:val="55F07404"/>
    <w:rsid w:val="56080135"/>
    <w:rsid w:val="562C577E"/>
    <w:rsid w:val="56664420"/>
    <w:rsid w:val="56CD51B3"/>
    <w:rsid w:val="5724401C"/>
    <w:rsid w:val="573A3ECB"/>
    <w:rsid w:val="575B02ED"/>
    <w:rsid w:val="57614FE6"/>
    <w:rsid w:val="57706216"/>
    <w:rsid w:val="57BB0D0F"/>
    <w:rsid w:val="57EE5AE8"/>
    <w:rsid w:val="5866703A"/>
    <w:rsid w:val="58C12ED4"/>
    <w:rsid w:val="59060509"/>
    <w:rsid w:val="595465EE"/>
    <w:rsid w:val="5A02041B"/>
    <w:rsid w:val="5A0C1B4F"/>
    <w:rsid w:val="5ABF12B7"/>
    <w:rsid w:val="5ACC5515"/>
    <w:rsid w:val="5B3F505C"/>
    <w:rsid w:val="5B40223A"/>
    <w:rsid w:val="5B4E6197"/>
    <w:rsid w:val="5B500161"/>
    <w:rsid w:val="5B7544F6"/>
    <w:rsid w:val="5BA150F8"/>
    <w:rsid w:val="5BE57E36"/>
    <w:rsid w:val="5C882305"/>
    <w:rsid w:val="5CBF76D4"/>
    <w:rsid w:val="5CE9009D"/>
    <w:rsid w:val="5D6B1282"/>
    <w:rsid w:val="5D705536"/>
    <w:rsid w:val="5D7212B5"/>
    <w:rsid w:val="5D8E54C3"/>
    <w:rsid w:val="5DC22740"/>
    <w:rsid w:val="5E0A2849"/>
    <w:rsid w:val="5E3E6CDB"/>
    <w:rsid w:val="5E657486"/>
    <w:rsid w:val="5E95226E"/>
    <w:rsid w:val="5EA66A16"/>
    <w:rsid w:val="5ECD73AA"/>
    <w:rsid w:val="5F381638"/>
    <w:rsid w:val="5F546AE6"/>
    <w:rsid w:val="5F8F2016"/>
    <w:rsid w:val="60031CB2"/>
    <w:rsid w:val="60655578"/>
    <w:rsid w:val="608368E3"/>
    <w:rsid w:val="60F450F2"/>
    <w:rsid w:val="6111668E"/>
    <w:rsid w:val="623E27EF"/>
    <w:rsid w:val="624A69D1"/>
    <w:rsid w:val="629B05E1"/>
    <w:rsid w:val="62E2460D"/>
    <w:rsid w:val="63736D0F"/>
    <w:rsid w:val="63925A25"/>
    <w:rsid w:val="63B55DEB"/>
    <w:rsid w:val="63E279EC"/>
    <w:rsid w:val="64041E8E"/>
    <w:rsid w:val="6470717E"/>
    <w:rsid w:val="649D4417"/>
    <w:rsid w:val="65594BFA"/>
    <w:rsid w:val="655D6C47"/>
    <w:rsid w:val="658E3D60"/>
    <w:rsid w:val="658F2B3B"/>
    <w:rsid w:val="662D5327"/>
    <w:rsid w:val="66361BAE"/>
    <w:rsid w:val="666F1DE3"/>
    <w:rsid w:val="66AA05FC"/>
    <w:rsid w:val="66C11670"/>
    <w:rsid w:val="66FE6C82"/>
    <w:rsid w:val="67216576"/>
    <w:rsid w:val="685665D7"/>
    <w:rsid w:val="69056046"/>
    <w:rsid w:val="69111763"/>
    <w:rsid w:val="69823BDB"/>
    <w:rsid w:val="69E516A1"/>
    <w:rsid w:val="6B3C7509"/>
    <w:rsid w:val="6B6F1F3D"/>
    <w:rsid w:val="6BC86629"/>
    <w:rsid w:val="6C134FBF"/>
    <w:rsid w:val="6C332ECD"/>
    <w:rsid w:val="6C430180"/>
    <w:rsid w:val="6CA87DFD"/>
    <w:rsid w:val="6CCA5E07"/>
    <w:rsid w:val="6D977A4D"/>
    <w:rsid w:val="6DF710CF"/>
    <w:rsid w:val="6E1E6C74"/>
    <w:rsid w:val="6EC1605C"/>
    <w:rsid w:val="6EEA3255"/>
    <w:rsid w:val="6F06541D"/>
    <w:rsid w:val="6F767D3E"/>
    <w:rsid w:val="6FAD76CE"/>
    <w:rsid w:val="6FCF7722"/>
    <w:rsid w:val="70001CFE"/>
    <w:rsid w:val="700E1108"/>
    <w:rsid w:val="70DE7195"/>
    <w:rsid w:val="710E21F8"/>
    <w:rsid w:val="71396740"/>
    <w:rsid w:val="715776FB"/>
    <w:rsid w:val="71F210A6"/>
    <w:rsid w:val="728E1AAC"/>
    <w:rsid w:val="72CC0A62"/>
    <w:rsid w:val="7350022B"/>
    <w:rsid w:val="73A9791B"/>
    <w:rsid w:val="73C60B68"/>
    <w:rsid w:val="73F83FDE"/>
    <w:rsid w:val="742D6E39"/>
    <w:rsid w:val="74DA4670"/>
    <w:rsid w:val="756E51BC"/>
    <w:rsid w:val="75F052ED"/>
    <w:rsid w:val="7602378C"/>
    <w:rsid w:val="772D6A54"/>
    <w:rsid w:val="779D0CBD"/>
    <w:rsid w:val="78197E01"/>
    <w:rsid w:val="789C3DC3"/>
    <w:rsid w:val="79E32474"/>
    <w:rsid w:val="7A2806AC"/>
    <w:rsid w:val="7A566D58"/>
    <w:rsid w:val="7A680E1F"/>
    <w:rsid w:val="7B851309"/>
    <w:rsid w:val="7B9C0D55"/>
    <w:rsid w:val="7D126505"/>
    <w:rsid w:val="7D176902"/>
    <w:rsid w:val="7D273B57"/>
    <w:rsid w:val="7DB54783"/>
    <w:rsid w:val="7DBFF5B2"/>
    <w:rsid w:val="7DCE2E07"/>
    <w:rsid w:val="7DD10836"/>
    <w:rsid w:val="7DD48B0D"/>
    <w:rsid w:val="7E83466E"/>
    <w:rsid w:val="7F66575E"/>
    <w:rsid w:val="7FB34697"/>
    <w:rsid w:val="7FB78032"/>
    <w:rsid w:val="7FC44AF6"/>
    <w:rsid w:val="7FE0EA39"/>
    <w:rsid w:val="7FF520FB"/>
    <w:rsid w:val="7FFE127A"/>
    <w:rsid w:val="7FFEA83E"/>
    <w:rsid w:val="9FFE8352"/>
    <w:rsid w:val="A7F7C422"/>
    <w:rsid w:val="AFF56DAC"/>
    <w:rsid w:val="AFFDF614"/>
    <w:rsid w:val="BFED031A"/>
    <w:rsid w:val="DDBDA9D7"/>
    <w:rsid w:val="EB4D9759"/>
    <w:rsid w:val="F6AA1D5D"/>
    <w:rsid w:val="F7B3303F"/>
    <w:rsid w:val="FF3FF3B5"/>
    <w:rsid w:val="FFFFA3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32"/>
    <w:qFormat/>
    <w:locked/>
    <w:uiPriority w:val="0"/>
    <w:pPr>
      <w:adjustRightInd w:val="0"/>
      <w:spacing w:line="240" w:lineRule="auto"/>
      <w:jc w:val="center"/>
      <w:textAlignment w:val="baseline"/>
      <w:outlineLvl w:val="1"/>
    </w:pPr>
    <w:rPr>
      <w:rFonts w:ascii="宋体" w:hAnsi="宋体" w:cs="Times New Roman"/>
      <w:kern w:val="0"/>
      <w:sz w:val="24"/>
      <w:szCs w:val="20"/>
    </w:rPr>
  </w:style>
  <w:style w:type="paragraph" w:styleId="3">
    <w:name w:val="heading 3"/>
    <w:basedOn w:val="1"/>
    <w:next w:val="1"/>
    <w:link w:val="34"/>
    <w:semiHidden/>
    <w:unhideWhenUsed/>
    <w:qFormat/>
    <w:locked/>
    <w:uiPriority w:val="0"/>
    <w:pPr>
      <w:keepNext/>
      <w:keepLines/>
      <w:spacing w:before="260" w:after="260" w:line="416" w:lineRule="auto"/>
      <w:outlineLvl w:val="2"/>
    </w:pPr>
    <w:rPr>
      <w:sz w:val="32"/>
      <w:szCs w:val="32"/>
    </w:rPr>
  </w:style>
  <w:style w:type="paragraph" w:styleId="4">
    <w:name w:val="heading 4"/>
    <w:basedOn w:val="1"/>
    <w:next w:val="1"/>
    <w:link w:val="35"/>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3"/>
    <w:qFormat/>
    <w:uiPriority w:val="0"/>
    <w:pPr>
      <w:ind w:firstLine="420"/>
    </w:pPr>
    <w:rPr>
      <w:rFonts w:hAnsi="Verdana" w:cs="Times New Roman"/>
      <w:bCs/>
      <w:szCs w:val="24"/>
    </w:rPr>
  </w:style>
  <w:style w:type="paragraph" w:styleId="6">
    <w:name w:val="Document Map"/>
    <w:basedOn w:val="1"/>
    <w:link w:val="39"/>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9"/>
    <w:unhideWhenUsed/>
    <w:qFormat/>
    <w:uiPriority w:val="99"/>
    <w:rPr>
      <w:rFonts w:asciiTheme="minorHAnsi" w:hAnsiTheme="minorHAnsi" w:cstheme="minorBidi"/>
      <w:szCs w:val="22"/>
    </w:rPr>
  </w:style>
  <w:style w:type="paragraph" w:styleId="9">
    <w:name w:val="Body Text 2"/>
    <w:basedOn w:val="1"/>
    <w:qFormat/>
    <w:uiPriority w:val="0"/>
    <w:pPr>
      <w:spacing w:line="360" w:lineRule="auto"/>
    </w:pPr>
    <w:rPr>
      <w:sz w:val="24"/>
    </w:rPr>
  </w:style>
  <w:style w:type="paragraph" w:styleId="10">
    <w:name w:val="Body Text Indent"/>
    <w:basedOn w:val="1"/>
    <w:qFormat/>
    <w:uiPriority w:val="0"/>
    <w:pPr>
      <w:spacing w:line="360" w:lineRule="auto"/>
      <w:ind w:firstLine="420" w:firstLineChars="200"/>
    </w:pPr>
  </w:style>
  <w:style w:type="paragraph" w:styleId="11">
    <w:name w:val="Plain Text"/>
    <w:basedOn w:val="1"/>
    <w:link w:val="43"/>
    <w:semiHidden/>
    <w:unhideWhenUsed/>
    <w:qFormat/>
    <w:uiPriority w:val="99"/>
    <w:rPr>
      <w:rFonts w:ascii="宋体" w:hAnsi="Courier New" w:cs="Times New Roman"/>
      <w:szCs w:val="20"/>
    </w:rPr>
  </w:style>
  <w:style w:type="paragraph" w:styleId="12">
    <w:name w:val="Balloon Text"/>
    <w:basedOn w:val="1"/>
    <w:link w:val="37"/>
    <w:semiHidden/>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unhideWhenUsed/>
    <w:qFormat/>
    <w:uiPriority w:val="99"/>
    <w:pPr>
      <w:ind w:left="200" w:leftChars="200" w:hanging="200" w:hangingChars="200"/>
    </w:pPr>
    <w:rPr>
      <w:rFonts w:eastAsia="等线"/>
      <w:szCs w:val="21"/>
    </w:rPr>
  </w:style>
  <w:style w:type="paragraph" w:styleId="16">
    <w:name w:val="Normal (Web)"/>
    <w:basedOn w:val="1"/>
    <w:link w:val="42"/>
    <w:qFormat/>
    <w:uiPriority w:val="99"/>
    <w:pPr>
      <w:widowControl/>
      <w:spacing w:line="300" w:lineRule="atLeast"/>
      <w:jc w:val="left"/>
    </w:pPr>
    <w:rPr>
      <w:rFonts w:ascii="宋体" w:hAnsi="宋体" w:cs="宋体"/>
      <w:kern w:val="0"/>
      <w:sz w:val="24"/>
      <w:szCs w:val="24"/>
    </w:rPr>
  </w:style>
  <w:style w:type="paragraph" w:styleId="17">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18">
    <w:name w:val="Body Text First Indent 2"/>
    <w:basedOn w:val="10"/>
    <w:semiHidden/>
    <w:unhideWhenUsed/>
    <w:qFormat/>
    <w:uiPriority w:val="99"/>
    <w:pPr>
      <w:spacing w:afterLines="25"/>
    </w:pPr>
  </w:style>
  <w:style w:type="table" w:styleId="20">
    <w:name w:val="Table Grid"/>
    <w:basedOn w:val="19"/>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locked/>
    <w:uiPriority w:val="0"/>
    <w:rPr>
      <w:b/>
      <w:bCs/>
    </w:rPr>
  </w:style>
  <w:style w:type="character" w:styleId="23">
    <w:name w:val="Hyperlink"/>
    <w:qFormat/>
    <w:uiPriority w:val="0"/>
    <w:rPr>
      <w:rFonts w:eastAsia="宋体"/>
      <w:color w:val="0000FF"/>
      <w:kern w:val="2"/>
      <w:sz w:val="24"/>
      <w:szCs w:val="24"/>
      <w:u w:val="single"/>
      <w:lang w:val="en-US" w:eastAsia="zh-CN" w:bidi="ar-SA"/>
    </w:rPr>
  </w:style>
  <w:style w:type="character" w:styleId="24">
    <w:name w:val="annotation reference"/>
    <w:basedOn w:val="21"/>
    <w:qFormat/>
    <w:uiPriority w:val="99"/>
    <w:rPr>
      <w:sz w:val="21"/>
      <w:szCs w:val="21"/>
    </w:rPr>
  </w:style>
  <w:style w:type="paragraph" w:styleId="25">
    <w:name w:val="Quote"/>
    <w:basedOn w:val="1"/>
    <w:next w:val="1"/>
    <w:qFormat/>
    <w:uiPriority w:val="99"/>
    <w:rPr>
      <w:rFonts w:ascii="Calibri" w:hAnsi="Calibri" w:cs="Calibri"/>
      <w:i/>
      <w:iCs/>
      <w:color w:val="000000"/>
      <w:sz w:val="22"/>
      <w:szCs w:val="22"/>
    </w:rPr>
  </w:style>
  <w:style w:type="paragraph" w:customStyle="1" w:styleId="26">
    <w:name w:val="表格文字"/>
    <w:basedOn w:val="27"/>
    <w:qFormat/>
    <w:uiPriority w:val="99"/>
    <w:pPr>
      <w:spacing w:before="25" w:after="25"/>
    </w:pPr>
    <w:rPr>
      <w:spacing w:val="10"/>
      <w:sz w:val="24"/>
    </w:rPr>
  </w:style>
  <w:style w:type="paragraph" w:customStyle="1" w:styleId="27">
    <w:name w:val="正文 New New New New New New New New New New New New New New New New New New New New New New New New New New New New New New New New New New New New"/>
    <w:next w:val="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9">
    <w:name w:val="默认段落字体 Para Char Char Char Char"/>
    <w:basedOn w:val="1"/>
    <w:qFormat/>
    <w:uiPriority w:val="99"/>
    <w:rPr>
      <w:rFonts w:ascii="Times New Roman" w:hAnsi="Times New Roman" w:cs="Times New Roman"/>
    </w:rPr>
  </w:style>
  <w:style w:type="character" w:customStyle="1" w:styleId="30">
    <w:name w:val="页眉 Char"/>
    <w:basedOn w:val="21"/>
    <w:link w:val="14"/>
    <w:qFormat/>
    <w:uiPriority w:val="99"/>
    <w:rPr>
      <w:rFonts w:cs="Calibri"/>
      <w:sz w:val="18"/>
      <w:szCs w:val="18"/>
    </w:rPr>
  </w:style>
  <w:style w:type="character" w:customStyle="1" w:styleId="31">
    <w:name w:val="页脚 Char"/>
    <w:basedOn w:val="21"/>
    <w:link w:val="13"/>
    <w:qFormat/>
    <w:uiPriority w:val="99"/>
    <w:rPr>
      <w:rFonts w:cs="Calibri"/>
      <w:sz w:val="18"/>
      <w:szCs w:val="18"/>
    </w:rPr>
  </w:style>
  <w:style w:type="character" w:customStyle="1" w:styleId="32">
    <w:name w:val="标题 2 Char"/>
    <w:basedOn w:val="21"/>
    <w:link w:val="2"/>
    <w:qFormat/>
    <w:uiPriority w:val="0"/>
    <w:rPr>
      <w:rFonts w:ascii="宋体" w:hAnsi="宋体"/>
      <w:b/>
      <w:sz w:val="24"/>
    </w:rPr>
  </w:style>
  <w:style w:type="character" w:customStyle="1" w:styleId="33">
    <w:name w:val="正文缩进 Char"/>
    <w:basedOn w:val="21"/>
    <w:link w:val="5"/>
    <w:qFormat/>
    <w:uiPriority w:val="0"/>
    <w:rPr>
      <w:rFonts w:hAnsi="Verdana"/>
      <w:bCs/>
      <w:kern w:val="2"/>
      <w:sz w:val="21"/>
      <w:szCs w:val="24"/>
    </w:rPr>
  </w:style>
  <w:style w:type="character" w:customStyle="1" w:styleId="34">
    <w:name w:val="标题 3 Char"/>
    <w:basedOn w:val="21"/>
    <w:link w:val="3"/>
    <w:semiHidden/>
    <w:qFormat/>
    <w:uiPriority w:val="0"/>
    <w:rPr>
      <w:rFonts w:cs="Calibri"/>
      <w:b/>
      <w:bCs/>
      <w:kern w:val="2"/>
      <w:sz w:val="32"/>
      <w:szCs w:val="32"/>
    </w:rPr>
  </w:style>
  <w:style w:type="character" w:customStyle="1" w:styleId="35">
    <w:name w:val="标题 4 Char"/>
    <w:basedOn w:val="21"/>
    <w:link w:val="4"/>
    <w:semiHidden/>
    <w:qFormat/>
    <w:uiPriority w:val="0"/>
    <w:rPr>
      <w:rFonts w:ascii="Cambria" w:hAnsi="Cambria" w:eastAsia="宋体" w:cs="Times New Roman"/>
      <w:b/>
      <w:bCs/>
      <w:kern w:val="2"/>
      <w:sz w:val="28"/>
      <w:szCs w:val="28"/>
    </w:rPr>
  </w:style>
  <w:style w:type="paragraph" w:customStyle="1" w:styleId="36">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7">
    <w:name w:val="批注框文本 Char"/>
    <w:basedOn w:val="21"/>
    <w:link w:val="12"/>
    <w:semiHidden/>
    <w:qFormat/>
    <w:uiPriority w:val="99"/>
    <w:rPr>
      <w:rFonts w:cs="Calibri"/>
      <w:kern w:val="2"/>
      <w:sz w:val="18"/>
      <w:szCs w:val="18"/>
    </w:rPr>
  </w:style>
  <w:style w:type="paragraph" w:styleId="38">
    <w:name w:val="List Paragraph"/>
    <w:basedOn w:val="1"/>
    <w:qFormat/>
    <w:uiPriority w:val="34"/>
    <w:pPr>
      <w:ind w:firstLine="420" w:firstLineChars="200"/>
    </w:pPr>
  </w:style>
  <w:style w:type="character" w:customStyle="1" w:styleId="39">
    <w:name w:val="文档结构图 Char"/>
    <w:basedOn w:val="21"/>
    <w:link w:val="6"/>
    <w:semiHidden/>
    <w:qFormat/>
    <w:uiPriority w:val="99"/>
    <w:rPr>
      <w:rFonts w:ascii="宋体" w:cs="Calibri"/>
      <w:kern w:val="2"/>
      <w:sz w:val="18"/>
      <w:szCs w:val="18"/>
    </w:rPr>
  </w:style>
  <w:style w:type="paragraph" w:customStyle="1" w:styleId="40">
    <w:name w:val="_Style 1"/>
    <w:basedOn w:val="1"/>
    <w:qFormat/>
    <w:uiPriority w:val="0"/>
  </w:style>
  <w:style w:type="paragraph" w:customStyle="1" w:styleId="41">
    <w:name w:val="_Style 2"/>
    <w:basedOn w:val="1"/>
    <w:qFormat/>
    <w:uiPriority w:val="0"/>
  </w:style>
  <w:style w:type="character" w:customStyle="1" w:styleId="42">
    <w:name w:val="普通(网站) Char"/>
    <w:link w:val="16"/>
    <w:qFormat/>
    <w:uiPriority w:val="99"/>
    <w:rPr>
      <w:rFonts w:ascii="宋体" w:hAnsi="宋体" w:cs="宋体"/>
      <w:sz w:val="24"/>
      <w:szCs w:val="24"/>
    </w:rPr>
  </w:style>
  <w:style w:type="character" w:customStyle="1" w:styleId="43">
    <w:name w:val="纯文本 Char"/>
    <w:basedOn w:val="21"/>
    <w:link w:val="11"/>
    <w:semiHidden/>
    <w:qFormat/>
    <w:uiPriority w:val="99"/>
    <w:rPr>
      <w:rFonts w:ascii="宋体" w:hAnsi="Courier New"/>
      <w:kern w:val="2"/>
      <w:sz w:val="21"/>
    </w:rPr>
  </w:style>
  <w:style w:type="paragraph" w:customStyle="1" w:styleId="44">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5">
    <w:name w:val="列出段落1"/>
    <w:basedOn w:val="1"/>
    <w:qFormat/>
    <w:uiPriority w:val="0"/>
    <w:pPr>
      <w:ind w:firstLine="420" w:firstLineChars="200"/>
    </w:pPr>
    <w:rPr>
      <w:szCs w:val="24"/>
    </w:rPr>
  </w:style>
  <w:style w:type="character" w:customStyle="1" w:styleId="46">
    <w:name w:val="NormalCharacter"/>
    <w:qFormat/>
    <w:uiPriority w:val="0"/>
    <w:rPr>
      <w:kern w:val="2"/>
      <w:sz w:val="21"/>
      <w:szCs w:val="24"/>
      <w:lang w:val="en-US" w:eastAsia="zh-CN" w:bidi="ar-SA"/>
    </w:rPr>
  </w:style>
  <w:style w:type="paragraph" w:customStyle="1" w:styleId="47">
    <w:name w:val="Table Paragraph"/>
    <w:basedOn w:val="1"/>
    <w:qFormat/>
    <w:uiPriority w:val="1"/>
    <w:rPr>
      <w:rFonts w:ascii="宋体" w:hAnsi="宋体" w:cs="宋体"/>
      <w:lang w:val="zh-CN" w:bidi="zh-CN"/>
    </w:rPr>
  </w:style>
  <w:style w:type="paragraph" w:customStyle="1" w:styleId="4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9">
    <w:name w:val="p0"/>
    <w:basedOn w:val="1"/>
    <w:qFormat/>
    <w:uiPriority w:val="0"/>
    <w:pPr>
      <w:widowControl/>
    </w:pPr>
    <w:rPr>
      <w:rFonts w:ascii="Calibri" w:hAnsi="Calibri"/>
      <w:kern w:val="0"/>
      <w:szCs w:val="21"/>
    </w:rPr>
  </w:style>
  <w:style w:type="table" w:customStyle="1" w:styleId="50">
    <w:name w:val="网格型1"/>
    <w:basedOn w:val="1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52">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65</Pages>
  <Words>4001</Words>
  <Characters>4009</Characters>
  <Lines>108</Lines>
  <Paragraphs>30</Paragraphs>
  <TotalTime>1</TotalTime>
  <ScaleCrop>false</ScaleCrop>
  <LinksUpToDate>false</LinksUpToDate>
  <CharactersWithSpaces>4879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2019-08-15T09:51:00Z</dcterms:created>
  <dc:creator>think</dc:creator>
  <cp:lastModifiedBy>十口</cp:lastModifiedBy>
  <cp:lastPrinted>2023-05-20T16:05:00Z</cp:lastPrinted>
  <dcterms:modified xsi:type="dcterms:W3CDTF">2025-06-13T08:04:17Z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DA7A9F500D9F7A9C7A274A68F01A814B_43</vt:lpwstr>
  </property>
  <property fmtid="{D5CDD505-2E9C-101B-9397-08002B2CF9AE}" pid="4" name="KSOTemplateDocerSaveRecord">
    <vt:lpwstr>eyJoZGlkIjoiNWE3MDJmOWE2YjBmYzM4NjVkYmM5YjNjNDFhNjBlZDQiLCJ1c2VySWQiOiI4NTkxMzM3MTkifQ==</vt:lpwstr>
  </property>
</Properties>
</file>