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2587">
      <w:pPr>
        <w:jc w:val="left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附件三：  </w:t>
      </w:r>
      <w:r>
        <w:rPr>
          <w:rFonts w:hint="eastAsia" w:hAnsi="宋体"/>
          <w:sz w:val="30"/>
          <w:szCs w:val="30"/>
          <w:lang w:val="en-US" w:eastAsia="zh-CN"/>
        </w:rPr>
        <w:t xml:space="preserve">   </w:t>
      </w:r>
      <w:r>
        <w:rPr>
          <w:rFonts w:hint="eastAsia" w:hAnsi="宋体"/>
          <w:sz w:val="36"/>
          <w:szCs w:val="36"/>
          <w:lang w:val="en-US" w:eastAsia="zh-CN"/>
        </w:rPr>
        <w:t xml:space="preserve">         </w:t>
      </w:r>
      <w:r>
        <w:rPr>
          <w:rFonts w:hint="eastAsia" w:hAnsi="宋体"/>
          <w:sz w:val="36"/>
          <w:szCs w:val="36"/>
        </w:rPr>
        <w:t>承诺函</w:t>
      </w:r>
      <w:bookmarkEnd w:id="0"/>
    </w:p>
    <w:p w14:paraId="617CC2A3">
      <w:pPr>
        <w:pStyle w:val="5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 xml:space="preserve"> 深圳市龙岗区城市建设投资集团有限公司</w:t>
      </w:r>
    </w:p>
    <w:p w14:paraId="799F827B">
      <w:pPr>
        <w:widowControl/>
        <w:spacing w:line="560" w:lineRule="exact"/>
        <w:ind w:left="105" w:leftChars="50" w:firstLine="480" w:firstLineChars="200"/>
        <w:jc w:val="both"/>
        <w:rPr>
          <w:rFonts w:hAnsi="宋体"/>
          <w:bCs/>
          <w:sz w:val="24"/>
          <w:szCs w:val="24"/>
        </w:rPr>
      </w:pPr>
      <w:r>
        <w:rPr>
          <w:rFonts w:hint="eastAsia" w:ascii="Times New Roman" w:hAnsi="宋体" w:eastAsia="宋体" w:cs="Times New Roman"/>
          <w:bCs/>
          <w:sz w:val="24"/>
          <w:szCs w:val="24"/>
        </w:rPr>
        <w:t>为了确保</w:t>
      </w:r>
      <w:r>
        <w:rPr>
          <w:rFonts w:hint="eastAsia" w:ascii="Times New Roman" w:hAnsi="宋体" w:eastAsia="宋体" w:cs="Times New Roman"/>
          <w:b w:val="0"/>
          <w:bCs/>
          <w:sz w:val="24"/>
          <w:szCs w:val="24"/>
        </w:rPr>
        <w:t>湖南中建奇配科技有限公司股权投资项目专项审计服务</w:t>
      </w:r>
      <w:r>
        <w:rPr>
          <w:rFonts w:hint="eastAsia" w:ascii="Times New Roman" w:hAnsi="宋体" w:eastAsia="宋体" w:cs="Times New Roman"/>
          <w:bCs/>
          <w:sz w:val="24"/>
          <w:szCs w:val="24"/>
          <w:lang w:val="en-US" w:eastAsia="zh-CN"/>
        </w:rPr>
        <w:t>的</w:t>
      </w:r>
      <w:r>
        <w:rPr>
          <w:rFonts w:hint="eastAsia" w:ascii="Times New Roman" w:hAnsi="宋体" w:eastAsia="宋体" w:cs="Times New Roman"/>
          <w:bCs/>
          <w:sz w:val="24"/>
          <w:szCs w:val="24"/>
        </w:rPr>
        <w:t>顺利进行，我方将严格执行建设工程招标投标管理的法律法规，并完全接受</w:t>
      </w:r>
      <w:r>
        <w:rPr>
          <w:rFonts w:hint="eastAsia" w:ascii="Times New Roman" w:hAnsi="宋体" w:eastAsia="宋体" w:cs="Times New Roman"/>
          <w:b w:val="0"/>
          <w:bCs/>
          <w:sz w:val="24"/>
          <w:szCs w:val="24"/>
        </w:rPr>
        <w:t>湖南中建奇配科技有限公司股权投资项目专项审计服务</w:t>
      </w:r>
      <w:r>
        <w:rPr>
          <w:rFonts w:hint="eastAsia" w:ascii="Times New Roman" w:hAnsi="宋体" w:eastAsia="宋体" w:cs="Times New Roman"/>
          <w:bCs/>
          <w:sz w:val="24"/>
          <w:szCs w:val="24"/>
        </w:rPr>
        <w:t>采购公告的所有</w:t>
      </w:r>
      <w:r>
        <w:rPr>
          <w:rFonts w:hint="eastAsia" w:hAnsi="宋体"/>
          <w:bCs/>
          <w:sz w:val="24"/>
          <w:szCs w:val="24"/>
        </w:rPr>
        <w:t>内容及要求，为此作出如下承诺：</w:t>
      </w:r>
    </w:p>
    <w:p w14:paraId="1ADA47CC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sz w:val="24"/>
          <w:szCs w:val="24"/>
          <w:u w:val="single"/>
        </w:rPr>
        <w:t xml:space="preserve">       </w:t>
      </w:r>
      <w:r>
        <w:rPr>
          <w:rFonts w:hint="eastAsia" w:hAnsi="宋体"/>
          <w:b/>
          <w:sz w:val="24"/>
          <w:szCs w:val="24"/>
        </w:rPr>
        <w:t>万元</w:t>
      </w:r>
      <w:r>
        <w:rPr>
          <w:rFonts w:hint="eastAsia" w:hAnsi="宋体"/>
          <w:b/>
          <w:sz w:val="24"/>
          <w:szCs w:val="24"/>
          <w:lang w:eastAsia="zh-CN"/>
        </w:rPr>
        <w:t>（</w:t>
      </w:r>
      <w:r>
        <w:rPr>
          <w:rFonts w:hint="eastAsia" w:hAnsi="宋体"/>
          <w:b/>
          <w:sz w:val="24"/>
          <w:szCs w:val="24"/>
          <w:lang w:val="en-US" w:eastAsia="zh-CN"/>
        </w:rPr>
        <w:t>其中尽调**万元，专项审计**万元</w:t>
      </w:r>
      <w:r>
        <w:rPr>
          <w:rFonts w:hint="eastAsia" w:hAnsi="宋体"/>
          <w:b/>
          <w:sz w:val="24"/>
          <w:szCs w:val="24"/>
          <w:lang w:eastAsia="zh-CN"/>
        </w:rPr>
        <w:t>）</w:t>
      </w:r>
      <w:r>
        <w:rPr>
          <w:rFonts w:hint="eastAsia" w:hAnsi="宋体"/>
          <w:b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725CD6CF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本单位及拟派遣项目团队近三年（从公告截止之日起倒算）内无任何行贿犯罪记录。</w:t>
      </w:r>
    </w:p>
    <w:p w14:paraId="26697355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EE7B42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6CEE6C4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1D3B638E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18452D9C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4833AF00">
      <w:pPr>
        <w:pStyle w:val="5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（3）贵方今后可拒绝我方参与投标；</w:t>
      </w:r>
    </w:p>
    <w:p w14:paraId="67FBA9CC">
      <w:pPr>
        <w:pStyle w:val="5"/>
        <w:spacing w:line="336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550E100B"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1FEB450A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 w14:paraId="3F2E1DCA">
      <w:pPr>
        <w:spacing w:line="600" w:lineRule="exact"/>
        <w:ind w:firstLine="3600" w:firstLineChars="1500"/>
        <w:rPr>
          <w:rFonts w:hint="default" w:ascii="仿宋_GB2312" w:hAnsi="Times New Roman" w:eastAsia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 w14:paraId="1DA8C2E5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E715D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 w14:paraId="6FF67DE7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C00D0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0D1FDDF8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2AB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57245"/>
    <w:rsid w:val="3B4B0D56"/>
    <w:rsid w:val="445D4AB6"/>
    <w:rsid w:val="5BD57245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paragraph" w:customStyle="1" w:styleId="11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2025-06-16T01:16:00Z</dcterms:created>
  <dc:creator>實誠</dc:creator>
  <cp:lastModifiedBy>實誠</cp:lastModifiedBy>
  <dcterms:modified xsi:type="dcterms:W3CDTF">2025-06-16T01:17:42Z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9E08286868B64992BED568B8FFD98F52_13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