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40" w:after="240"/>
        <w:jc w:val="center"/>
        <w:outlineLvl w:val="0"/>
        <w:rPr>
          <w:rFonts w:hint="eastAsia" w:ascii="Time of Newroma" w:hAnsi="Time of Newroma"/>
          <w:b/>
          <w:bCs/>
          <w:kern w:val="44"/>
          <w:sz w:val="30"/>
          <w:szCs w:val="30"/>
        </w:rPr>
      </w:pPr>
      <w:bookmarkStart w:id="0" w:name="_Toc57753587"/>
      <w:bookmarkStart w:id="1" w:name="_Hlk68015523"/>
      <w:r>
        <w:rPr>
          <w:rFonts w:hint="eastAsia" w:ascii="Time of Newroma" w:hAnsi="Time of Newroma"/>
          <w:b/>
          <w:bCs/>
          <w:kern w:val="44"/>
          <w:sz w:val="30"/>
          <w:szCs w:val="30"/>
        </w:rPr>
        <w:t>第一节 任务书概述</w:t>
      </w:r>
      <w:bookmarkEnd w:id="0"/>
    </w:p>
    <w:p>
      <w:pPr>
        <w:keepNext/>
        <w:keepLines/>
        <w:widowControl/>
        <w:spacing w:line="360" w:lineRule="auto"/>
        <w:jc w:val="left"/>
        <w:outlineLvl w:val="1"/>
        <w:rPr>
          <w:rFonts w:hint="eastAsia" w:ascii="Time of Newroma" w:hAnsi="Time of Newroma" w:cs="黑体"/>
          <w:b/>
          <w:bCs/>
          <w:sz w:val="28"/>
          <w:szCs w:val="28"/>
        </w:rPr>
      </w:pPr>
      <w:bookmarkStart w:id="2" w:name="_Toc57753588"/>
      <w:r>
        <w:rPr>
          <w:rFonts w:hint="eastAsia" w:ascii="Time of Newroma" w:hAnsi="Time of Newroma" w:cs="黑体"/>
          <w:b/>
          <w:bCs/>
          <w:sz w:val="28"/>
          <w:szCs w:val="28"/>
        </w:rPr>
        <w:t>1.</w:t>
      </w:r>
      <w:bookmarkStart w:id="3" w:name="_Toc422556711"/>
      <w:r>
        <w:rPr>
          <w:rFonts w:ascii="Time of Newroma" w:hAnsi="Time of Newroma" w:cs="黑体"/>
          <w:b/>
          <w:bCs/>
          <w:sz w:val="28"/>
          <w:szCs w:val="28"/>
        </w:rPr>
        <w:t xml:space="preserve"> </w:t>
      </w:r>
      <w:r>
        <w:rPr>
          <w:rFonts w:hint="eastAsia" w:ascii="Time of Newroma" w:hAnsi="Time of Newroma" w:cs="黑体"/>
          <w:b/>
          <w:bCs/>
          <w:sz w:val="28"/>
          <w:szCs w:val="28"/>
        </w:rPr>
        <w:t>项目简介</w:t>
      </w:r>
      <w:bookmarkEnd w:id="2"/>
      <w:bookmarkEnd w:id="3"/>
    </w:p>
    <w:p>
      <w:pPr>
        <w:autoSpaceDE w:val="0"/>
        <w:autoSpaceDN w:val="0"/>
        <w:adjustRightInd w:val="0"/>
        <w:spacing w:line="360" w:lineRule="auto"/>
        <w:ind w:firstLine="480" w:firstLineChars="200"/>
        <w:jc w:val="left"/>
        <w:rPr>
          <w:rFonts w:hint="eastAsia" w:ascii="Time of Newroma" w:hAnsi="Time of Newroma"/>
          <w:bCs/>
          <w:sz w:val="24"/>
          <w:szCs w:val="24"/>
        </w:rPr>
      </w:pPr>
      <w:r>
        <w:rPr>
          <w:rFonts w:hint="eastAsia" w:ascii="Time of Newroma" w:hAnsi="Time of Newroma" w:eastAsia="宋体" w:cs="Calibri"/>
          <w:sz w:val="24"/>
          <w:szCs w:val="24"/>
        </w:rPr>
        <w:t>（1）</w:t>
      </w:r>
      <w:r>
        <w:rPr>
          <w:rFonts w:hint="eastAsia" w:ascii="Time of Newroma" w:hAnsi="Time of Newroma"/>
          <w:bCs/>
          <w:sz w:val="24"/>
          <w:szCs w:val="24"/>
        </w:rPr>
        <w:t>项目名称</w:t>
      </w:r>
    </w:p>
    <w:p>
      <w:pPr>
        <w:autoSpaceDE w:val="0"/>
        <w:autoSpaceDN w:val="0"/>
        <w:adjustRightInd w:val="0"/>
        <w:spacing w:line="360" w:lineRule="auto"/>
        <w:ind w:firstLine="480" w:firstLineChars="200"/>
        <w:jc w:val="left"/>
        <w:rPr>
          <w:rFonts w:hint="default" w:ascii="Time of Newroma" w:hAnsi="Time of Newroma" w:eastAsiaTheme="minorEastAsia"/>
          <w:bCs/>
          <w:sz w:val="24"/>
          <w:szCs w:val="24"/>
          <w:lang w:val="en-US" w:eastAsia="zh-CN"/>
        </w:rPr>
      </w:pPr>
      <w:r>
        <w:rPr>
          <w:rFonts w:hint="eastAsia" w:ascii="Time of Newroma" w:hAnsi="Time of Newroma"/>
          <w:bCs/>
          <w:sz w:val="24"/>
          <w:szCs w:val="24"/>
          <w:lang w:eastAsia="zh-CN"/>
        </w:rPr>
        <w:t>罗山产业集聚中心</w:t>
      </w:r>
      <w:r>
        <w:rPr>
          <w:rFonts w:hint="eastAsia" w:ascii="Time of Newroma" w:hAnsi="Time of Newroma"/>
          <w:bCs/>
          <w:sz w:val="24"/>
          <w:szCs w:val="24"/>
          <w:lang w:val="en-US" w:eastAsia="zh-CN"/>
        </w:rPr>
        <w:t>项目</w:t>
      </w:r>
    </w:p>
    <w:p>
      <w:pPr>
        <w:autoSpaceDE w:val="0"/>
        <w:autoSpaceDN w:val="0"/>
        <w:adjustRightInd w:val="0"/>
        <w:spacing w:line="360" w:lineRule="auto"/>
        <w:ind w:firstLine="480" w:firstLineChars="200"/>
        <w:jc w:val="left"/>
        <w:rPr>
          <w:rFonts w:hint="eastAsia" w:ascii="Time of Newroma" w:hAnsi="Time of Newroma"/>
          <w:bCs/>
          <w:sz w:val="24"/>
          <w:szCs w:val="24"/>
        </w:rPr>
      </w:pPr>
      <w:r>
        <w:rPr>
          <w:rFonts w:hint="eastAsia" w:ascii="Time of Newroma" w:hAnsi="Time of Newroma" w:eastAsia="宋体" w:cs="Calibri"/>
          <w:sz w:val="24"/>
          <w:szCs w:val="24"/>
        </w:rPr>
        <w:t>（2）</w:t>
      </w:r>
      <w:r>
        <w:rPr>
          <w:rFonts w:hint="eastAsia" w:ascii="Time of Newroma" w:hAnsi="Time of Newroma"/>
          <w:bCs/>
          <w:sz w:val="24"/>
          <w:szCs w:val="24"/>
        </w:rPr>
        <w:t>项目地理位置</w:t>
      </w:r>
    </w:p>
    <w:p>
      <w:pPr>
        <w:autoSpaceDE w:val="0"/>
        <w:autoSpaceDN w:val="0"/>
        <w:adjustRightInd w:val="0"/>
        <w:spacing w:line="360" w:lineRule="auto"/>
        <w:ind w:firstLine="480" w:firstLineChars="200"/>
        <w:jc w:val="left"/>
        <w:rPr>
          <w:rFonts w:hint="eastAsia" w:ascii="Time of Newroma" w:hAnsi="Time of Newroma" w:eastAsiaTheme="minorEastAsia"/>
          <w:bCs/>
          <w:sz w:val="24"/>
          <w:szCs w:val="24"/>
          <w:lang w:eastAsia="zh-CN"/>
        </w:rPr>
      </w:pPr>
      <w:r>
        <w:rPr>
          <w:rFonts w:hint="eastAsia" w:ascii="Time of Newroma" w:hAnsi="Time of Newroma"/>
          <w:bCs/>
          <w:sz w:val="24"/>
          <w:szCs w:val="24"/>
        </w:rPr>
        <w:t>项目位于深圳市龙岗区平湖街道，南临平大路、西临广深铁路、东侧与北侧紧临深莞边界</w:t>
      </w:r>
      <w:r>
        <w:rPr>
          <w:rFonts w:hint="eastAsia" w:ascii="Time of Newroma" w:hAnsi="Time of Newroma"/>
          <w:bCs/>
          <w:sz w:val="24"/>
          <w:szCs w:val="24"/>
          <w:lang w:eastAsia="zh-CN"/>
        </w:rPr>
        <w:t>。</w:t>
      </w:r>
    </w:p>
    <w:p>
      <w:pPr>
        <w:autoSpaceDE w:val="0"/>
        <w:autoSpaceDN w:val="0"/>
        <w:adjustRightInd w:val="0"/>
        <w:spacing w:line="360" w:lineRule="auto"/>
        <w:ind w:firstLine="480" w:firstLineChars="200"/>
        <w:jc w:val="left"/>
        <w:rPr>
          <w:rFonts w:hint="eastAsia" w:ascii="Time of Newroma" w:hAnsi="Time of Newroma"/>
          <w:bCs/>
          <w:sz w:val="24"/>
          <w:szCs w:val="24"/>
        </w:rPr>
      </w:pPr>
      <w:r>
        <w:rPr>
          <w:rFonts w:hint="eastAsia" w:ascii="Time of Newroma" w:hAnsi="Time of Newroma" w:eastAsia="宋体" w:cs="Calibri"/>
          <w:sz w:val="24"/>
          <w:szCs w:val="24"/>
        </w:rPr>
        <w:t>（3）</w:t>
      </w:r>
      <w:r>
        <w:rPr>
          <w:rFonts w:hint="eastAsia" w:ascii="Time of Newroma" w:hAnsi="Time of Newroma"/>
          <w:bCs/>
          <w:sz w:val="24"/>
          <w:szCs w:val="24"/>
        </w:rPr>
        <w:t>项目规模</w:t>
      </w:r>
    </w:p>
    <w:p>
      <w:pPr>
        <w:autoSpaceDE w:val="0"/>
        <w:autoSpaceDN w:val="0"/>
        <w:adjustRightInd w:val="0"/>
        <w:spacing w:line="360" w:lineRule="auto"/>
        <w:ind w:firstLine="480" w:firstLineChars="200"/>
        <w:jc w:val="left"/>
        <w:rPr>
          <w:rFonts w:hint="eastAsia" w:ascii="Time of Newroma" w:hAnsi="Time of Newroma"/>
          <w:bCs/>
          <w:sz w:val="24"/>
          <w:szCs w:val="24"/>
        </w:rPr>
      </w:pPr>
      <w:r>
        <w:rPr>
          <w:rFonts w:hint="eastAsia" w:ascii="Time of Newroma" w:hAnsi="Time of Newroma"/>
          <w:bCs/>
          <w:sz w:val="24"/>
          <w:szCs w:val="24"/>
        </w:rPr>
        <w:t>总建筑面积：</w:t>
      </w:r>
      <w:r>
        <w:rPr>
          <w:rFonts w:hint="eastAsia" w:ascii="Time of Newroma" w:hAnsi="Time of Newroma"/>
          <w:bCs/>
          <w:sz w:val="24"/>
          <w:szCs w:val="24"/>
          <w:lang w:eastAsia="zh-CN"/>
        </w:rPr>
        <w:t>323616.71</w:t>
      </w:r>
      <w:r>
        <w:rPr>
          <w:rFonts w:hint="eastAsia" w:ascii="Time of Newroma" w:hAnsi="Time of Newroma"/>
          <w:bCs/>
          <w:sz w:val="24"/>
          <w:szCs w:val="24"/>
          <w:lang w:val="en-US" w:eastAsia="zh-CN"/>
        </w:rPr>
        <w:t>平方米。</w:t>
      </w:r>
    </w:p>
    <w:p>
      <w:pPr>
        <w:keepNext/>
        <w:keepLines/>
        <w:widowControl/>
        <w:spacing w:line="360" w:lineRule="auto"/>
        <w:jc w:val="left"/>
        <w:outlineLvl w:val="1"/>
        <w:rPr>
          <w:rFonts w:hint="eastAsia" w:ascii="Time of Newroma" w:hAnsi="Time of Newroma" w:cs="黑体"/>
          <w:b/>
          <w:bCs/>
          <w:sz w:val="28"/>
          <w:szCs w:val="28"/>
        </w:rPr>
      </w:pPr>
      <w:bookmarkStart w:id="4" w:name="_Toc57753589"/>
      <w:r>
        <w:rPr>
          <w:rFonts w:hint="eastAsia" w:ascii="Time of Newroma" w:hAnsi="Time of Newroma" w:cs="黑体"/>
          <w:b/>
          <w:bCs/>
          <w:sz w:val="28"/>
          <w:szCs w:val="28"/>
        </w:rPr>
        <w:t>2.</w:t>
      </w:r>
      <w:r>
        <w:rPr>
          <w:rFonts w:ascii="Time of Newroma" w:hAnsi="Time of Newroma" w:cs="黑体"/>
          <w:b/>
          <w:bCs/>
          <w:sz w:val="28"/>
          <w:szCs w:val="28"/>
        </w:rPr>
        <w:t xml:space="preserve"> </w:t>
      </w:r>
      <w:r>
        <w:rPr>
          <w:rFonts w:hint="eastAsia" w:ascii="Time of Newroma" w:hAnsi="Time of Newroma" w:cs="黑体"/>
          <w:b/>
          <w:bCs/>
          <w:sz w:val="28"/>
          <w:szCs w:val="28"/>
        </w:rPr>
        <w:t>项目服务内容综述</w:t>
      </w:r>
      <w:bookmarkEnd w:id="4"/>
    </w:p>
    <w:p>
      <w:pPr>
        <w:autoSpaceDE w:val="0"/>
        <w:autoSpaceDN w:val="0"/>
        <w:adjustRightInd w:val="0"/>
        <w:spacing w:line="360" w:lineRule="auto"/>
        <w:ind w:firstLine="480" w:firstLineChars="200"/>
        <w:jc w:val="left"/>
        <w:rPr>
          <w:rFonts w:hint="eastAsia" w:ascii="Time of Newroma" w:hAnsi="Time of Newroma"/>
          <w:bCs/>
          <w:sz w:val="24"/>
          <w:szCs w:val="24"/>
        </w:rPr>
      </w:pPr>
      <w:r>
        <w:rPr>
          <w:rFonts w:hint="eastAsia" w:ascii="Time of Newroma" w:hAnsi="Time of Newroma"/>
          <w:bCs/>
          <w:sz w:val="24"/>
          <w:szCs w:val="24"/>
        </w:rPr>
        <w:t>依据《深圳市房屋建筑面积测绘技术规范》（SZJG 22－2015）和《深圳市建筑设计规则》(</w:t>
      </w:r>
      <w:r>
        <w:rPr>
          <w:rFonts w:hint="eastAsia" w:ascii="Time of Newroma" w:hAnsi="Time of Newroma"/>
          <w:bCs/>
          <w:sz w:val="24"/>
          <w:szCs w:val="24"/>
          <w:lang w:val="en-US" w:eastAsia="zh-CN"/>
        </w:rPr>
        <w:t>2024年修订版</w:t>
      </w:r>
      <w:r>
        <w:rPr>
          <w:rFonts w:hint="eastAsia" w:ascii="Time of Newroma" w:hAnsi="Time of Newroma"/>
          <w:bCs/>
          <w:sz w:val="24"/>
          <w:szCs w:val="24"/>
        </w:rPr>
        <w:t>)的规定对项目进行面积测绘咨询服务。在项目预售测绘提供技术支持和数据保障，并与相关部门进行沟通。确保设计不突破相关规划、满足相关指标要求且数据权威可靠，提供经房产测绘主管部门审核通过的预售测绘成果文件用于项目的</w:t>
      </w:r>
      <w:r>
        <w:rPr>
          <w:rFonts w:hint="eastAsia" w:ascii="Time of Newroma" w:hAnsi="Time of Newroma"/>
          <w:bCs/>
          <w:sz w:val="24"/>
          <w:szCs w:val="24"/>
          <w:lang w:val="en-US" w:eastAsia="zh-CN"/>
        </w:rPr>
        <w:t>预售证申请</w:t>
      </w:r>
      <w:r>
        <w:rPr>
          <w:rFonts w:hint="eastAsia" w:ascii="Time of Newroma" w:hAnsi="Time of Newroma"/>
          <w:bCs/>
          <w:sz w:val="24"/>
          <w:szCs w:val="24"/>
        </w:rPr>
        <w:t>等。</w:t>
      </w:r>
    </w:p>
    <w:p>
      <w:pPr>
        <w:keepNext/>
        <w:keepLines/>
        <w:spacing w:before="240" w:after="240"/>
        <w:jc w:val="center"/>
        <w:outlineLvl w:val="0"/>
        <w:rPr>
          <w:rFonts w:hint="eastAsia" w:ascii="Time of Newroma" w:hAnsi="Time of Newroma"/>
          <w:b/>
          <w:bCs/>
          <w:kern w:val="44"/>
          <w:sz w:val="30"/>
          <w:szCs w:val="30"/>
        </w:rPr>
      </w:pPr>
      <w:bookmarkStart w:id="5" w:name="_Hlk57813948"/>
      <w:r>
        <w:rPr>
          <w:rFonts w:hint="eastAsia" w:ascii="Time of Newroma" w:hAnsi="Time of Newroma"/>
          <w:b/>
          <w:bCs/>
          <w:kern w:val="44"/>
          <w:sz w:val="30"/>
          <w:szCs w:val="30"/>
        </w:rPr>
        <w:t>第二节</w:t>
      </w:r>
      <w:r>
        <w:rPr>
          <w:rFonts w:ascii="Time of Newroma" w:hAnsi="Time of Newroma"/>
          <w:b/>
          <w:bCs/>
          <w:kern w:val="44"/>
          <w:sz w:val="30"/>
          <w:szCs w:val="30"/>
        </w:rPr>
        <w:t xml:space="preserve"> </w:t>
      </w:r>
      <w:r>
        <w:rPr>
          <w:rFonts w:hint="eastAsia" w:ascii="Time of Newroma" w:hAnsi="Time of Newroma"/>
          <w:b/>
          <w:bCs/>
          <w:kern w:val="44"/>
          <w:sz w:val="30"/>
          <w:szCs w:val="30"/>
        </w:rPr>
        <w:t>服务要求和内容</w:t>
      </w:r>
    </w:p>
    <w:bookmarkEnd w:id="5"/>
    <w:p>
      <w:pPr>
        <w:keepNext/>
        <w:keepLines/>
        <w:widowControl/>
        <w:spacing w:line="360" w:lineRule="auto"/>
        <w:jc w:val="left"/>
        <w:outlineLvl w:val="1"/>
        <w:rPr>
          <w:rFonts w:hint="eastAsia" w:ascii="Time of Newroma" w:hAnsi="Time of Newroma" w:cs="黑体"/>
          <w:b/>
          <w:bCs/>
          <w:sz w:val="28"/>
          <w:szCs w:val="28"/>
        </w:rPr>
      </w:pPr>
      <w:bookmarkStart w:id="6" w:name="_Toc57753591"/>
      <w:r>
        <w:rPr>
          <w:rFonts w:hint="eastAsia" w:ascii="Time of Newroma" w:hAnsi="Time of Newroma" w:cs="黑体"/>
          <w:b/>
          <w:bCs/>
          <w:sz w:val="28"/>
          <w:szCs w:val="28"/>
        </w:rPr>
        <w:t>1.</w:t>
      </w:r>
      <w:r>
        <w:rPr>
          <w:rFonts w:ascii="Time of Newroma" w:hAnsi="Time of Newroma" w:cs="黑体"/>
          <w:b/>
          <w:bCs/>
          <w:sz w:val="28"/>
          <w:szCs w:val="28"/>
        </w:rPr>
        <w:t xml:space="preserve"> </w:t>
      </w:r>
      <w:bookmarkEnd w:id="6"/>
      <w:r>
        <w:rPr>
          <w:rFonts w:hint="eastAsia" w:ascii="宋体" w:hAnsi="宋体"/>
          <w:b/>
          <w:spacing w:val="-2"/>
          <w:kern w:val="10"/>
          <w:sz w:val="28"/>
        </w:rPr>
        <w:t>执行技术标准</w:t>
      </w:r>
    </w:p>
    <w:tbl>
      <w:tblPr>
        <w:tblStyle w:val="9"/>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4075"/>
        <w:gridCol w:w="270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5"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4"/>
                <w:szCs w:val="24"/>
              </w:rPr>
            </w:pPr>
            <w:bookmarkStart w:id="7" w:name="_Toc422556745"/>
            <w:r>
              <w:rPr>
                <w:rFonts w:hint="eastAsia" w:ascii="宋体" w:hAnsi="宋体" w:eastAsia="宋体" w:cs="宋体"/>
                <w:sz w:val="24"/>
                <w:szCs w:val="24"/>
              </w:rPr>
              <w:t>序号</w:t>
            </w:r>
          </w:p>
        </w:tc>
        <w:tc>
          <w:tcPr>
            <w:tcW w:w="4075"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标准及技术规定名称</w:t>
            </w:r>
          </w:p>
        </w:tc>
        <w:tc>
          <w:tcPr>
            <w:tcW w:w="2705"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标准代号</w:t>
            </w:r>
          </w:p>
        </w:tc>
        <w:tc>
          <w:tcPr>
            <w:tcW w:w="1533"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标准等级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5"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4075" w:type="dxa"/>
            <w:shd w:val="clear" w:color="auto" w:fill="auto"/>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《测绘成果质量检查与验收》</w:t>
            </w:r>
          </w:p>
        </w:tc>
        <w:tc>
          <w:tcPr>
            <w:tcW w:w="2705" w:type="dxa"/>
            <w:shd w:val="clear" w:color="auto" w:fill="auto"/>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GB/T24356-2023</w:t>
            </w:r>
          </w:p>
        </w:tc>
        <w:tc>
          <w:tcPr>
            <w:tcW w:w="1533" w:type="dxa"/>
            <w:shd w:val="clear" w:color="auto" w:fill="auto"/>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5"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4075" w:type="dxa"/>
            <w:shd w:val="clear" w:color="auto" w:fill="auto"/>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《房屋建筑面积测绘技术规范》</w:t>
            </w:r>
          </w:p>
        </w:tc>
        <w:tc>
          <w:tcPr>
            <w:tcW w:w="2705" w:type="dxa"/>
            <w:shd w:val="clear" w:color="auto" w:fill="auto"/>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SZJG 22-2015</w:t>
            </w:r>
          </w:p>
        </w:tc>
        <w:tc>
          <w:tcPr>
            <w:tcW w:w="1533" w:type="dxa"/>
            <w:shd w:val="clear" w:color="auto" w:fill="auto"/>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深圳标准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5"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4075" w:type="dxa"/>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深圳其他技术规范</w:t>
            </w:r>
          </w:p>
        </w:tc>
        <w:tc>
          <w:tcPr>
            <w:tcW w:w="2705" w:type="dxa"/>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tc>
        <w:tc>
          <w:tcPr>
            <w:tcW w:w="1533" w:type="dxa"/>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tc>
      </w:tr>
    </w:tbl>
    <w:p>
      <w:pPr>
        <w:keepNext/>
        <w:keepLines/>
        <w:widowControl/>
        <w:spacing w:line="360" w:lineRule="auto"/>
        <w:jc w:val="left"/>
        <w:outlineLvl w:val="1"/>
        <w:rPr>
          <w:rFonts w:hint="eastAsia" w:ascii="Time of Newroma" w:hAnsi="Time of Newroma" w:cs="黑体"/>
          <w:b/>
          <w:bCs/>
          <w:sz w:val="28"/>
          <w:szCs w:val="28"/>
        </w:rPr>
      </w:pPr>
      <w:bookmarkStart w:id="8" w:name="_Toc57753592"/>
      <w:r>
        <w:rPr>
          <w:rFonts w:hint="eastAsia" w:ascii="Time of Newroma" w:hAnsi="Time of Newroma" w:cs="黑体"/>
          <w:b/>
          <w:bCs/>
          <w:sz w:val="28"/>
          <w:szCs w:val="28"/>
        </w:rPr>
        <w:t>2.</w:t>
      </w:r>
      <w:r>
        <w:rPr>
          <w:rFonts w:ascii="Time of Newroma" w:hAnsi="Time of Newroma" w:cs="黑体"/>
          <w:b/>
          <w:bCs/>
          <w:sz w:val="28"/>
          <w:szCs w:val="28"/>
        </w:rPr>
        <w:t xml:space="preserve"> </w:t>
      </w:r>
      <w:r>
        <w:rPr>
          <w:rFonts w:hint="eastAsia" w:ascii="Time of Newroma" w:hAnsi="Time of Newroma" w:cs="黑体"/>
          <w:b/>
          <w:bCs/>
          <w:sz w:val="28"/>
          <w:szCs w:val="28"/>
        </w:rPr>
        <w:t>服务工作</w:t>
      </w:r>
      <w:bookmarkEnd w:id="7"/>
      <w:r>
        <w:rPr>
          <w:rFonts w:hint="eastAsia" w:ascii="Time of Newroma" w:hAnsi="Time of Newroma" w:cs="黑体"/>
          <w:b/>
          <w:bCs/>
          <w:sz w:val="28"/>
          <w:szCs w:val="28"/>
        </w:rPr>
        <w:t>内容</w:t>
      </w:r>
      <w:bookmarkEnd w:id="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 of Newroma" w:hAnsi="Time of Newroma"/>
          <w:bCs/>
          <w:sz w:val="24"/>
          <w:szCs w:val="24"/>
        </w:rPr>
      </w:pPr>
      <w:bookmarkStart w:id="9" w:name="_Toc57753593"/>
      <w:r>
        <w:rPr>
          <w:rFonts w:hint="eastAsia" w:ascii="Time of Newroma" w:hAnsi="Time of Newroma"/>
          <w:bCs/>
          <w:sz w:val="24"/>
          <w:szCs w:val="24"/>
        </w:rPr>
        <w:t>投标人需提前对本项目进行专业的面积测绘咨询和把控，通过本次服务顺利让项目面积指标达到规划要求，为本项目提供技术支持和数据保障，提高项目相关建设开发运营的经济效益。其服务工作内容如下：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 of Newroma" w:hAnsi="Time of Newroma"/>
          <w:bCs/>
          <w:sz w:val="24"/>
          <w:szCs w:val="24"/>
        </w:rPr>
      </w:pPr>
      <w:r>
        <w:rPr>
          <w:rFonts w:hint="eastAsia" w:ascii="Time of Newroma" w:hAnsi="Time of Newroma"/>
          <w:bCs/>
          <w:sz w:val="24"/>
          <w:szCs w:val="24"/>
        </w:rPr>
        <w:t>（1）依据《房屋建筑面积测绘技术规范》及甲方报建的项目施工图（经主管部门审核过的纸档和对应电子档）测算房屋建筑面积，统计相关功能指标面积数据。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 of Newroma" w:hAnsi="Time of Newroma"/>
          <w:bCs/>
          <w:sz w:val="24"/>
          <w:szCs w:val="24"/>
        </w:rPr>
      </w:pPr>
      <w:r>
        <w:rPr>
          <w:rFonts w:hint="eastAsia" w:ascii="Time of Newroma" w:hAnsi="Time of Newroma"/>
          <w:bCs/>
          <w:sz w:val="24"/>
          <w:szCs w:val="24"/>
        </w:rPr>
        <w:t>（2）如指标不满足要求，指导设计单位进行施工图修改，供我司进行施工图修改备案。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 of Newroma" w:hAnsi="Time of Newroma"/>
          <w:bCs/>
          <w:sz w:val="24"/>
          <w:szCs w:val="24"/>
          <w:highlight w:val="none"/>
        </w:rPr>
      </w:pPr>
      <w:r>
        <w:rPr>
          <w:rFonts w:hint="eastAsia" w:ascii="Time of Newroma" w:hAnsi="Time of Newroma"/>
          <w:bCs/>
          <w:sz w:val="24"/>
          <w:szCs w:val="24"/>
        </w:rPr>
        <w:t>（3）将各项面积指标控制在最优范围，完成深圳市预售测绘面积测算报告（预售测绘）、房屋建筑面积分栋分类汇总表（预售测绘）、深圳市建筑经济指标测算报告（预售测绘）、建筑经济指标分栋分类汇总表（预售测绘）等成果文件编制及通过深圳市测绘主管部门预售测绘审核，并取得审核合格意见书，为项目取得预售许可证提供必要条件。</w:t>
      </w:r>
      <w:r>
        <w:rPr>
          <w:rFonts w:hint="eastAsia" w:ascii="Time of Newroma" w:hAnsi="Time of Newroma"/>
          <w:bCs/>
          <w:sz w:val="24"/>
          <w:szCs w:val="24"/>
        </w:rPr>
        <w:br w:type="textWrapping"/>
      </w:r>
      <w:r>
        <w:rPr>
          <w:rFonts w:hint="eastAsia" w:ascii="Time of Newroma" w:hAnsi="Time of Newroma"/>
          <w:bCs/>
          <w:sz w:val="24"/>
          <w:szCs w:val="24"/>
          <w:lang w:val="en-US" w:eastAsia="zh-CN"/>
        </w:rPr>
        <w:t xml:space="preserve">   </w:t>
      </w:r>
      <w:r>
        <w:rPr>
          <w:rFonts w:hint="eastAsia" w:ascii="Time of Newroma" w:hAnsi="Time of Newroma"/>
          <w:bCs/>
          <w:sz w:val="24"/>
          <w:szCs w:val="24"/>
          <w:highlight w:val="none"/>
          <w:lang w:val="en-US" w:eastAsia="zh-CN"/>
        </w:rPr>
        <w:t xml:space="preserve"> </w:t>
      </w:r>
      <w:r>
        <w:rPr>
          <w:rFonts w:hint="eastAsia" w:ascii="Time of Newroma" w:hAnsi="Time of Newroma"/>
          <w:bCs/>
          <w:sz w:val="24"/>
          <w:szCs w:val="24"/>
          <w:highlight w:val="none"/>
        </w:rPr>
        <w:t>（</w:t>
      </w:r>
      <w:r>
        <w:rPr>
          <w:rFonts w:hint="eastAsia" w:ascii="Time of Newroma" w:hAnsi="Time of Newroma"/>
          <w:bCs/>
          <w:sz w:val="24"/>
          <w:szCs w:val="24"/>
          <w:highlight w:val="none"/>
          <w:lang w:val="en-US" w:eastAsia="zh-CN"/>
        </w:rPr>
        <w:t>4</w:t>
      </w:r>
      <w:r>
        <w:rPr>
          <w:rFonts w:hint="eastAsia" w:ascii="Time of Newroma" w:hAnsi="Time of Newroma"/>
          <w:bCs/>
          <w:sz w:val="24"/>
          <w:szCs w:val="24"/>
          <w:highlight w:val="none"/>
        </w:rPr>
        <w:t>）</w:t>
      </w:r>
      <w:r>
        <w:rPr>
          <w:rFonts w:hint="eastAsia" w:ascii="Time of Newroma" w:hAnsi="Time of Newroma"/>
          <w:bCs/>
          <w:sz w:val="24"/>
          <w:szCs w:val="24"/>
          <w:highlight w:val="none"/>
          <w:lang w:val="en-US" w:eastAsia="zh-CN"/>
        </w:rPr>
        <w:t>甲方后续如需变更办理预售许可证，乙方需无条件无偿</w:t>
      </w:r>
      <w:bookmarkStart w:id="12" w:name="_GoBack"/>
      <w:bookmarkEnd w:id="12"/>
      <w:r>
        <w:rPr>
          <w:rFonts w:hint="eastAsia" w:ascii="Time of Newroma" w:hAnsi="Time of Newroma"/>
          <w:bCs/>
          <w:sz w:val="24"/>
          <w:szCs w:val="24"/>
          <w:highlight w:val="none"/>
          <w:lang w:val="en-US" w:eastAsia="zh-CN"/>
        </w:rPr>
        <w:t>配合重新开展本项目预售测绘工作。</w:t>
      </w:r>
      <w:r>
        <w:rPr>
          <w:rFonts w:hint="eastAsia" w:ascii="Time of Newroma" w:hAnsi="Time of Newroma"/>
          <w:bCs/>
          <w:sz w:val="24"/>
          <w:szCs w:val="24"/>
          <w:highlight w:val="none"/>
        </w:rPr>
        <w:br w:type="textWrapping"/>
      </w:r>
    </w:p>
    <w:p>
      <w:pPr>
        <w:keepNext/>
        <w:keepLines/>
        <w:spacing w:before="240" w:after="240"/>
        <w:jc w:val="center"/>
        <w:outlineLvl w:val="0"/>
        <w:rPr>
          <w:rFonts w:hint="eastAsia" w:ascii="Time of Newroma" w:hAnsi="Time of Newroma"/>
          <w:b/>
          <w:bCs/>
          <w:kern w:val="44"/>
          <w:sz w:val="30"/>
          <w:szCs w:val="30"/>
          <w:highlight w:val="none"/>
        </w:rPr>
      </w:pPr>
      <w:r>
        <w:rPr>
          <w:rFonts w:hint="eastAsia" w:ascii="Time of Newroma" w:hAnsi="Time of Newroma"/>
          <w:b/>
          <w:bCs/>
          <w:kern w:val="44"/>
          <w:sz w:val="30"/>
          <w:szCs w:val="30"/>
          <w:highlight w:val="none"/>
        </w:rPr>
        <w:t>第三节</w:t>
      </w:r>
      <w:r>
        <w:rPr>
          <w:rFonts w:ascii="Time of Newroma" w:hAnsi="Time of Newroma"/>
          <w:b/>
          <w:bCs/>
          <w:kern w:val="44"/>
          <w:sz w:val="30"/>
          <w:szCs w:val="30"/>
          <w:highlight w:val="none"/>
        </w:rPr>
        <w:t xml:space="preserve"> </w:t>
      </w:r>
      <w:bookmarkEnd w:id="9"/>
      <w:r>
        <w:rPr>
          <w:rFonts w:hint="eastAsia" w:ascii="Time of Newroma" w:hAnsi="Time of Newroma"/>
          <w:b/>
          <w:bCs/>
          <w:kern w:val="44"/>
          <w:sz w:val="30"/>
          <w:szCs w:val="30"/>
          <w:highlight w:val="none"/>
        </w:rPr>
        <w:t>服务成果要求</w:t>
      </w:r>
    </w:p>
    <w:p>
      <w:pPr>
        <w:keepNext/>
        <w:keepLines/>
        <w:widowControl/>
        <w:spacing w:line="360" w:lineRule="auto"/>
        <w:jc w:val="left"/>
        <w:outlineLvl w:val="1"/>
        <w:rPr>
          <w:rFonts w:hint="eastAsia" w:ascii="Time of Newroma" w:hAnsi="Time of Newroma" w:cs="黑体"/>
          <w:b/>
          <w:bCs/>
          <w:sz w:val="28"/>
          <w:szCs w:val="28"/>
          <w:highlight w:val="none"/>
        </w:rPr>
      </w:pPr>
      <w:bookmarkStart w:id="10" w:name="_Toc57753594"/>
      <w:r>
        <w:rPr>
          <w:rFonts w:hint="eastAsia" w:ascii="Time of Newroma" w:hAnsi="Time of Newroma" w:cs="黑体"/>
          <w:b/>
          <w:bCs/>
          <w:sz w:val="28"/>
          <w:szCs w:val="28"/>
          <w:highlight w:val="none"/>
        </w:rPr>
        <w:t>1</w:t>
      </w:r>
      <w:r>
        <w:rPr>
          <w:rFonts w:ascii="Time of Newroma" w:hAnsi="Time of Newroma" w:cs="黑体"/>
          <w:b/>
          <w:bCs/>
          <w:sz w:val="28"/>
          <w:szCs w:val="28"/>
          <w:highlight w:val="none"/>
        </w:rPr>
        <w:t xml:space="preserve">. </w:t>
      </w:r>
      <w:r>
        <w:rPr>
          <w:rFonts w:hint="eastAsia" w:ascii="Time of Newroma" w:hAnsi="Time of Newroma" w:cs="黑体"/>
          <w:b/>
          <w:bCs/>
          <w:sz w:val="28"/>
          <w:szCs w:val="28"/>
          <w:highlight w:val="none"/>
        </w:rPr>
        <w:t>测绘成果要求</w:t>
      </w:r>
    </w:p>
    <w:p>
      <w:pPr>
        <w:autoSpaceDE w:val="0"/>
        <w:autoSpaceDN w:val="0"/>
        <w:adjustRightInd w:val="0"/>
        <w:spacing w:line="360" w:lineRule="auto"/>
        <w:ind w:firstLine="480" w:firstLineChars="200"/>
        <w:jc w:val="left"/>
        <w:rPr>
          <w:rFonts w:hint="eastAsia" w:ascii="Time of Newroma" w:hAnsi="Time of Newroma"/>
          <w:bCs/>
          <w:sz w:val="24"/>
          <w:szCs w:val="24"/>
          <w:highlight w:val="none"/>
        </w:rPr>
      </w:pPr>
      <w:r>
        <w:rPr>
          <w:rFonts w:hint="eastAsia" w:ascii="Time of Newroma" w:hAnsi="Time of Newroma"/>
          <w:bCs/>
          <w:sz w:val="24"/>
          <w:szCs w:val="24"/>
          <w:highlight w:val="none"/>
          <w:lang w:eastAsia="zh-CN"/>
        </w:rPr>
        <w:t>罗山产业集聚中心</w:t>
      </w:r>
      <w:r>
        <w:rPr>
          <w:rFonts w:hint="eastAsia" w:ascii="Time of Newroma" w:hAnsi="Time of Newroma"/>
          <w:bCs/>
          <w:sz w:val="24"/>
          <w:szCs w:val="24"/>
          <w:highlight w:val="none"/>
        </w:rPr>
        <w:t>进行</w:t>
      </w:r>
      <w:r>
        <w:rPr>
          <w:rFonts w:hint="eastAsia" w:ascii="Time of Newroma" w:hAnsi="Time of Newroma"/>
          <w:bCs/>
          <w:sz w:val="24"/>
          <w:szCs w:val="24"/>
          <w:highlight w:val="none"/>
          <w:lang w:eastAsia="zh-CN"/>
        </w:rPr>
        <w:t>预售测绘</w:t>
      </w:r>
      <w:r>
        <w:rPr>
          <w:rFonts w:hint="eastAsia" w:ascii="Time of Newroma" w:hAnsi="Time of Newroma"/>
          <w:bCs/>
          <w:sz w:val="24"/>
          <w:szCs w:val="24"/>
          <w:highlight w:val="none"/>
        </w:rPr>
        <w:t>，并依据甲方提供的资料进行测绘服务，协助甲方在规定时间完成</w:t>
      </w:r>
      <w:r>
        <w:rPr>
          <w:rFonts w:hint="eastAsia" w:ascii="Time of Newroma" w:hAnsi="Time of Newroma"/>
          <w:bCs/>
          <w:sz w:val="24"/>
          <w:szCs w:val="24"/>
          <w:highlight w:val="none"/>
          <w:lang w:val="en-US" w:eastAsia="zh-CN"/>
        </w:rPr>
        <w:t>预售证申请</w:t>
      </w:r>
      <w:r>
        <w:rPr>
          <w:rFonts w:hint="eastAsia" w:ascii="Time of Newroma" w:hAnsi="Time of Newroma"/>
          <w:bCs/>
          <w:sz w:val="24"/>
          <w:szCs w:val="24"/>
          <w:highlight w:val="none"/>
        </w:rPr>
        <w:t>测绘相关的</w:t>
      </w:r>
      <w:r>
        <w:rPr>
          <w:rFonts w:hint="eastAsia" w:ascii="Time of Newroma" w:hAnsi="Time of Newroma"/>
          <w:bCs/>
          <w:sz w:val="24"/>
          <w:szCs w:val="24"/>
          <w:highlight w:val="none"/>
          <w:lang w:val="en-US" w:eastAsia="zh-CN"/>
        </w:rPr>
        <w:t>报告</w:t>
      </w:r>
      <w:r>
        <w:rPr>
          <w:rFonts w:hint="eastAsia" w:ascii="Time of Newroma" w:hAnsi="Time of Newroma"/>
          <w:bCs/>
          <w:sz w:val="24"/>
          <w:szCs w:val="24"/>
          <w:highlight w:val="none"/>
        </w:rPr>
        <w:t>等。</w:t>
      </w:r>
    </w:p>
    <w:p>
      <w:pPr>
        <w:autoSpaceDE w:val="0"/>
        <w:autoSpaceDN w:val="0"/>
        <w:adjustRightInd w:val="0"/>
        <w:spacing w:line="360" w:lineRule="auto"/>
        <w:ind w:firstLine="480" w:firstLineChars="200"/>
        <w:jc w:val="left"/>
        <w:rPr>
          <w:rFonts w:hint="eastAsia" w:ascii="Time of Newroma" w:hAnsi="Time of Newroma"/>
          <w:bCs/>
          <w:sz w:val="24"/>
          <w:szCs w:val="24"/>
          <w:highlight w:val="none"/>
        </w:rPr>
      </w:pPr>
      <w:r>
        <w:rPr>
          <w:rFonts w:hint="eastAsia" w:ascii="Time of Newroma" w:hAnsi="Time of Newroma"/>
          <w:bCs/>
          <w:sz w:val="24"/>
          <w:szCs w:val="24"/>
          <w:highlight w:val="none"/>
        </w:rPr>
        <w:t>具体服务如下：</w:t>
      </w:r>
      <w:r>
        <w:rPr>
          <w:rFonts w:hint="eastAsia" w:ascii="宋体" w:hAnsi="宋体" w:cs="宋体"/>
          <w:sz w:val="24"/>
          <w:highlight w:val="none"/>
        </w:rPr>
        <w:t>依据《房屋建筑面积测绘技术规范》及甲方报建的项目施工图（经行政主管部门审核过的纸档和对应电子档）测算房屋建筑面积，统计相关功能指标面积数据，并按照测绘规范要求编制《深圳市房屋建筑面积测绘报告（预售测绘）》</w:t>
      </w:r>
      <w:r>
        <w:rPr>
          <w:rFonts w:hint="eastAsia" w:ascii="Time of Newroma" w:hAnsi="Time of Newroma"/>
          <w:bCs/>
          <w:sz w:val="24"/>
          <w:szCs w:val="24"/>
          <w:highlight w:val="none"/>
        </w:rPr>
        <w:t>，并通过深圳市测绘主管部门的预售测绘审核。</w:t>
      </w:r>
    </w:p>
    <w:p>
      <w:pPr>
        <w:keepNext/>
        <w:keepLines/>
        <w:widowControl/>
        <w:numPr>
          <w:ilvl w:val="0"/>
          <w:numId w:val="1"/>
        </w:numPr>
        <w:spacing w:line="360" w:lineRule="auto"/>
        <w:jc w:val="left"/>
        <w:outlineLvl w:val="1"/>
        <w:rPr>
          <w:rFonts w:hint="eastAsia" w:ascii="Time of Newroma" w:hAnsi="Time of Newroma" w:cs="黑体"/>
          <w:b/>
          <w:bCs/>
          <w:sz w:val="28"/>
          <w:szCs w:val="28"/>
          <w:highlight w:val="none"/>
        </w:rPr>
      </w:pPr>
      <w:r>
        <w:rPr>
          <w:rFonts w:hint="eastAsia" w:ascii="Time of Newroma" w:hAnsi="Time of Newroma" w:cs="黑体"/>
          <w:b/>
          <w:bCs/>
          <w:sz w:val="28"/>
          <w:szCs w:val="28"/>
          <w:highlight w:val="none"/>
        </w:rPr>
        <w:t>成果提交</w:t>
      </w:r>
      <w:r>
        <w:rPr>
          <w:rFonts w:ascii="Time of Newroma" w:hAnsi="Time of Newroma" w:cs="黑体"/>
          <w:b/>
          <w:bCs/>
          <w:sz w:val="28"/>
          <w:szCs w:val="28"/>
          <w:highlight w:val="none"/>
        </w:rPr>
        <w:t>要求</w:t>
      </w:r>
      <w:bookmarkEnd w:id="10"/>
    </w:p>
    <w:tbl>
      <w:tblPr>
        <w:tblStyle w:val="9"/>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861"/>
        <w:gridCol w:w="4264"/>
        <w:gridCol w:w="1043"/>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9" w:type="dxa"/>
            <w:vAlign w:val="center"/>
          </w:tcPr>
          <w:p>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861" w:type="dxa"/>
            <w:vAlign w:val="center"/>
          </w:tcPr>
          <w:p>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测绘项目名称</w:t>
            </w:r>
          </w:p>
        </w:tc>
        <w:tc>
          <w:tcPr>
            <w:tcW w:w="4264" w:type="dxa"/>
            <w:vAlign w:val="center"/>
          </w:tcPr>
          <w:p>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测绘成果名称</w:t>
            </w:r>
          </w:p>
        </w:tc>
        <w:tc>
          <w:tcPr>
            <w:tcW w:w="1043" w:type="dxa"/>
            <w:vAlign w:val="center"/>
          </w:tcPr>
          <w:p>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w:t>
            </w:r>
          </w:p>
        </w:tc>
        <w:tc>
          <w:tcPr>
            <w:tcW w:w="1021" w:type="dxa"/>
            <w:vAlign w:val="center"/>
          </w:tcPr>
          <w:p>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9" w:type="dxa"/>
            <w:vMerge w:val="restart"/>
            <w:vAlign w:val="center"/>
          </w:tcPr>
          <w:p>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861" w:type="dxa"/>
            <w:vMerge w:val="restart"/>
            <w:vAlign w:val="center"/>
          </w:tcPr>
          <w:p>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预售测绘</w:t>
            </w:r>
          </w:p>
        </w:tc>
        <w:tc>
          <w:tcPr>
            <w:tcW w:w="4264" w:type="dxa"/>
            <w:vAlign w:val="center"/>
          </w:tcPr>
          <w:p>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深圳市房屋建筑面积测绘报告</w:t>
            </w:r>
          </w:p>
        </w:tc>
        <w:tc>
          <w:tcPr>
            <w:tcW w:w="1043" w:type="dxa"/>
            <w:vAlign w:val="center"/>
          </w:tcPr>
          <w:p>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份</w:t>
            </w:r>
          </w:p>
        </w:tc>
        <w:tc>
          <w:tcPr>
            <w:tcW w:w="1021" w:type="dxa"/>
            <w:vAlign w:val="center"/>
          </w:tcPr>
          <w:p>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9" w:type="dxa"/>
            <w:vMerge w:val="continue"/>
            <w:vAlign w:val="center"/>
          </w:tcPr>
          <w:p>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宋体" w:hAnsi="宋体" w:eastAsia="宋体" w:cs="宋体"/>
                <w:kern w:val="0"/>
                <w:sz w:val="24"/>
                <w:szCs w:val="24"/>
                <w:highlight w:val="none"/>
              </w:rPr>
            </w:pPr>
          </w:p>
        </w:tc>
        <w:tc>
          <w:tcPr>
            <w:tcW w:w="1861" w:type="dxa"/>
            <w:vMerge w:val="continue"/>
            <w:vAlign w:val="center"/>
          </w:tcPr>
          <w:p>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宋体" w:hAnsi="宋体" w:eastAsia="宋体" w:cs="宋体"/>
                <w:kern w:val="0"/>
                <w:sz w:val="24"/>
                <w:szCs w:val="24"/>
                <w:highlight w:val="none"/>
              </w:rPr>
            </w:pPr>
          </w:p>
        </w:tc>
        <w:tc>
          <w:tcPr>
            <w:tcW w:w="4264" w:type="dxa"/>
            <w:vAlign w:val="center"/>
          </w:tcPr>
          <w:p>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建筑技术经济指标测算报告</w:t>
            </w:r>
          </w:p>
        </w:tc>
        <w:tc>
          <w:tcPr>
            <w:tcW w:w="1043" w:type="dxa"/>
            <w:vAlign w:val="center"/>
          </w:tcPr>
          <w:p>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份</w:t>
            </w:r>
          </w:p>
        </w:tc>
        <w:tc>
          <w:tcPr>
            <w:tcW w:w="1021" w:type="dxa"/>
            <w:vAlign w:val="center"/>
          </w:tcPr>
          <w:p>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9" w:type="dxa"/>
            <w:vMerge w:val="continue"/>
            <w:vAlign w:val="center"/>
          </w:tcPr>
          <w:p>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宋体" w:hAnsi="宋体" w:eastAsia="宋体" w:cs="宋体"/>
                <w:kern w:val="0"/>
                <w:sz w:val="24"/>
                <w:szCs w:val="24"/>
                <w:highlight w:val="none"/>
              </w:rPr>
            </w:pPr>
          </w:p>
        </w:tc>
        <w:tc>
          <w:tcPr>
            <w:tcW w:w="1861" w:type="dxa"/>
            <w:vMerge w:val="continue"/>
            <w:vAlign w:val="center"/>
          </w:tcPr>
          <w:p>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宋体" w:hAnsi="宋体" w:eastAsia="宋体" w:cs="宋体"/>
                <w:kern w:val="0"/>
                <w:sz w:val="24"/>
                <w:szCs w:val="24"/>
                <w:highlight w:val="none"/>
              </w:rPr>
            </w:pPr>
          </w:p>
        </w:tc>
        <w:tc>
          <w:tcPr>
            <w:tcW w:w="4264" w:type="dxa"/>
            <w:vAlign w:val="center"/>
          </w:tcPr>
          <w:p>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电子光盘</w:t>
            </w:r>
          </w:p>
        </w:tc>
        <w:tc>
          <w:tcPr>
            <w:tcW w:w="1043" w:type="dxa"/>
            <w:vAlign w:val="center"/>
          </w:tcPr>
          <w:p>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份</w:t>
            </w:r>
          </w:p>
        </w:tc>
        <w:tc>
          <w:tcPr>
            <w:tcW w:w="1021" w:type="dxa"/>
            <w:vAlign w:val="center"/>
          </w:tcPr>
          <w:p>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bl>
    <w:p>
      <w:pPr>
        <w:pStyle w:val="3"/>
        <w:spacing w:line="360" w:lineRule="auto"/>
        <w:jc w:val="left"/>
        <w:rPr>
          <w:rFonts w:hint="eastAsia" w:ascii="宋体" w:hAnsi="宋体" w:eastAsia="宋体" w:cs="Calibri"/>
          <w:kern w:val="0"/>
          <w:sz w:val="24"/>
          <w:szCs w:val="20"/>
          <w:highlight w:val="none"/>
        </w:rPr>
      </w:pPr>
      <w:r>
        <w:rPr>
          <w:rFonts w:hint="eastAsia" w:ascii="宋体" w:hAnsi="宋体" w:eastAsia="宋体" w:cs="Calibri"/>
          <w:kern w:val="0"/>
          <w:sz w:val="24"/>
          <w:szCs w:val="20"/>
          <w:highlight w:val="none"/>
        </w:rPr>
        <w:t>备注：</w:t>
      </w:r>
    </w:p>
    <w:p>
      <w:pPr>
        <w:pStyle w:val="3"/>
        <w:spacing w:line="360" w:lineRule="auto"/>
        <w:jc w:val="left"/>
        <w:rPr>
          <w:rFonts w:hint="eastAsia" w:ascii="宋体" w:hAnsi="宋体" w:eastAsia="宋体" w:cs="Calibri"/>
          <w:kern w:val="0"/>
          <w:sz w:val="24"/>
          <w:szCs w:val="20"/>
          <w:highlight w:val="none"/>
        </w:rPr>
      </w:pPr>
      <w:r>
        <w:rPr>
          <w:rFonts w:hint="eastAsia" w:ascii="宋体" w:hAnsi="宋体" w:eastAsia="宋体" w:cs="Calibri"/>
          <w:kern w:val="0"/>
          <w:sz w:val="24"/>
          <w:szCs w:val="20"/>
          <w:highlight w:val="none"/>
        </w:rPr>
        <w:t>（1）以上完成时间若出现技术资料修改、现场部分未完工或甲方其他方面造成延误则完成时间顺延。</w:t>
      </w:r>
    </w:p>
    <w:p>
      <w:pPr>
        <w:keepNext/>
        <w:keepLines/>
        <w:widowControl/>
        <w:numPr>
          <w:ilvl w:val="0"/>
          <w:numId w:val="2"/>
        </w:numPr>
        <w:spacing w:line="360" w:lineRule="auto"/>
        <w:jc w:val="left"/>
        <w:outlineLvl w:val="1"/>
        <w:rPr>
          <w:rFonts w:hint="eastAsia" w:ascii="Time of Newroma" w:hAnsi="Time of Newroma" w:cs="黑体"/>
          <w:b/>
          <w:bCs/>
          <w:sz w:val="28"/>
          <w:szCs w:val="28"/>
          <w:highlight w:val="none"/>
        </w:rPr>
      </w:pPr>
      <w:bookmarkStart w:id="11" w:name="_Toc57753601"/>
      <w:r>
        <w:rPr>
          <w:rFonts w:hint="eastAsia" w:ascii="Time of Newroma" w:hAnsi="Time of Newroma" w:cs="黑体"/>
          <w:b/>
          <w:bCs/>
          <w:sz w:val="28"/>
          <w:szCs w:val="28"/>
          <w:highlight w:val="none"/>
        </w:rPr>
        <w:t>服务期限</w:t>
      </w:r>
    </w:p>
    <w:p>
      <w:pPr>
        <w:pStyle w:val="15"/>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本合同服务期限自本合同签订之日起，至甲方项目取得预售许可证止，具体时间以甲方通知为准。</w:t>
      </w:r>
    </w:p>
    <w:p>
      <w:pPr>
        <w:pStyle w:val="4"/>
        <w:ind w:left="5250"/>
        <w:rPr>
          <w:highlight w:val="none"/>
        </w:rPr>
      </w:pPr>
    </w:p>
    <w:p>
      <w:pPr>
        <w:keepNext/>
        <w:keepLines/>
        <w:widowControl/>
        <w:numPr>
          <w:ilvl w:val="0"/>
          <w:numId w:val="2"/>
        </w:numPr>
        <w:spacing w:line="360" w:lineRule="auto"/>
        <w:jc w:val="left"/>
        <w:outlineLvl w:val="1"/>
        <w:rPr>
          <w:rFonts w:hint="eastAsia" w:ascii="Time of Newroma" w:hAnsi="Time of Newroma"/>
          <w:b/>
          <w:highlight w:val="none"/>
        </w:rPr>
      </w:pPr>
      <w:r>
        <w:rPr>
          <w:rFonts w:hint="eastAsia" w:ascii="Time of Newroma" w:hAnsi="Time of Newroma" w:cs="黑体"/>
          <w:b/>
          <w:bCs/>
          <w:sz w:val="28"/>
          <w:szCs w:val="28"/>
          <w:highlight w:val="none"/>
        </w:rPr>
        <w:t>成果验收标准</w:t>
      </w:r>
      <w:bookmarkEnd w:id="11"/>
    </w:p>
    <w:bookmarkEnd w:id="1"/>
    <w:p>
      <w:pPr>
        <w:pStyle w:val="15"/>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乙方应当于项目完工之日起或按甲方通知时间，依据本合同约定使用的技术标准和技术要求，</w:t>
      </w:r>
      <w:r>
        <w:rPr>
          <w:rFonts w:hint="eastAsia" w:ascii="宋体" w:hAnsi="宋体"/>
          <w:sz w:val="24"/>
          <w:highlight w:val="none"/>
          <w:lang w:val="en-US" w:eastAsia="zh-CN"/>
        </w:rPr>
        <w:t>预售测绘报告</w:t>
      </w:r>
      <w:r>
        <w:rPr>
          <w:rFonts w:hint="eastAsia" w:ascii="宋体" w:hAnsi="宋体"/>
          <w:sz w:val="24"/>
          <w:highlight w:val="none"/>
        </w:rPr>
        <w:t>通过深圳市规划和自然资源调查测绘中心审核并出具审核通过的意见书后，经甲方确认，验收通过。</w:t>
      </w:r>
    </w:p>
    <w:sectPr>
      <w:footerReference r:id="rId3" w:type="default"/>
      <w:pgSz w:w="11907" w:h="16839"/>
      <w:pgMar w:top="1361" w:right="1304" w:bottom="1304" w:left="1304" w:header="1247" w:footer="737" w:gutter="0"/>
      <w:cols w:space="720" w:num="1"/>
      <w:titlePg/>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 of Newroma">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4</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DE4F4"/>
    <w:multiLevelType w:val="singleLevel"/>
    <w:tmpl w:val="3B4DE4F4"/>
    <w:lvl w:ilvl="0" w:tentative="0">
      <w:start w:val="3"/>
      <w:numFmt w:val="decimal"/>
      <w:suff w:val="space"/>
      <w:lvlText w:val="%1."/>
      <w:lvlJc w:val="left"/>
    </w:lvl>
  </w:abstractNum>
  <w:abstractNum w:abstractNumId="1">
    <w:nsid w:val="5A2C319A"/>
    <w:multiLevelType w:val="singleLevel"/>
    <w:tmpl w:val="5A2C319A"/>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ODA2MGI5Y2NiMTkzZDI0M2U4YjVmNzU0NzgxYzYifQ=="/>
  </w:docVars>
  <w:rsids>
    <w:rsidRoot w:val="002D6AFD"/>
    <w:rsid w:val="000148AF"/>
    <w:rsid w:val="00022DEE"/>
    <w:rsid w:val="000C2B33"/>
    <w:rsid w:val="00194AFA"/>
    <w:rsid w:val="00217C5C"/>
    <w:rsid w:val="002641DB"/>
    <w:rsid w:val="00293197"/>
    <w:rsid w:val="002D6AFD"/>
    <w:rsid w:val="00310A91"/>
    <w:rsid w:val="004047C0"/>
    <w:rsid w:val="005965A2"/>
    <w:rsid w:val="005C45A4"/>
    <w:rsid w:val="0064144E"/>
    <w:rsid w:val="006C7F50"/>
    <w:rsid w:val="00792539"/>
    <w:rsid w:val="00872974"/>
    <w:rsid w:val="009968D2"/>
    <w:rsid w:val="009B4244"/>
    <w:rsid w:val="009C1352"/>
    <w:rsid w:val="009C3A21"/>
    <w:rsid w:val="009D7FAB"/>
    <w:rsid w:val="00B00027"/>
    <w:rsid w:val="00B078EA"/>
    <w:rsid w:val="00B2573C"/>
    <w:rsid w:val="00C52409"/>
    <w:rsid w:val="00D05E4A"/>
    <w:rsid w:val="00D308EA"/>
    <w:rsid w:val="00E161C2"/>
    <w:rsid w:val="00E82CE9"/>
    <w:rsid w:val="00E82D03"/>
    <w:rsid w:val="00EC74E1"/>
    <w:rsid w:val="0D02560F"/>
    <w:rsid w:val="10E862CD"/>
    <w:rsid w:val="11F8777A"/>
    <w:rsid w:val="1A361CF4"/>
    <w:rsid w:val="1CDD6CA1"/>
    <w:rsid w:val="1CE73FBC"/>
    <w:rsid w:val="1D97167B"/>
    <w:rsid w:val="220F3557"/>
    <w:rsid w:val="27206AA8"/>
    <w:rsid w:val="28D30187"/>
    <w:rsid w:val="295126A7"/>
    <w:rsid w:val="2B7B5151"/>
    <w:rsid w:val="40302BBE"/>
    <w:rsid w:val="41B71360"/>
    <w:rsid w:val="477F3AEB"/>
    <w:rsid w:val="4A9F106C"/>
    <w:rsid w:val="4C1B7F2E"/>
    <w:rsid w:val="4DE6049B"/>
    <w:rsid w:val="4EBF650D"/>
    <w:rsid w:val="56674A08"/>
    <w:rsid w:val="57A06736"/>
    <w:rsid w:val="5B9F6D99"/>
    <w:rsid w:val="5CAC7619"/>
    <w:rsid w:val="69506268"/>
    <w:rsid w:val="6A705E4F"/>
    <w:rsid w:val="6C352836"/>
    <w:rsid w:val="6F7C13DF"/>
    <w:rsid w:val="72C77C61"/>
    <w:rsid w:val="79A50A3B"/>
    <w:rsid w:val="7B663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3"/>
    <w:unhideWhenUsed/>
    <w:qFormat/>
    <w:uiPriority w:val="0"/>
    <w:pPr>
      <w:spacing w:after="120"/>
    </w:pPr>
  </w:style>
  <w:style w:type="paragraph" w:styleId="4">
    <w:name w:val="Date"/>
    <w:basedOn w:val="1"/>
    <w:next w:val="1"/>
    <w:link w:val="14"/>
    <w:unhideWhenUsed/>
    <w:qFormat/>
    <w:uiPriority w:val="0"/>
    <w:pPr>
      <w:ind w:left="100" w:leftChars="2500"/>
    </w:pPr>
    <w:rPr>
      <w:rFonts w:ascii="Times New Roman" w:hAnsi="Times New Roman" w:eastAsia="宋体" w:cs="Times New Roman"/>
      <w:szCs w:val="20"/>
    </w:rPr>
  </w:style>
  <w:style w:type="paragraph" w:styleId="5">
    <w:name w:val="Body Text Indent 2"/>
    <w:basedOn w:val="1"/>
    <w:link w:val="17"/>
    <w:unhideWhenUsed/>
    <w:qFormat/>
    <w:uiPriority w:val="99"/>
    <w:pPr>
      <w:spacing w:after="120" w:line="480" w:lineRule="auto"/>
      <w:ind w:left="420" w:leftChars="20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0"/>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正文文本 字符"/>
    <w:basedOn w:val="10"/>
    <w:link w:val="3"/>
    <w:qFormat/>
    <w:uiPriority w:val="0"/>
  </w:style>
  <w:style w:type="character" w:customStyle="1" w:styleId="14">
    <w:name w:val="日期 字符"/>
    <w:basedOn w:val="10"/>
    <w:link w:val="4"/>
    <w:qFormat/>
    <w:uiPriority w:val="0"/>
    <w:rPr>
      <w:rFonts w:ascii="Times New Roman" w:hAnsi="Times New Roman" w:eastAsia="宋体" w:cs="Times New Roman"/>
      <w:szCs w:val="20"/>
    </w:rPr>
  </w:style>
  <w:style w:type="paragraph" w:customStyle="1" w:styleId="15">
    <w:name w:val="Normal_3"/>
    <w:qFormat/>
    <w:uiPriority w:val="0"/>
    <w:pPr>
      <w:widowControl w:val="0"/>
      <w:jc w:val="both"/>
    </w:pPr>
    <w:rPr>
      <w:rFonts w:ascii="Calibri" w:hAnsi="Calibri" w:eastAsia="宋体" w:cs="Calibri"/>
      <w:lang w:val="en-US" w:eastAsia="zh-CN" w:bidi="ar-SA"/>
    </w:rPr>
  </w:style>
  <w:style w:type="paragraph" w:styleId="16">
    <w:name w:val="List Paragraph"/>
    <w:basedOn w:val="1"/>
    <w:qFormat/>
    <w:uiPriority w:val="34"/>
    <w:pPr>
      <w:ind w:firstLine="420" w:firstLineChars="200"/>
    </w:pPr>
    <w:rPr>
      <w:rFonts w:ascii="Calibri" w:hAnsi="Calibri" w:eastAsia="宋体" w:cs="Calibri"/>
    </w:rPr>
  </w:style>
  <w:style w:type="character" w:customStyle="1" w:styleId="17">
    <w:name w:val="正文文本缩进 2 字符"/>
    <w:basedOn w:val="10"/>
    <w:link w:val="5"/>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1180</Words>
  <Characters>1231</Characters>
  <Lines>59</Lines>
  <Paragraphs>81</Paragraphs>
  <TotalTime>1</TotalTime>
  <ScaleCrop>false</ScaleCrop>
  <LinksUpToDate>false</LinksUpToDate>
  <CharactersWithSpaces>1241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2023-02-23T09:03:00Z</dcterms:created>
  <dc:creator>Users</dc:creator>
  <cp:lastModifiedBy>陈明明</cp:lastModifiedBy>
  <dcterms:modified xsi:type="dcterms:W3CDTF">2025-06-09T01:38:37Z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1116961BE6CB456C89EA278B6E0D729E_13</vt:lpwstr>
  </property>
  <property fmtid="{D5CDD505-2E9C-101B-9397-08002B2CF9AE}" pid="4" name="KSOTemplateDocerSaveRecord">
    <vt:lpwstr>eyJoZGlkIjoiYWU2YjExMGNlZjQyYWMyMDYwMzYxN2FmYWZhN2MwMWUifQ==</vt:lpwstr>
  </property>
</Properties>
</file>