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CE8FB">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深圳市新质生产力赋能平台项目可行性研究</w:t>
      </w:r>
    </w:p>
    <w:p w14:paraId="7438A903">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服务采购公告</w:t>
      </w:r>
    </w:p>
    <w:p w14:paraId="0759408A">
      <w:pPr>
        <w:spacing w:line="560" w:lineRule="exact"/>
        <w:jc w:val="center"/>
        <w:rPr>
          <w:rFonts w:hint="eastAsia" w:ascii="仿宋_GB2312" w:hAnsi="仿宋_GB2312" w:eastAsia="仿宋_GB2312" w:cs="仿宋_GB2312"/>
          <w:b/>
          <w:sz w:val="28"/>
          <w:szCs w:val="28"/>
        </w:rPr>
      </w:pPr>
    </w:p>
    <w:p w14:paraId="2286B79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一、项目名称：</w:t>
      </w:r>
      <w:r>
        <w:rPr>
          <w:rFonts w:hint="eastAsia" w:ascii="仿宋_GB2312" w:hAnsi="仿宋_GB2312" w:eastAsia="仿宋_GB2312" w:cs="仿宋_GB2312"/>
          <w:sz w:val="32"/>
          <w:szCs w:val="32"/>
        </w:rPr>
        <w:t>深圳市新质生产力赋能平台项目可行性研究服务</w:t>
      </w:r>
    </w:p>
    <w:p w14:paraId="07E1CB1F">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二、服务内容</w:t>
      </w:r>
    </w:p>
    <w:p w14:paraId="4D18E576">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本项目可研研究范围总投资约</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亿</w:t>
      </w:r>
      <w:r>
        <w:rPr>
          <w:rFonts w:hint="eastAsia" w:ascii="仿宋_GB2312" w:hAnsi="仿宋_GB2312" w:eastAsia="仿宋_GB2312" w:cs="仿宋_GB2312"/>
          <w:sz w:val="32"/>
          <w:szCs w:val="32"/>
        </w:rPr>
        <w:t>元（含</w:t>
      </w:r>
      <w:r>
        <w:rPr>
          <w:rFonts w:hint="eastAsia" w:ascii="仿宋_GB2312" w:hAnsi="仿宋_GB2312" w:eastAsia="仿宋_GB2312" w:cs="仿宋_GB2312"/>
          <w:sz w:val="32"/>
          <w:szCs w:val="32"/>
          <w:lang w:val="en-US" w:eastAsia="zh-CN"/>
        </w:rPr>
        <w:t>所有软硬件</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装修等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DDF3826">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可研报告主要内容（包括但不限于）如下：</w:t>
      </w:r>
    </w:p>
    <w:p w14:paraId="31979F1F">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1.项目及企业概况；</w:t>
      </w:r>
    </w:p>
    <w:p w14:paraId="4E791055">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2.项目建设背景和必要性；</w:t>
      </w:r>
    </w:p>
    <w:p w14:paraId="62DC0F01">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3.市场分析；</w:t>
      </w:r>
    </w:p>
    <w:p w14:paraId="327A6BA7">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建设方案及内容；</w:t>
      </w:r>
    </w:p>
    <w:p w14:paraId="7EC9DF17">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运营方案</w:t>
      </w:r>
      <w:r>
        <w:rPr>
          <w:rFonts w:hint="eastAsia" w:ascii="仿宋_GB2312" w:hAnsi="仿宋_GB2312" w:eastAsia="仿宋_GB2312" w:cs="仿宋_GB2312"/>
          <w:sz w:val="32"/>
          <w:szCs w:val="32"/>
        </w:rPr>
        <w:t>；</w:t>
      </w:r>
    </w:p>
    <w:p w14:paraId="19767F1F">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6.环保、公共安全卫生与消防；</w:t>
      </w:r>
    </w:p>
    <w:p w14:paraId="42BEBC02">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7.节能分析；</w:t>
      </w:r>
    </w:p>
    <w:p w14:paraId="463D2C2E">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8.项目组织与管理；</w:t>
      </w:r>
    </w:p>
    <w:p w14:paraId="4FD610DB">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9.投资估算及资金筹措；</w:t>
      </w:r>
    </w:p>
    <w:p w14:paraId="292F3532">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10.经济社会效益评价；</w:t>
      </w:r>
    </w:p>
    <w:p w14:paraId="713CE824">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11.项目风险分析与控制；</w:t>
      </w:r>
    </w:p>
    <w:p w14:paraId="03306EBF">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12.研究结论和建议；</w:t>
      </w:r>
    </w:p>
    <w:p w14:paraId="54BD82D7">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13.其他。</w:t>
      </w:r>
    </w:p>
    <w:p w14:paraId="1334479E">
      <w:pPr>
        <w:pStyle w:val="4"/>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三、服务期限：</w:t>
      </w:r>
      <w:r>
        <w:rPr>
          <w:rFonts w:hint="eastAsia" w:ascii="仿宋_GB2312" w:hAnsi="仿宋_GB2312" w:eastAsia="仿宋_GB2312" w:cs="仿宋_GB2312"/>
          <w:sz w:val="32"/>
          <w:szCs w:val="32"/>
        </w:rPr>
        <w:t>自合同签订之日起至完成本合同约定所有工作。</w:t>
      </w:r>
    </w:p>
    <w:p w14:paraId="739359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四、报价要求：</w:t>
      </w:r>
      <w:r>
        <w:rPr>
          <w:rFonts w:hint="eastAsia" w:ascii="仿宋_GB2312" w:hAnsi="仿宋_GB2312" w:eastAsia="仿宋_GB2312" w:cs="仿宋_GB2312"/>
          <w:sz w:val="32"/>
          <w:szCs w:val="32"/>
        </w:rPr>
        <w:t>响应单位在</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万元以内自行报价，超出上限价的为无效报价；本合同为固定总价合同（含专家评审费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），成交服务单位的响应报价即为最终合同价。</w:t>
      </w:r>
    </w:p>
    <w:p w14:paraId="63861676">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五、响应单位资格要求</w:t>
      </w:r>
    </w:p>
    <w:p w14:paraId="14329DF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在中华人民共和国境内注册，具有独立法人资格。</w:t>
      </w:r>
    </w:p>
    <w:p w14:paraId="71C866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具有工程咨询单位资信证书。</w:t>
      </w:r>
    </w:p>
    <w:p w14:paraId="4B04100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完成全国投资项目在线审批监管平台备案。</w:t>
      </w:r>
    </w:p>
    <w:p w14:paraId="4412829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不接受联合体投标。</w:t>
      </w:r>
    </w:p>
    <w:p w14:paraId="02836DFE">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六、评审方法：</w:t>
      </w:r>
      <w:r>
        <w:rPr>
          <w:rFonts w:hint="eastAsia" w:ascii="仿宋_GB2312" w:hAnsi="仿宋_GB2312" w:eastAsia="仿宋_GB2312" w:cs="仿宋_GB2312"/>
          <w:sz w:val="32"/>
          <w:szCs w:val="32"/>
        </w:rPr>
        <w:t>综合评分法（评分表见附件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），评审人员在分别对响应供应商进行打分后推荐成交供应商，得票最高的供应商为成交供应商。</w:t>
      </w:r>
    </w:p>
    <w:p w14:paraId="3FED7473">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七、服务费用的支付</w:t>
      </w:r>
    </w:p>
    <w:p w14:paraId="773A0CAB">
      <w:pPr>
        <w:spacing w:line="560" w:lineRule="exact"/>
        <w:ind w:firstLine="622"/>
        <w:outlineLvl w:val="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成果初稿通过甲方初步审核，乙方提出书面申请，经甲方确认后支付合同总金额的30%；</w:t>
      </w:r>
    </w:p>
    <w:p w14:paraId="5377BDC5">
      <w:pPr>
        <w:spacing w:line="560" w:lineRule="exact"/>
        <w:ind w:firstLine="622"/>
        <w:outlineLvl w:val="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项目成果文件通过专家评审，乙方提出书面申请，经甲方确认后支付合同总金额的30%；</w:t>
      </w:r>
    </w:p>
    <w:p w14:paraId="13892E39">
      <w:pPr>
        <w:spacing w:line="560" w:lineRule="exact"/>
        <w:ind w:firstLine="622"/>
        <w:outlineLvl w:val="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乙方完成最终成果报告并经甲方确认后支付合同总金额的30%；</w:t>
      </w:r>
    </w:p>
    <w:p w14:paraId="1D2686BB">
      <w:pPr>
        <w:spacing w:line="560" w:lineRule="exact"/>
        <w:ind w:firstLine="622"/>
        <w:outlineLvl w:val="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完成合同履约评价以及合同最终结算后，根据履约评价结果一次性支付剩余金额；供应商中选后与甲方签订合同，视为接受甲方的单方履约评价要求，同意由甲方根据单方履约评价结果支付履约考核费用；</w:t>
      </w:r>
    </w:p>
    <w:p w14:paraId="661ACA22">
      <w:pPr>
        <w:spacing w:line="560" w:lineRule="exact"/>
        <w:ind w:firstLine="622"/>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因阶段性服务目标未达成或项目中止、终止等情况，甲方有权解除合同，并根据上述达成的服务目标结算款项，剩余未完成服务目标对应的款项不予支付。</w:t>
      </w:r>
    </w:p>
    <w:p w14:paraId="566DE5C4">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八、响应文件要求</w:t>
      </w:r>
    </w:p>
    <w:p w14:paraId="48DC5BAF">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本次公告时间从2024年</w:t>
      </w: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月 </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日止，响应供应商应于2024年</w:t>
      </w: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日17:00前将响应文件1正4副密封（统一密封，密封处加盖公章）送交到深圳市龙岗区龙城街道腾飞路创投大厦</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楼2</w:t>
      </w:r>
      <w:r>
        <w:rPr>
          <w:rFonts w:hint="eastAsia" w:ascii="仿宋_GB2312" w:hAnsi="仿宋_GB2312" w:eastAsia="仿宋_GB2312" w:cs="仿宋_GB2312"/>
          <w:sz w:val="32"/>
          <w:szCs w:val="32"/>
          <w:highlight w:val="none"/>
          <w:lang w:val="en-US" w:eastAsia="zh-CN"/>
        </w:rPr>
        <w:t>316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企业管理</w:t>
      </w:r>
      <w:r>
        <w:rPr>
          <w:rFonts w:hint="eastAsia" w:ascii="仿宋_GB2312" w:hAnsi="仿宋_GB2312" w:eastAsia="仿宋_GB2312" w:cs="仿宋_GB2312"/>
          <w:sz w:val="32"/>
          <w:szCs w:val="32"/>
          <w:highlight w:val="none"/>
        </w:rPr>
        <w:t>部，联系人：</w:t>
      </w:r>
      <w:r>
        <w:rPr>
          <w:rFonts w:hint="eastAsia" w:ascii="仿宋_GB2312" w:hAnsi="仿宋_GB2312" w:eastAsia="仿宋_GB2312" w:cs="仿宋_GB2312"/>
          <w:sz w:val="32"/>
          <w:szCs w:val="32"/>
          <w:highlight w:val="none"/>
          <w:lang w:val="en-US" w:eastAsia="zh-CN"/>
        </w:rPr>
        <w:t>徐</w:t>
      </w:r>
      <w:r>
        <w:rPr>
          <w:rFonts w:hint="eastAsia" w:ascii="仿宋_GB2312" w:hAnsi="仿宋_GB2312" w:eastAsia="仿宋_GB2312" w:cs="仿宋_GB2312"/>
          <w:sz w:val="32"/>
          <w:szCs w:val="32"/>
          <w:highlight w:val="none"/>
        </w:rPr>
        <w:t>先生，</w:t>
      </w: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3928476424</w:t>
      </w:r>
      <w:r>
        <w:rPr>
          <w:rFonts w:hint="eastAsia" w:ascii="仿宋_GB2312" w:hAnsi="仿宋_GB2312" w:eastAsia="仿宋_GB2312" w:cs="仿宋_GB2312"/>
          <w:sz w:val="32"/>
          <w:szCs w:val="32"/>
          <w:highlight w:val="none"/>
        </w:rPr>
        <w:t>），逾期送达或未按要求密封将予以拒收或原封退回。</w:t>
      </w:r>
    </w:p>
    <w:p w14:paraId="3AB2FF2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响应文件包含承诺函、采购人要求提供的资料等，详见附件。</w:t>
      </w:r>
    </w:p>
    <w:p w14:paraId="60631DB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告期满后，若有效响应单位不足3家的，应发布二次公告（原则不少于一次公告发布时间的50%），若二次公告期满后，有效响应单位仅有2家的，可选择继续评审或组织谈判，有效响应单位仅有1家的，可直接选定成交单位。</w:t>
      </w:r>
    </w:p>
    <w:p w14:paraId="242775C2">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九、其他要求</w:t>
      </w:r>
    </w:p>
    <w:p w14:paraId="126CEB4B">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深圳市新质生产力赋能平台项目以深圳市龙岗区城投高新技术产业投资开发有限公司为投资主体，</w:t>
      </w:r>
      <w:r>
        <w:rPr>
          <w:rFonts w:hint="eastAsia" w:ascii="仿宋_GB2312" w:hAnsi="仿宋_GB2312" w:eastAsia="仿宋_GB2312" w:cs="仿宋_GB2312"/>
          <w:sz w:val="32"/>
          <w:szCs w:val="32"/>
          <w:lang w:val="en-US" w:eastAsia="zh-CN"/>
        </w:rPr>
        <w:t>委托人主体为</w:t>
      </w:r>
      <w:r>
        <w:rPr>
          <w:rFonts w:hint="eastAsia" w:ascii="仿宋_GB2312" w:hAnsi="仿宋_GB2312" w:eastAsia="仿宋_GB2312" w:cs="仿宋_GB2312"/>
          <w:sz w:val="32"/>
          <w:szCs w:val="32"/>
        </w:rPr>
        <w:t>深圳市龙岗区城投高新技术产业投资开发有限公司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乙方款项</w:t>
      </w:r>
      <w:r>
        <w:rPr>
          <w:rFonts w:hint="eastAsia" w:ascii="仿宋_GB2312" w:hAnsi="仿宋_GB2312" w:eastAsia="仿宋_GB2312" w:cs="仿宋_GB2312"/>
          <w:sz w:val="32"/>
          <w:szCs w:val="32"/>
          <w:lang w:val="en-US" w:eastAsia="zh-CN"/>
        </w:rPr>
        <w:t>由该公司支付。</w:t>
      </w:r>
    </w:p>
    <w:p w14:paraId="3D6F7852">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十、遴选结果公示</w:t>
      </w:r>
    </w:p>
    <w:p w14:paraId="555133BA">
      <w:pPr>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递交响应文件截止后，采购人将自行组织响应文件开启、评审等工作，确定成交服务单位后将在龙岗区城投集团官网进行公示。</w:t>
      </w:r>
    </w:p>
    <w:p w14:paraId="2E4DB294">
      <w:pPr>
        <w:pStyle w:val="2"/>
        <w:rPr>
          <w:rFonts w:hint="eastAsia" w:ascii="仿宋_GB2312" w:hAnsi="仿宋_GB2312" w:eastAsia="仿宋_GB2312" w:cs="仿宋_GB2312"/>
          <w:sz w:val="28"/>
          <w:szCs w:val="28"/>
        </w:rPr>
      </w:pPr>
    </w:p>
    <w:p w14:paraId="482FB473">
      <w:pPr>
        <w:spacing w:line="560" w:lineRule="exact"/>
        <w:ind w:left="1687" w:hanging="1920" w:hanging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特别说明：</w:t>
      </w:r>
    </w:p>
    <w:p w14:paraId="669E28D5">
      <w:pPr>
        <w:spacing w:line="56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资格要求均满足，方为资格审查合格。资格不符合要求的供应商不能进入比选程序。</w:t>
      </w:r>
    </w:p>
    <w:p w14:paraId="19772CE0">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所有响应单位视为同意上述公告内容，确定为成交服务单位后按公告约定与采购人签署合同。</w:t>
      </w:r>
    </w:p>
    <w:p w14:paraId="172D2A99">
      <w:pPr>
        <w:pStyle w:val="11"/>
        <w:spacing w:line="560" w:lineRule="exact"/>
        <w:ind w:firstLine="560"/>
        <w:rPr>
          <w:rFonts w:hint="eastAsia" w:ascii="仿宋_GB2312" w:hAnsi="仿宋_GB2312" w:cs="仿宋_GB2312"/>
          <w:sz w:val="32"/>
          <w:szCs w:val="32"/>
        </w:rPr>
      </w:pPr>
    </w:p>
    <w:p w14:paraId="32F9DDF9">
      <w:pPr>
        <w:pStyle w:val="11"/>
        <w:spacing w:line="560" w:lineRule="exact"/>
        <w:rPr>
          <w:rFonts w:hint="eastAsia" w:ascii="仿宋_GB2312" w:hAnsi="仿宋_GB2312" w:cs="仿宋_GB2312"/>
          <w:sz w:val="32"/>
          <w:szCs w:val="32"/>
        </w:rPr>
      </w:pPr>
      <w:r>
        <w:rPr>
          <w:rFonts w:hint="eastAsia" w:ascii="仿宋_GB2312" w:hAnsi="仿宋_GB2312" w:cs="仿宋_GB2312"/>
          <w:sz w:val="32"/>
          <w:szCs w:val="32"/>
        </w:rPr>
        <w:t>附件：</w:t>
      </w:r>
    </w:p>
    <w:p w14:paraId="5597F5A0">
      <w:pPr>
        <w:pStyle w:val="11"/>
        <w:spacing w:line="560" w:lineRule="exact"/>
        <w:ind w:firstLine="560"/>
        <w:rPr>
          <w:rFonts w:hint="eastAsia" w:ascii="仿宋_GB2312" w:hAnsi="仿宋_GB2312" w:cs="仿宋_GB2312"/>
          <w:sz w:val="32"/>
          <w:szCs w:val="32"/>
        </w:rPr>
      </w:pPr>
      <w:r>
        <w:rPr>
          <w:rFonts w:hint="eastAsia" w:ascii="仿宋_GB2312" w:hAnsi="仿宋_GB2312" w:cs="仿宋_GB2312"/>
          <w:sz w:val="32"/>
          <w:szCs w:val="32"/>
        </w:rPr>
        <w:t>1.响应文件一览表</w:t>
      </w:r>
    </w:p>
    <w:p w14:paraId="676CCD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2.报价表</w:t>
      </w:r>
    </w:p>
    <w:p w14:paraId="4CAE010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3.综合评分表</w:t>
      </w:r>
    </w:p>
    <w:p w14:paraId="1B2997D4">
      <w:pPr>
        <w:pStyle w:val="11"/>
        <w:spacing w:line="560" w:lineRule="exact"/>
        <w:rPr>
          <w:rFonts w:hint="eastAsia" w:ascii="仿宋_GB2312" w:hAnsi="仿宋_GB2312" w:cs="仿宋_GB2312"/>
          <w:szCs w:val="32"/>
        </w:rPr>
      </w:pPr>
      <w:r>
        <w:rPr>
          <w:rFonts w:hint="eastAsia" w:ascii="仿宋_GB2312" w:hAnsi="仿宋_GB2312" w:cs="仿宋_GB2312"/>
          <w:sz w:val="32"/>
          <w:szCs w:val="32"/>
        </w:rPr>
        <w:t>4.承诺函</w:t>
      </w:r>
    </w:p>
    <w:p w14:paraId="1E3E2EFB">
      <w:pPr>
        <w:pStyle w:val="11"/>
        <w:spacing w:line="560" w:lineRule="exact"/>
        <w:rPr>
          <w:rFonts w:hint="eastAsia" w:ascii="仿宋_GB2312" w:hAnsi="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cs="仿宋_GB2312"/>
          <w:sz w:val="32"/>
          <w:szCs w:val="32"/>
        </w:rPr>
        <w:t>.龙岗区进一步规范政商交往行为告知书</w:t>
      </w:r>
    </w:p>
    <w:p w14:paraId="00FD831D">
      <w:pPr>
        <w:spacing w:line="560" w:lineRule="exact"/>
        <w:rPr>
          <w:rFonts w:hint="eastAsia" w:ascii="仿宋_GB2312" w:hAnsi="仿宋_GB2312" w:eastAsia="仿宋_GB2312" w:cs="仿宋_GB2312"/>
          <w:sz w:val="32"/>
          <w:szCs w:val="32"/>
        </w:rPr>
      </w:pPr>
    </w:p>
    <w:p w14:paraId="3E92E9C4">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深圳市龙岗区城投高新技术产业投资开发有限公司</w:t>
      </w:r>
    </w:p>
    <w:p w14:paraId="118D598A">
      <w:pPr>
        <w:wordWrap w:val="0"/>
        <w:spacing w:line="56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6726DE68">
      <w:pPr>
        <w:pageBreakBefore/>
        <w:spacing w:line="560" w:lineRule="exact"/>
        <w:ind w:firstLine="482"/>
        <w:rPr>
          <w:rFonts w:ascii="仿宋_GB2312" w:eastAsia="仿宋_GB2312"/>
          <w:b/>
          <w:bCs/>
          <w:sz w:val="30"/>
          <w:szCs w:val="30"/>
        </w:rPr>
      </w:pPr>
      <w:r>
        <w:rPr>
          <w:rFonts w:hint="eastAsia" w:ascii="仿宋_GB2312" w:eastAsia="仿宋_GB2312"/>
          <w:b/>
          <w:bCs/>
          <w:sz w:val="30"/>
          <w:szCs w:val="30"/>
        </w:rPr>
        <w:t>附件1：响应文件一览表</w:t>
      </w:r>
    </w:p>
    <w:p w14:paraId="13F9D14F">
      <w:pPr>
        <w:pStyle w:val="33"/>
        <w:widowControl/>
        <w:spacing w:line="560" w:lineRule="exact"/>
        <w:rPr>
          <w:rFonts w:ascii="仿宋" w:hAnsi="仿宋" w:eastAsia="仿宋"/>
          <w:b/>
          <w:sz w:val="30"/>
          <w:szCs w:val="30"/>
        </w:rPr>
      </w:pPr>
    </w:p>
    <w:p w14:paraId="0AA736C3">
      <w:pPr>
        <w:pStyle w:val="33"/>
        <w:widowControl/>
        <w:spacing w:line="560" w:lineRule="exact"/>
        <w:rPr>
          <w:rFonts w:hint="default" w:ascii="仿宋" w:hAnsi="仿宋" w:eastAsia="仿宋"/>
          <w:sz w:val="30"/>
          <w:szCs w:val="30"/>
        </w:rPr>
      </w:pPr>
      <w:r>
        <w:rPr>
          <w:rFonts w:ascii="仿宋" w:hAnsi="仿宋" w:eastAsia="仿宋"/>
          <w:b/>
          <w:sz w:val="30"/>
          <w:szCs w:val="30"/>
        </w:rPr>
        <w:t>响应</w:t>
      </w:r>
      <w:r>
        <w:rPr>
          <w:rFonts w:hint="default" w:ascii="仿宋" w:hAnsi="仿宋" w:eastAsia="仿宋"/>
          <w:b/>
          <w:sz w:val="30"/>
          <w:szCs w:val="30"/>
        </w:rPr>
        <w:t>文件要求一览</w:t>
      </w:r>
      <w:r>
        <w:rPr>
          <w:rFonts w:ascii="仿宋" w:hAnsi="仿宋" w:eastAsia="仿宋"/>
          <w:b/>
          <w:sz w:val="30"/>
          <w:szCs w:val="30"/>
        </w:rPr>
        <w:t>表</w:t>
      </w:r>
    </w:p>
    <w:tbl>
      <w:tblPr>
        <w:tblStyle w:val="12"/>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478"/>
        <w:gridCol w:w="4518"/>
      </w:tblGrid>
      <w:tr w14:paraId="7D8B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35" w:type="dxa"/>
            <w:noWrap w:val="0"/>
            <w:vAlign w:val="center"/>
          </w:tcPr>
          <w:p w14:paraId="7181BA62">
            <w:pPr>
              <w:pStyle w:val="34"/>
              <w:spacing w:line="360" w:lineRule="exact"/>
              <w:ind w:firstLine="0" w:firstLineChars="0"/>
              <w:jc w:val="center"/>
              <w:rPr>
                <w:rFonts w:ascii="宋体" w:hAnsi="宋体"/>
                <w:sz w:val="24"/>
              </w:rPr>
            </w:pPr>
            <w:r>
              <w:rPr>
                <w:rFonts w:hint="eastAsia" w:ascii="宋体" w:hAnsi="宋体"/>
                <w:sz w:val="24"/>
              </w:rPr>
              <w:t>序号</w:t>
            </w:r>
          </w:p>
        </w:tc>
        <w:tc>
          <w:tcPr>
            <w:tcW w:w="3478" w:type="dxa"/>
            <w:noWrap w:val="0"/>
            <w:vAlign w:val="center"/>
          </w:tcPr>
          <w:p w14:paraId="17CD1DB9">
            <w:pPr>
              <w:pStyle w:val="34"/>
              <w:spacing w:line="360" w:lineRule="exact"/>
              <w:ind w:firstLine="0" w:firstLineChars="0"/>
              <w:jc w:val="center"/>
              <w:rPr>
                <w:rFonts w:ascii="宋体" w:hAnsi="宋体"/>
                <w:sz w:val="24"/>
              </w:rPr>
            </w:pPr>
            <w:r>
              <w:rPr>
                <w:rFonts w:ascii="宋体" w:hAnsi="宋体"/>
                <w:sz w:val="24"/>
              </w:rPr>
              <w:t>文件名称</w:t>
            </w:r>
          </w:p>
        </w:tc>
        <w:tc>
          <w:tcPr>
            <w:tcW w:w="4518" w:type="dxa"/>
            <w:noWrap w:val="0"/>
            <w:vAlign w:val="center"/>
          </w:tcPr>
          <w:p w14:paraId="07BE4E1D">
            <w:pPr>
              <w:pStyle w:val="34"/>
              <w:spacing w:line="360" w:lineRule="exact"/>
              <w:ind w:firstLine="0" w:firstLineChars="0"/>
              <w:jc w:val="center"/>
              <w:rPr>
                <w:rFonts w:ascii="宋体" w:hAnsi="宋体"/>
                <w:sz w:val="24"/>
              </w:rPr>
            </w:pPr>
            <w:r>
              <w:rPr>
                <w:rFonts w:ascii="宋体" w:hAnsi="宋体"/>
                <w:sz w:val="24"/>
              </w:rPr>
              <w:t>要求说明</w:t>
            </w:r>
          </w:p>
        </w:tc>
      </w:tr>
      <w:tr w14:paraId="2613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35" w:type="dxa"/>
            <w:noWrap w:val="0"/>
            <w:vAlign w:val="center"/>
          </w:tcPr>
          <w:p w14:paraId="421C9CA6">
            <w:pPr>
              <w:pStyle w:val="34"/>
              <w:spacing w:line="360" w:lineRule="exact"/>
              <w:ind w:firstLine="0" w:firstLineChars="0"/>
              <w:jc w:val="center"/>
              <w:rPr>
                <w:rFonts w:ascii="宋体" w:hAnsi="宋体"/>
                <w:szCs w:val="21"/>
              </w:rPr>
            </w:pPr>
            <w:r>
              <w:rPr>
                <w:rFonts w:hint="eastAsia" w:ascii="宋体" w:hAnsi="宋体"/>
                <w:szCs w:val="21"/>
              </w:rPr>
              <w:t>1</w:t>
            </w:r>
          </w:p>
        </w:tc>
        <w:tc>
          <w:tcPr>
            <w:tcW w:w="3478" w:type="dxa"/>
            <w:noWrap w:val="0"/>
            <w:vAlign w:val="center"/>
          </w:tcPr>
          <w:p w14:paraId="09C5D923">
            <w:pPr>
              <w:adjustRightInd w:val="0"/>
              <w:snapToGrid w:val="0"/>
              <w:spacing w:line="580" w:lineRule="exact"/>
              <w:jc w:val="left"/>
              <w:rPr>
                <w:rFonts w:ascii="宋体" w:hAnsi="宋体"/>
                <w:szCs w:val="21"/>
              </w:rPr>
            </w:pPr>
            <w:r>
              <w:rPr>
                <w:rFonts w:hint="eastAsia" w:ascii="宋体" w:hAnsi="宋体"/>
                <w:szCs w:val="21"/>
              </w:rPr>
              <w:t>基本情况资料</w:t>
            </w:r>
          </w:p>
        </w:tc>
        <w:tc>
          <w:tcPr>
            <w:tcW w:w="4518" w:type="dxa"/>
            <w:noWrap w:val="0"/>
            <w:vAlign w:val="center"/>
          </w:tcPr>
          <w:p w14:paraId="6536DD8A">
            <w:pPr>
              <w:adjustRightInd w:val="0"/>
              <w:snapToGrid w:val="0"/>
              <w:jc w:val="left"/>
              <w:rPr>
                <w:rFonts w:hint="eastAsia" w:ascii="宋体" w:hAnsi="宋体"/>
                <w:szCs w:val="21"/>
              </w:rPr>
            </w:pPr>
            <w:r>
              <w:rPr>
                <w:rFonts w:hint="eastAsia" w:ascii="宋体" w:hAnsi="宋体"/>
                <w:szCs w:val="21"/>
              </w:rPr>
              <w:t>提供工程咨询单位资信证书、全国投资项目在线审批监管平台备案证明、法定代表人证明书及身份证复印件、法定代表人授权委托书及经办人身份证复印件。</w:t>
            </w:r>
          </w:p>
        </w:tc>
      </w:tr>
      <w:tr w14:paraId="425D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35" w:type="dxa"/>
            <w:noWrap w:val="0"/>
            <w:vAlign w:val="center"/>
          </w:tcPr>
          <w:p w14:paraId="7A619A4E">
            <w:pPr>
              <w:pStyle w:val="34"/>
              <w:spacing w:line="360" w:lineRule="exact"/>
              <w:ind w:firstLine="0" w:firstLineChars="0"/>
              <w:jc w:val="center"/>
              <w:rPr>
                <w:rFonts w:ascii="宋体" w:hAnsi="宋体"/>
                <w:szCs w:val="21"/>
              </w:rPr>
            </w:pPr>
            <w:r>
              <w:rPr>
                <w:rFonts w:hint="eastAsia" w:ascii="宋体" w:hAnsi="宋体"/>
                <w:szCs w:val="21"/>
              </w:rPr>
              <w:t>2</w:t>
            </w:r>
          </w:p>
        </w:tc>
        <w:tc>
          <w:tcPr>
            <w:tcW w:w="3478" w:type="dxa"/>
            <w:noWrap w:val="0"/>
            <w:vAlign w:val="center"/>
          </w:tcPr>
          <w:p w14:paraId="7761EDD3">
            <w:pPr>
              <w:adjustRightInd w:val="0"/>
              <w:snapToGrid w:val="0"/>
              <w:spacing w:line="580" w:lineRule="exact"/>
              <w:jc w:val="left"/>
              <w:rPr>
                <w:rFonts w:hint="eastAsia" w:ascii="宋体" w:hAnsi="宋体"/>
                <w:szCs w:val="21"/>
              </w:rPr>
            </w:pPr>
            <w:r>
              <w:rPr>
                <w:rFonts w:hint="eastAsia" w:ascii="宋体" w:hAnsi="宋体"/>
                <w:szCs w:val="21"/>
              </w:rPr>
              <w:t>报价表</w:t>
            </w:r>
          </w:p>
        </w:tc>
        <w:tc>
          <w:tcPr>
            <w:tcW w:w="4518" w:type="dxa"/>
            <w:noWrap w:val="0"/>
            <w:vAlign w:val="center"/>
          </w:tcPr>
          <w:p w14:paraId="7FAF6DA2">
            <w:pPr>
              <w:pStyle w:val="34"/>
              <w:ind w:firstLine="0" w:firstLineChars="0"/>
              <w:jc w:val="left"/>
              <w:rPr>
                <w:rFonts w:ascii="宋体" w:hAnsi="宋体"/>
                <w:szCs w:val="21"/>
              </w:rPr>
            </w:pPr>
            <w:r>
              <w:rPr>
                <w:rFonts w:hint="eastAsia" w:ascii="宋体" w:hAnsi="宋体"/>
                <w:szCs w:val="21"/>
              </w:rPr>
              <w:t>根据采购公告附件所列报价表样式进行报价（加盖公章）。</w:t>
            </w:r>
          </w:p>
        </w:tc>
      </w:tr>
      <w:tr w14:paraId="5CAE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35" w:type="dxa"/>
            <w:noWrap w:val="0"/>
            <w:vAlign w:val="center"/>
          </w:tcPr>
          <w:p w14:paraId="00F01B9B">
            <w:pPr>
              <w:pStyle w:val="34"/>
              <w:spacing w:line="360" w:lineRule="exact"/>
              <w:ind w:firstLine="0" w:firstLineChars="0"/>
              <w:jc w:val="center"/>
              <w:rPr>
                <w:rFonts w:ascii="宋体" w:hAnsi="宋体"/>
                <w:szCs w:val="21"/>
              </w:rPr>
            </w:pPr>
            <w:r>
              <w:rPr>
                <w:rFonts w:hint="eastAsia" w:ascii="宋体" w:hAnsi="宋体"/>
                <w:szCs w:val="21"/>
              </w:rPr>
              <w:t>3</w:t>
            </w:r>
          </w:p>
        </w:tc>
        <w:tc>
          <w:tcPr>
            <w:tcW w:w="3478" w:type="dxa"/>
            <w:noWrap w:val="0"/>
            <w:vAlign w:val="center"/>
          </w:tcPr>
          <w:p w14:paraId="5003B684">
            <w:pPr>
              <w:adjustRightInd w:val="0"/>
              <w:snapToGrid w:val="0"/>
              <w:spacing w:line="580" w:lineRule="exact"/>
              <w:jc w:val="left"/>
              <w:rPr>
                <w:rFonts w:ascii="宋体" w:hAnsi="宋体"/>
                <w:szCs w:val="21"/>
              </w:rPr>
            </w:pPr>
            <w:r>
              <w:rPr>
                <w:rFonts w:hint="eastAsia" w:ascii="宋体" w:hAnsi="宋体"/>
                <w:szCs w:val="21"/>
              </w:rPr>
              <w:t>承诺函</w:t>
            </w:r>
          </w:p>
        </w:tc>
        <w:tc>
          <w:tcPr>
            <w:tcW w:w="4518" w:type="dxa"/>
            <w:noWrap w:val="0"/>
            <w:vAlign w:val="center"/>
          </w:tcPr>
          <w:p w14:paraId="25573C21">
            <w:pPr>
              <w:pStyle w:val="34"/>
              <w:ind w:firstLine="0" w:firstLineChars="0"/>
              <w:jc w:val="left"/>
              <w:rPr>
                <w:rFonts w:hint="eastAsia" w:ascii="宋体" w:hAnsi="宋体"/>
                <w:szCs w:val="21"/>
              </w:rPr>
            </w:pPr>
            <w:r>
              <w:rPr>
                <w:rFonts w:hint="eastAsia" w:ascii="宋体" w:hAnsi="宋体" w:cs="仿宋"/>
                <w:szCs w:val="21"/>
              </w:rPr>
              <w:t>提供承诺函。</w:t>
            </w:r>
          </w:p>
        </w:tc>
      </w:tr>
      <w:tr w14:paraId="307E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35" w:type="dxa"/>
            <w:noWrap w:val="0"/>
            <w:vAlign w:val="center"/>
          </w:tcPr>
          <w:p w14:paraId="64CFED66">
            <w:pPr>
              <w:pStyle w:val="34"/>
              <w:spacing w:line="360" w:lineRule="exact"/>
              <w:ind w:firstLine="0" w:firstLineChars="0"/>
              <w:jc w:val="center"/>
              <w:rPr>
                <w:rFonts w:hint="eastAsia" w:ascii="宋体" w:hAnsi="宋体"/>
                <w:szCs w:val="21"/>
              </w:rPr>
            </w:pPr>
            <w:r>
              <w:rPr>
                <w:rFonts w:hint="eastAsia" w:ascii="宋体" w:hAnsi="宋体"/>
                <w:szCs w:val="21"/>
              </w:rPr>
              <w:t>4</w:t>
            </w:r>
          </w:p>
        </w:tc>
        <w:tc>
          <w:tcPr>
            <w:tcW w:w="3478" w:type="dxa"/>
            <w:noWrap w:val="0"/>
            <w:vAlign w:val="center"/>
          </w:tcPr>
          <w:p w14:paraId="38ACFA56">
            <w:pPr>
              <w:pStyle w:val="34"/>
              <w:spacing w:line="360" w:lineRule="exact"/>
              <w:ind w:firstLine="0" w:firstLineChars="0"/>
              <w:jc w:val="left"/>
              <w:rPr>
                <w:rFonts w:ascii="宋体" w:hAnsi="宋体" w:cs="宋体"/>
                <w:kern w:val="0"/>
                <w:szCs w:val="21"/>
              </w:rPr>
            </w:pPr>
            <w:r>
              <w:rPr>
                <w:rFonts w:ascii="宋体" w:hAnsi="宋体" w:cs="宋体"/>
                <w:kern w:val="0"/>
                <w:szCs w:val="21"/>
              </w:rPr>
              <w:t>同类业绩情况</w:t>
            </w:r>
          </w:p>
        </w:tc>
        <w:tc>
          <w:tcPr>
            <w:tcW w:w="4518" w:type="dxa"/>
            <w:noWrap w:val="0"/>
            <w:vAlign w:val="center"/>
          </w:tcPr>
          <w:p w14:paraId="30F3D047">
            <w:pPr>
              <w:wordWrap w:val="0"/>
              <w:rPr>
                <w:rFonts w:hint="eastAsia" w:ascii="宋体" w:hAnsi="宋体"/>
                <w:color w:val="000000"/>
                <w:szCs w:val="21"/>
              </w:rPr>
            </w:pPr>
            <w:r>
              <w:rPr>
                <w:rFonts w:hint="eastAsia"/>
                <w:szCs w:val="21"/>
              </w:rPr>
              <w:t>提供相应合同文件或成果文件。</w:t>
            </w:r>
          </w:p>
        </w:tc>
      </w:tr>
      <w:tr w14:paraId="5865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35" w:type="dxa"/>
            <w:noWrap w:val="0"/>
            <w:vAlign w:val="center"/>
          </w:tcPr>
          <w:p w14:paraId="02695D1F">
            <w:pPr>
              <w:pStyle w:val="34"/>
              <w:spacing w:line="360" w:lineRule="exact"/>
              <w:ind w:firstLine="0" w:firstLineChars="0"/>
              <w:jc w:val="center"/>
              <w:rPr>
                <w:rFonts w:hint="eastAsia" w:ascii="宋体" w:hAnsi="宋体"/>
                <w:szCs w:val="21"/>
              </w:rPr>
            </w:pPr>
            <w:r>
              <w:rPr>
                <w:rFonts w:hint="eastAsia" w:ascii="宋体" w:hAnsi="宋体"/>
                <w:szCs w:val="21"/>
              </w:rPr>
              <w:t>5</w:t>
            </w:r>
          </w:p>
        </w:tc>
        <w:tc>
          <w:tcPr>
            <w:tcW w:w="3478" w:type="dxa"/>
            <w:noWrap w:val="0"/>
            <w:vAlign w:val="center"/>
          </w:tcPr>
          <w:p w14:paraId="4DA82FE8">
            <w:pPr>
              <w:pStyle w:val="34"/>
              <w:spacing w:line="360" w:lineRule="exact"/>
              <w:ind w:firstLine="0" w:firstLineChars="0"/>
              <w:jc w:val="left"/>
              <w:rPr>
                <w:rFonts w:hint="eastAsia" w:ascii="宋体" w:hAnsi="宋体" w:cs="宋体"/>
                <w:kern w:val="0"/>
                <w:szCs w:val="21"/>
              </w:rPr>
            </w:pPr>
            <w:r>
              <w:rPr>
                <w:rFonts w:hint="eastAsia" w:ascii="宋体" w:hAnsi="宋体" w:cs="宋体"/>
                <w:szCs w:val="21"/>
              </w:rPr>
              <w:t>团队成员配置</w:t>
            </w:r>
          </w:p>
        </w:tc>
        <w:tc>
          <w:tcPr>
            <w:tcW w:w="4518" w:type="dxa"/>
            <w:noWrap w:val="0"/>
            <w:vAlign w:val="center"/>
          </w:tcPr>
          <w:p w14:paraId="3B7509B0">
            <w:pPr>
              <w:pStyle w:val="34"/>
              <w:spacing w:line="360" w:lineRule="exact"/>
              <w:ind w:firstLine="0" w:firstLineChars="0"/>
              <w:jc w:val="left"/>
              <w:rPr>
                <w:rFonts w:hint="eastAsia" w:ascii="宋体" w:hAnsi="宋体"/>
                <w:color w:val="000000"/>
                <w:szCs w:val="21"/>
              </w:rPr>
            </w:pPr>
            <w:r>
              <w:rPr>
                <w:rFonts w:hint="eastAsia"/>
                <w:szCs w:val="21"/>
              </w:rPr>
              <w:t>提供的相应证明材料。</w:t>
            </w:r>
          </w:p>
        </w:tc>
      </w:tr>
      <w:tr w14:paraId="6C88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5" w:type="dxa"/>
            <w:noWrap w:val="0"/>
            <w:vAlign w:val="center"/>
          </w:tcPr>
          <w:p w14:paraId="05A7BC96">
            <w:pPr>
              <w:pStyle w:val="34"/>
              <w:spacing w:line="360" w:lineRule="exact"/>
              <w:ind w:firstLine="0" w:firstLineChars="0"/>
              <w:jc w:val="center"/>
              <w:rPr>
                <w:rFonts w:ascii="宋体" w:hAnsi="宋体"/>
                <w:szCs w:val="21"/>
              </w:rPr>
            </w:pPr>
            <w:r>
              <w:rPr>
                <w:rFonts w:hint="eastAsia" w:ascii="宋体" w:hAnsi="宋体"/>
                <w:szCs w:val="21"/>
              </w:rPr>
              <w:t>6</w:t>
            </w:r>
          </w:p>
        </w:tc>
        <w:tc>
          <w:tcPr>
            <w:tcW w:w="3478" w:type="dxa"/>
            <w:noWrap w:val="0"/>
            <w:vAlign w:val="center"/>
          </w:tcPr>
          <w:p w14:paraId="7E87A8EF">
            <w:pPr>
              <w:pStyle w:val="34"/>
              <w:spacing w:line="360" w:lineRule="exact"/>
              <w:ind w:firstLine="0" w:firstLineChars="0"/>
              <w:jc w:val="left"/>
              <w:rPr>
                <w:rFonts w:hint="eastAsia" w:ascii="宋体" w:hAnsi="宋体" w:cs="宋体"/>
                <w:kern w:val="0"/>
                <w:szCs w:val="21"/>
              </w:rPr>
            </w:pPr>
            <w:r>
              <w:rPr>
                <w:rFonts w:hint="eastAsia" w:ascii="宋体" w:hAnsi="宋体" w:cs="宋体"/>
                <w:szCs w:val="21"/>
              </w:rPr>
              <w:t>服务方案</w:t>
            </w:r>
          </w:p>
        </w:tc>
        <w:tc>
          <w:tcPr>
            <w:tcW w:w="4518" w:type="dxa"/>
            <w:noWrap w:val="0"/>
            <w:vAlign w:val="center"/>
          </w:tcPr>
          <w:p w14:paraId="1353A86F">
            <w:pPr>
              <w:wordWrap w:val="0"/>
              <w:rPr>
                <w:rFonts w:hint="eastAsia" w:ascii="宋体" w:hAnsi="宋体"/>
                <w:color w:val="000000"/>
                <w:szCs w:val="21"/>
              </w:rPr>
            </w:pPr>
            <w:r>
              <w:rPr>
                <w:rFonts w:hint="eastAsia" w:ascii="宋体" w:hAnsi="宋体" w:cs="宋体"/>
                <w:szCs w:val="21"/>
              </w:rPr>
              <w:t>提供服务方案。</w:t>
            </w:r>
          </w:p>
        </w:tc>
      </w:tr>
      <w:tr w14:paraId="7AEB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35" w:type="dxa"/>
            <w:noWrap w:val="0"/>
            <w:vAlign w:val="center"/>
          </w:tcPr>
          <w:p w14:paraId="506EA150">
            <w:pPr>
              <w:pStyle w:val="34"/>
              <w:spacing w:line="360" w:lineRule="exact"/>
              <w:ind w:firstLine="0" w:firstLineChars="0"/>
              <w:jc w:val="center"/>
              <w:rPr>
                <w:rFonts w:ascii="宋体" w:hAnsi="宋体"/>
                <w:szCs w:val="21"/>
              </w:rPr>
            </w:pPr>
            <w:r>
              <w:rPr>
                <w:rFonts w:hint="eastAsia" w:ascii="宋体" w:hAnsi="宋体"/>
                <w:szCs w:val="21"/>
              </w:rPr>
              <w:t>7</w:t>
            </w:r>
          </w:p>
        </w:tc>
        <w:tc>
          <w:tcPr>
            <w:tcW w:w="3478" w:type="dxa"/>
            <w:noWrap w:val="0"/>
            <w:vAlign w:val="center"/>
          </w:tcPr>
          <w:p w14:paraId="314CBC18">
            <w:pPr>
              <w:pStyle w:val="34"/>
              <w:spacing w:line="360" w:lineRule="exact"/>
              <w:ind w:firstLine="0" w:firstLineChars="0"/>
              <w:jc w:val="left"/>
              <w:rPr>
                <w:rFonts w:hint="eastAsia" w:ascii="宋体" w:hAnsi="宋体" w:cs="宋体"/>
                <w:kern w:val="0"/>
                <w:szCs w:val="21"/>
              </w:rPr>
            </w:pPr>
            <w:r>
              <w:rPr>
                <w:rFonts w:hint="eastAsia" w:ascii="宋体" w:hAnsi="宋体" w:cs="宋体"/>
                <w:kern w:val="0"/>
                <w:szCs w:val="21"/>
              </w:rPr>
              <w:t>报价人认为需要加以说明的其他内容</w:t>
            </w:r>
          </w:p>
        </w:tc>
        <w:tc>
          <w:tcPr>
            <w:tcW w:w="4518" w:type="dxa"/>
            <w:noWrap w:val="0"/>
            <w:vAlign w:val="center"/>
          </w:tcPr>
          <w:p w14:paraId="0B4DD580">
            <w:pPr>
              <w:wordWrap w:val="0"/>
              <w:rPr>
                <w:rFonts w:ascii="宋体" w:hAnsi="宋体"/>
                <w:color w:val="000000"/>
                <w:szCs w:val="21"/>
              </w:rPr>
            </w:pPr>
            <w:r>
              <w:rPr>
                <w:rFonts w:hint="eastAsia" w:ascii="宋体" w:hAnsi="宋体"/>
                <w:color w:val="000000"/>
                <w:szCs w:val="21"/>
              </w:rPr>
              <w:t>如有。</w:t>
            </w:r>
          </w:p>
        </w:tc>
      </w:tr>
      <w:tr w14:paraId="645A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35" w:type="dxa"/>
            <w:noWrap w:val="0"/>
            <w:vAlign w:val="center"/>
          </w:tcPr>
          <w:p w14:paraId="01F706BE">
            <w:pPr>
              <w:pStyle w:val="34"/>
              <w:spacing w:line="360" w:lineRule="exact"/>
              <w:ind w:firstLine="0" w:firstLineChars="0"/>
              <w:jc w:val="center"/>
              <w:rPr>
                <w:rFonts w:ascii="宋体" w:hAnsi="宋体"/>
                <w:szCs w:val="21"/>
              </w:rPr>
            </w:pPr>
            <w:r>
              <w:rPr>
                <w:rFonts w:hint="eastAsia" w:ascii="宋体" w:hAnsi="宋体"/>
                <w:szCs w:val="21"/>
              </w:rPr>
              <w:t>8</w:t>
            </w:r>
          </w:p>
        </w:tc>
        <w:tc>
          <w:tcPr>
            <w:tcW w:w="3478" w:type="dxa"/>
            <w:noWrap w:val="0"/>
            <w:vAlign w:val="center"/>
          </w:tcPr>
          <w:p w14:paraId="2FEC953A">
            <w:pPr>
              <w:adjustRightInd w:val="0"/>
              <w:snapToGrid w:val="0"/>
              <w:spacing w:line="580" w:lineRule="exact"/>
              <w:jc w:val="left"/>
              <w:rPr>
                <w:rFonts w:hint="eastAsia" w:ascii="宋体" w:hAnsi="宋体"/>
                <w:szCs w:val="21"/>
              </w:rPr>
            </w:pPr>
          </w:p>
        </w:tc>
        <w:tc>
          <w:tcPr>
            <w:tcW w:w="4518" w:type="dxa"/>
            <w:noWrap w:val="0"/>
            <w:vAlign w:val="center"/>
          </w:tcPr>
          <w:p w14:paraId="72A7B79E">
            <w:pPr>
              <w:pStyle w:val="34"/>
              <w:ind w:firstLine="0" w:firstLineChars="0"/>
              <w:jc w:val="left"/>
              <w:rPr>
                <w:rFonts w:hint="eastAsia" w:ascii="宋体" w:hAnsi="宋体"/>
                <w:szCs w:val="21"/>
              </w:rPr>
            </w:pPr>
          </w:p>
        </w:tc>
      </w:tr>
      <w:tr w14:paraId="188E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5" w:type="dxa"/>
            <w:noWrap w:val="0"/>
            <w:vAlign w:val="center"/>
          </w:tcPr>
          <w:p w14:paraId="1E3CD12E">
            <w:pPr>
              <w:pStyle w:val="34"/>
              <w:spacing w:line="360" w:lineRule="exact"/>
              <w:ind w:firstLine="0" w:firstLineChars="0"/>
              <w:jc w:val="center"/>
              <w:rPr>
                <w:rFonts w:ascii="宋体" w:hAnsi="宋体"/>
                <w:szCs w:val="21"/>
              </w:rPr>
            </w:pPr>
            <w:r>
              <w:rPr>
                <w:rFonts w:hint="eastAsia" w:ascii="宋体" w:hAnsi="宋体"/>
                <w:szCs w:val="21"/>
              </w:rPr>
              <w:t>9</w:t>
            </w:r>
          </w:p>
        </w:tc>
        <w:tc>
          <w:tcPr>
            <w:tcW w:w="3478" w:type="dxa"/>
            <w:noWrap w:val="0"/>
            <w:vAlign w:val="center"/>
          </w:tcPr>
          <w:p w14:paraId="32D7F0F9">
            <w:pPr>
              <w:pStyle w:val="34"/>
              <w:spacing w:line="360" w:lineRule="exact"/>
              <w:ind w:firstLine="0" w:firstLineChars="0"/>
              <w:jc w:val="left"/>
              <w:rPr>
                <w:rFonts w:hint="eastAsia" w:ascii="宋体" w:hAnsi="宋体" w:cs="宋体"/>
                <w:kern w:val="0"/>
                <w:szCs w:val="21"/>
              </w:rPr>
            </w:pPr>
          </w:p>
        </w:tc>
        <w:tc>
          <w:tcPr>
            <w:tcW w:w="4518" w:type="dxa"/>
            <w:noWrap w:val="0"/>
            <w:vAlign w:val="center"/>
          </w:tcPr>
          <w:p w14:paraId="69882938">
            <w:pPr>
              <w:wordWrap w:val="0"/>
              <w:rPr>
                <w:rFonts w:hint="eastAsia" w:ascii="宋体" w:hAnsi="宋体"/>
                <w:color w:val="000000"/>
                <w:szCs w:val="21"/>
              </w:rPr>
            </w:pPr>
          </w:p>
        </w:tc>
      </w:tr>
      <w:tr w14:paraId="6038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35" w:type="dxa"/>
            <w:noWrap w:val="0"/>
            <w:vAlign w:val="center"/>
          </w:tcPr>
          <w:p w14:paraId="4D8B90C1">
            <w:pPr>
              <w:pStyle w:val="34"/>
              <w:spacing w:line="360" w:lineRule="exact"/>
              <w:ind w:firstLine="0" w:firstLineChars="0"/>
              <w:jc w:val="center"/>
              <w:rPr>
                <w:rFonts w:ascii="宋体" w:hAnsi="宋体"/>
                <w:szCs w:val="21"/>
              </w:rPr>
            </w:pPr>
            <w:r>
              <w:rPr>
                <w:rFonts w:hint="eastAsia" w:ascii="宋体" w:hAnsi="宋体"/>
                <w:szCs w:val="21"/>
              </w:rPr>
              <w:t>10</w:t>
            </w:r>
          </w:p>
        </w:tc>
        <w:tc>
          <w:tcPr>
            <w:tcW w:w="3478" w:type="dxa"/>
            <w:noWrap w:val="0"/>
            <w:vAlign w:val="center"/>
          </w:tcPr>
          <w:p w14:paraId="3A074D3E">
            <w:pPr>
              <w:pStyle w:val="34"/>
              <w:spacing w:line="360" w:lineRule="exact"/>
              <w:ind w:firstLine="0" w:firstLineChars="0"/>
              <w:jc w:val="left"/>
              <w:rPr>
                <w:rFonts w:hint="eastAsia" w:ascii="宋体" w:hAnsi="宋体" w:cs="宋体"/>
                <w:kern w:val="0"/>
                <w:szCs w:val="21"/>
              </w:rPr>
            </w:pPr>
          </w:p>
        </w:tc>
        <w:tc>
          <w:tcPr>
            <w:tcW w:w="4518" w:type="dxa"/>
            <w:noWrap w:val="0"/>
            <w:vAlign w:val="center"/>
          </w:tcPr>
          <w:p w14:paraId="7008A3C4">
            <w:pPr>
              <w:pStyle w:val="34"/>
              <w:spacing w:line="360" w:lineRule="exact"/>
              <w:ind w:firstLine="0" w:firstLineChars="0"/>
              <w:jc w:val="left"/>
              <w:rPr>
                <w:rFonts w:hint="eastAsia" w:ascii="宋体" w:hAnsi="宋体"/>
                <w:color w:val="000000"/>
                <w:szCs w:val="21"/>
              </w:rPr>
            </w:pPr>
          </w:p>
        </w:tc>
      </w:tr>
      <w:tr w14:paraId="4AC1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35" w:type="dxa"/>
            <w:noWrap w:val="0"/>
            <w:vAlign w:val="center"/>
          </w:tcPr>
          <w:p w14:paraId="5B390BE0">
            <w:pPr>
              <w:pStyle w:val="34"/>
              <w:spacing w:line="360" w:lineRule="exact"/>
              <w:ind w:firstLine="0" w:firstLineChars="0"/>
              <w:jc w:val="center"/>
              <w:rPr>
                <w:rFonts w:hint="eastAsia" w:ascii="宋体" w:hAnsi="宋体"/>
                <w:szCs w:val="21"/>
              </w:rPr>
            </w:pPr>
          </w:p>
        </w:tc>
        <w:tc>
          <w:tcPr>
            <w:tcW w:w="3478" w:type="dxa"/>
            <w:noWrap w:val="0"/>
            <w:vAlign w:val="center"/>
          </w:tcPr>
          <w:p w14:paraId="3DEEE84B">
            <w:pPr>
              <w:pStyle w:val="34"/>
              <w:spacing w:line="360" w:lineRule="exact"/>
              <w:ind w:firstLine="0" w:firstLineChars="0"/>
              <w:jc w:val="left"/>
              <w:rPr>
                <w:rFonts w:hint="eastAsia" w:ascii="宋体" w:hAnsi="宋体" w:cs="宋体"/>
                <w:kern w:val="0"/>
                <w:szCs w:val="21"/>
              </w:rPr>
            </w:pPr>
          </w:p>
        </w:tc>
        <w:tc>
          <w:tcPr>
            <w:tcW w:w="4518" w:type="dxa"/>
            <w:noWrap w:val="0"/>
            <w:vAlign w:val="center"/>
          </w:tcPr>
          <w:p w14:paraId="192FC9A6">
            <w:pPr>
              <w:wordWrap w:val="0"/>
              <w:rPr>
                <w:rFonts w:hint="eastAsia" w:ascii="宋体" w:hAnsi="宋体"/>
                <w:color w:val="000000"/>
                <w:szCs w:val="21"/>
              </w:rPr>
            </w:pPr>
          </w:p>
        </w:tc>
      </w:tr>
      <w:tr w14:paraId="6439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35" w:type="dxa"/>
            <w:noWrap w:val="0"/>
            <w:vAlign w:val="top"/>
          </w:tcPr>
          <w:p w14:paraId="35DC3DB0">
            <w:pPr>
              <w:pStyle w:val="34"/>
              <w:spacing w:line="360" w:lineRule="exact"/>
              <w:ind w:firstLine="0" w:firstLineChars="0"/>
              <w:jc w:val="center"/>
              <w:rPr>
                <w:rFonts w:hint="eastAsia" w:ascii="宋体" w:hAnsi="宋体"/>
                <w:szCs w:val="21"/>
              </w:rPr>
            </w:pPr>
          </w:p>
        </w:tc>
        <w:tc>
          <w:tcPr>
            <w:tcW w:w="3478" w:type="dxa"/>
            <w:noWrap w:val="0"/>
            <w:vAlign w:val="center"/>
          </w:tcPr>
          <w:p w14:paraId="7E1E010B">
            <w:pPr>
              <w:adjustRightInd w:val="0"/>
              <w:snapToGrid w:val="0"/>
              <w:spacing w:line="580" w:lineRule="exact"/>
              <w:jc w:val="left"/>
              <w:rPr>
                <w:rFonts w:hint="eastAsia" w:ascii="宋体" w:hAnsi="宋体"/>
                <w:szCs w:val="21"/>
              </w:rPr>
            </w:pPr>
          </w:p>
        </w:tc>
        <w:tc>
          <w:tcPr>
            <w:tcW w:w="4518" w:type="dxa"/>
            <w:noWrap w:val="0"/>
            <w:vAlign w:val="center"/>
          </w:tcPr>
          <w:p w14:paraId="035319E8">
            <w:pPr>
              <w:pStyle w:val="34"/>
              <w:ind w:firstLine="0" w:firstLineChars="0"/>
              <w:jc w:val="left"/>
              <w:rPr>
                <w:rFonts w:hint="eastAsia" w:ascii="宋体" w:hAnsi="宋体"/>
                <w:szCs w:val="21"/>
              </w:rPr>
            </w:pPr>
          </w:p>
        </w:tc>
      </w:tr>
      <w:tr w14:paraId="4B6B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35" w:type="dxa"/>
            <w:noWrap w:val="0"/>
            <w:vAlign w:val="top"/>
          </w:tcPr>
          <w:p w14:paraId="0770BC09">
            <w:pPr>
              <w:pStyle w:val="34"/>
              <w:spacing w:line="360" w:lineRule="exact"/>
              <w:ind w:firstLine="0" w:firstLineChars="0"/>
              <w:jc w:val="center"/>
              <w:rPr>
                <w:rFonts w:hint="eastAsia" w:ascii="宋体" w:hAnsi="宋体"/>
                <w:szCs w:val="21"/>
              </w:rPr>
            </w:pPr>
          </w:p>
        </w:tc>
        <w:tc>
          <w:tcPr>
            <w:tcW w:w="3478" w:type="dxa"/>
            <w:noWrap w:val="0"/>
            <w:vAlign w:val="center"/>
          </w:tcPr>
          <w:p w14:paraId="16D6978D">
            <w:pPr>
              <w:pStyle w:val="34"/>
              <w:spacing w:line="360" w:lineRule="exact"/>
              <w:ind w:firstLine="0" w:firstLineChars="0"/>
              <w:jc w:val="left"/>
              <w:rPr>
                <w:rFonts w:hint="eastAsia" w:ascii="宋体" w:hAnsi="宋体" w:cs="宋体"/>
                <w:kern w:val="0"/>
                <w:szCs w:val="21"/>
              </w:rPr>
            </w:pPr>
          </w:p>
        </w:tc>
        <w:tc>
          <w:tcPr>
            <w:tcW w:w="4518" w:type="dxa"/>
            <w:noWrap w:val="0"/>
            <w:vAlign w:val="center"/>
          </w:tcPr>
          <w:p w14:paraId="75956A8A">
            <w:pPr>
              <w:wordWrap w:val="0"/>
              <w:rPr>
                <w:rFonts w:hint="eastAsia" w:ascii="宋体" w:hAnsi="宋体"/>
                <w:color w:val="000000"/>
                <w:szCs w:val="21"/>
              </w:rPr>
            </w:pPr>
          </w:p>
        </w:tc>
      </w:tr>
      <w:tr w14:paraId="5EE4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35" w:type="dxa"/>
            <w:noWrap w:val="0"/>
            <w:vAlign w:val="top"/>
          </w:tcPr>
          <w:p w14:paraId="31879760">
            <w:pPr>
              <w:pStyle w:val="34"/>
              <w:spacing w:line="360" w:lineRule="exact"/>
              <w:ind w:firstLine="0" w:firstLineChars="0"/>
              <w:jc w:val="center"/>
              <w:rPr>
                <w:rFonts w:hint="eastAsia" w:ascii="宋体" w:hAnsi="宋体"/>
                <w:szCs w:val="21"/>
              </w:rPr>
            </w:pPr>
          </w:p>
        </w:tc>
        <w:tc>
          <w:tcPr>
            <w:tcW w:w="3478" w:type="dxa"/>
            <w:noWrap w:val="0"/>
            <w:vAlign w:val="center"/>
          </w:tcPr>
          <w:p w14:paraId="3835D0CD">
            <w:pPr>
              <w:pStyle w:val="34"/>
              <w:spacing w:line="360" w:lineRule="exact"/>
              <w:ind w:firstLine="0" w:firstLineChars="0"/>
              <w:jc w:val="left"/>
              <w:rPr>
                <w:rFonts w:hint="eastAsia" w:ascii="宋体" w:hAnsi="宋体" w:cs="宋体"/>
                <w:kern w:val="0"/>
                <w:szCs w:val="21"/>
              </w:rPr>
            </w:pPr>
          </w:p>
        </w:tc>
        <w:tc>
          <w:tcPr>
            <w:tcW w:w="4518" w:type="dxa"/>
            <w:noWrap w:val="0"/>
            <w:vAlign w:val="center"/>
          </w:tcPr>
          <w:p w14:paraId="5866D046">
            <w:pPr>
              <w:pStyle w:val="34"/>
              <w:spacing w:line="360" w:lineRule="exact"/>
              <w:ind w:firstLine="0" w:firstLineChars="0"/>
              <w:jc w:val="left"/>
              <w:rPr>
                <w:rFonts w:hint="eastAsia" w:ascii="宋体" w:hAnsi="宋体"/>
                <w:color w:val="000000"/>
                <w:szCs w:val="21"/>
              </w:rPr>
            </w:pPr>
          </w:p>
        </w:tc>
      </w:tr>
    </w:tbl>
    <w:p w14:paraId="0B8DFBAD">
      <w:pPr>
        <w:rPr>
          <w:rFonts w:ascii="仿宋_GB2312" w:eastAsia="仿宋_GB2312"/>
          <w:sz w:val="24"/>
        </w:rPr>
      </w:pPr>
      <w:r>
        <w:rPr>
          <w:rFonts w:hint="eastAsia" w:ascii="仿宋_GB2312" w:eastAsia="仿宋_GB2312"/>
          <w:sz w:val="24"/>
        </w:rPr>
        <w:t>备注：以上提供资料应装订成册，并加盖骑缝章，</w:t>
      </w:r>
      <w:r>
        <w:rPr>
          <w:rFonts w:hint="eastAsia" w:ascii="宋体" w:hAnsi="宋体"/>
          <w:szCs w:val="21"/>
        </w:rPr>
        <w:t>报价表、承诺函应单独</w:t>
      </w:r>
      <w:r>
        <w:rPr>
          <w:rFonts w:hint="eastAsia" w:ascii="仿宋_GB2312" w:eastAsia="仿宋_GB2312"/>
          <w:sz w:val="24"/>
        </w:rPr>
        <w:t>加盖公章。</w:t>
      </w:r>
    </w:p>
    <w:p w14:paraId="3869B832">
      <w:pPr>
        <w:pageBreakBefore/>
        <w:rPr>
          <w:rFonts w:hint="eastAsia" w:ascii="仿宋_GB2312" w:eastAsia="仿宋_GB2312"/>
          <w:b/>
          <w:bCs/>
          <w:sz w:val="30"/>
          <w:szCs w:val="30"/>
        </w:rPr>
      </w:pPr>
      <w:r>
        <w:rPr>
          <w:rFonts w:hint="eastAsia" w:ascii="仿宋_GB2312" w:eastAsia="仿宋_GB2312"/>
          <w:b/>
          <w:bCs/>
          <w:sz w:val="30"/>
          <w:szCs w:val="30"/>
        </w:rPr>
        <w:t>附件2：综合评分表</w:t>
      </w:r>
    </w:p>
    <w:p w14:paraId="78B56F43">
      <w:pPr>
        <w:pStyle w:val="2"/>
        <w:rPr>
          <w:rFonts w:hint="eastAsia"/>
        </w:rPr>
      </w:pPr>
    </w:p>
    <w:p w14:paraId="1569E1E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PingFang SC Regular" w:hAnsi="PingFang SC Regular" w:eastAsia="PingFang SC Regular" w:cs="PingFang SC Regular"/>
          <w:sz w:val="36"/>
          <w:szCs w:val="36"/>
        </w:rPr>
      </w:pPr>
      <w:r>
        <w:rPr>
          <w:rFonts w:hint="eastAsia" w:eastAsia="宋体"/>
          <w:sz w:val="36"/>
          <w:szCs w:val="36"/>
          <w:lang w:eastAsia="zh-CN"/>
        </w:rPr>
        <w:t>深圳市新质生产力赋能平台</w:t>
      </w:r>
      <w:r>
        <w:rPr>
          <w:rFonts w:hint="eastAsia" w:eastAsia="PingFang SC Regular"/>
          <w:sz w:val="36"/>
          <w:szCs w:val="36"/>
        </w:rPr>
        <w:t>项目可行性研究服务</w:t>
      </w:r>
    </w:p>
    <w:p w14:paraId="423B5E2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eastAsia="PingFang SC Regular"/>
          <w:sz w:val="36"/>
          <w:szCs w:val="36"/>
        </w:rPr>
      </w:pPr>
      <w:r>
        <w:rPr>
          <w:rFonts w:eastAsia="PingFang SC Regular"/>
          <w:sz w:val="36"/>
          <w:szCs w:val="36"/>
        </w:rPr>
        <w:t>综合评分表</w:t>
      </w:r>
    </w:p>
    <w:tbl>
      <w:tblPr>
        <w:tblStyle w:val="12"/>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857"/>
        <w:gridCol w:w="4109"/>
        <w:gridCol w:w="1302"/>
        <w:gridCol w:w="1029"/>
        <w:gridCol w:w="559"/>
      </w:tblGrid>
      <w:tr w14:paraId="0809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blHeader/>
          <w:jc w:val="center"/>
        </w:trPr>
        <w:tc>
          <w:tcPr>
            <w:tcW w:w="621" w:type="dxa"/>
            <w:shd w:val="clear" w:color="auto" w:fill="DEEAF6"/>
            <w:noWrap w:val="0"/>
            <w:vAlign w:val="center"/>
          </w:tcPr>
          <w:p w14:paraId="06F88F8D">
            <w:pPr>
              <w:widowControl/>
              <w:adjustRightInd w:val="0"/>
              <w:snapToGrid w:val="0"/>
              <w:spacing w:line="0" w:lineRule="atLeast"/>
              <w:jc w:val="center"/>
              <w:rPr>
                <w:rFonts w:ascii="宋体" w:hAnsi="宋体" w:cs="宋体"/>
                <w:b/>
                <w:szCs w:val="21"/>
              </w:rPr>
            </w:pPr>
            <w:bookmarkStart w:id="0" w:name="_Hlk17297611"/>
            <w:r>
              <w:rPr>
                <w:rFonts w:hint="eastAsia" w:ascii="宋体" w:hAnsi="宋体" w:cs="宋体"/>
                <w:b/>
                <w:szCs w:val="21"/>
              </w:rPr>
              <w:t>序号</w:t>
            </w:r>
          </w:p>
        </w:tc>
        <w:tc>
          <w:tcPr>
            <w:tcW w:w="857" w:type="dxa"/>
            <w:shd w:val="clear" w:color="auto" w:fill="DEEAF6"/>
            <w:noWrap w:val="0"/>
            <w:vAlign w:val="center"/>
          </w:tcPr>
          <w:p w14:paraId="340963AD">
            <w:pPr>
              <w:widowControl/>
              <w:adjustRightInd w:val="0"/>
              <w:snapToGrid w:val="0"/>
              <w:spacing w:line="0" w:lineRule="atLeast"/>
              <w:jc w:val="center"/>
              <w:rPr>
                <w:rFonts w:ascii="宋体" w:hAnsi="宋体" w:cs="宋体"/>
                <w:b/>
                <w:szCs w:val="21"/>
              </w:rPr>
            </w:pPr>
            <w:r>
              <w:rPr>
                <w:rFonts w:hint="eastAsia" w:ascii="宋体" w:hAnsi="宋体" w:cs="宋体"/>
                <w:b/>
                <w:szCs w:val="21"/>
              </w:rPr>
              <w:t>评审</w:t>
            </w:r>
          </w:p>
          <w:p w14:paraId="1948DD78">
            <w:pPr>
              <w:widowControl/>
              <w:adjustRightInd w:val="0"/>
              <w:snapToGrid w:val="0"/>
              <w:spacing w:line="0" w:lineRule="atLeast"/>
              <w:jc w:val="center"/>
              <w:rPr>
                <w:rFonts w:ascii="宋体" w:hAnsi="宋体" w:cs="宋体"/>
                <w:b/>
                <w:szCs w:val="21"/>
              </w:rPr>
            </w:pPr>
            <w:r>
              <w:rPr>
                <w:rFonts w:hint="eastAsia" w:ascii="宋体" w:hAnsi="宋体" w:cs="宋体"/>
                <w:b/>
                <w:szCs w:val="21"/>
              </w:rPr>
              <w:t>项目</w:t>
            </w:r>
          </w:p>
        </w:tc>
        <w:tc>
          <w:tcPr>
            <w:tcW w:w="4109" w:type="dxa"/>
            <w:shd w:val="clear" w:color="auto" w:fill="DEEAF6"/>
            <w:noWrap w:val="0"/>
            <w:vAlign w:val="center"/>
          </w:tcPr>
          <w:p w14:paraId="51FDBFE7">
            <w:pPr>
              <w:widowControl/>
              <w:adjustRightInd w:val="0"/>
              <w:snapToGrid w:val="0"/>
              <w:spacing w:line="0" w:lineRule="atLeast"/>
              <w:jc w:val="center"/>
              <w:rPr>
                <w:rFonts w:ascii="宋体" w:hAnsi="宋体" w:cs="宋体"/>
                <w:b/>
                <w:szCs w:val="21"/>
              </w:rPr>
            </w:pPr>
            <w:r>
              <w:rPr>
                <w:rFonts w:hint="eastAsia" w:ascii="宋体" w:hAnsi="宋体" w:cs="宋体"/>
                <w:b/>
                <w:szCs w:val="21"/>
              </w:rPr>
              <w:t>评审标准</w:t>
            </w:r>
          </w:p>
        </w:tc>
        <w:tc>
          <w:tcPr>
            <w:tcW w:w="1302" w:type="dxa"/>
            <w:shd w:val="clear" w:color="auto" w:fill="DEEAF6"/>
            <w:noWrap w:val="0"/>
            <w:vAlign w:val="center"/>
          </w:tcPr>
          <w:p w14:paraId="0F914C54">
            <w:pPr>
              <w:widowControl/>
              <w:adjustRightInd w:val="0"/>
              <w:snapToGrid w:val="0"/>
              <w:spacing w:line="0" w:lineRule="atLeast"/>
              <w:jc w:val="center"/>
              <w:rPr>
                <w:rFonts w:ascii="宋体" w:hAnsi="宋体" w:cs="宋体"/>
                <w:b/>
                <w:szCs w:val="21"/>
              </w:rPr>
            </w:pPr>
            <w:r>
              <w:rPr>
                <w:rFonts w:hint="eastAsia" w:ascii="宋体" w:hAnsi="宋体" w:cs="宋体"/>
                <w:b/>
                <w:szCs w:val="21"/>
              </w:rPr>
              <w:t>证明材料</w:t>
            </w:r>
          </w:p>
        </w:tc>
        <w:tc>
          <w:tcPr>
            <w:tcW w:w="1029" w:type="dxa"/>
            <w:shd w:val="clear" w:color="auto" w:fill="DEEAF6"/>
            <w:noWrap w:val="0"/>
            <w:vAlign w:val="center"/>
          </w:tcPr>
          <w:p w14:paraId="6160FABF">
            <w:pPr>
              <w:widowControl/>
              <w:adjustRightInd w:val="0"/>
              <w:snapToGrid w:val="0"/>
              <w:spacing w:line="0" w:lineRule="atLeast"/>
              <w:jc w:val="center"/>
              <w:rPr>
                <w:rFonts w:ascii="宋体" w:hAnsi="宋体" w:cs="宋体"/>
                <w:b/>
                <w:szCs w:val="21"/>
              </w:rPr>
            </w:pPr>
            <w:r>
              <w:rPr>
                <w:rFonts w:hint="eastAsia" w:ascii="宋体" w:hAnsi="宋体" w:cs="宋体"/>
                <w:b/>
                <w:szCs w:val="21"/>
              </w:rPr>
              <w:t>分值</w:t>
            </w:r>
          </w:p>
        </w:tc>
        <w:tc>
          <w:tcPr>
            <w:tcW w:w="559" w:type="dxa"/>
            <w:shd w:val="clear" w:color="auto" w:fill="DEEAF6"/>
            <w:noWrap w:val="0"/>
            <w:vAlign w:val="top"/>
          </w:tcPr>
          <w:p w14:paraId="5579463C">
            <w:pPr>
              <w:widowControl/>
              <w:adjustRightInd w:val="0"/>
              <w:snapToGrid w:val="0"/>
              <w:spacing w:line="0" w:lineRule="atLeast"/>
              <w:jc w:val="center"/>
              <w:rPr>
                <w:rFonts w:ascii="宋体" w:hAnsi="宋体" w:cs="宋体"/>
                <w:b/>
                <w:szCs w:val="21"/>
              </w:rPr>
            </w:pPr>
          </w:p>
        </w:tc>
      </w:tr>
      <w:tr w14:paraId="5006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621" w:type="dxa"/>
            <w:noWrap w:val="0"/>
            <w:vAlign w:val="center"/>
          </w:tcPr>
          <w:p w14:paraId="0324A8EC">
            <w:pPr>
              <w:widowControl/>
              <w:adjustRightInd w:val="0"/>
              <w:snapToGrid w:val="0"/>
              <w:spacing w:line="0" w:lineRule="atLeast"/>
              <w:jc w:val="center"/>
              <w:rPr>
                <w:rFonts w:ascii="宋体" w:hAnsi="宋体" w:cs="宋体"/>
                <w:szCs w:val="21"/>
              </w:rPr>
            </w:pPr>
            <w:r>
              <w:rPr>
                <w:rFonts w:hint="eastAsia" w:ascii="宋体" w:hAnsi="宋体" w:cs="宋体"/>
                <w:szCs w:val="21"/>
              </w:rPr>
              <w:t>1</w:t>
            </w:r>
          </w:p>
        </w:tc>
        <w:tc>
          <w:tcPr>
            <w:tcW w:w="857" w:type="dxa"/>
            <w:noWrap w:val="0"/>
            <w:vAlign w:val="center"/>
          </w:tcPr>
          <w:p w14:paraId="0B69A704">
            <w:pPr>
              <w:spacing w:line="0" w:lineRule="atLeast"/>
              <w:jc w:val="center"/>
              <w:rPr>
                <w:rFonts w:ascii="宋体" w:hAnsi="宋体" w:cs="宋体"/>
                <w:szCs w:val="21"/>
              </w:rPr>
            </w:pPr>
            <w:r>
              <w:rPr>
                <w:rFonts w:hint="eastAsia" w:ascii="宋体" w:hAnsi="宋体" w:cs="宋体"/>
                <w:szCs w:val="21"/>
              </w:rPr>
              <w:t>报价</w:t>
            </w:r>
          </w:p>
          <w:p w14:paraId="134F54D6">
            <w:pPr>
              <w:spacing w:line="0" w:lineRule="atLeast"/>
              <w:jc w:val="center"/>
              <w:rPr>
                <w:rFonts w:ascii="宋体" w:hAnsi="宋体" w:cs="宋体"/>
                <w:szCs w:val="21"/>
              </w:rPr>
            </w:pPr>
            <w:r>
              <w:rPr>
                <w:rFonts w:hint="eastAsia" w:ascii="宋体" w:hAnsi="宋体" w:cs="宋体"/>
                <w:szCs w:val="21"/>
              </w:rPr>
              <w:t>得分</w:t>
            </w:r>
          </w:p>
        </w:tc>
        <w:tc>
          <w:tcPr>
            <w:tcW w:w="4109" w:type="dxa"/>
            <w:noWrap w:val="0"/>
            <w:vAlign w:val="center"/>
          </w:tcPr>
          <w:p w14:paraId="382730E0">
            <w:pPr>
              <w:spacing w:line="0" w:lineRule="atLeast"/>
              <w:jc w:val="left"/>
              <w:rPr>
                <w:rFonts w:hint="eastAsia" w:ascii="宋体" w:hAnsi="宋体" w:cs="宋体"/>
                <w:szCs w:val="21"/>
              </w:rPr>
            </w:pPr>
            <w:r>
              <w:rPr>
                <w:rFonts w:hint="eastAsia" w:ascii="宋体" w:hAnsi="宋体" w:cs="宋体"/>
                <w:szCs w:val="21"/>
              </w:rPr>
              <w:t>价格分计算方法：报价为平均数的为最高分即满分。</w:t>
            </w:r>
          </w:p>
          <w:p w14:paraId="235652CB">
            <w:pPr>
              <w:spacing w:line="0" w:lineRule="atLeast"/>
              <w:jc w:val="left"/>
              <w:rPr>
                <w:rFonts w:ascii="宋体" w:hAnsi="宋体" w:cs="宋体"/>
                <w:szCs w:val="21"/>
              </w:rPr>
            </w:pPr>
            <w:r>
              <w:rPr>
                <w:rFonts w:hint="eastAsia" w:ascii="宋体" w:hAnsi="宋体" w:cs="宋体"/>
                <w:szCs w:val="21"/>
              </w:rPr>
              <w:t>假设供应商的报价结果分别为B1、B2、B3……Bn，                                                  则报价的平均数为C=[B1＋B2＋B3＋……＋Bn]÷n，供应商n的报价得分=30×{1-(∣Bn－C∣)÷C}</w:t>
            </w:r>
          </w:p>
        </w:tc>
        <w:tc>
          <w:tcPr>
            <w:tcW w:w="1302" w:type="dxa"/>
            <w:noWrap w:val="0"/>
            <w:vAlign w:val="center"/>
          </w:tcPr>
          <w:p w14:paraId="71385386">
            <w:pPr>
              <w:adjustRightInd w:val="0"/>
              <w:snapToGrid w:val="0"/>
              <w:spacing w:line="0" w:lineRule="atLeast"/>
              <w:jc w:val="center"/>
              <w:rPr>
                <w:rFonts w:ascii="宋体" w:hAnsi="宋体" w:cs="宋体"/>
                <w:szCs w:val="21"/>
              </w:rPr>
            </w:pPr>
            <w:r>
              <w:rPr>
                <w:rFonts w:hint="eastAsia" w:ascii="宋体" w:hAnsi="宋体" w:cs="宋体"/>
                <w:szCs w:val="21"/>
              </w:rPr>
              <w:t>提供响应报价</w:t>
            </w:r>
          </w:p>
        </w:tc>
        <w:tc>
          <w:tcPr>
            <w:tcW w:w="1029" w:type="dxa"/>
            <w:noWrap w:val="0"/>
            <w:vAlign w:val="center"/>
          </w:tcPr>
          <w:p w14:paraId="738D06F6">
            <w:pPr>
              <w:spacing w:line="0" w:lineRule="atLeast"/>
              <w:jc w:val="center"/>
              <w:rPr>
                <w:rFonts w:ascii="宋体" w:hAnsi="宋体" w:cs="宋体"/>
                <w:szCs w:val="21"/>
              </w:rPr>
            </w:pPr>
            <w:r>
              <w:rPr>
                <w:rFonts w:hint="eastAsia" w:ascii="宋体" w:hAnsi="宋体" w:cs="宋体"/>
                <w:szCs w:val="21"/>
              </w:rPr>
              <w:t>20分</w:t>
            </w:r>
          </w:p>
        </w:tc>
        <w:tc>
          <w:tcPr>
            <w:tcW w:w="559" w:type="dxa"/>
            <w:noWrap w:val="0"/>
            <w:vAlign w:val="center"/>
          </w:tcPr>
          <w:p w14:paraId="137E7779">
            <w:pPr>
              <w:widowControl/>
              <w:adjustRightInd w:val="0"/>
              <w:snapToGrid w:val="0"/>
              <w:spacing w:line="0" w:lineRule="atLeast"/>
              <w:jc w:val="center"/>
              <w:rPr>
                <w:rFonts w:ascii="宋体" w:hAnsi="宋体" w:cs="宋体"/>
                <w:szCs w:val="21"/>
              </w:rPr>
            </w:pPr>
          </w:p>
        </w:tc>
      </w:tr>
      <w:tr w14:paraId="591E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621" w:type="dxa"/>
            <w:noWrap w:val="0"/>
            <w:vAlign w:val="center"/>
          </w:tcPr>
          <w:p w14:paraId="0754D846">
            <w:pPr>
              <w:widowControl/>
              <w:adjustRightInd w:val="0"/>
              <w:snapToGrid w:val="0"/>
              <w:spacing w:line="0" w:lineRule="atLeast"/>
              <w:jc w:val="center"/>
              <w:rPr>
                <w:rFonts w:ascii="宋体" w:hAnsi="宋体" w:cs="宋体"/>
                <w:szCs w:val="21"/>
              </w:rPr>
            </w:pPr>
            <w:r>
              <w:rPr>
                <w:rFonts w:hint="eastAsia" w:ascii="宋体" w:hAnsi="宋体" w:cs="宋体"/>
                <w:szCs w:val="21"/>
              </w:rPr>
              <w:t>2</w:t>
            </w:r>
          </w:p>
        </w:tc>
        <w:tc>
          <w:tcPr>
            <w:tcW w:w="857" w:type="dxa"/>
            <w:noWrap w:val="0"/>
            <w:vAlign w:val="center"/>
          </w:tcPr>
          <w:p w14:paraId="6ED31770">
            <w:pPr>
              <w:spacing w:line="0" w:lineRule="atLeast"/>
              <w:jc w:val="center"/>
              <w:rPr>
                <w:rFonts w:ascii="宋体" w:hAnsi="宋体" w:cs="宋体"/>
                <w:szCs w:val="21"/>
              </w:rPr>
            </w:pPr>
            <w:r>
              <w:rPr>
                <w:rFonts w:hint="eastAsia" w:ascii="宋体" w:hAnsi="宋体" w:cs="宋体"/>
                <w:szCs w:val="21"/>
              </w:rPr>
              <w:t>同类业绩情况</w:t>
            </w:r>
          </w:p>
        </w:tc>
        <w:tc>
          <w:tcPr>
            <w:tcW w:w="4109" w:type="dxa"/>
            <w:noWrap w:val="0"/>
            <w:vAlign w:val="center"/>
          </w:tcPr>
          <w:p w14:paraId="6D1C63A8">
            <w:pPr>
              <w:spacing w:line="0" w:lineRule="atLeast"/>
              <w:rPr>
                <w:rFonts w:ascii="宋体" w:hAnsi="宋体" w:cs="宋体"/>
                <w:szCs w:val="21"/>
              </w:rPr>
            </w:pPr>
            <w:r>
              <w:rPr>
                <w:rFonts w:hint="eastAsia" w:ascii="宋体" w:hAnsi="宋体" w:cs="宋体"/>
                <w:szCs w:val="21"/>
              </w:rPr>
              <w:t>每个数字平台可研业绩得5分，至多20分。</w:t>
            </w:r>
          </w:p>
        </w:tc>
        <w:tc>
          <w:tcPr>
            <w:tcW w:w="1302" w:type="dxa"/>
            <w:noWrap w:val="0"/>
            <w:vAlign w:val="center"/>
          </w:tcPr>
          <w:p w14:paraId="7F5DF116">
            <w:pPr>
              <w:adjustRightInd w:val="0"/>
              <w:snapToGrid w:val="0"/>
              <w:spacing w:line="0" w:lineRule="atLeast"/>
              <w:rPr>
                <w:szCs w:val="21"/>
              </w:rPr>
            </w:pPr>
            <w:r>
              <w:rPr>
                <w:rFonts w:hint="eastAsia"/>
                <w:szCs w:val="21"/>
              </w:rPr>
              <w:t>提供相应合同文件或成果文件</w:t>
            </w:r>
          </w:p>
        </w:tc>
        <w:tc>
          <w:tcPr>
            <w:tcW w:w="1029" w:type="dxa"/>
            <w:noWrap w:val="0"/>
            <w:vAlign w:val="center"/>
          </w:tcPr>
          <w:p w14:paraId="2D3CED20">
            <w:pPr>
              <w:widowControl/>
              <w:adjustRightInd w:val="0"/>
              <w:snapToGrid w:val="0"/>
              <w:spacing w:line="0" w:lineRule="atLeast"/>
              <w:jc w:val="center"/>
              <w:rPr>
                <w:rFonts w:ascii="宋体" w:hAnsi="宋体" w:cs="宋体"/>
                <w:szCs w:val="21"/>
              </w:rPr>
            </w:pPr>
            <w:r>
              <w:rPr>
                <w:rFonts w:hint="eastAsia" w:ascii="宋体" w:hAnsi="宋体" w:cs="宋体"/>
                <w:szCs w:val="21"/>
              </w:rPr>
              <w:t>20分</w:t>
            </w:r>
          </w:p>
        </w:tc>
        <w:tc>
          <w:tcPr>
            <w:tcW w:w="559" w:type="dxa"/>
            <w:noWrap w:val="0"/>
            <w:vAlign w:val="center"/>
          </w:tcPr>
          <w:p w14:paraId="1AF251C9">
            <w:pPr>
              <w:widowControl/>
              <w:adjustRightInd w:val="0"/>
              <w:snapToGrid w:val="0"/>
              <w:spacing w:line="0" w:lineRule="atLeast"/>
              <w:jc w:val="center"/>
              <w:rPr>
                <w:rFonts w:ascii="宋体" w:hAnsi="宋体" w:cs="宋体"/>
                <w:szCs w:val="21"/>
              </w:rPr>
            </w:pPr>
          </w:p>
        </w:tc>
      </w:tr>
      <w:tr w14:paraId="1BD1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621" w:type="dxa"/>
            <w:noWrap w:val="0"/>
            <w:vAlign w:val="center"/>
          </w:tcPr>
          <w:p w14:paraId="13841644">
            <w:pPr>
              <w:widowControl/>
              <w:adjustRightInd w:val="0"/>
              <w:snapToGrid w:val="0"/>
              <w:spacing w:line="0" w:lineRule="atLeast"/>
              <w:jc w:val="center"/>
              <w:rPr>
                <w:rFonts w:ascii="宋体" w:hAnsi="宋体" w:cs="宋体"/>
                <w:szCs w:val="21"/>
              </w:rPr>
            </w:pPr>
            <w:r>
              <w:rPr>
                <w:rFonts w:ascii="宋体" w:hAnsi="宋体" w:cs="宋体"/>
                <w:szCs w:val="21"/>
              </w:rPr>
              <w:t>3</w:t>
            </w:r>
          </w:p>
        </w:tc>
        <w:tc>
          <w:tcPr>
            <w:tcW w:w="857" w:type="dxa"/>
            <w:noWrap w:val="0"/>
            <w:vAlign w:val="center"/>
          </w:tcPr>
          <w:p w14:paraId="4B429663">
            <w:pPr>
              <w:spacing w:line="0" w:lineRule="atLeast"/>
              <w:jc w:val="center"/>
              <w:rPr>
                <w:rFonts w:ascii="宋体" w:hAnsi="宋体" w:cs="宋体"/>
                <w:szCs w:val="21"/>
              </w:rPr>
            </w:pPr>
            <w:r>
              <w:rPr>
                <w:rFonts w:hint="eastAsia" w:ascii="宋体" w:hAnsi="宋体" w:cs="宋体"/>
                <w:szCs w:val="21"/>
              </w:rPr>
              <w:t>团队成员配置</w:t>
            </w:r>
          </w:p>
        </w:tc>
        <w:tc>
          <w:tcPr>
            <w:tcW w:w="4109" w:type="dxa"/>
            <w:noWrap w:val="0"/>
            <w:vAlign w:val="center"/>
          </w:tcPr>
          <w:p w14:paraId="0B62959B">
            <w:pPr>
              <w:spacing w:line="0" w:lineRule="atLeast"/>
              <w:rPr>
                <w:rFonts w:hint="eastAsia" w:ascii="宋体" w:hAnsi="宋体" w:cs="宋体"/>
                <w:color w:val="000000"/>
                <w:szCs w:val="21"/>
              </w:rPr>
            </w:pPr>
            <w:r>
              <w:rPr>
                <w:rFonts w:hint="eastAsia" w:ascii="宋体" w:hAnsi="宋体" w:cs="宋体"/>
                <w:color w:val="000000"/>
                <w:szCs w:val="21"/>
              </w:rPr>
              <w:t>1、项目负责人拥有3个及以上职业资格证书（含中、高级职称），加10分，少一项减3分。</w:t>
            </w:r>
          </w:p>
          <w:p w14:paraId="59842A7F">
            <w:pPr>
              <w:spacing w:line="0" w:lineRule="atLeast"/>
              <w:rPr>
                <w:rFonts w:ascii="宋体" w:hAnsi="宋体" w:cs="宋体"/>
                <w:color w:val="000000"/>
                <w:szCs w:val="21"/>
              </w:rPr>
            </w:pPr>
            <w:r>
              <w:rPr>
                <w:rFonts w:hint="eastAsia" w:ascii="宋体" w:hAnsi="宋体" w:cs="宋体"/>
                <w:color w:val="000000"/>
                <w:szCs w:val="21"/>
              </w:rPr>
              <w:t>2、项目团队成员具有2个及以上职业资格证书（含中、高级职称），每个加3</w:t>
            </w:r>
            <w:r>
              <w:rPr>
                <w:rFonts w:ascii="宋体" w:hAnsi="宋体" w:cs="宋体"/>
                <w:color w:val="000000"/>
                <w:szCs w:val="21"/>
              </w:rPr>
              <w:t>分，最多加</w:t>
            </w:r>
            <w:r>
              <w:rPr>
                <w:rFonts w:hint="eastAsia" w:ascii="宋体" w:hAnsi="宋体" w:cs="宋体"/>
                <w:color w:val="000000"/>
                <w:szCs w:val="21"/>
              </w:rPr>
              <w:t>9</w:t>
            </w:r>
            <w:r>
              <w:rPr>
                <w:rFonts w:ascii="宋体" w:hAnsi="宋体" w:cs="宋体"/>
                <w:color w:val="000000"/>
                <w:szCs w:val="21"/>
              </w:rPr>
              <w:t xml:space="preserve">分； </w:t>
            </w:r>
          </w:p>
          <w:p w14:paraId="4080C601">
            <w:pPr>
              <w:spacing w:line="0" w:lineRule="atLeast"/>
              <w:rPr>
                <w:rFonts w:hint="eastAsia" w:ascii="宋体" w:hAnsi="宋体" w:cs="宋体"/>
                <w:szCs w:val="21"/>
              </w:rPr>
            </w:pPr>
            <w:r>
              <w:rPr>
                <w:rFonts w:hint="eastAsia" w:ascii="宋体" w:hAnsi="宋体" w:cs="宋体"/>
                <w:color w:val="000000"/>
                <w:szCs w:val="21"/>
              </w:rPr>
              <w:t>3、如项目团队成员具有</w:t>
            </w:r>
            <w:r>
              <w:rPr>
                <w:rFonts w:ascii="宋体" w:hAnsi="宋体" w:cs="宋体"/>
                <w:color w:val="000000"/>
                <w:szCs w:val="21"/>
              </w:rPr>
              <w:t>5年以上</w:t>
            </w:r>
            <w:r>
              <w:rPr>
                <w:rFonts w:hint="eastAsia" w:ascii="宋体" w:hAnsi="宋体" w:cs="宋体"/>
                <w:color w:val="000000"/>
                <w:szCs w:val="21"/>
              </w:rPr>
              <w:t>咨询</w:t>
            </w:r>
            <w:r>
              <w:rPr>
                <w:rFonts w:ascii="宋体" w:hAnsi="宋体" w:cs="宋体"/>
                <w:color w:val="000000"/>
                <w:szCs w:val="21"/>
              </w:rPr>
              <w:t>工作经验，每增加1个加</w:t>
            </w:r>
            <w:r>
              <w:rPr>
                <w:rFonts w:hint="eastAsia" w:ascii="宋体" w:hAnsi="宋体" w:cs="宋体"/>
                <w:color w:val="000000"/>
                <w:szCs w:val="21"/>
              </w:rPr>
              <w:t>3</w:t>
            </w:r>
            <w:r>
              <w:rPr>
                <w:rFonts w:ascii="宋体" w:hAnsi="宋体" w:cs="宋体"/>
                <w:color w:val="000000"/>
                <w:szCs w:val="21"/>
              </w:rPr>
              <w:t>分，最多加</w:t>
            </w:r>
            <w:r>
              <w:rPr>
                <w:rFonts w:hint="eastAsia" w:ascii="宋体" w:hAnsi="宋体" w:cs="宋体"/>
                <w:color w:val="000000"/>
                <w:szCs w:val="21"/>
              </w:rPr>
              <w:t>6</w:t>
            </w:r>
            <w:r>
              <w:rPr>
                <w:rFonts w:ascii="宋体" w:hAnsi="宋体" w:cs="宋体"/>
                <w:color w:val="000000"/>
                <w:szCs w:val="21"/>
              </w:rPr>
              <w:t>分。</w:t>
            </w:r>
          </w:p>
        </w:tc>
        <w:tc>
          <w:tcPr>
            <w:tcW w:w="1302" w:type="dxa"/>
            <w:noWrap w:val="0"/>
            <w:vAlign w:val="center"/>
          </w:tcPr>
          <w:p w14:paraId="74DCF6B2">
            <w:pPr>
              <w:adjustRightInd w:val="0"/>
              <w:snapToGrid w:val="0"/>
              <w:spacing w:line="0" w:lineRule="atLeast"/>
              <w:rPr>
                <w:rFonts w:ascii="宋体" w:hAnsi="宋体" w:cs="宋体"/>
                <w:szCs w:val="21"/>
              </w:rPr>
            </w:pPr>
            <w:r>
              <w:rPr>
                <w:rFonts w:hint="eastAsia"/>
                <w:szCs w:val="21"/>
              </w:rPr>
              <w:t>提供的相应证明材料</w:t>
            </w:r>
          </w:p>
        </w:tc>
        <w:tc>
          <w:tcPr>
            <w:tcW w:w="1029" w:type="dxa"/>
            <w:noWrap w:val="0"/>
            <w:vAlign w:val="center"/>
          </w:tcPr>
          <w:p w14:paraId="345E934F">
            <w:pPr>
              <w:widowControl/>
              <w:adjustRightInd w:val="0"/>
              <w:snapToGrid w:val="0"/>
              <w:spacing w:line="0" w:lineRule="atLeast"/>
              <w:jc w:val="center"/>
              <w:rPr>
                <w:rFonts w:ascii="宋体" w:hAnsi="宋体" w:cs="宋体"/>
                <w:szCs w:val="21"/>
              </w:rPr>
            </w:pPr>
            <w:r>
              <w:rPr>
                <w:rFonts w:hint="eastAsia" w:ascii="宋体" w:hAnsi="宋体" w:cs="宋体"/>
                <w:szCs w:val="21"/>
              </w:rPr>
              <w:t>25分</w:t>
            </w:r>
          </w:p>
        </w:tc>
        <w:tc>
          <w:tcPr>
            <w:tcW w:w="559" w:type="dxa"/>
            <w:noWrap w:val="0"/>
            <w:vAlign w:val="center"/>
          </w:tcPr>
          <w:p w14:paraId="192211EE">
            <w:pPr>
              <w:spacing w:line="0" w:lineRule="atLeast"/>
              <w:jc w:val="center"/>
              <w:rPr>
                <w:rFonts w:ascii="宋体" w:hAnsi="宋体" w:cs="宋体"/>
                <w:szCs w:val="21"/>
              </w:rPr>
            </w:pPr>
          </w:p>
        </w:tc>
      </w:tr>
      <w:tr w14:paraId="1D58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atLeast"/>
          <w:jc w:val="center"/>
        </w:trPr>
        <w:tc>
          <w:tcPr>
            <w:tcW w:w="621" w:type="dxa"/>
            <w:noWrap w:val="0"/>
            <w:vAlign w:val="center"/>
          </w:tcPr>
          <w:p w14:paraId="501E76BE">
            <w:pPr>
              <w:widowControl/>
              <w:adjustRightInd w:val="0"/>
              <w:snapToGrid w:val="0"/>
              <w:spacing w:line="0" w:lineRule="atLeast"/>
              <w:jc w:val="center"/>
              <w:rPr>
                <w:rFonts w:ascii="宋体" w:hAnsi="宋体" w:cs="宋体"/>
                <w:szCs w:val="21"/>
              </w:rPr>
            </w:pPr>
            <w:r>
              <w:rPr>
                <w:rFonts w:ascii="宋体" w:hAnsi="宋体" w:cs="宋体"/>
                <w:szCs w:val="21"/>
              </w:rPr>
              <w:t>4</w:t>
            </w:r>
          </w:p>
        </w:tc>
        <w:tc>
          <w:tcPr>
            <w:tcW w:w="857" w:type="dxa"/>
            <w:noWrap w:val="0"/>
            <w:vAlign w:val="center"/>
          </w:tcPr>
          <w:p w14:paraId="5531C610">
            <w:pPr>
              <w:spacing w:line="0" w:lineRule="atLeast"/>
              <w:jc w:val="center"/>
              <w:rPr>
                <w:rFonts w:ascii="宋体" w:hAnsi="宋体" w:cs="宋体"/>
                <w:szCs w:val="21"/>
              </w:rPr>
            </w:pPr>
            <w:r>
              <w:rPr>
                <w:rFonts w:hint="eastAsia" w:ascii="宋体" w:hAnsi="宋体" w:cs="宋体"/>
                <w:szCs w:val="21"/>
              </w:rPr>
              <w:t>服务方案</w:t>
            </w:r>
          </w:p>
        </w:tc>
        <w:tc>
          <w:tcPr>
            <w:tcW w:w="4109" w:type="dxa"/>
            <w:noWrap w:val="0"/>
            <w:vAlign w:val="center"/>
          </w:tcPr>
          <w:p w14:paraId="44316F7D">
            <w:pPr>
              <w:spacing w:line="0" w:lineRule="atLeast"/>
              <w:rPr>
                <w:rFonts w:ascii="宋体" w:hAnsi="宋体" w:cs="宋体"/>
                <w:color w:val="000000"/>
                <w:szCs w:val="21"/>
              </w:rPr>
            </w:pPr>
            <w:r>
              <w:rPr>
                <w:rFonts w:hint="eastAsia" w:ascii="宋体" w:hAnsi="宋体" w:cs="宋体"/>
                <w:color w:val="000000"/>
                <w:szCs w:val="21"/>
              </w:rPr>
              <w:t>针对</w:t>
            </w:r>
            <w:bookmarkStart w:id="1" w:name="_GoBack"/>
            <w:bookmarkEnd w:id="1"/>
            <w:r>
              <w:rPr>
                <w:rFonts w:hint="eastAsia" w:ascii="宋体" w:hAnsi="宋体" w:cs="宋体"/>
                <w:color w:val="000000"/>
                <w:szCs w:val="21"/>
              </w:rPr>
              <w:t>本项目工作内容的理解是否全面、准确，提出的技术思路是否达到技术要求，进行横向比较评分：</w:t>
            </w:r>
          </w:p>
          <w:p w14:paraId="28D2A9A3">
            <w:pPr>
              <w:spacing w:line="0" w:lineRule="atLeas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ascii="宋体" w:hAnsi="宋体" w:cs="宋体"/>
                <w:szCs w:val="21"/>
              </w:rPr>
              <w:t>工作时间、进度安排合理，</w:t>
            </w:r>
            <w:r>
              <w:rPr>
                <w:rFonts w:hint="eastAsia" w:ascii="宋体" w:hAnsi="宋体" w:cs="宋体"/>
                <w:color w:val="000000"/>
                <w:szCs w:val="21"/>
              </w:rPr>
              <w:t>分值1</w:t>
            </w:r>
            <w:r>
              <w:rPr>
                <w:rFonts w:ascii="宋体" w:hAnsi="宋体" w:cs="宋体"/>
                <w:color w:val="000000"/>
                <w:szCs w:val="21"/>
              </w:rPr>
              <w:t>0</w:t>
            </w:r>
            <w:r>
              <w:rPr>
                <w:rFonts w:hint="eastAsia" w:ascii="宋体" w:hAnsi="宋体" w:cs="宋体"/>
                <w:color w:val="000000"/>
                <w:szCs w:val="21"/>
              </w:rPr>
              <w:t>分，优得7-</w:t>
            </w:r>
            <w:r>
              <w:rPr>
                <w:rFonts w:ascii="宋体" w:hAnsi="宋体" w:cs="宋体"/>
                <w:color w:val="000000"/>
                <w:szCs w:val="21"/>
              </w:rPr>
              <w:t>10</w:t>
            </w:r>
            <w:r>
              <w:rPr>
                <w:rFonts w:hint="eastAsia" w:ascii="宋体" w:hAnsi="宋体" w:cs="宋体"/>
                <w:color w:val="000000"/>
                <w:szCs w:val="21"/>
              </w:rPr>
              <w:t>分、中得4-</w:t>
            </w:r>
            <w:r>
              <w:rPr>
                <w:rFonts w:ascii="宋体" w:hAnsi="宋体" w:cs="宋体"/>
                <w:color w:val="000000"/>
                <w:szCs w:val="21"/>
              </w:rPr>
              <w:t>6</w:t>
            </w:r>
            <w:r>
              <w:rPr>
                <w:rFonts w:hint="eastAsia" w:ascii="宋体" w:hAnsi="宋体" w:cs="宋体"/>
                <w:color w:val="000000"/>
                <w:szCs w:val="21"/>
              </w:rPr>
              <w:t>分、差得1-</w:t>
            </w:r>
            <w:r>
              <w:rPr>
                <w:rFonts w:ascii="宋体" w:hAnsi="宋体" w:cs="宋体"/>
                <w:color w:val="000000"/>
                <w:szCs w:val="21"/>
              </w:rPr>
              <w:t>3</w:t>
            </w:r>
            <w:r>
              <w:rPr>
                <w:rFonts w:hint="eastAsia" w:ascii="宋体" w:hAnsi="宋体" w:cs="宋体"/>
                <w:color w:val="000000"/>
                <w:szCs w:val="21"/>
              </w:rPr>
              <w:t>分；</w:t>
            </w:r>
          </w:p>
          <w:p w14:paraId="7E1468CC">
            <w:pPr>
              <w:spacing w:line="0" w:lineRule="atLeas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市场调研及财务分析评估技术思路，分值1</w:t>
            </w:r>
            <w:r>
              <w:rPr>
                <w:rFonts w:ascii="宋体" w:hAnsi="宋体" w:cs="宋体"/>
                <w:color w:val="000000"/>
                <w:szCs w:val="21"/>
              </w:rPr>
              <w:t>0</w:t>
            </w:r>
            <w:r>
              <w:rPr>
                <w:rFonts w:hint="eastAsia" w:ascii="宋体" w:hAnsi="宋体" w:cs="宋体"/>
                <w:color w:val="000000"/>
                <w:szCs w:val="21"/>
              </w:rPr>
              <w:t>分，优得7-10分、中得4-6分、差得1-3分；</w:t>
            </w:r>
          </w:p>
          <w:p w14:paraId="754F6E01">
            <w:pPr>
              <w:spacing w:line="0" w:lineRule="atLeast"/>
              <w:rPr>
                <w:rFonts w:hint="eastAsia" w:ascii="宋体" w:hAnsi="宋体" w:cs="宋体"/>
                <w:szCs w:val="21"/>
              </w:rPr>
            </w:pPr>
            <w:r>
              <w:rPr>
                <w:rFonts w:hint="eastAsia" w:ascii="宋体" w:hAnsi="宋体" w:cs="宋体"/>
                <w:color w:val="000000"/>
                <w:szCs w:val="21"/>
              </w:rPr>
              <w:t>3</w:t>
            </w:r>
            <w:r>
              <w:rPr>
                <w:rFonts w:ascii="宋体" w:hAnsi="宋体" w:cs="宋体"/>
                <w:color w:val="000000"/>
                <w:szCs w:val="21"/>
              </w:rPr>
              <w:t>.</w:t>
            </w:r>
            <w:r>
              <w:rPr>
                <w:rFonts w:hint="eastAsia" w:ascii="宋体" w:hAnsi="宋体" w:cs="宋体"/>
                <w:color w:val="000000"/>
                <w:szCs w:val="21"/>
              </w:rPr>
              <w:t>经济测算技术思路，分值15分，优得10-15分、中得</w:t>
            </w:r>
            <w:r>
              <w:rPr>
                <w:rFonts w:ascii="宋体" w:hAnsi="宋体" w:cs="宋体"/>
                <w:color w:val="000000"/>
                <w:szCs w:val="21"/>
              </w:rPr>
              <w:t>8</w:t>
            </w:r>
            <w:r>
              <w:rPr>
                <w:rFonts w:hint="eastAsia" w:ascii="宋体" w:hAnsi="宋体" w:cs="宋体"/>
                <w:color w:val="000000"/>
                <w:szCs w:val="21"/>
              </w:rPr>
              <w:t>-10分、差得1-</w:t>
            </w:r>
            <w:r>
              <w:rPr>
                <w:rFonts w:ascii="宋体" w:hAnsi="宋体" w:cs="宋体"/>
                <w:color w:val="000000"/>
                <w:szCs w:val="21"/>
              </w:rPr>
              <w:t>7</w:t>
            </w:r>
            <w:r>
              <w:rPr>
                <w:rFonts w:hint="eastAsia" w:ascii="宋体" w:hAnsi="宋体" w:cs="宋体"/>
                <w:color w:val="000000"/>
                <w:szCs w:val="21"/>
              </w:rPr>
              <w:t>分。</w:t>
            </w:r>
          </w:p>
        </w:tc>
        <w:tc>
          <w:tcPr>
            <w:tcW w:w="1302" w:type="dxa"/>
            <w:noWrap w:val="0"/>
            <w:vAlign w:val="center"/>
          </w:tcPr>
          <w:p w14:paraId="7BF0A97E">
            <w:pPr>
              <w:adjustRightInd w:val="0"/>
              <w:snapToGrid w:val="0"/>
              <w:spacing w:line="0" w:lineRule="atLeast"/>
              <w:jc w:val="center"/>
              <w:rPr>
                <w:rFonts w:ascii="宋体" w:hAnsi="宋体" w:cs="宋体"/>
                <w:szCs w:val="21"/>
              </w:rPr>
            </w:pPr>
            <w:r>
              <w:rPr>
                <w:rFonts w:hint="eastAsia" w:ascii="宋体" w:hAnsi="宋体" w:cs="宋体"/>
                <w:szCs w:val="21"/>
              </w:rPr>
              <w:t>提供服务方案</w:t>
            </w:r>
          </w:p>
        </w:tc>
        <w:tc>
          <w:tcPr>
            <w:tcW w:w="1029" w:type="dxa"/>
            <w:noWrap w:val="0"/>
            <w:vAlign w:val="center"/>
          </w:tcPr>
          <w:p w14:paraId="1A6A93D5">
            <w:pPr>
              <w:spacing w:line="0" w:lineRule="atLeast"/>
              <w:jc w:val="center"/>
              <w:rPr>
                <w:rFonts w:ascii="宋体" w:hAnsi="宋体" w:cs="宋体"/>
                <w:szCs w:val="21"/>
              </w:rPr>
            </w:pPr>
            <w:r>
              <w:rPr>
                <w:rFonts w:hint="eastAsia" w:ascii="宋体" w:hAnsi="宋体" w:cs="宋体"/>
                <w:szCs w:val="21"/>
              </w:rPr>
              <w:t>35分</w:t>
            </w:r>
          </w:p>
        </w:tc>
        <w:tc>
          <w:tcPr>
            <w:tcW w:w="559" w:type="dxa"/>
            <w:noWrap w:val="0"/>
            <w:vAlign w:val="center"/>
          </w:tcPr>
          <w:p w14:paraId="27741E34">
            <w:pPr>
              <w:spacing w:line="0" w:lineRule="atLeast"/>
              <w:jc w:val="center"/>
              <w:rPr>
                <w:rFonts w:ascii="宋体" w:hAnsi="宋体" w:cs="宋体"/>
                <w:szCs w:val="21"/>
              </w:rPr>
            </w:pPr>
          </w:p>
        </w:tc>
      </w:tr>
      <w:tr w14:paraId="187E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889" w:type="dxa"/>
            <w:gridSpan w:val="4"/>
            <w:noWrap w:val="0"/>
            <w:vAlign w:val="center"/>
          </w:tcPr>
          <w:p w14:paraId="73BDC89E">
            <w:pPr>
              <w:widowControl/>
              <w:adjustRightInd w:val="0"/>
              <w:snapToGrid w:val="0"/>
              <w:spacing w:line="0" w:lineRule="atLeast"/>
              <w:jc w:val="center"/>
              <w:rPr>
                <w:rFonts w:ascii="宋体" w:hAnsi="宋体" w:cs="宋体"/>
                <w:szCs w:val="21"/>
              </w:rPr>
            </w:pPr>
            <w:r>
              <w:rPr>
                <w:rFonts w:hint="eastAsia" w:ascii="宋体" w:hAnsi="宋体" w:cs="宋体"/>
                <w:szCs w:val="21"/>
              </w:rPr>
              <w:t>合计</w:t>
            </w:r>
          </w:p>
        </w:tc>
        <w:tc>
          <w:tcPr>
            <w:tcW w:w="1029" w:type="dxa"/>
            <w:noWrap w:val="0"/>
            <w:vAlign w:val="center"/>
          </w:tcPr>
          <w:p w14:paraId="3B3A5A16">
            <w:pPr>
              <w:widowControl/>
              <w:adjustRightInd w:val="0"/>
              <w:snapToGrid w:val="0"/>
              <w:spacing w:line="0" w:lineRule="atLeast"/>
              <w:jc w:val="center"/>
              <w:rPr>
                <w:rFonts w:ascii="宋体" w:hAnsi="宋体" w:cs="宋体"/>
                <w:szCs w:val="21"/>
              </w:rPr>
            </w:pPr>
            <w:r>
              <w:rPr>
                <w:rFonts w:hint="eastAsia" w:ascii="宋体" w:hAnsi="宋体" w:cs="宋体"/>
                <w:szCs w:val="21"/>
              </w:rPr>
              <w:t>100分</w:t>
            </w:r>
          </w:p>
        </w:tc>
        <w:tc>
          <w:tcPr>
            <w:tcW w:w="559" w:type="dxa"/>
            <w:noWrap w:val="0"/>
            <w:vAlign w:val="center"/>
          </w:tcPr>
          <w:p w14:paraId="2D45EC9A">
            <w:pPr>
              <w:adjustRightInd w:val="0"/>
              <w:snapToGrid w:val="0"/>
              <w:spacing w:line="0" w:lineRule="atLeast"/>
              <w:jc w:val="center"/>
              <w:rPr>
                <w:rFonts w:ascii="宋体" w:hAnsi="宋体" w:cs="宋体"/>
                <w:szCs w:val="21"/>
              </w:rPr>
            </w:pPr>
          </w:p>
        </w:tc>
      </w:tr>
      <w:tr w14:paraId="00B6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6889" w:type="dxa"/>
            <w:gridSpan w:val="4"/>
            <w:noWrap w:val="0"/>
            <w:vAlign w:val="center"/>
          </w:tcPr>
          <w:p w14:paraId="39A873F4">
            <w:pPr>
              <w:widowControl/>
              <w:adjustRightInd w:val="0"/>
              <w:snapToGrid w:val="0"/>
              <w:spacing w:line="0" w:lineRule="atLeast"/>
              <w:jc w:val="center"/>
              <w:rPr>
                <w:rFonts w:ascii="宋体" w:hAnsi="宋体" w:cs="宋体"/>
                <w:szCs w:val="21"/>
              </w:rPr>
            </w:pPr>
            <w:r>
              <w:rPr>
                <w:rFonts w:hint="eastAsia" w:ascii="宋体" w:hAnsi="宋体" w:cs="宋体"/>
                <w:b/>
                <w:bCs/>
                <w:szCs w:val="21"/>
              </w:rPr>
              <w:t>拟推荐成交候选供应商（原则推荐评审综合得分最高的单位）</w:t>
            </w:r>
          </w:p>
        </w:tc>
        <w:tc>
          <w:tcPr>
            <w:tcW w:w="1029" w:type="dxa"/>
            <w:noWrap w:val="0"/>
            <w:vAlign w:val="center"/>
          </w:tcPr>
          <w:p w14:paraId="31453EF8">
            <w:pPr>
              <w:widowControl/>
              <w:adjustRightInd w:val="0"/>
              <w:snapToGrid w:val="0"/>
              <w:spacing w:line="0" w:lineRule="atLeast"/>
              <w:jc w:val="center"/>
              <w:rPr>
                <w:rFonts w:ascii="宋体" w:hAnsi="宋体" w:cs="宋体"/>
                <w:szCs w:val="21"/>
              </w:rPr>
            </w:pPr>
          </w:p>
        </w:tc>
        <w:tc>
          <w:tcPr>
            <w:tcW w:w="559" w:type="dxa"/>
            <w:noWrap w:val="0"/>
            <w:vAlign w:val="center"/>
          </w:tcPr>
          <w:p w14:paraId="58C96D54">
            <w:pPr>
              <w:adjustRightInd w:val="0"/>
              <w:snapToGrid w:val="0"/>
              <w:spacing w:line="0" w:lineRule="atLeast"/>
              <w:jc w:val="center"/>
              <w:rPr>
                <w:rFonts w:ascii="宋体" w:hAnsi="宋体" w:cs="宋体"/>
                <w:szCs w:val="21"/>
              </w:rPr>
            </w:pPr>
          </w:p>
        </w:tc>
      </w:tr>
      <w:bookmarkEnd w:id="0"/>
    </w:tbl>
    <w:p w14:paraId="447DAEEE">
      <w:pPr>
        <w:pStyle w:val="2"/>
        <w:ind w:firstLine="420" w:firstLineChars="200"/>
        <w:rPr>
          <w:b/>
          <w:bCs/>
        </w:rPr>
      </w:pPr>
      <w:r>
        <w:rPr>
          <w:b/>
          <w:bCs/>
        </w:rPr>
        <w:t>备注：1.各项评审打分按照四舍五入，小数点后保留2位进行计算；</w:t>
      </w:r>
    </w:p>
    <w:p w14:paraId="1494B88F">
      <w:pPr>
        <w:pStyle w:val="2"/>
        <w:ind w:firstLine="420" w:firstLineChars="200"/>
        <w:rPr>
          <w:b/>
          <w:bCs/>
        </w:rPr>
      </w:pPr>
      <w:r>
        <w:rPr>
          <w:b/>
          <w:bCs/>
        </w:rPr>
        <w:t xml:space="preserve">      2.若出现拟推荐成交候选供应商票数相同的情况，以未推荐上述单位的评审专家对并列第一的候选供应商既定打分排序作为最终选定依据。</w:t>
      </w:r>
    </w:p>
    <w:p w14:paraId="0B0976B4">
      <w:pPr>
        <w:pStyle w:val="2"/>
        <w:ind w:firstLine="1050" w:firstLineChars="500"/>
        <w:rPr>
          <w:b/>
          <w:bCs/>
        </w:rPr>
      </w:pPr>
      <w:r>
        <w:rPr>
          <w:b/>
          <w:bCs/>
        </w:rPr>
        <w:t>3.不同响应单位的响应文件载明的拟派遣团队成员出现同一人的，双方涉及团队评分项均为0分。</w:t>
      </w:r>
    </w:p>
    <w:p w14:paraId="216B937D">
      <w:pPr>
        <w:pageBreakBefor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附件3</w:t>
      </w:r>
    </w:p>
    <w:p w14:paraId="7B71F087">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报价表</w:t>
      </w:r>
    </w:p>
    <w:p w14:paraId="2DE91CB0">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lang w:eastAsia="zh-CN"/>
        </w:rPr>
        <w:t>深圳市新质生产力赋能平台</w:t>
      </w:r>
      <w:r>
        <w:rPr>
          <w:rFonts w:hint="eastAsia" w:ascii="仿宋_GB2312" w:hAnsi="仿宋_GB2312" w:eastAsia="仿宋_GB2312" w:cs="仿宋_GB2312"/>
          <w:sz w:val="32"/>
          <w:szCs w:val="32"/>
        </w:rPr>
        <w:t>项目可行性研究服务</w:t>
      </w:r>
    </w:p>
    <w:p w14:paraId="1038B11E">
      <w:pPr>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报 价 人：</w:t>
      </w:r>
      <w:r>
        <w:rPr>
          <w:rFonts w:hint="eastAsia" w:ascii="仿宋_GB2312" w:hAnsi="仿宋_GB2312" w:eastAsia="仿宋_GB2312" w:cs="仿宋_GB2312"/>
          <w:sz w:val="32"/>
          <w:szCs w:val="32"/>
          <w:u w:val="single"/>
        </w:rPr>
        <w:t xml:space="preserve">                                    </w:t>
      </w:r>
    </w:p>
    <w:p w14:paraId="5E977378">
      <w:pPr>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报价总额：</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万元</w:t>
      </w:r>
    </w:p>
    <w:p w14:paraId="28D7CD39">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备注</w:t>
      </w:r>
      <w:r>
        <w:rPr>
          <w:rFonts w:hint="eastAsia" w:ascii="仿宋_GB2312" w:hAnsi="仿宋_GB2312" w:eastAsia="仿宋_GB2312" w:cs="仿宋_GB2312"/>
          <w:sz w:val="28"/>
          <w:szCs w:val="28"/>
        </w:rPr>
        <w:t>：</w:t>
      </w:r>
    </w:p>
    <w:p w14:paraId="0D297EF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1.以上费用为含税价；</w:t>
      </w:r>
    </w:p>
    <w:p w14:paraId="2533E38E">
      <w:pPr>
        <w:rPr>
          <w:rFonts w:ascii="仿宋_GB2312" w:hAnsi="仿宋_GB2312" w:eastAsia="仿宋_GB2312" w:cs="仿宋_GB2312"/>
          <w:sz w:val="28"/>
          <w:szCs w:val="28"/>
        </w:rPr>
      </w:pPr>
      <w:r>
        <w:rPr>
          <w:rFonts w:hint="eastAsia" w:ascii="仿宋_GB2312" w:hAnsi="仿宋_GB2312" w:eastAsia="仿宋_GB2312" w:cs="仿宋_GB2312"/>
          <w:sz w:val="28"/>
          <w:szCs w:val="28"/>
        </w:rPr>
        <w:t>2.以上费用含交通差旅费。</w:t>
      </w:r>
    </w:p>
    <w:p w14:paraId="60F40004">
      <w:pPr>
        <w:rPr>
          <w:rFonts w:ascii="仿宋_GB2312" w:hAnsi="仿宋_GB2312" w:eastAsia="仿宋_GB2312" w:cs="仿宋_GB2312"/>
          <w:sz w:val="24"/>
        </w:rPr>
      </w:pPr>
    </w:p>
    <w:p w14:paraId="3EE69674">
      <w:pPr>
        <w:rPr>
          <w:rFonts w:ascii="仿宋_GB2312" w:hAnsi="仿宋_GB2312" w:eastAsia="仿宋_GB2312" w:cs="仿宋_GB2312"/>
          <w:sz w:val="32"/>
          <w:szCs w:val="32"/>
        </w:rPr>
      </w:pPr>
    </w:p>
    <w:p w14:paraId="4AB25435">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报价人（公章）：</w:t>
      </w:r>
    </w:p>
    <w:p w14:paraId="0B17D72B">
      <w:pPr>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3B311586">
      <w:pPr>
        <w:rPr>
          <w:rFonts w:ascii="仿宋_GB2312" w:hAnsi="仿宋_GB2312" w:eastAsia="仿宋_GB2312" w:cs="仿宋_GB2312"/>
          <w:sz w:val="32"/>
          <w:szCs w:val="32"/>
        </w:rPr>
      </w:pPr>
    </w:p>
    <w:p w14:paraId="623896C4">
      <w:pPr>
        <w:pageBreakBefore/>
        <w:rPr>
          <w:rFonts w:ascii="仿宋_GB2312" w:eastAsia="仿宋_GB2312"/>
          <w:b/>
          <w:bCs/>
          <w:sz w:val="30"/>
          <w:szCs w:val="30"/>
        </w:rPr>
      </w:pPr>
      <w:r>
        <w:rPr>
          <w:rFonts w:hint="eastAsia" w:ascii="仿宋_GB2312" w:eastAsia="仿宋_GB2312"/>
          <w:b/>
          <w:bCs/>
          <w:sz w:val="30"/>
          <w:szCs w:val="30"/>
        </w:rPr>
        <w:t>附件4：承诺函</w:t>
      </w:r>
    </w:p>
    <w:p w14:paraId="73C7AB30">
      <w:pPr>
        <w:pStyle w:val="2"/>
        <w:spacing w:line="360" w:lineRule="auto"/>
        <w:jc w:val="center"/>
        <w:rPr>
          <w:rFonts w:hAnsi="宋体"/>
          <w:b/>
          <w:bCs/>
          <w:sz w:val="24"/>
          <w:szCs w:val="24"/>
        </w:rPr>
      </w:pPr>
      <w:r>
        <w:rPr>
          <w:rFonts w:hint="eastAsia" w:hAnsi="宋体"/>
          <w:b/>
          <w:bCs/>
          <w:sz w:val="36"/>
          <w:szCs w:val="36"/>
        </w:rPr>
        <w:t>承诺函</w:t>
      </w:r>
    </w:p>
    <w:p w14:paraId="50DD8E9D">
      <w:pPr>
        <w:pStyle w:val="2"/>
        <w:spacing w:line="360" w:lineRule="auto"/>
        <w:jc w:val="center"/>
        <w:rPr>
          <w:rFonts w:hint="eastAsia" w:hAnsi="宋体"/>
          <w:sz w:val="36"/>
          <w:szCs w:val="36"/>
        </w:rPr>
      </w:pPr>
    </w:p>
    <w:p w14:paraId="147F8E06">
      <w:pPr>
        <w:pStyle w:val="2"/>
        <w:spacing w:line="336" w:lineRule="auto"/>
        <w:rPr>
          <w:rFonts w:hint="eastAsia" w:hAnsi="宋体"/>
          <w:bCs/>
          <w:sz w:val="24"/>
          <w:szCs w:val="24"/>
        </w:rPr>
      </w:pPr>
      <w:r>
        <w:rPr>
          <w:rFonts w:hint="eastAsia" w:hAnsi="宋体"/>
          <w:bCs/>
          <w:sz w:val="24"/>
          <w:szCs w:val="24"/>
        </w:rPr>
        <w:t>致：</w:t>
      </w:r>
      <w:r>
        <w:rPr>
          <w:rFonts w:hint="eastAsia" w:hAnsi="宋体"/>
          <w:bCs/>
          <w:sz w:val="24"/>
          <w:szCs w:val="24"/>
          <w:u w:val="single"/>
        </w:rPr>
        <w:t>深圳市龙岗区城投高新技术产业投资开发有限公司</w:t>
      </w:r>
    </w:p>
    <w:p w14:paraId="4B96A90C">
      <w:pPr>
        <w:pStyle w:val="2"/>
        <w:spacing w:line="336" w:lineRule="auto"/>
        <w:ind w:firstLine="480" w:firstLineChars="200"/>
        <w:rPr>
          <w:rFonts w:hAnsi="宋体"/>
          <w:bCs/>
          <w:sz w:val="24"/>
          <w:szCs w:val="24"/>
        </w:rPr>
      </w:pPr>
      <w:r>
        <w:rPr>
          <w:rFonts w:hint="eastAsia" w:hAnsi="宋体"/>
          <w:bCs/>
          <w:sz w:val="24"/>
          <w:szCs w:val="24"/>
        </w:rPr>
        <w:t>为了确保采购工作顺利进行，我方将严格执行法律法规，并完全接受</w:t>
      </w:r>
      <w:r>
        <w:rPr>
          <w:rFonts w:hint="eastAsia" w:hAnsi="宋体"/>
          <w:b/>
          <w:sz w:val="24"/>
          <w:szCs w:val="24"/>
          <w:u w:val="single"/>
          <w:lang w:eastAsia="zh-CN"/>
        </w:rPr>
        <w:t>深圳市新质生产力赋能平台</w:t>
      </w:r>
      <w:r>
        <w:rPr>
          <w:rFonts w:hint="eastAsia" w:hAnsi="宋体"/>
          <w:b/>
          <w:sz w:val="24"/>
          <w:szCs w:val="24"/>
          <w:u w:val="single"/>
        </w:rPr>
        <w:t>项目可行性研究服务</w:t>
      </w:r>
      <w:r>
        <w:rPr>
          <w:rFonts w:hint="eastAsia" w:hAnsi="宋体"/>
          <w:bCs/>
          <w:sz w:val="24"/>
          <w:szCs w:val="24"/>
        </w:rPr>
        <w:t>采购公告的所有内容及要求，为此作出如下承诺：</w:t>
      </w:r>
    </w:p>
    <w:p w14:paraId="574A2641">
      <w:pPr>
        <w:pStyle w:val="2"/>
        <w:numPr>
          <w:ilvl w:val="0"/>
          <w:numId w:val="1"/>
        </w:numPr>
        <w:spacing w:line="360" w:lineRule="auto"/>
        <w:ind w:firstLine="480" w:firstLineChars="200"/>
        <w:rPr>
          <w:rFonts w:hAnsi="宋体"/>
          <w:b/>
          <w:sz w:val="24"/>
          <w:szCs w:val="24"/>
        </w:rPr>
      </w:pPr>
      <w:r>
        <w:rPr>
          <w:rFonts w:hint="eastAsia" w:hAnsi="宋体"/>
          <w:b/>
          <w:bCs/>
          <w:sz w:val="24"/>
          <w:szCs w:val="24"/>
        </w:rPr>
        <w:t>根</w:t>
      </w:r>
      <w:r>
        <w:rPr>
          <w:rFonts w:hint="eastAsia" w:hAnsi="宋体"/>
          <w:b/>
          <w:sz w:val="24"/>
          <w:szCs w:val="24"/>
        </w:rPr>
        <w:t>据企业自身情况，理性报价，不会以低于成本的报价竞标，按照采购人要求承包本项目工作，并签署服务合同。否则，我方愿意承担任何风险。</w:t>
      </w:r>
    </w:p>
    <w:p w14:paraId="29266470">
      <w:pPr>
        <w:pStyle w:val="2"/>
        <w:numPr>
          <w:ilvl w:val="0"/>
          <w:numId w:val="1"/>
        </w:numPr>
        <w:spacing w:line="360" w:lineRule="auto"/>
        <w:ind w:firstLine="480" w:firstLineChars="200"/>
        <w:rPr>
          <w:rFonts w:hAnsi="宋体"/>
          <w:bCs/>
          <w:sz w:val="24"/>
          <w:szCs w:val="24"/>
        </w:rPr>
      </w:pPr>
      <w:r>
        <w:rPr>
          <w:rFonts w:hint="eastAsia" w:hAnsi="宋体"/>
          <w:bCs/>
          <w:sz w:val="24"/>
          <w:szCs w:val="24"/>
        </w:rPr>
        <w:t>本单位拟派遣项目团队近三年（2021年1月1日起至今）内无任何行贿犯罪以及与认证有关的行政处罚、行业处分记录。</w:t>
      </w:r>
    </w:p>
    <w:p w14:paraId="5D0EA711">
      <w:pPr>
        <w:pStyle w:val="2"/>
        <w:numPr>
          <w:ilvl w:val="0"/>
          <w:numId w:val="1"/>
        </w:numPr>
        <w:spacing w:line="360" w:lineRule="auto"/>
        <w:ind w:firstLine="480" w:firstLineChars="200"/>
        <w:rPr>
          <w:rFonts w:hAnsi="宋体"/>
          <w:bCs/>
          <w:sz w:val="24"/>
          <w:szCs w:val="24"/>
        </w:rPr>
      </w:pPr>
      <w:r>
        <w:rPr>
          <w:rFonts w:hint="eastAsia" w:hAnsi="宋体"/>
          <w:bCs/>
          <w:sz w:val="24"/>
          <w:szCs w:val="24"/>
        </w:rPr>
        <w:t>一旦我方中选，将与委托单位友好合作，并以不低于自身已有同类工作案例中最优的质量标准、进度要求、团队配置执行委托工作任务，自觉接受委托单位的日常监管和履约评价，为委托单位提供优质、高效服务，确保承接工作质量。</w:t>
      </w:r>
    </w:p>
    <w:p w14:paraId="153AC491">
      <w:pPr>
        <w:pStyle w:val="2"/>
        <w:numPr>
          <w:ilvl w:val="0"/>
          <w:numId w:val="1"/>
        </w:numPr>
        <w:spacing w:line="360" w:lineRule="auto"/>
        <w:ind w:firstLine="480" w:firstLineChars="200"/>
        <w:rPr>
          <w:rFonts w:hAnsi="宋体"/>
          <w:bCs/>
          <w:sz w:val="24"/>
          <w:szCs w:val="24"/>
        </w:rPr>
      </w:pPr>
      <w:r>
        <w:rPr>
          <w:rFonts w:hint="eastAsia" w:hAnsi="宋体"/>
          <w:bCs/>
          <w:sz w:val="24"/>
          <w:szCs w:val="24"/>
        </w:rPr>
        <w:t>我方承诺履行项目管理班子配备义务，不擅自更换遴选时的项目团队（注册执业人员），如不能继续履行职责确需更换的，所更换人员为我单位职工，其从业资格不低于遴选时承诺条件。</w:t>
      </w:r>
    </w:p>
    <w:p w14:paraId="7D305B2D">
      <w:pPr>
        <w:pStyle w:val="2"/>
        <w:numPr>
          <w:ilvl w:val="0"/>
          <w:numId w:val="1"/>
        </w:numPr>
        <w:spacing w:line="360" w:lineRule="auto"/>
        <w:ind w:firstLine="480" w:firstLineChars="200"/>
        <w:rPr>
          <w:rFonts w:hAnsi="宋体"/>
          <w:bCs/>
          <w:sz w:val="24"/>
          <w:szCs w:val="24"/>
        </w:rPr>
      </w:pPr>
      <w:r>
        <w:rPr>
          <w:rFonts w:hint="eastAsia" w:hAnsi="宋体"/>
          <w:bCs/>
          <w:sz w:val="24"/>
          <w:szCs w:val="24"/>
        </w:rPr>
        <w:t>如果违反本承诺书中任何条款，我方愿意接受：</w:t>
      </w:r>
    </w:p>
    <w:p w14:paraId="600F7DDB">
      <w:pPr>
        <w:pStyle w:val="2"/>
        <w:spacing w:line="336" w:lineRule="auto"/>
        <w:ind w:firstLine="480" w:firstLineChars="200"/>
        <w:rPr>
          <w:rFonts w:hAnsi="宋体"/>
          <w:bCs/>
          <w:sz w:val="24"/>
          <w:szCs w:val="24"/>
        </w:rPr>
      </w:pPr>
      <w:r>
        <w:rPr>
          <w:rFonts w:hint="eastAsia" w:hAnsi="宋体"/>
          <w:bCs/>
          <w:sz w:val="24"/>
          <w:szCs w:val="24"/>
        </w:rPr>
        <w:t>（1）视作我方单方面违约，并按照合同规定向贵方支付违约金或解除合同；</w:t>
      </w:r>
    </w:p>
    <w:p w14:paraId="5FBC74CF">
      <w:pPr>
        <w:pStyle w:val="2"/>
        <w:spacing w:line="336" w:lineRule="auto"/>
        <w:ind w:firstLine="480" w:firstLineChars="200"/>
        <w:rPr>
          <w:rFonts w:hAnsi="宋体"/>
          <w:bCs/>
          <w:sz w:val="24"/>
          <w:szCs w:val="24"/>
        </w:rPr>
      </w:pPr>
      <w:r>
        <w:rPr>
          <w:rFonts w:hint="eastAsia" w:hAnsi="宋体"/>
          <w:bCs/>
          <w:sz w:val="24"/>
          <w:szCs w:val="24"/>
        </w:rPr>
        <w:t>（2）履约评价评定为合格及以下；</w:t>
      </w:r>
    </w:p>
    <w:p w14:paraId="068FA30F">
      <w:pPr>
        <w:pStyle w:val="2"/>
        <w:spacing w:line="336" w:lineRule="auto"/>
        <w:ind w:firstLine="480" w:firstLineChars="200"/>
        <w:rPr>
          <w:rFonts w:hint="eastAsia" w:hAnsi="宋体"/>
          <w:bCs/>
          <w:sz w:val="24"/>
          <w:szCs w:val="24"/>
        </w:rPr>
      </w:pPr>
      <w:r>
        <w:rPr>
          <w:rFonts w:hint="eastAsia" w:hAnsi="宋体"/>
          <w:bCs/>
          <w:sz w:val="24"/>
          <w:szCs w:val="24"/>
        </w:rPr>
        <w:t>（3）贵方今后可拒绝我方参与投标。</w:t>
      </w:r>
    </w:p>
    <w:p w14:paraId="0C17BC5F">
      <w:pPr>
        <w:pStyle w:val="3"/>
        <w:ind w:left="0" w:leftChars="0" w:firstLine="480" w:firstLineChars="200"/>
        <w:rPr>
          <w:rFonts w:hint="eastAsia" w:hAnsi="宋体"/>
          <w:bCs/>
          <w:sz w:val="24"/>
        </w:rPr>
      </w:pPr>
      <w:r>
        <w:rPr>
          <w:rFonts w:hint="eastAsia" w:hAnsi="宋体"/>
          <w:bCs/>
          <w:sz w:val="24"/>
        </w:rPr>
        <w:t>特此承诺。</w:t>
      </w:r>
    </w:p>
    <w:p w14:paraId="5C9ED996">
      <w:pPr>
        <w:rPr>
          <w:rFonts w:hint="eastAsia" w:hAnsi="宋体"/>
          <w:bCs/>
          <w:sz w:val="24"/>
        </w:rPr>
      </w:pPr>
    </w:p>
    <w:p w14:paraId="0181E877">
      <w:pPr>
        <w:pStyle w:val="11"/>
        <w:ind w:firstLine="640"/>
      </w:pPr>
    </w:p>
    <w:p w14:paraId="7FCF8676">
      <w:pPr>
        <w:spacing w:line="600" w:lineRule="exact"/>
        <w:ind w:firstLine="3600" w:firstLineChars="1500"/>
        <w:rPr>
          <w:rFonts w:ascii="宋体" w:hAnsi="宋体"/>
          <w:bCs/>
          <w:sz w:val="24"/>
        </w:rPr>
      </w:pPr>
      <w:r>
        <w:rPr>
          <w:rFonts w:hint="eastAsia" w:ascii="宋体" w:hAnsi="宋体"/>
          <w:bCs/>
          <w:sz w:val="24"/>
        </w:rPr>
        <w:t>承诺单位（盖章）：</w:t>
      </w:r>
    </w:p>
    <w:p w14:paraId="149306BD">
      <w:pPr>
        <w:spacing w:line="600" w:lineRule="exact"/>
        <w:ind w:firstLine="3600" w:firstLineChars="1500"/>
        <w:rPr>
          <w:rFonts w:ascii="宋体" w:hAnsi="宋体"/>
          <w:bCs/>
          <w:sz w:val="24"/>
        </w:rPr>
      </w:pPr>
      <w:r>
        <w:rPr>
          <w:rFonts w:hint="eastAsia" w:ascii="宋体" w:hAnsi="宋体"/>
          <w:bCs/>
          <w:sz w:val="24"/>
        </w:rPr>
        <w:t>法定代表人或授权代表（签字或盖私章）：</w:t>
      </w:r>
    </w:p>
    <w:p w14:paraId="45C4D7F5">
      <w:pPr>
        <w:spacing w:line="600" w:lineRule="exact"/>
        <w:ind w:firstLine="3600" w:firstLineChars="1500"/>
        <w:rPr>
          <w:rFonts w:ascii="宋体" w:hAnsi="宋体"/>
          <w:bCs/>
          <w:sz w:val="24"/>
        </w:rPr>
      </w:pPr>
      <w:r>
        <w:rPr>
          <w:rFonts w:hint="eastAsia" w:ascii="宋体" w:hAnsi="宋体"/>
          <w:bCs/>
          <w:sz w:val="24"/>
        </w:rPr>
        <w:t>签署日期：    年    月    日</w:t>
      </w:r>
    </w:p>
    <w:p w14:paraId="42E39FA3"/>
    <w:p w14:paraId="25AA6675">
      <w:pPr>
        <w:rPr>
          <w:rFonts w:ascii="宋体" w:hAnsi="宋体"/>
          <w:bCs/>
          <w:sz w:val="24"/>
        </w:rPr>
        <w:sectPr>
          <w:headerReference r:id="rId3" w:type="default"/>
          <w:footerReference r:id="rId4" w:type="default"/>
          <w:footerReference r:id="rId5" w:type="even"/>
          <w:pgSz w:w="11906" w:h="16838"/>
          <w:pgMar w:top="1134" w:right="1498" w:bottom="851" w:left="1588" w:header="851" w:footer="992" w:gutter="0"/>
          <w:cols w:space="720" w:num="1"/>
          <w:docGrid w:type="linesAndChars" w:linePitch="312" w:charSpace="0"/>
        </w:sectPr>
      </w:pPr>
    </w:p>
    <w:p w14:paraId="4722478F">
      <w:pPr>
        <w:jc w:val="left"/>
        <w:rPr>
          <w:rFonts w:hint="eastAsia" w:ascii="仿宋_GB2312" w:eastAsia="仿宋_GB2312"/>
          <w:b/>
          <w:bCs/>
          <w:sz w:val="30"/>
          <w:szCs w:val="30"/>
          <w:lang w:val="en-US" w:eastAsia="zh-CN"/>
        </w:rPr>
      </w:pPr>
      <w:r>
        <w:rPr>
          <w:rFonts w:hint="eastAsia" w:ascii="仿宋_GB2312" w:eastAsia="仿宋_GB2312"/>
          <w:b/>
          <w:bCs/>
          <w:sz w:val="30"/>
          <w:szCs w:val="30"/>
        </w:rPr>
        <w:t>附件</w:t>
      </w:r>
      <w:r>
        <w:rPr>
          <w:rFonts w:hint="eastAsia" w:ascii="仿宋_GB2312" w:eastAsia="仿宋_GB2312"/>
          <w:b/>
          <w:bCs/>
          <w:sz w:val="30"/>
          <w:szCs w:val="30"/>
          <w:lang w:val="en-US" w:eastAsia="zh-CN"/>
        </w:rPr>
        <w:t>5</w:t>
      </w:r>
      <w:r>
        <w:rPr>
          <w:rFonts w:hint="eastAsia" w:ascii="仿宋_GB2312" w:eastAsia="仿宋_GB2312"/>
          <w:b/>
          <w:bCs/>
          <w:sz w:val="30"/>
          <w:szCs w:val="30"/>
        </w:rPr>
        <w:t>：</w:t>
      </w:r>
      <w:r>
        <w:rPr>
          <w:rFonts w:hint="eastAsia" w:ascii="仿宋_GB2312" w:eastAsia="仿宋_GB2312"/>
          <w:b/>
          <w:bCs/>
          <w:sz w:val="30"/>
          <w:szCs w:val="30"/>
          <w:lang w:val="en-US" w:eastAsia="zh-CN"/>
        </w:rPr>
        <w:t>龙岗区进一步规范政商交往行为告知书</w:t>
      </w:r>
    </w:p>
    <w:p w14:paraId="6B6AA797">
      <w:pPr>
        <w:ind w:left="790"/>
        <w:jc w:val="left"/>
        <w:rPr>
          <w:rFonts w:ascii="宋体"/>
          <w:sz w:val="39"/>
          <w:highlight w:val="none"/>
        </w:rPr>
      </w:pPr>
      <w:r>
        <w:rPr>
          <w:rFonts w:hint="eastAsia" w:ascii="方正小标宋_GBK" w:hAnsi="方正小标宋_GBK" w:eastAsia="方正小标宋_GBK" w:cs="方正小标宋_GBK"/>
          <w:sz w:val="44"/>
          <w:highlight w:val="none"/>
        </w:rPr>
        <w:t>龙岗区进一步规范政商交往行为告知书</w:t>
      </w:r>
    </w:p>
    <w:p w14:paraId="63C721BF">
      <w:pPr>
        <w:pStyle w:val="5"/>
        <w:spacing w:after="0" w:line="520" w:lineRule="exact"/>
        <w:ind w:left="108" w:right="114" w:firstLine="50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5"/>
          <w:sz w:val="28"/>
          <w:szCs w:val="28"/>
          <w:highlight w:val="none"/>
        </w:rPr>
        <w:t>为深入构建“亲”“清”新型政商关系，努力打造尊商、亲商、助商、</w:t>
      </w:r>
      <w:r>
        <w:rPr>
          <w:rFonts w:hint="eastAsia" w:ascii="仿宋_GB2312" w:hAnsi="仿宋_GB2312" w:eastAsia="仿宋_GB2312" w:cs="仿宋_GB2312"/>
          <w:spacing w:val="-10"/>
          <w:sz w:val="28"/>
          <w:szCs w:val="28"/>
          <w:highlight w:val="none"/>
        </w:rPr>
        <w:t>安商良好营商环境，龙岗区委区政府制定了《龙岗区公</w:t>
      </w:r>
      <w:r>
        <w:rPr>
          <w:rFonts w:hint="eastAsia" w:ascii="仿宋_GB2312" w:hAnsi="仿宋_GB2312" w:eastAsia="仿宋_GB2312" w:cs="仿宋_GB2312"/>
          <w:spacing w:val="-22"/>
          <w:sz w:val="28"/>
          <w:szCs w:val="28"/>
          <w:highlight w:val="none"/>
        </w:rPr>
        <w:t>职人员政商交往“十个不准”》，严明公职人员在政商交往中的纪律要求。 请参与龙岗建设的广大企业及其从业人员，严格监督我区公职人员落实“十个不准”，并在与我</w:t>
      </w:r>
      <w:r>
        <w:rPr>
          <w:rFonts w:hint="eastAsia" w:ascii="仿宋_GB2312" w:hAnsi="仿宋_GB2312" w:eastAsia="仿宋_GB2312" w:cs="仿宋_GB2312"/>
          <w:spacing w:val="-13"/>
          <w:sz w:val="28"/>
          <w:szCs w:val="28"/>
          <w:highlight w:val="none"/>
        </w:rPr>
        <w:t>区公职人员交往中切实做到“十个不得”。</w:t>
      </w:r>
    </w:p>
    <w:p w14:paraId="2EA46F14">
      <w:pPr>
        <w:pStyle w:val="5"/>
        <w:numPr>
          <w:ilvl w:val="0"/>
          <w:numId w:val="2"/>
        </w:numPr>
        <w:spacing w:before="11" w:after="0" w:line="520" w:lineRule="exact"/>
        <w:ind w:right="47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不得向公职人员赠送礼品、礼金、消费卡等财物。</w:t>
      </w:r>
    </w:p>
    <w:p w14:paraId="7C4490C2">
      <w:pPr>
        <w:pStyle w:val="5"/>
        <w:numPr>
          <w:ilvl w:val="0"/>
          <w:numId w:val="2"/>
        </w:numPr>
        <w:spacing w:before="11" w:after="0" w:line="520" w:lineRule="exact"/>
        <w:ind w:right="478" w:firstLine="556"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
          <w:sz w:val="28"/>
          <w:szCs w:val="28"/>
          <w:highlight w:val="none"/>
        </w:rPr>
        <w:t>不得违规向公职人员提供宴请、旅游、娱乐等安排。</w:t>
      </w:r>
    </w:p>
    <w:p w14:paraId="7776EF80">
      <w:pPr>
        <w:pStyle w:val="5"/>
        <w:numPr>
          <w:ilvl w:val="0"/>
          <w:numId w:val="2"/>
        </w:numPr>
        <w:spacing w:before="11" w:after="0" w:line="520" w:lineRule="exact"/>
        <w:ind w:right="47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不得通过打麻将等形式向公职人员输送利益。</w:t>
      </w:r>
    </w:p>
    <w:p w14:paraId="39CD6D03">
      <w:pPr>
        <w:pStyle w:val="5"/>
        <w:numPr>
          <w:ilvl w:val="0"/>
          <w:numId w:val="2"/>
        </w:numPr>
        <w:spacing w:before="6" w:after="0" w:line="520" w:lineRule="exact"/>
        <w:ind w:right="143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不得为公职人员报销应由其个人支付的费用。</w:t>
      </w:r>
    </w:p>
    <w:p w14:paraId="18A0C884">
      <w:pPr>
        <w:pStyle w:val="5"/>
        <w:numPr>
          <w:ilvl w:val="0"/>
          <w:numId w:val="2"/>
        </w:numPr>
        <w:spacing w:before="6" w:after="0" w:line="520" w:lineRule="exact"/>
        <w:ind w:right="143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不得违规向公职人员及其亲友借贷款。</w:t>
      </w:r>
    </w:p>
    <w:p w14:paraId="0745D0D0">
      <w:pPr>
        <w:pStyle w:val="5"/>
        <w:spacing w:before="3" w:after="0" w:line="52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六、不得违规将车辆、住房等借给公职人员使用。</w:t>
      </w:r>
    </w:p>
    <w:p w14:paraId="045FF67F">
      <w:pPr>
        <w:pStyle w:val="5"/>
        <w:spacing w:after="0" w:line="520" w:lineRule="exact"/>
        <w:ind w:right="271"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七、不得在招投标中与公职人员搞暗箱操作、围标串标。</w:t>
      </w:r>
    </w:p>
    <w:p w14:paraId="2CCC0528">
      <w:pPr>
        <w:pStyle w:val="5"/>
        <w:spacing w:after="0" w:line="520" w:lineRule="exact"/>
        <w:ind w:right="271" w:firstLine="512"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2"/>
          <w:sz w:val="28"/>
          <w:szCs w:val="28"/>
          <w:highlight w:val="none"/>
        </w:rPr>
        <w:t>八、不得为利益相关人和公职人员牵线搭桥或者代为传递信</w:t>
      </w:r>
      <w:r>
        <w:rPr>
          <w:rFonts w:hint="eastAsia" w:ascii="仿宋_GB2312" w:hAnsi="仿宋_GB2312" w:eastAsia="仿宋_GB2312" w:cs="仿宋_GB2312"/>
          <w:sz w:val="28"/>
          <w:szCs w:val="28"/>
          <w:highlight w:val="none"/>
        </w:rPr>
        <w:t>息、传递财物。</w:t>
      </w:r>
    </w:p>
    <w:p w14:paraId="543FA92B">
      <w:pPr>
        <w:pStyle w:val="5"/>
        <w:spacing w:after="0" w:line="52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九、不得让公职人员在企业违规兼职取酬。</w:t>
      </w:r>
    </w:p>
    <w:p w14:paraId="3A01D576">
      <w:pPr>
        <w:pStyle w:val="5"/>
        <w:spacing w:after="0" w:line="52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十、不得为公职人员亲友违规承揽业务提供便利。</w:t>
      </w:r>
    </w:p>
    <w:p w14:paraId="089CA5C8">
      <w:pPr>
        <w:pStyle w:val="5"/>
        <w:spacing w:after="0" w:line="520" w:lineRule="exact"/>
        <w:ind w:right="156"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上述“十个不得”，请您严格遵守。同时，在政商交往中， </w:t>
      </w:r>
      <w:r>
        <w:rPr>
          <w:rFonts w:hint="eastAsia" w:ascii="仿宋_GB2312" w:hAnsi="仿宋_GB2312" w:eastAsia="仿宋_GB2312" w:cs="仿宋_GB2312"/>
          <w:spacing w:val="-7"/>
          <w:sz w:val="28"/>
          <w:szCs w:val="28"/>
          <w:highlight w:val="none"/>
        </w:rPr>
        <w:t>如有发现我区公职人员存在违反“十个不准”的问题，请及时通</w:t>
      </w:r>
      <w:r>
        <w:rPr>
          <w:rFonts w:hint="eastAsia" w:ascii="仿宋_GB2312" w:hAnsi="仿宋_GB2312" w:eastAsia="仿宋_GB2312" w:cs="仿宋_GB2312"/>
          <w:spacing w:val="-15"/>
          <w:sz w:val="28"/>
          <w:szCs w:val="28"/>
          <w:highlight w:val="none"/>
        </w:rPr>
        <w:t xml:space="preserve">过网络举报平台或者 </w:t>
      </w:r>
      <w:r>
        <w:rPr>
          <w:rFonts w:hint="eastAsia" w:ascii="仿宋_GB2312" w:hAnsi="仿宋_GB2312" w:eastAsia="仿宋_GB2312" w:cs="仿宋_GB2312"/>
          <w:sz w:val="28"/>
          <w:szCs w:val="28"/>
          <w:highlight w:val="none"/>
        </w:rPr>
        <w:t>12388</w:t>
      </w:r>
      <w:r>
        <w:rPr>
          <w:rFonts w:hint="eastAsia" w:ascii="仿宋_GB2312" w:hAnsi="仿宋_GB2312" w:eastAsia="仿宋_GB2312" w:cs="仿宋_GB2312"/>
          <w:spacing w:val="-15"/>
          <w:sz w:val="28"/>
          <w:szCs w:val="28"/>
          <w:highlight w:val="none"/>
        </w:rPr>
        <w:t xml:space="preserve"> 举报电话等方式，向纪检监察机关反映举报，我们将一律严格保密、一律优先处置、一律严肃查处。</w:t>
      </w:r>
    </w:p>
    <w:p w14:paraId="6DDC3C22">
      <w:pPr>
        <w:pStyle w:val="5"/>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本人已知晓上述告知内容，并愿意遵照执行（签名）：</w:t>
      </w:r>
    </w:p>
    <w:p w14:paraId="34F9C27B">
      <w:pPr>
        <w:rPr>
          <w:rFonts w:hint="eastAsia"/>
          <w:sz w:val="28"/>
          <w:szCs w:val="28"/>
        </w:rPr>
      </w:pPr>
    </w:p>
    <w:p w14:paraId="2918B26F">
      <w:pPr>
        <w:pStyle w:val="2"/>
        <w:wordWrap w:val="0"/>
        <w:jc w:val="right"/>
        <w:rPr>
          <w:rFonts w:hint="eastAsia" w:ascii="仿宋_GB2312" w:eastAsia="仿宋_GB2312"/>
          <w:b/>
          <w:bCs/>
          <w:sz w:val="30"/>
          <w:szCs w:val="30"/>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u w:val="none"/>
        </w:rPr>
        <w:t>0</w:t>
      </w:r>
      <w:r>
        <w:rPr>
          <w:rFonts w:hint="eastAsia" w:ascii="仿宋_GB2312" w:hAnsi="仿宋_GB2312" w:eastAsia="仿宋_GB2312" w:cs="仿宋_GB2312"/>
          <w:sz w:val="28"/>
          <w:szCs w:val="28"/>
          <w:highlight w:val="none"/>
          <w:u w:val="none"/>
          <w:lang w:val="en-US" w:eastAsia="zh-CN"/>
        </w:rPr>
        <w:t>24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 xml:space="preserve">    </w:t>
      </w:r>
    </w:p>
    <w:p w14:paraId="697ABF57">
      <w:pPr>
        <w:rPr>
          <w:rFonts w:ascii="宋体" w:hAnsi="宋体"/>
          <w:bCs/>
          <w:sz w:val="24"/>
        </w:rPr>
      </w:pPr>
    </w:p>
    <w:sectPr>
      <w:pgSz w:w="11906" w:h="16838"/>
      <w:pgMar w:top="1134" w:right="1498" w:bottom="851"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47A5CE57-FA88-432F-B745-C1E107A66D94}"/>
  </w:font>
  <w:font w:name="Consolas">
    <w:panose1 w:val="020B0609020204030204"/>
    <w:charset w:val="00"/>
    <w:family w:val="modern"/>
    <w:pitch w:val="default"/>
    <w:sig w:usb0="E00006FF" w:usb1="0000FCFF" w:usb2="00000001" w:usb3="00000000" w:csb0="6000019F" w:csb1="DFD70000"/>
  </w:font>
  <w:font w:name="方正小标宋_GBK">
    <w:panose1 w:val="02000000000000000000"/>
    <w:charset w:val="86"/>
    <w:family w:val="script"/>
    <w:pitch w:val="default"/>
    <w:sig w:usb0="A00002BF" w:usb1="38CF7CFA" w:usb2="00082016" w:usb3="00000000" w:csb0="00040001" w:csb1="00000000"/>
    <w:embedRegular r:id="rId2" w:fontKey="{F5389FA1-3EF2-458E-AEA4-37C87029B613}"/>
  </w:font>
  <w:font w:name="仿宋">
    <w:panose1 w:val="02010609060101010101"/>
    <w:charset w:val="86"/>
    <w:family w:val="modern"/>
    <w:pitch w:val="default"/>
    <w:sig w:usb0="800002BF" w:usb1="38CF7CFA" w:usb2="00000016" w:usb3="00000000" w:csb0="00040001" w:csb1="00000000"/>
    <w:embedRegular r:id="rId3" w:fontKey="{1EF742E4-17C5-4D31-BFA5-762AA7F86EA0}"/>
  </w:font>
  <w:font w:name="PingFang SC Regular">
    <w:altName w:val="Cambria"/>
    <w:panose1 w:val="00000000000000000000"/>
    <w:charset w:val="00"/>
    <w:family w:val="roman"/>
    <w:pitch w:val="default"/>
    <w:sig w:usb0="00000000" w:usb1="00000000" w:usb2="00000000" w:usb3="00000000" w:csb0="00040001" w:csb1="00000000"/>
    <w:embedRegular r:id="rId4" w:fontKey="{331AEF4E-2949-4332-8BFE-43E03AA1EBC6}"/>
  </w:font>
  <w:font w:name="Cambria">
    <w:panose1 w:val="02040503050406030204"/>
    <w:charset w:val="00"/>
    <w:family w:val="auto"/>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5" w:fontKey="{AC280F35-F27D-4AF2-8491-527DD544C7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0D52">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w:t>
    </w:r>
    <w:r>
      <w:fldChar w:fldCharType="end"/>
    </w:r>
  </w:p>
  <w:p w14:paraId="6C98B4C4">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25B8C">
    <w:pPr>
      <w:pStyle w:val="9"/>
      <w:framePr w:wrap="around" w:vAnchor="text" w:hAnchor="margin" w:xAlign="center" w:y="1"/>
      <w:rPr>
        <w:rStyle w:val="16"/>
      </w:rPr>
    </w:pPr>
    <w:r>
      <w:fldChar w:fldCharType="begin"/>
    </w:r>
    <w:r>
      <w:rPr>
        <w:rStyle w:val="16"/>
      </w:rPr>
      <w:instrText xml:space="preserve">PAGE  </w:instrText>
    </w:r>
    <w:r>
      <w:fldChar w:fldCharType="end"/>
    </w:r>
  </w:p>
  <w:p w14:paraId="3A6FAF3F">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CD3F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A4C42"/>
    <w:multiLevelType w:val="singleLevel"/>
    <w:tmpl w:val="AB2A4C42"/>
    <w:lvl w:ilvl="0" w:tentative="0">
      <w:start w:val="1"/>
      <w:numFmt w:val="decimal"/>
      <w:suff w:val="nothing"/>
      <w:lvlText w:val="%1、"/>
      <w:lvlJc w:val="left"/>
    </w:lvl>
  </w:abstractNum>
  <w:abstractNum w:abstractNumId="1">
    <w:nsid w:val="E90F7763"/>
    <w:multiLevelType w:val="singleLevel"/>
    <w:tmpl w:val="E90F776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ZhYWUxMDgxODE0ZTk4NTJhOTVkYmEwNThkNjQzYjcifQ=="/>
  </w:docVars>
  <w:rsids>
    <w:rsidRoot w:val="00230E42"/>
    <w:rsid w:val="00002217"/>
    <w:rsid w:val="00006354"/>
    <w:rsid w:val="000147C2"/>
    <w:rsid w:val="00022ED8"/>
    <w:rsid w:val="000238A3"/>
    <w:rsid w:val="00026C68"/>
    <w:rsid w:val="00031627"/>
    <w:rsid w:val="0006165E"/>
    <w:rsid w:val="00062534"/>
    <w:rsid w:val="00072590"/>
    <w:rsid w:val="00086C4B"/>
    <w:rsid w:val="00093CA9"/>
    <w:rsid w:val="0009639C"/>
    <w:rsid w:val="000A0BBA"/>
    <w:rsid w:val="000A2B77"/>
    <w:rsid w:val="000A57D1"/>
    <w:rsid w:val="000B3983"/>
    <w:rsid w:val="000B5F49"/>
    <w:rsid w:val="000C61D8"/>
    <w:rsid w:val="000F3194"/>
    <w:rsid w:val="000F350C"/>
    <w:rsid w:val="00105B82"/>
    <w:rsid w:val="00110FA0"/>
    <w:rsid w:val="0011612F"/>
    <w:rsid w:val="00117A67"/>
    <w:rsid w:val="001203C8"/>
    <w:rsid w:val="001205C2"/>
    <w:rsid w:val="001264F4"/>
    <w:rsid w:val="0013501E"/>
    <w:rsid w:val="0013512E"/>
    <w:rsid w:val="001504E2"/>
    <w:rsid w:val="00152575"/>
    <w:rsid w:val="001578F8"/>
    <w:rsid w:val="00160464"/>
    <w:rsid w:val="0017099B"/>
    <w:rsid w:val="001726EB"/>
    <w:rsid w:val="00177821"/>
    <w:rsid w:val="00180DCE"/>
    <w:rsid w:val="0019309B"/>
    <w:rsid w:val="00194299"/>
    <w:rsid w:val="001943B3"/>
    <w:rsid w:val="00194FF1"/>
    <w:rsid w:val="001B223A"/>
    <w:rsid w:val="001C479F"/>
    <w:rsid w:val="001D186C"/>
    <w:rsid w:val="001E2BC7"/>
    <w:rsid w:val="001E33A0"/>
    <w:rsid w:val="001E6EBF"/>
    <w:rsid w:val="001F265E"/>
    <w:rsid w:val="00205E49"/>
    <w:rsid w:val="002069AB"/>
    <w:rsid w:val="0022344C"/>
    <w:rsid w:val="00230E42"/>
    <w:rsid w:val="002333EC"/>
    <w:rsid w:val="002377AC"/>
    <w:rsid w:val="00250527"/>
    <w:rsid w:val="0026124B"/>
    <w:rsid w:val="00262456"/>
    <w:rsid w:val="002706D7"/>
    <w:rsid w:val="00275B6E"/>
    <w:rsid w:val="00276E84"/>
    <w:rsid w:val="00277EE8"/>
    <w:rsid w:val="00280B1B"/>
    <w:rsid w:val="00287AEA"/>
    <w:rsid w:val="002A053C"/>
    <w:rsid w:val="002A149E"/>
    <w:rsid w:val="002A7C1F"/>
    <w:rsid w:val="002B1965"/>
    <w:rsid w:val="002B29B5"/>
    <w:rsid w:val="002C2AE1"/>
    <w:rsid w:val="002D4421"/>
    <w:rsid w:val="002F0008"/>
    <w:rsid w:val="002F2699"/>
    <w:rsid w:val="00301ACA"/>
    <w:rsid w:val="00305237"/>
    <w:rsid w:val="00305CB8"/>
    <w:rsid w:val="00322EE1"/>
    <w:rsid w:val="00334C26"/>
    <w:rsid w:val="00337621"/>
    <w:rsid w:val="003459B7"/>
    <w:rsid w:val="003532F6"/>
    <w:rsid w:val="003560AB"/>
    <w:rsid w:val="00357BD0"/>
    <w:rsid w:val="00371B85"/>
    <w:rsid w:val="003A2507"/>
    <w:rsid w:val="003A258B"/>
    <w:rsid w:val="003A469A"/>
    <w:rsid w:val="003C247F"/>
    <w:rsid w:val="003C271D"/>
    <w:rsid w:val="003D62CD"/>
    <w:rsid w:val="003D7AAD"/>
    <w:rsid w:val="003F1D37"/>
    <w:rsid w:val="003F583E"/>
    <w:rsid w:val="003F5A82"/>
    <w:rsid w:val="00404527"/>
    <w:rsid w:val="00417672"/>
    <w:rsid w:val="00423448"/>
    <w:rsid w:val="00440BC8"/>
    <w:rsid w:val="0044713B"/>
    <w:rsid w:val="00461314"/>
    <w:rsid w:val="004628AD"/>
    <w:rsid w:val="00465855"/>
    <w:rsid w:val="0047393B"/>
    <w:rsid w:val="00475CD1"/>
    <w:rsid w:val="004804BD"/>
    <w:rsid w:val="004923FD"/>
    <w:rsid w:val="00495483"/>
    <w:rsid w:val="00496402"/>
    <w:rsid w:val="004A018A"/>
    <w:rsid w:val="004A1A77"/>
    <w:rsid w:val="004A6778"/>
    <w:rsid w:val="004B5C69"/>
    <w:rsid w:val="004C3C32"/>
    <w:rsid w:val="004C3E0B"/>
    <w:rsid w:val="004C4C31"/>
    <w:rsid w:val="004E47AA"/>
    <w:rsid w:val="004F0478"/>
    <w:rsid w:val="004F6552"/>
    <w:rsid w:val="00512AD5"/>
    <w:rsid w:val="00512D7F"/>
    <w:rsid w:val="005310F9"/>
    <w:rsid w:val="00542E05"/>
    <w:rsid w:val="00546B80"/>
    <w:rsid w:val="005526EB"/>
    <w:rsid w:val="00556139"/>
    <w:rsid w:val="00557717"/>
    <w:rsid w:val="005617B4"/>
    <w:rsid w:val="0057367A"/>
    <w:rsid w:val="00591408"/>
    <w:rsid w:val="0059388B"/>
    <w:rsid w:val="00593F78"/>
    <w:rsid w:val="005A51D0"/>
    <w:rsid w:val="005A7E5E"/>
    <w:rsid w:val="005B66BC"/>
    <w:rsid w:val="005C1E3C"/>
    <w:rsid w:val="005C4C87"/>
    <w:rsid w:val="005C7A92"/>
    <w:rsid w:val="005D13E5"/>
    <w:rsid w:val="005D35BC"/>
    <w:rsid w:val="005D3985"/>
    <w:rsid w:val="005D40E5"/>
    <w:rsid w:val="005E0C66"/>
    <w:rsid w:val="005E12D2"/>
    <w:rsid w:val="005E1B4B"/>
    <w:rsid w:val="005F134E"/>
    <w:rsid w:val="005F3089"/>
    <w:rsid w:val="005F4F99"/>
    <w:rsid w:val="00602DF0"/>
    <w:rsid w:val="006043E0"/>
    <w:rsid w:val="006062D9"/>
    <w:rsid w:val="00610644"/>
    <w:rsid w:val="0062186A"/>
    <w:rsid w:val="0062370E"/>
    <w:rsid w:val="00632F76"/>
    <w:rsid w:val="00634B19"/>
    <w:rsid w:val="00634DD8"/>
    <w:rsid w:val="006356C7"/>
    <w:rsid w:val="00640983"/>
    <w:rsid w:val="0065286A"/>
    <w:rsid w:val="00661882"/>
    <w:rsid w:val="006700C3"/>
    <w:rsid w:val="00684C9B"/>
    <w:rsid w:val="00686C36"/>
    <w:rsid w:val="00686CD3"/>
    <w:rsid w:val="00686DB5"/>
    <w:rsid w:val="006A7A42"/>
    <w:rsid w:val="006B0306"/>
    <w:rsid w:val="006B0DFE"/>
    <w:rsid w:val="006C3082"/>
    <w:rsid w:val="006D58AD"/>
    <w:rsid w:val="006D6904"/>
    <w:rsid w:val="006E39B6"/>
    <w:rsid w:val="006F2729"/>
    <w:rsid w:val="006F6F13"/>
    <w:rsid w:val="00701201"/>
    <w:rsid w:val="00702D80"/>
    <w:rsid w:val="00703FA6"/>
    <w:rsid w:val="0070736A"/>
    <w:rsid w:val="007142EE"/>
    <w:rsid w:val="007159B5"/>
    <w:rsid w:val="00721C9C"/>
    <w:rsid w:val="0075154A"/>
    <w:rsid w:val="007651C7"/>
    <w:rsid w:val="007658C3"/>
    <w:rsid w:val="0077157D"/>
    <w:rsid w:val="00783898"/>
    <w:rsid w:val="00791D33"/>
    <w:rsid w:val="007925E9"/>
    <w:rsid w:val="007940DA"/>
    <w:rsid w:val="00795448"/>
    <w:rsid w:val="00795DD6"/>
    <w:rsid w:val="007A16A9"/>
    <w:rsid w:val="007A6DE1"/>
    <w:rsid w:val="007A752D"/>
    <w:rsid w:val="007B0FFD"/>
    <w:rsid w:val="007B382E"/>
    <w:rsid w:val="007B48AE"/>
    <w:rsid w:val="007D4613"/>
    <w:rsid w:val="007E3CD6"/>
    <w:rsid w:val="007F527A"/>
    <w:rsid w:val="007F56C0"/>
    <w:rsid w:val="008008B6"/>
    <w:rsid w:val="00800C2B"/>
    <w:rsid w:val="008067C1"/>
    <w:rsid w:val="00812C24"/>
    <w:rsid w:val="008140A9"/>
    <w:rsid w:val="0084625B"/>
    <w:rsid w:val="0086390C"/>
    <w:rsid w:val="008704F7"/>
    <w:rsid w:val="00872D3D"/>
    <w:rsid w:val="00873969"/>
    <w:rsid w:val="0087516F"/>
    <w:rsid w:val="00882BA3"/>
    <w:rsid w:val="00885DEA"/>
    <w:rsid w:val="00886AD4"/>
    <w:rsid w:val="008913FF"/>
    <w:rsid w:val="008A1EFC"/>
    <w:rsid w:val="008C67BC"/>
    <w:rsid w:val="008D223E"/>
    <w:rsid w:val="008D3EA3"/>
    <w:rsid w:val="008D41C9"/>
    <w:rsid w:val="008E2F95"/>
    <w:rsid w:val="008E5EEC"/>
    <w:rsid w:val="009018F7"/>
    <w:rsid w:val="009052AD"/>
    <w:rsid w:val="00910E8F"/>
    <w:rsid w:val="00915A93"/>
    <w:rsid w:val="00916AEA"/>
    <w:rsid w:val="00932B4C"/>
    <w:rsid w:val="00935537"/>
    <w:rsid w:val="00942B5E"/>
    <w:rsid w:val="00953988"/>
    <w:rsid w:val="00961AB8"/>
    <w:rsid w:val="00963C57"/>
    <w:rsid w:val="009669CE"/>
    <w:rsid w:val="00977277"/>
    <w:rsid w:val="009827B2"/>
    <w:rsid w:val="00991A95"/>
    <w:rsid w:val="009A5229"/>
    <w:rsid w:val="009B0260"/>
    <w:rsid w:val="009C521F"/>
    <w:rsid w:val="009C55E3"/>
    <w:rsid w:val="009E0390"/>
    <w:rsid w:val="009E6030"/>
    <w:rsid w:val="009F64D7"/>
    <w:rsid w:val="00A078EE"/>
    <w:rsid w:val="00A14C8E"/>
    <w:rsid w:val="00A33C0A"/>
    <w:rsid w:val="00A36E4B"/>
    <w:rsid w:val="00A5222E"/>
    <w:rsid w:val="00A62A85"/>
    <w:rsid w:val="00A63110"/>
    <w:rsid w:val="00A764DE"/>
    <w:rsid w:val="00A83057"/>
    <w:rsid w:val="00A83A95"/>
    <w:rsid w:val="00A86B49"/>
    <w:rsid w:val="00A91EBE"/>
    <w:rsid w:val="00A97DC5"/>
    <w:rsid w:val="00AA0BF6"/>
    <w:rsid w:val="00AA17A3"/>
    <w:rsid w:val="00AA4328"/>
    <w:rsid w:val="00AB05AE"/>
    <w:rsid w:val="00AB2CB5"/>
    <w:rsid w:val="00AD0D4E"/>
    <w:rsid w:val="00AD3CF3"/>
    <w:rsid w:val="00AE0A2C"/>
    <w:rsid w:val="00AE1D8D"/>
    <w:rsid w:val="00AE61B2"/>
    <w:rsid w:val="00AF0205"/>
    <w:rsid w:val="00AF2D19"/>
    <w:rsid w:val="00AF7BD7"/>
    <w:rsid w:val="00B0237D"/>
    <w:rsid w:val="00B04E57"/>
    <w:rsid w:val="00B06B49"/>
    <w:rsid w:val="00B20AAA"/>
    <w:rsid w:val="00B258B1"/>
    <w:rsid w:val="00B32708"/>
    <w:rsid w:val="00B33CD1"/>
    <w:rsid w:val="00B35E90"/>
    <w:rsid w:val="00B47D21"/>
    <w:rsid w:val="00B6053B"/>
    <w:rsid w:val="00B62D32"/>
    <w:rsid w:val="00B65A85"/>
    <w:rsid w:val="00B7249A"/>
    <w:rsid w:val="00B85DF9"/>
    <w:rsid w:val="00B910CE"/>
    <w:rsid w:val="00B96875"/>
    <w:rsid w:val="00BA1823"/>
    <w:rsid w:val="00BB29C9"/>
    <w:rsid w:val="00BB3D0D"/>
    <w:rsid w:val="00BB3E72"/>
    <w:rsid w:val="00BC1595"/>
    <w:rsid w:val="00BC1B4F"/>
    <w:rsid w:val="00BC3578"/>
    <w:rsid w:val="00BC3856"/>
    <w:rsid w:val="00BD0A53"/>
    <w:rsid w:val="00BD3A1B"/>
    <w:rsid w:val="00BD6A25"/>
    <w:rsid w:val="00BE14AA"/>
    <w:rsid w:val="00BE1BC0"/>
    <w:rsid w:val="00BF137F"/>
    <w:rsid w:val="00BF1A80"/>
    <w:rsid w:val="00BF1E79"/>
    <w:rsid w:val="00BF79B8"/>
    <w:rsid w:val="00C07F5D"/>
    <w:rsid w:val="00C143A2"/>
    <w:rsid w:val="00C15C0C"/>
    <w:rsid w:val="00C20506"/>
    <w:rsid w:val="00C20969"/>
    <w:rsid w:val="00C22169"/>
    <w:rsid w:val="00C25F6D"/>
    <w:rsid w:val="00C27AD0"/>
    <w:rsid w:val="00C33F55"/>
    <w:rsid w:val="00C41A5A"/>
    <w:rsid w:val="00C4388A"/>
    <w:rsid w:val="00C53DF2"/>
    <w:rsid w:val="00C6000A"/>
    <w:rsid w:val="00C6187B"/>
    <w:rsid w:val="00C73A0B"/>
    <w:rsid w:val="00C77661"/>
    <w:rsid w:val="00C912DD"/>
    <w:rsid w:val="00C97991"/>
    <w:rsid w:val="00CA324E"/>
    <w:rsid w:val="00CB3C22"/>
    <w:rsid w:val="00CB58D1"/>
    <w:rsid w:val="00CB5AEA"/>
    <w:rsid w:val="00CD2B0E"/>
    <w:rsid w:val="00CE420A"/>
    <w:rsid w:val="00CE6100"/>
    <w:rsid w:val="00CF2A6D"/>
    <w:rsid w:val="00D03B66"/>
    <w:rsid w:val="00D06EEB"/>
    <w:rsid w:val="00D21FC7"/>
    <w:rsid w:val="00D359C6"/>
    <w:rsid w:val="00D35FA1"/>
    <w:rsid w:val="00D460D5"/>
    <w:rsid w:val="00D464D1"/>
    <w:rsid w:val="00D53A43"/>
    <w:rsid w:val="00D56A9A"/>
    <w:rsid w:val="00D600E7"/>
    <w:rsid w:val="00D62797"/>
    <w:rsid w:val="00D66828"/>
    <w:rsid w:val="00D67A73"/>
    <w:rsid w:val="00D72610"/>
    <w:rsid w:val="00D72B93"/>
    <w:rsid w:val="00D73663"/>
    <w:rsid w:val="00D74915"/>
    <w:rsid w:val="00D80B48"/>
    <w:rsid w:val="00D822FD"/>
    <w:rsid w:val="00D9509A"/>
    <w:rsid w:val="00DA5BB4"/>
    <w:rsid w:val="00DB11FE"/>
    <w:rsid w:val="00DB1675"/>
    <w:rsid w:val="00DB254E"/>
    <w:rsid w:val="00DB7445"/>
    <w:rsid w:val="00DD0596"/>
    <w:rsid w:val="00DD1DB0"/>
    <w:rsid w:val="00DD36FF"/>
    <w:rsid w:val="00DD6487"/>
    <w:rsid w:val="00DF0D92"/>
    <w:rsid w:val="00DF343E"/>
    <w:rsid w:val="00E04075"/>
    <w:rsid w:val="00E06260"/>
    <w:rsid w:val="00E13486"/>
    <w:rsid w:val="00E16F5B"/>
    <w:rsid w:val="00E25A23"/>
    <w:rsid w:val="00E37289"/>
    <w:rsid w:val="00E42AB0"/>
    <w:rsid w:val="00E47546"/>
    <w:rsid w:val="00E53CFF"/>
    <w:rsid w:val="00E553AB"/>
    <w:rsid w:val="00E60090"/>
    <w:rsid w:val="00E75458"/>
    <w:rsid w:val="00E80193"/>
    <w:rsid w:val="00E80B72"/>
    <w:rsid w:val="00E819CC"/>
    <w:rsid w:val="00E81D4A"/>
    <w:rsid w:val="00E87DA2"/>
    <w:rsid w:val="00E903AD"/>
    <w:rsid w:val="00E95D31"/>
    <w:rsid w:val="00EB0A46"/>
    <w:rsid w:val="00EB412B"/>
    <w:rsid w:val="00EC3154"/>
    <w:rsid w:val="00ED0109"/>
    <w:rsid w:val="00ED02B6"/>
    <w:rsid w:val="00ED3F62"/>
    <w:rsid w:val="00EE704B"/>
    <w:rsid w:val="00EF6777"/>
    <w:rsid w:val="00F023EA"/>
    <w:rsid w:val="00F04C10"/>
    <w:rsid w:val="00F07373"/>
    <w:rsid w:val="00F077CA"/>
    <w:rsid w:val="00F116EE"/>
    <w:rsid w:val="00F12CD3"/>
    <w:rsid w:val="00F145E9"/>
    <w:rsid w:val="00F317A8"/>
    <w:rsid w:val="00F372DE"/>
    <w:rsid w:val="00F43010"/>
    <w:rsid w:val="00F44028"/>
    <w:rsid w:val="00F90C51"/>
    <w:rsid w:val="00F92CF9"/>
    <w:rsid w:val="00FA150C"/>
    <w:rsid w:val="00FB34A7"/>
    <w:rsid w:val="00FC6F96"/>
    <w:rsid w:val="00FD15A4"/>
    <w:rsid w:val="00FD496D"/>
    <w:rsid w:val="00FD4EFD"/>
    <w:rsid w:val="00FE695B"/>
    <w:rsid w:val="012313A8"/>
    <w:rsid w:val="013B53ED"/>
    <w:rsid w:val="014A6955"/>
    <w:rsid w:val="01627109"/>
    <w:rsid w:val="01634B25"/>
    <w:rsid w:val="0190661A"/>
    <w:rsid w:val="01DB6127"/>
    <w:rsid w:val="01FF63DF"/>
    <w:rsid w:val="02151639"/>
    <w:rsid w:val="021B63CD"/>
    <w:rsid w:val="024010B3"/>
    <w:rsid w:val="024D0DDC"/>
    <w:rsid w:val="02644307"/>
    <w:rsid w:val="02791267"/>
    <w:rsid w:val="029C0F0A"/>
    <w:rsid w:val="029E6391"/>
    <w:rsid w:val="02B04806"/>
    <w:rsid w:val="02DA5F33"/>
    <w:rsid w:val="02F76A16"/>
    <w:rsid w:val="02FF092C"/>
    <w:rsid w:val="031E5AAC"/>
    <w:rsid w:val="03252930"/>
    <w:rsid w:val="0344028A"/>
    <w:rsid w:val="03532FDB"/>
    <w:rsid w:val="037C792D"/>
    <w:rsid w:val="0389215F"/>
    <w:rsid w:val="039F0EC9"/>
    <w:rsid w:val="03A05082"/>
    <w:rsid w:val="03B50FBF"/>
    <w:rsid w:val="03D418E1"/>
    <w:rsid w:val="04107F8A"/>
    <w:rsid w:val="041768F8"/>
    <w:rsid w:val="045D135D"/>
    <w:rsid w:val="045D7A74"/>
    <w:rsid w:val="047D301E"/>
    <w:rsid w:val="04936AC8"/>
    <w:rsid w:val="04D51E8C"/>
    <w:rsid w:val="04DB60EE"/>
    <w:rsid w:val="04E60407"/>
    <w:rsid w:val="050808C7"/>
    <w:rsid w:val="05694B0D"/>
    <w:rsid w:val="05C749BB"/>
    <w:rsid w:val="06027136"/>
    <w:rsid w:val="06145100"/>
    <w:rsid w:val="06660E4B"/>
    <w:rsid w:val="06724413"/>
    <w:rsid w:val="067F6058"/>
    <w:rsid w:val="068B2DE5"/>
    <w:rsid w:val="068C7AC5"/>
    <w:rsid w:val="06C76B4C"/>
    <w:rsid w:val="06ED231A"/>
    <w:rsid w:val="06F247F0"/>
    <w:rsid w:val="06FA5E9C"/>
    <w:rsid w:val="071101EA"/>
    <w:rsid w:val="07623871"/>
    <w:rsid w:val="076A17CF"/>
    <w:rsid w:val="07767B78"/>
    <w:rsid w:val="07820372"/>
    <w:rsid w:val="0782138C"/>
    <w:rsid w:val="0785790E"/>
    <w:rsid w:val="078D1695"/>
    <w:rsid w:val="079A4104"/>
    <w:rsid w:val="07B01C7C"/>
    <w:rsid w:val="07B41A92"/>
    <w:rsid w:val="07C8496D"/>
    <w:rsid w:val="07E477DA"/>
    <w:rsid w:val="081B0E9F"/>
    <w:rsid w:val="082A1955"/>
    <w:rsid w:val="087A6E6A"/>
    <w:rsid w:val="089B1FBE"/>
    <w:rsid w:val="08E720B6"/>
    <w:rsid w:val="08EB07D5"/>
    <w:rsid w:val="098B28CB"/>
    <w:rsid w:val="09D21BBD"/>
    <w:rsid w:val="09D85047"/>
    <w:rsid w:val="0A692F6B"/>
    <w:rsid w:val="0A754047"/>
    <w:rsid w:val="0A78708C"/>
    <w:rsid w:val="0A79107B"/>
    <w:rsid w:val="0A9F0820"/>
    <w:rsid w:val="0ABA26FF"/>
    <w:rsid w:val="0B2D2B4F"/>
    <w:rsid w:val="0B2D6797"/>
    <w:rsid w:val="0B3E3E54"/>
    <w:rsid w:val="0B4D0F9D"/>
    <w:rsid w:val="0B4F28AF"/>
    <w:rsid w:val="0BF50D6B"/>
    <w:rsid w:val="0C321418"/>
    <w:rsid w:val="0C3C1952"/>
    <w:rsid w:val="0C464800"/>
    <w:rsid w:val="0C5115AC"/>
    <w:rsid w:val="0C61074C"/>
    <w:rsid w:val="0C68513A"/>
    <w:rsid w:val="0C6E4529"/>
    <w:rsid w:val="0C8E58E4"/>
    <w:rsid w:val="0CD627E0"/>
    <w:rsid w:val="0CDD2843"/>
    <w:rsid w:val="0D15638B"/>
    <w:rsid w:val="0D452ED8"/>
    <w:rsid w:val="0D7A4ED8"/>
    <w:rsid w:val="0D865199"/>
    <w:rsid w:val="0DBB1B2A"/>
    <w:rsid w:val="0E0F2FA4"/>
    <w:rsid w:val="0E4B543D"/>
    <w:rsid w:val="0E5C2CD3"/>
    <w:rsid w:val="0E737721"/>
    <w:rsid w:val="0E832716"/>
    <w:rsid w:val="0E9033DA"/>
    <w:rsid w:val="0EA16191"/>
    <w:rsid w:val="0FCF596D"/>
    <w:rsid w:val="0FD06AAD"/>
    <w:rsid w:val="103A0750"/>
    <w:rsid w:val="103C3254"/>
    <w:rsid w:val="10B77AA0"/>
    <w:rsid w:val="10C5247C"/>
    <w:rsid w:val="10C6109A"/>
    <w:rsid w:val="10C73AA6"/>
    <w:rsid w:val="10CA6A9A"/>
    <w:rsid w:val="10D1125F"/>
    <w:rsid w:val="10DC5BE7"/>
    <w:rsid w:val="1118656B"/>
    <w:rsid w:val="11290346"/>
    <w:rsid w:val="113A44F1"/>
    <w:rsid w:val="114B2DE1"/>
    <w:rsid w:val="115947D0"/>
    <w:rsid w:val="11743257"/>
    <w:rsid w:val="11A50B47"/>
    <w:rsid w:val="11D338CC"/>
    <w:rsid w:val="12313B03"/>
    <w:rsid w:val="128D45F3"/>
    <w:rsid w:val="12984503"/>
    <w:rsid w:val="12F83DBA"/>
    <w:rsid w:val="13123CD6"/>
    <w:rsid w:val="13770E95"/>
    <w:rsid w:val="137809C1"/>
    <w:rsid w:val="139F4B8D"/>
    <w:rsid w:val="13B922CF"/>
    <w:rsid w:val="13D1738A"/>
    <w:rsid w:val="13EE2BE5"/>
    <w:rsid w:val="13F5552A"/>
    <w:rsid w:val="141604E5"/>
    <w:rsid w:val="141F529A"/>
    <w:rsid w:val="14284838"/>
    <w:rsid w:val="14297EAD"/>
    <w:rsid w:val="145C5052"/>
    <w:rsid w:val="146447E5"/>
    <w:rsid w:val="149B46F7"/>
    <w:rsid w:val="14B7038C"/>
    <w:rsid w:val="14D50451"/>
    <w:rsid w:val="15024618"/>
    <w:rsid w:val="151728F8"/>
    <w:rsid w:val="151C36CC"/>
    <w:rsid w:val="153518F4"/>
    <w:rsid w:val="15785981"/>
    <w:rsid w:val="15981165"/>
    <w:rsid w:val="15B834DE"/>
    <w:rsid w:val="15FF544F"/>
    <w:rsid w:val="16050AC9"/>
    <w:rsid w:val="1627780D"/>
    <w:rsid w:val="1631137D"/>
    <w:rsid w:val="164212BA"/>
    <w:rsid w:val="16576522"/>
    <w:rsid w:val="165F3FE2"/>
    <w:rsid w:val="16BF0F1A"/>
    <w:rsid w:val="16D93AFE"/>
    <w:rsid w:val="16E25867"/>
    <w:rsid w:val="17060186"/>
    <w:rsid w:val="170C09A8"/>
    <w:rsid w:val="17937FB7"/>
    <w:rsid w:val="17A16EF2"/>
    <w:rsid w:val="17AE61F5"/>
    <w:rsid w:val="17D3310B"/>
    <w:rsid w:val="17D93A62"/>
    <w:rsid w:val="17DD738B"/>
    <w:rsid w:val="17EE08CD"/>
    <w:rsid w:val="17F4693B"/>
    <w:rsid w:val="17F57BF5"/>
    <w:rsid w:val="180C0515"/>
    <w:rsid w:val="183B032C"/>
    <w:rsid w:val="18424086"/>
    <w:rsid w:val="18B51FAC"/>
    <w:rsid w:val="18BF0FF8"/>
    <w:rsid w:val="18E0553F"/>
    <w:rsid w:val="18E57159"/>
    <w:rsid w:val="18EE6B70"/>
    <w:rsid w:val="1909781D"/>
    <w:rsid w:val="19316279"/>
    <w:rsid w:val="195A764C"/>
    <w:rsid w:val="19603605"/>
    <w:rsid w:val="198030E6"/>
    <w:rsid w:val="19A9014E"/>
    <w:rsid w:val="19C879F3"/>
    <w:rsid w:val="19EC5656"/>
    <w:rsid w:val="19F925F9"/>
    <w:rsid w:val="1A2C4BDD"/>
    <w:rsid w:val="1A39249C"/>
    <w:rsid w:val="1A940129"/>
    <w:rsid w:val="1A9936A0"/>
    <w:rsid w:val="1A9D7873"/>
    <w:rsid w:val="1AB21934"/>
    <w:rsid w:val="1ACC3001"/>
    <w:rsid w:val="1AEC5E9F"/>
    <w:rsid w:val="1AF26D6C"/>
    <w:rsid w:val="1B0732E6"/>
    <w:rsid w:val="1B340DA7"/>
    <w:rsid w:val="1B363970"/>
    <w:rsid w:val="1B3C3BAF"/>
    <w:rsid w:val="1B730827"/>
    <w:rsid w:val="1BF618AB"/>
    <w:rsid w:val="1C1E3F17"/>
    <w:rsid w:val="1C2C5CB5"/>
    <w:rsid w:val="1C500FCD"/>
    <w:rsid w:val="1C8153CE"/>
    <w:rsid w:val="1CD27646"/>
    <w:rsid w:val="1D2173EB"/>
    <w:rsid w:val="1D3177C0"/>
    <w:rsid w:val="1D60509D"/>
    <w:rsid w:val="1DD07158"/>
    <w:rsid w:val="1E7D415D"/>
    <w:rsid w:val="1E7F5334"/>
    <w:rsid w:val="1E886763"/>
    <w:rsid w:val="1EB500D6"/>
    <w:rsid w:val="1EC94E1A"/>
    <w:rsid w:val="1ED22A5B"/>
    <w:rsid w:val="1F36467B"/>
    <w:rsid w:val="1F5910B5"/>
    <w:rsid w:val="1F6554E0"/>
    <w:rsid w:val="1F6F7E04"/>
    <w:rsid w:val="1FD60C07"/>
    <w:rsid w:val="1FDC65BB"/>
    <w:rsid w:val="200D7362"/>
    <w:rsid w:val="201C53B0"/>
    <w:rsid w:val="20DA3E52"/>
    <w:rsid w:val="20EC3976"/>
    <w:rsid w:val="2103343A"/>
    <w:rsid w:val="21086EAA"/>
    <w:rsid w:val="211B1D6A"/>
    <w:rsid w:val="21484DCB"/>
    <w:rsid w:val="21717A70"/>
    <w:rsid w:val="21A562E0"/>
    <w:rsid w:val="21A8335E"/>
    <w:rsid w:val="21D70810"/>
    <w:rsid w:val="21EB4676"/>
    <w:rsid w:val="223438AD"/>
    <w:rsid w:val="227D7A4A"/>
    <w:rsid w:val="228D7D15"/>
    <w:rsid w:val="22AB2C03"/>
    <w:rsid w:val="22D44BAD"/>
    <w:rsid w:val="22D64E58"/>
    <w:rsid w:val="22E22AF9"/>
    <w:rsid w:val="22E9163B"/>
    <w:rsid w:val="234C24B2"/>
    <w:rsid w:val="235E3D43"/>
    <w:rsid w:val="237D64ED"/>
    <w:rsid w:val="24006AF7"/>
    <w:rsid w:val="244F3F43"/>
    <w:rsid w:val="24572B68"/>
    <w:rsid w:val="249939CD"/>
    <w:rsid w:val="24E948C2"/>
    <w:rsid w:val="24FC7171"/>
    <w:rsid w:val="253A65C3"/>
    <w:rsid w:val="253F2DD0"/>
    <w:rsid w:val="257C7289"/>
    <w:rsid w:val="25924DE6"/>
    <w:rsid w:val="25AA3E21"/>
    <w:rsid w:val="25DA4145"/>
    <w:rsid w:val="25E573B4"/>
    <w:rsid w:val="25FE059D"/>
    <w:rsid w:val="26336079"/>
    <w:rsid w:val="2648398E"/>
    <w:rsid w:val="265149DB"/>
    <w:rsid w:val="2661070E"/>
    <w:rsid w:val="26771248"/>
    <w:rsid w:val="268604FB"/>
    <w:rsid w:val="26E7593D"/>
    <w:rsid w:val="270F43AA"/>
    <w:rsid w:val="274D7ACD"/>
    <w:rsid w:val="2764047F"/>
    <w:rsid w:val="27A42FB2"/>
    <w:rsid w:val="27A76A1F"/>
    <w:rsid w:val="27B36197"/>
    <w:rsid w:val="27B67525"/>
    <w:rsid w:val="27C06011"/>
    <w:rsid w:val="27C46A0A"/>
    <w:rsid w:val="27EA3CC9"/>
    <w:rsid w:val="28134BFF"/>
    <w:rsid w:val="282D685B"/>
    <w:rsid w:val="28894275"/>
    <w:rsid w:val="28C64DCA"/>
    <w:rsid w:val="29080E41"/>
    <w:rsid w:val="295909C1"/>
    <w:rsid w:val="296F110B"/>
    <w:rsid w:val="298B3EC8"/>
    <w:rsid w:val="29955FC6"/>
    <w:rsid w:val="299C39C6"/>
    <w:rsid w:val="29DC0563"/>
    <w:rsid w:val="2A111AE9"/>
    <w:rsid w:val="2A3224D8"/>
    <w:rsid w:val="2A8305D3"/>
    <w:rsid w:val="2A891BC8"/>
    <w:rsid w:val="2AA94831"/>
    <w:rsid w:val="2AF25516"/>
    <w:rsid w:val="2AF54586"/>
    <w:rsid w:val="2B163BA8"/>
    <w:rsid w:val="2B3D18F7"/>
    <w:rsid w:val="2BA71C65"/>
    <w:rsid w:val="2BE255AE"/>
    <w:rsid w:val="2C5B7DA6"/>
    <w:rsid w:val="2C7A06DE"/>
    <w:rsid w:val="2CCE1784"/>
    <w:rsid w:val="2CE34218"/>
    <w:rsid w:val="2CF62DB4"/>
    <w:rsid w:val="2D5D3896"/>
    <w:rsid w:val="2D841A4C"/>
    <w:rsid w:val="2DDD7F7A"/>
    <w:rsid w:val="2DE41D3C"/>
    <w:rsid w:val="2DED5893"/>
    <w:rsid w:val="2DF61A59"/>
    <w:rsid w:val="2E263CAE"/>
    <w:rsid w:val="2EB86232"/>
    <w:rsid w:val="2EE56EA6"/>
    <w:rsid w:val="2F31169E"/>
    <w:rsid w:val="2F8371C9"/>
    <w:rsid w:val="2FA3097D"/>
    <w:rsid w:val="2FB22269"/>
    <w:rsid w:val="30100A9B"/>
    <w:rsid w:val="303E6CAE"/>
    <w:rsid w:val="3056169D"/>
    <w:rsid w:val="305B0FFD"/>
    <w:rsid w:val="30DD2620"/>
    <w:rsid w:val="310E0BF7"/>
    <w:rsid w:val="317D6F45"/>
    <w:rsid w:val="31EF07D2"/>
    <w:rsid w:val="32043C9B"/>
    <w:rsid w:val="328E5880"/>
    <w:rsid w:val="3290678D"/>
    <w:rsid w:val="32AD6B33"/>
    <w:rsid w:val="32E26823"/>
    <w:rsid w:val="32F0726D"/>
    <w:rsid w:val="3309716C"/>
    <w:rsid w:val="33247945"/>
    <w:rsid w:val="33332391"/>
    <w:rsid w:val="338C4453"/>
    <w:rsid w:val="33950F8E"/>
    <w:rsid w:val="33B52D4C"/>
    <w:rsid w:val="340215EC"/>
    <w:rsid w:val="34066075"/>
    <w:rsid w:val="340A0685"/>
    <w:rsid w:val="343323BE"/>
    <w:rsid w:val="34772BE4"/>
    <w:rsid w:val="347F016A"/>
    <w:rsid w:val="34A21E7C"/>
    <w:rsid w:val="34B578BC"/>
    <w:rsid w:val="34D17A6F"/>
    <w:rsid w:val="3509652C"/>
    <w:rsid w:val="35384F84"/>
    <w:rsid w:val="35864F16"/>
    <w:rsid w:val="359058E0"/>
    <w:rsid w:val="35B50038"/>
    <w:rsid w:val="35C5396F"/>
    <w:rsid w:val="35D91295"/>
    <w:rsid w:val="35F16FBE"/>
    <w:rsid w:val="35FC621F"/>
    <w:rsid w:val="366B5B4A"/>
    <w:rsid w:val="36A01D6E"/>
    <w:rsid w:val="36AF465D"/>
    <w:rsid w:val="36CF3875"/>
    <w:rsid w:val="36E83080"/>
    <w:rsid w:val="372A0A67"/>
    <w:rsid w:val="373D2A2F"/>
    <w:rsid w:val="374356E1"/>
    <w:rsid w:val="37D05521"/>
    <w:rsid w:val="381F3BB2"/>
    <w:rsid w:val="38894680"/>
    <w:rsid w:val="38AE220E"/>
    <w:rsid w:val="38AF23B4"/>
    <w:rsid w:val="38D46E50"/>
    <w:rsid w:val="38DC36EF"/>
    <w:rsid w:val="38F7201D"/>
    <w:rsid w:val="390560C3"/>
    <w:rsid w:val="39137ED1"/>
    <w:rsid w:val="39355B41"/>
    <w:rsid w:val="39734D91"/>
    <w:rsid w:val="39A43D44"/>
    <w:rsid w:val="39A91433"/>
    <w:rsid w:val="3A367109"/>
    <w:rsid w:val="3A830B2E"/>
    <w:rsid w:val="3A8A0A1D"/>
    <w:rsid w:val="3A902906"/>
    <w:rsid w:val="3AA177B2"/>
    <w:rsid w:val="3ABF5435"/>
    <w:rsid w:val="3AE14C97"/>
    <w:rsid w:val="3AEC3AE0"/>
    <w:rsid w:val="3AEC7BFA"/>
    <w:rsid w:val="3AEE1B25"/>
    <w:rsid w:val="3B162A2B"/>
    <w:rsid w:val="3B2700BF"/>
    <w:rsid w:val="3B6457AA"/>
    <w:rsid w:val="3BCE325F"/>
    <w:rsid w:val="3BE9076F"/>
    <w:rsid w:val="3C5D5760"/>
    <w:rsid w:val="3C6A7832"/>
    <w:rsid w:val="3CA05983"/>
    <w:rsid w:val="3CC604AF"/>
    <w:rsid w:val="3D11549D"/>
    <w:rsid w:val="3D367CA2"/>
    <w:rsid w:val="3D3D2137"/>
    <w:rsid w:val="3D4E5674"/>
    <w:rsid w:val="3D635216"/>
    <w:rsid w:val="3DBD4389"/>
    <w:rsid w:val="3DD92361"/>
    <w:rsid w:val="3DF04B43"/>
    <w:rsid w:val="3E2F427E"/>
    <w:rsid w:val="3E526EA2"/>
    <w:rsid w:val="3E99116C"/>
    <w:rsid w:val="3EA85C41"/>
    <w:rsid w:val="3F5A5883"/>
    <w:rsid w:val="3F670CA5"/>
    <w:rsid w:val="3F6C08C6"/>
    <w:rsid w:val="3F8072B1"/>
    <w:rsid w:val="3FC04402"/>
    <w:rsid w:val="40002382"/>
    <w:rsid w:val="40045AD2"/>
    <w:rsid w:val="40222AC4"/>
    <w:rsid w:val="4035750B"/>
    <w:rsid w:val="405E7651"/>
    <w:rsid w:val="407A4AAF"/>
    <w:rsid w:val="40981E49"/>
    <w:rsid w:val="40A9515E"/>
    <w:rsid w:val="41171840"/>
    <w:rsid w:val="411B0CAE"/>
    <w:rsid w:val="412751E6"/>
    <w:rsid w:val="412A1D04"/>
    <w:rsid w:val="414E2784"/>
    <w:rsid w:val="41534252"/>
    <w:rsid w:val="41700A17"/>
    <w:rsid w:val="41804EC1"/>
    <w:rsid w:val="418C0514"/>
    <w:rsid w:val="41C418B6"/>
    <w:rsid w:val="41C52418"/>
    <w:rsid w:val="41E00C53"/>
    <w:rsid w:val="41FF47CB"/>
    <w:rsid w:val="42567217"/>
    <w:rsid w:val="425C6502"/>
    <w:rsid w:val="427D40A0"/>
    <w:rsid w:val="42A15A4F"/>
    <w:rsid w:val="42B26712"/>
    <w:rsid w:val="42E0022B"/>
    <w:rsid w:val="42EF1183"/>
    <w:rsid w:val="43581F93"/>
    <w:rsid w:val="43652982"/>
    <w:rsid w:val="436919C4"/>
    <w:rsid w:val="438657FE"/>
    <w:rsid w:val="43910D7A"/>
    <w:rsid w:val="43B15C33"/>
    <w:rsid w:val="43B654DE"/>
    <w:rsid w:val="43BA15DF"/>
    <w:rsid w:val="43F52C13"/>
    <w:rsid w:val="440C4C8D"/>
    <w:rsid w:val="444A13A7"/>
    <w:rsid w:val="444D628D"/>
    <w:rsid w:val="449B481B"/>
    <w:rsid w:val="44C32F1B"/>
    <w:rsid w:val="44DB7F88"/>
    <w:rsid w:val="44E470C8"/>
    <w:rsid w:val="44F32D60"/>
    <w:rsid w:val="457F1EF2"/>
    <w:rsid w:val="45A2032C"/>
    <w:rsid w:val="45D322F6"/>
    <w:rsid w:val="45EF7504"/>
    <w:rsid w:val="4623534F"/>
    <w:rsid w:val="464253F9"/>
    <w:rsid w:val="46F62459"/>
    <w:rsid w:val="4720510A"/>
    <w:rsid w:val="47287A38"/>
    <w:rsid w:val="47386423"/>
    <w:rsid w:val="47653310"/>
    <w:rsid w:val="477E7383"/>
    <w:rsid w:val="478165B0"/>
    <w:rsid w:val="47B728B6"/>
    <w:rsid w:val="47EE18C9"/>
    <w:rsid w:val="47F6489E"/>
    <w:rsid w:val="48314DBB"/>
    <w:rsid w:val="48AE7894"/>
    <w:rsid w:val="48BA1C4A"/>
    <w:rsid w:val="48D30FC2"/>
    <w:rsid w:val="49021B15"/>
    <w:rsid w:val="49044498"/>
    <w:rsid w:val="490658E2"/>
    <w:rsid w:val="49201179"/>
    <w:rsid w:val="494C53B9"/>
    <w:rsid w:val="49925DBB"/>
    <w:rsid w:val="4994188D"/>
    <w:rsid w:val="49BC42FD"/>
    <w:rsid w:val="49BD11E4"/>
    <w:rsid w:val="49C73AC1"/>
    <w:rsid w:val="49E202F5"/>
    <w:rsid w:val="4A415FE2"/>
    <w:rsid w:val="4A995E83"/>
    <w:rsid w:val="4A9E61B8"/>
    <w:rsid w:val="4AEC41CA"/>
    <w:rsid w:val="4B0340A4"/>
    <w:rsid w:val="4B9A7AC5"/>
    <w:rsid w:val="4BB979BE"/>
    <w:rsid w:val="4BCE399B"/>
    <w:rsid w:val="4BEB6C7A"/>
    <w:rsid w:val="4BED5E07"/>
    <w:rsid w:val="4C044183"/>
    <w:rsid w:val="4C2E7649"/>
    <w:rsid w:val="4C886C58"/>
    <w:rsid w:val="4CC87F95"/>
    <w:rsid w:val="4CFB4511"/>
    <w:rsid w:val="4D2E7321"/>
    <w:rsid w:val="4D512673"/>
    <w:rsid w:val="4D5B1535"/>
    <w:rsid w:val="4D7810E6"/>
    <w:rsid w:val="4D8921CB"/>
    <w:rsid w:val="4D8F1C1F"/>
    <w:rsid w:val="4DB25AAA"/>
    <w:rsid w:val="4DD02C95"/>
    <w:rsid w:val="4DFA01C8"/>
    <w:rsid w:val="4E0608AA"/>
    <w:rsid w:val="4E0C372D"/>
    <w:rsid w:val="4E1371BF"/>
    <w:rsid w:val="4E1C64BE"/>
    <w:rsid w:val="4E3C3C03"/>
    <w:rsid w:val="4E683E6B"/>
    <w:rsid w:val="4E956878"/>
    <w:rsid w:val="4EC446F9"/>
    <w:rsid w:val="4EEB53A2"/>
    <w:rsid w:val="4F2552F5"/>
    <w:rsid w:val="4F652622"/>
    <w:rsid w:val="4F88061B"/>
    <w:rsid w:val="4FC12F2F"/>
    <w:rsid w:val="50203A79"/>
    <w:rsid w:val="50480CFD"/>
    <w:rsid w:val="506C7EB1"/>
    <w:rsid w:val="507858C3"/>
    <w:rsid w:val="507C5C06"/>
    <w:rsid w:val="50B44509"/>
    <w:rsid w:val="50FD58B0"/>
    <w:rsid w:val="512C4259"/>
    <w:rsid w:val="5181771E"/>
    <w:rsid w:val="51851C8F"/>
    <w:rsid w:val="51A3453E"/>
    <w:rsid w:val="51A429CA"/>
    <w:rsid w:val="51BD28F4"/>
    <w:rsid w:val="51EC35E7"/>
    <w:rsid w:val="51FD6B1C"/>
    <w:rsid w:val="52544E26"/>
    <w:rsid w:val="527971D8"/>
    <w:rsid w:val="527A567E"/>
    <w:rsid w:val="52992845"/>
    <w:rsid w:val="52A20FBB"/>
    <w:rsid w:val="52AA5023"/>
    <w:rsid w:val="52AF1165"/>
    <w:rsid w:val="52B56063"/>
    <w:rsid w:val="52E64249"/>
    <w:rsid w:val="52FD6B43"/>
    <w:rsid w:val="53443FAF"/>
    <w:rsid w:val="5355231E"/>
    <w:rsid w:val="53576C2E"/>
    <w:rsid w:val="535D491E"/>
    <w:rsid w:val="53730BD6"/>
    <w:rsid w:val="539D1652"/>
    <w:rsid w:val="53B907E4"/>
    <w:rsid w:val="53D42DA7"/>
    <w:rsid w:val="545E1ADC"/>
    <w:rsid w:val="545F085D"/>
    <w:rsid w:val="545F0CA0"/>
    <w:rsid w:val="55C66C67"/>
    <w:rsid w:val="55C834CC"/>
    <w:rsid w:val="55D672DD"/>
    <w:rsid w:val="55FE692B"/>
    <w:rsid w:val="568B2B77"/>
    <w:rsid w:val="56A15DD6"/>
    <w:rsid w:val="56B46277"/>
    <w:rsid w:val="56C27C4C"/>
    <w:rsid w:val="57234DD3"/>
    <w:rsid w:val="575760F1"/>
    <w:rsid w:val="578A77D2"/>
    <w:rsid w:val="57A65F4A"/>
    <w:rsid w:val="58104157"/>
    <w:rsid w:val="58176CC3"/>
    <w:rsid w:val="581E753F"/>
    <w:rsid w:val="58D830EC"/>
    <w:rsid w:val="593F2D3F"/>
    <w:rsid w:val="59484074"/>
    <w:rsid w:val="597D4EA5"/>
    <w:rsid w:val="59927DAA"/>
    <w:rsid w:val="59A638DC"/>
    <w:rsid w:val="59BD4CE1"/>
    <w:rsid w:val="5A592D19"/>
    <w:rsid w:val="5A646767"/>
    <w:rsid w:val="5A792C9F"/>
    <w:rsid w:val="5A7C06C8"/>
    <w:rsid w:val="5AC13046"/>
    <w:rsid w:val="5ACC4871"/>
    <w:rsid w:val="5AE269FD"/>
    <w:rsid w:val="5B0513F5"/>
    <w:rsid w:val="5B3405E3"/>
    <w:rsid w:val="5B766F3C"/>
    <w:rsid w:val="5B7F5FFF"/>
    <w:rsid w:val="5B8021A3"/>
    <w:rsid w:val="5B911FBF"/>
    <w:rsid w:val="5BE84391"/>
    <w:rsid w:val="5BF90CDB"/>
    <w:rsid w:val="5C36031D"/>
    <w:rsid w:val="5C382365"/>
    <w:rsid w:val="5C731544"/>
    <w:rsid w:val="5C765A23"/>
    <w:rsid w:val="5C8C6FA5"/>
    <w:rsid w:val="5CBC785A"/>
    <w:rsid w:val="5CF050C4"/>
    <w:rsid w:val="5D022620"/>
    <w:rsid w:val="5D6C5E82"/>
    <w:rsid w:val="5DCC5BAE"/>
    <w:rsid w:val="5DE0633A"/>
    <w:rsid w:val="5E1344FA"/>
    <w:rsid w:val="5E16557A"/>
    <w:rsid w:val="5E33220B"/>
    <w:rsid w:val="5E611D18"/>
    <w:rsid w:val="5E766130"/>
    <w:rsid w:val="5EC57499"/>
    <w:rsid w:val="5EF5281C"/>
    <w:rsid w:val="5F182C65"/>
    <w:rsid w:val="5F201F70"/>
    <w:rsid w:val="5F3828FC"/>
    <w:rsid w:val="5F3A1A4C"/>
    <w:rsid w:val="5F4B6A1C"/>
    <w:rsid w:val="5F6B7317"/>
    <w:rsid w:val="5F70151E"/>
    <w:rsid w:val="5F753BF6"/>
    <w:rsid w:val="5F7549EC"/>
    <w:rsid w:val="5FA43D1B"/>
    <w:rsid w:val="5FCD6E39"/>
    <w:rsid w:val="5FEC7C09"/>
    <w:rsid w:val="60081E5B"/>
    <w:rsid w:val="603D702F"/>
    <w:rsid w:val="603F2D29"/>
    <w:rsid w:val="608715F4"/>
    <w:rsid w:val="609C321B"/>
    <w:rsid w:val="60A55F95"/>
    <w:rsid w:val="60B47F97"/>
    <w:rsid w:val="60B751F1"/>
    <w:rsid w:val="60FD73F4"/>
    <w:rsid w:val="61223D9B"/>
    <w:rsid w:val="61264EAA"/>
    <w:rsid w:val="612C1EBF"/>
    <w:rsid w:val="612E0963"/>
    <w:rsid w:val="618A46A0"/>
    <w:rsid w:val="61A46F6D"/>
    <w:rsid w:val="61A87DD8"/>
    <w:rsid w:val="61B806E5"/>
    <w:rsid w:val="61F3355E"/>
    <w:rsid w:val="61F769E2"/>
    <w:rsid w:val="622E4227"/>
    <w:rsid w:val="62477C29"/>
    <w:rsid w:val="6253548A"/>
    <w:rsid w:val="625C18C6"/>
    <w:rsid w:val="62A866D0"/>
    <w:rsid w:val="62D653F0"/>
    <w:rsid w:val="62DF78E4"/>
    <w:rsid w:val="62FE66BC"/>
    <w:rsid w:val="63086818"/>
    <w:rsid w:val="63307A1D"/>
    <w:rsid w:val="63853318"/>
    <w:rsid w:val="63861B81"/>
    <w:rsid w:val="6387700A"/>
    <w:rsid w:val="63B8737E"/>
    <w:rsid w:val="63BA5E74"/>
    <w:rsid w:val="63E74360"/>
    <w:rsid w:val="640A44BA"/>
    <w:rsid w:val="64166030"/>
    <w:rsid w:val="64274B7B"/>
    <w:rsid w:val="64326BAC"/>
    <w:rsid w:val="64426E1C"/>
    <w:rsid w:val="644877BB"/>
    <w:rsid w:val="64554ADF"/>
    <w:rsid w:val="64956A35"/>
    <w:rsid w:val="64F91FFD"/>
    <w:rsid w:val="65003416"/>
    <w:rsid w:val="65150984"/>
    <w:rsid w:val="6524462D"/>
    <w:rsid w:val="653E10D9"/>
    <w:rsid w:val="6552377E"/>
    <w:rsid w:val="655D764D"/>
    <w:rsid w:val="65A20B3F"/>
    <w:rsid w:val="65FD7520"/>
    <w:rsid w:val="66223831"/>
    <w:rsid w:val="66330301"/>
    <w:rsid w:val="6636128E"/>
    <w:rsid w:val="665A5422"/>
    <w:rsid w:val="665D254D"/>
    <w:rsid w:val="665F3D72"/>
    <w:rsid w:val="667C430B"/>
    <w:rsid w:val="66991F91"/>
    <w:rsid w:val="669A6DA2"/>
    <w:rsid w:val="66B02F39"/>
    <w:rsid w:val="66B95819"/>
    <w:rsid w:val="670B2F61"/>
    <w:rsid w:val="677154D4"/>
    <w:rsid w:val="67E85613"/>
    <w:rsid w:val="67EB7D4C"/>
    <w:rsid w:val="67F419CD"/>
    <w:rsid w:val="68231FBF"/>
    <w:rsid w:val="68641DD5"/>
    <w:rsid w:val="68EB3ABA"/>
    <w:rsid w:val="691212A6"/>
    <w:rsid w:val="691D6746"/>
    <w:rsid w:val="69210AEE"/>
    <w:rsid w:val="692B3BC6"/>
    <w:rsid w:val="698E6101"/>
    <w:rsid w:val="69F402B7"/>
    <w:rsid w:val="6A4438B9"/>
    <w:rsid w:val="6A5431B8"/>
    <w:rsid w:val="6A751F3D"/>
    <w:rsid w:val="6A9F5C18"/>
    <w:rsid w:val="6AA01712"/>
    <w:rsid w:val="6ADD5F79"/>
    <w:rsid w:val="6B1132D7"/>
    <w:rsid w:val="6B280324"/>
    <w:rsid w:val="6B7322A9"/>
    <w:rsid w:val="6B7B0C12"/>
    <w:rsid w:val="6B913365"/>
    <w:rsid w:val="6BA4037C"/>
    <w:rsid w:val="6BAC13AC"/>
    <w:rsid w:val="6BB70E0A"/>
    <w:rsid w:val="6BC134C6"/>
    <w:rsid w:val="6BC8789F"/>
    <w:rsid w:val="6BF040F2"/>
    <w:rsid w:val="6C131A1B"/>
    <w:rsid w:val="6C3328CC"/>
    <w:rsid w:val="6C8935E5"/>
    <w:rsid w:val="6CAB5A14"/>
    <w:rsid w:val="6CE76E14"/>
    <w:rsid w:val="6CFF11F2"/>
    <w:rsid w:val="6D2F1F98"/>
    <w:rsid w:val="6DB32770"/>
    <w:rsid w:val="6DDB4E57"/>
    <w:rsid w:val="6E045557"/>
    <w:rsid w:val="6E852F9D"/>
    <w:rsid w:val="6EDB6828"/>
    <w:rsid w:val="6EFC6328"/>
    <w:rsid w:val="6F3167F9"/>
    <w:rsid w:val="6FEB1B85"/>
    <w:rsid w:val="70414CA9"/>
    <w:rsid w:val="705C71BB"/>
    <w:rsid w:val="70641325"/>
    <w:rsid w:val="707B351A"/>
    <w:rsid w:val="70954B47"/>
    <w:rsid w:val="70A66B35"/>
    <w:rsid w:val="71420757"/>
    <w:rsid w:val="7147507D"/>
    <w:rsid w:val="716239D2"/>
    <w:rsid w:val="716B4653"/>
    <w:rsid w:val="717809BE"/>
    <w:rsid w:val="718B08BB"/>
    <w:rsid w:val="71C11648"/>
    <w:rsid w:val="721C4392"/>
    <w:rsid w:val="721F07CC"/>
    <w:rsid w:val="723821B6"/>
    <w:rsid w:val="726D23A3"/>
    <w:rsid w:val="72C153DE"/>
    <w:rsid w:val="73641CAA"/>
    <w:rsid w:val="738B3E64"/>
    <w:rsid w:val="73BA32D0"/>
    <w:rsid w:val="73E13BF4"/>
    <w:rsid w:val="73E40903"/>
    <w:rsid w:val="73E55903"/>
    <w:rsid w:val="74330B9E"/>
    <w:rsid w:val="74451CFB"/>
    <w:rsid w:val="746B7D8C"/>
    <w:rsid w:val="747F4EC6"/>
    <w:rsid w:val="74932814"/>
    <w:rsid w:val="749A63B8"/>
    <w:rsid w:val="74BA1345"/>
    <w:rsid w:val="750F7188"/>
    <w:rsid w:val="75405440"/>
    <w:rsid w:val="756468D1"/>
    <w:rsid w:val="75750A5A"/>
    <w:rsid w:val="75921CDB"/>
    <w:rsid w:val="75930DAF"/>
    <w:rsid w:val="760078EC"/>
    <w:rsid w:val="76970014"/>
    <w:rsid w:val="76BA07A1"/>
    <w:rsid w:val="76C84BF7"/>
    <w:rsid w:val="76ED72D9"/>
    <w:rsid w:val="770E5771"/>
    <w:rsid w:val="771E7CF6"/>
    <w:rsid w:val="775E23FA"/>
    <w:rsid w:val="77673D77"/>
    <w:rsid w:val="777520E9"/>
    <w:rsid w:val="77992035"/>
    <w:rsid w:val="77B70517"/>
    <w:rsid w:val="77CE6A78"/>
    <w:rsid w:val="78025FCF"/>
    <w:rsid w:val="78095B4A"/>
    <w:rsid w:val="781758AC"/>
    <w:rsid w:val="781B40F1"/>
    <w:rsid w:val="78626E76"/>
    <w:rsid w:val="78660CE1"/>
    <w:rsid w:val="7931687D"/>
    <w:rsid w:val="7951101A"/>
    <w:rsid w:val="79562FA4"/>
    <w:rsid w:val="79675F8B"/>
    <w:rsid w:val="798D1A77"/>
    <w:rsid w:val="79915D8F"/>
    <w:rsid w:val="79963303"/>
    <w:rsid w:val="79DC0FCF"/>
    <w:rsid w:val="79E007C7"/>
    <w:rsid w:val="7A0537F0"/>
    <w:rsid w:val="7A0641E2"/>
    <w:rsid w:val="7A277C1E"/>
    <w:rsid w:val="7A400CEF"/>
    <w:rsid w:val="7A454F19"/>
    <w:rsid w:val="7A50205F"/>
    <w:rsid w:val="7A604C7C"/>
    <w:rsid w:val="7A806096"/>
    <w:rsid w:val="7A842D5D"/>
    <w:rsid w:val="7A9A7361"/>
    <w:rsid w:val="7AD77F1F"/>
    <w:rsid w:val="7B020BD5"/>
    <w:rsid w:val="7B0B239D"/>
    <w:rsid w:val="7B6F027C"/>
    <w:rsid w:val="7BB17F1C"/>
    <w:rsid w:val="7BCB171B"/>
    <w:rsid w:val="7BDD4D96"/>
    <w:rsid w:val="7C1E6E17"/>
    <w:rsid w:val="7C3342C9"/>
    <w:rsid w:val="7C375FCD"/>
    <w:rsid w:val="7C9342BA"/>
    <w:rsid w:val="7CA43B4E"/>
    <w:rsid w:val="7CCD73AF"/>
    <w:rsid w:val="7CFA1364"/>
    <w:rsid w:val="7D1C7E6C"/>
    <w:rsid w:val="7D3537DE"/>
    <w:rsid w:val="7D3D4773"/>
    <w:rsid w:val="7D534026"/>
    <w:rsid w:val="7D5C750A"/>
    <w:rsid w:val="7D6C4B93"/>
    <w:rsid w:val="7D6E5367"/>
    <w:rsid w:val="7D70487E"/>
    <w:rsid w:val="7D841E65"/>
    <w:rsid w:val="7DA57587"/>
    <w:rsid w:val="7E576FD5"/>
    <w:rsid w:val="7E757ED0"/>
    <w:rsid w:val="7E8923B0"/>
    <w:rsid w:val="7E996D48"/>
    <w:rsid w:val="7ED8051A"/>
    <w:rsid w:val="7EF70B82"/>
    <w:rsid w:val="7F20786C"/>
    <w:rsid w:val="7F4E516E"/>
    <w:rsid w:val="7F6F5FFE"/>
    <w:rsid w:val="7F713FFC"/>
    <w:rsid w:val="7FD12639"/>
    <w:rsid w:val="7FE866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3"/>
    <w:link w:val="23"/>
    <w:qFormat/>
    <w:uiPriority w:val="0"/>
    <w:rPr>
      <w:rFonts w:ascii="宋体" w:hAnsi="Courier New"/>
      <w:szCs w:val="21"/>
    </w:rPr>
  </w:style>
  <w:style w:type="paragraph" w:styleId="3">
    <w:name w:val="index 8"/>
    <w:basedOn w:val="1"/>
    <w:next w:val="1"/>
    <w:qFormat/>
    <w:uiPriority w:val="0"/>
    <w:pPr>
      <w:ind w:left="1400" w:leftChars="1400"/>
    </w:pPr>
  </w:style>
  <w:style w:type="paragraph" w:styleId="4">
    <w:name w:val="Normal Indent"/>
    <w:basedOn w:val="1"/>
    <w:unhideWhenUsed/>
    <w:qFormat/>
    <w:uiPriority w:val="99"/>
    <w:pPr>
      <w:ind w:firstLine="420"/>
    </w:pPr>
  </w:style>
  <w:style w:type="paragraph" w:styleId="5">
    <w:name w:val="Body Text"/>
    <w:basedOn w:val="1"/>
    <w:next w:val="1"/>
    <w:qFormat/>
    <w:uiPriority w:val="0"/>
    <w:pPr>
      <w:tabs>
        <w:tab w:val="left" w:pos="562"/>
        <w:tab w:val="left" w:pos="3372"/>
        <w:tab w:val="left" w:pos="3653"/>
      </w:tabs>
    </w:pPr>
    <w:rPr>
      <w:sz w:val="24"/>
    </w:rPr>
  </w:style>
  <w:style w:type="paragraph" w:styleId="6">
    <w:name w:val="Body Text Indent"/>
    <w:basedOn w:val="1"/>
    <w:qFormat/>
    <w:uiPriority w:val="0"/>
    <w:pPr>
      <w:ind w:firstLine="600" w:firstLineChars="200"/>
    </w:pPr>
    <w:rPr>
      <w:sz w:val="30"/>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spacing w:line="600" w:lineRule="exact"/>
      <w:ind w:firstLine="880" w:firstLineChars="200"/>
    </w:pPr>
    <w:rPr>
      <w:rFonts w:eastAsia="仿宋_GB2312"/>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page number"/>
    <w:qFormat/>
    <w:uiPriority w:val="0"/>
  </w:style>
  <w:style w:type="character" w:styleId="17">
    <w:name w:val="FollowedHyperlink"/>
    <w:qFormat/>
    <w:uiPriority w:val="0"/>
    <w:rPr>
      <w:color w:val="337AB7"/>
      <w:u w:val="none"/>
    </w:rPr>
  </w:style>
  <w:style w:type="character" w:styleId="18">
    <w:name w:val="HTML Definition"/>
    <w:qFormat/>
    <w:uiPriority w:val="0"/>
    <w:rPr>
      <w:i/>
    </w:rPr>
  </w:style>
  <w:style w:type="character" w:styleId="19">
    <w:name w:val="Hyperlink"/>
    <w:qFormat/>
    <w:uiPriority w:val="0"/>
    <w:rPr>
      <w:color w:val="337AB7"/>
      <w:u w:val="none"/>
    </w:rPr>
  </w:style>
  <w:style w:type="character" w:styleId="20">
    <w:name w:val="HTML Code"/>
    <w:qFormat/>
    <w:uiPriority w:val="0"/>
    <w:rPr>
      <w:rFonts w:hint="default" w:ascii="Consolas" w:hAnsi="Consolas" w:eastAsia="Consolas" w:cs="Consolas"/>
      <w:color w:val="CA4440"/>
      <w:sz w:val="21"/>
      <w:szCs w:val="21"/>
      <w:shd w:val="clear" w:color="auto" w:fill="F9F2F4"/>
    </w:rPr>
  </w:style>
  <w:style w:type="character" w:styleId="21">
    <w:name w:val="HTML Keyboard"/>
    <w:qFormat/>
    <w:uiPriority w:val="0"/>
    <w:rPr>
      <w:rFonts w:ascii="Consolas" w:hAnsi="Consolas" w:eastAsia="Consolas" w:cs="Consolas"/>
      <w:color w:val="FFFFFF"/>
      <w:sz w:val="21"/>
      <w:szCs w:val="21"/>
      <w:shd w:val="clear" w:color="auto" w:fill="333333"/>
    </w:rPr>
  </w:style>
  <w:style w:type="character" w:styleId="22">
    <w:name w:val="HTML Sample"/>
    <w:qFormat/>
    <w:uiPriority w:val="0"/>
    <w:rPr>
      <w:rFonts w:hint="default" w:ascii="Consolas" w:hAnsi="Consolas" w:eastAsia="Consolas" w:cs="Consolas"/>
      <w:sz w:val="21"/>
      <w:szCs w:val="21"/>
    </w:rPr>
  </w:style>
  <w:style w:type="character" w:customStyle="1" w:styleId="23">
    <w:name w:val="纯文本 字符"/>
    <w:link w:val="2"/>
    <w:qFormat/>
    <w:uiPriority w:val="0"/>
    <w:rPr>
      <w:rFonts w:ascii="宋体" w:hAnsi="Courier New"/>
      <w:kern w:val="2"/>
      <w:sz w:val="21"/>
      <w:szCs w:val="21"/>
    </w:rPr>
  </w:style>
  <w:style w:type="character" w:customStyle="1" w:styleId="24">
    <w:name w:val="label2"/>
    <w:qFormat/>
    <w:uiPriority w:val="0"/>
    <w:rPr>
      <w:color w:val="23B7E5"/>
      <w:shd w:val="clear" w:color="auto" w:fill="FFFFFF"/>
    </w:rPr>
  </w:style>
  <w:style w:type="character" w:customStyle="1" w:styleId="25">
    <w:name w:val="label3"/>
    <w:qFormat/>
    <w:uiPriority w:val="0"/>
    <w:rPr>
      <w:color w:val="1CC09F"/>
      <w:shd w:val="clear" w:color="auto" w:fill="FFFFFF"/>
    </w:rPr>
  </w:style>
  <w:style w:type="character" w:customStyle="1" w:styleId="26">
    <w:name w:val="label1"/>
    <w:qFormat/>
    <w:uiPriority w:val="0"/>
  </w:style>
  <w:style w:type="character" w:customStyle="1" w:styleId="27">
    <w:name w:val="old"/>
    <w:qFormat/>
    <w:uiPriority w:val="0"/>
    <w:rPr>
      <w:color w:val="999999"/>
    </w:rPr>
  </w:style>
  <w:style w:type="character" w:customStyle="1" w:styleId="28">
    <w:name w:val="hover"/>
    <w:qFormat/>
    <w:uiPriority w:val="0"/>
    <w:rPr>
      <w:shd w:val="clear" w:color="auto" w:fill="EEEEEE"/>
    </w:rPr>
  </w:style>
  <w:style w:type="character" w:customStyle="1" w:styleId="29">
    <w:name w:val="label"/>
    <w:qFormat/>
    <w:uiPriority w:val="0"/>
  </w:style>
  <w:style w:type="character" w:customStyle="1" w:styleId="30">
    <w:name w:val="font41"/>
    <w:qFormat/>
    <w:uiPriority w:val="0"/>
    <w:rPr>
      <w:rFonts w:hint="eastAsia" w:ascii="宋体" w:hAnsi="宋体" w:eastAsia="宋体" w:cs="宋体"/>
      <w:color w:val="000000"/>
      <w:sz w:val="21"/>
      <w:szCs w:val="21"/>
      <w:u w:val="none"/>
    </w:rPr>
  </w:style>
  <w:style w:type="character" w:customStyle="1" w:styleId="31">
    <w:name w:val="new"/>
    <w:qFormat/>
    <w:uiPriority w:val="0"/>
    <w:rPr>
      <w:color w:val="999999"/>
    </w:rPr>
  </w:style>
  <w:style w:type="character" w:customStyle="1" w:styleId="32">
    <w:name w:val="hover6"/>
    <w:qFormat/>
    <w:uiPriority w:val="0"/>
    <w:rPr>
      <w:shd w:val="clear" w:color="auto" w:fill="EEEEEE"/>
    </w:rPr>
  </w:style>
  <w:style w:type="paragraph" w:customStyle="1" w:styleId="33">
    <w:name w:val="p3"/>
    <w:basedOn w:val="1"/>
    <w:qFormat/>
    <w:uiPriority w:val="0"/>
    <w:pPr>
      <w:spacing w:line="30" w:lineRule="atLeast"/>
      <w:jc w:val="center"/>
    </w:pPr>
    <w:rPr>
      <w:rFonts w:hint="eastAsia" w:ascii="宋体" w:hAnsi="宋体" w:cs="宋体"/>
      <w:kern w:val="0"/>
      <w:sz w:val="36"/>
      <w:szCs w:val="36"/>
    </w:rPr>
  </w:style>
  <w:style w:type="paragraph" w:styleId="34">
    <w:name w:val="List Paragraph"/>
    <w:basedOn w:val="1"/>
    <w:qFormat/>
    <w:uiPriority w:val="34"/>
    <w:pPr>
      <w:ind w:firstLine="420" w:firstLineChars="200"/>
    </w:pPr>
  </w:style>
  <w:style w:type="table" w:customStyle="1" w:styleId="35">
    <w:name w:val="Table Normal"/>
    <w:qFormat/>
    <w:uiPriority w:val="0"/>
    <w:rPr>
      <w:lang w:val="en-US" w:eastAsia="zh-CN" w:bidi="ar-SA"/>
    </w:rPr>
    <w:tblPr>
      <w:tblCellMar>
        <w:top w:w="0" w:type="dxa"/>
        <w:left w:w="0" w:type="dxa"/>
        <w:bottom w:w="0" w:type="dxa"/>
        <w:right w:w="0" w:type="dxa"/>
      </w:tblCellMar>
    </w:tblPr>
  </w:style>
  <w:style w:type="paragraph" w:customStyle="1" w:styleId="36">
    <w:name w:val="_Style 35"/>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园区</Company>
  <Pages>9</Pages>
  <Words>3416</Words>
  <Characters>3556</Characters>
  <Lines>23</Lines>
  <Paragraphs>6</Paragraphs>
  <TotalTime>16</TotalTime>
  <ScaleCrop>false</ScaleCrop>
  <LinksUpToDate>false</LinksUpToDate>
  <CharactersWithSpaces>3742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2017-04-05T02:26:00Z</dcterms:created>
  <dc:creator>彭忠</dc:creator>
  <cp:lastModifiedBy>實誠</cp:lastModifiedBy>
  <cp:lastPrinted>2024-10-15T09:47:00Z</cp:lastPrinted>
  <dcterms:modified xsi:type="dcterms:W3CDTF">2025-06-13T02:49:49Z</dcterms:modified>
  <dc:title>关于聘用物管公司管理南澳物业的请示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A5E0CB4E05904EA98AC5811E6B2FF46D</vt:lpwstr>
  </property>
  <property fmtid="{D5CDD505-2E9C-101B-9397-08002B2CF9AE}" pid="4" name="KSOTemplateDocerSaveRecord">
    <vt:lpwstr>eyJoZGlkIjoiZjYxZTUyYjc1MzQwNWRmNjlmMWQyYmQ2NmM1M2U4MmMiLCJ1c2VySWQiOiI2OTk3NTA5NDAifQ==</vt:lpwstr>
  </property>
</Properties>
</file>