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eastAsia="zh-CN"/>
        </w:rPr>
        <w:t>附件</w:t>
      </w:r>
      <w:r>
        <w:rPr>
          <w:rFonts w:hint="eastAsia" w:ascii="华文仿宋" w:hAnsi="华文仿宋" w:eastAsia="华文仿宋" w:cs="华文仿宋"/>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深圳市龙岗区科技创新局：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w:t>
      </w:r>
      <w:r>
        <w:rPr>
          <w:rFonts w:hint="eastAsia" w:ascii="仿宋_GB2312" w:hAnsi="仿宋_GB2312" w:eastAsia="仿宋_GB2312" w:cs="仿宋_GB2312"/>
          <w:sz w:val="32"/>
          <w:szCs w:val="32"/>
          <w:lang w:val="en-US" w:eastAsia="zh-CN"/>
        </w:rPr>
        <w:t>参</w:t>
      </w:r>
      <w:r>
        <w:rPr>
          <w:rFonts w:hint="eastAsia" w:ascii="仿宋_GB2312" w:hAnsi="仿宋_GB2312" w:eastAsia="仿宋_GB2312" w:cs="仿宋_GB2312"/>
          <w:b w:val="0"/>
          <w:bCs w:val="0"/>
          <w:sz w:val="32"/>
          <w:szCs w:val="32"/>
          <w:lang w:val="en-US" w:eastAsia="zh-CN"/>
        </w:rPr>
        <w:t>与贵单位</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rPr>
        <w:t>项</w:t>
      </w:r>
      <w:r>
        <w:rPr>
          <w:rFonts w:hint="eastAsia" w:ascii="仿宋_GB2312" w:hAnsi="仿宋_GB2312" w:eastAsia="仿宋_GB2312" w:cs="仿宋_GB2312"/>
          <w:sz w:val="32"/>
          <w:szCs w:val="32"/>
        </w:rPr>
        <w:t>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val="en-US" w:eastAsia="zh-CN"/>
        </w:rPr>
        <w:t>采购活动，</w:t>
      </w:r>
      <w:bookmarkStart w:id="0" w:name="_GoBack"/>
      <w:bookmarkEnd w:id="0"/>
      <w:r>
        <w:rPr>
          <w:rFonts w:hint="eastAsia" w:ascii="仿宋_GB2312" w:hAnsi="仿宋_GB2312" w:eastAsia="仿宋_GB2312" w:cs="仿宋_GB2312"/>
          <w:sz w:val="32"/>
          <w:szCs w:val="32"/>
          <w:lang w:val="en-US" w:eastAsia="zh-CN"/>
        </w:rPr>
        <w:t>承诺如下：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符合《中华人民共和国政府采购法》第二十二条规定的资质要求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近三年内无重大违法经营记录以及不处于被禁止参与政府采购活动期限内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未被列为全国法院失信被执行人、重大税收违法案件当事人名单</w:t>
      </w:r>
      <w:r>
        <w:rPr>
          <w:rFonts w:hint="eastAsia" w:ascii="仿宋_GB2312" w:hAnsi="仿宋_GB2312" w:eastAsia="仿宋_GB2312" w:cs="仿宋_GB2312"/>
          <w:sz w:val="32"/>
          <w:szCs w:val="32"/>
          <w:lang w:eastAsia="zh-CN"/>
        </w:rPr>
        <w:t>。</w:t>
      </w:r>
    </w:p>
    <w:p>
      <w:pPr>
        <w:widowControl/>
        <w:spacing w:beforeLines="0" w:afterLines="0" w:line="560" w:lineRule="exact"/>
        <w:ind w:firstLine="704" w:firstLineChars="2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以上承诺，如有违反，愿依照国家相关法律</w:t>
      </w:r>
      <w:r>
        <w:rPr>
          <w:rFonts w:hint="eastAsia" w:ascii="仿宋_GB2312" w:hAnsi="仿宋_GB2312" w:eastAsia="仿宋_GB2312" w:cs="仿宋_GB2312"/>
          <w:sz w:val="32"/>
          <w:szCs w:val="32"/>
          <w:lang w:val="en-US" w:eastAsia="zh-CN"/>
        </w:rPr>
        <w:t>法规</w:t>
      </w:r>
      <w:r>
        <w:rPr>
          <w:rFonts w:hint="eastAsia" w:ascii="仿宋_GB2312" w:hAnsi="仿宋_GB2312" w:eastAsia="仿宋_GB2312" w:cs="仿宋_GB2312"/>
          <w:sz w:val="32"/>
          <w:szCs w:val="32"/>
        </w:rPr>
        <w:t>处理，并承担由此给</w:t>
      </w:r>
      <w:r>
        <w:rPr>
          <w:rFonts w:hint="eastAsia" w:ascii="仿宋_GB2312" w:hAnsi="仿宋_GB2312" w:eastAsia="仿宋_GB2312" w:cs="仿宋_GB2312"/>
          <w:sz w:val="32"/>
          <w:szCs w:val="32"/>
          <w:lang w:val="en-US" w:eastAsia="zh-CN"/>
        </w:rPr>
        <w:t>贵单位</w:t>
      </w:r>
      <w:r>
        <w:rPr>
          <w:rFonts w:hint="eastAsia" w:ascii="仿宋_GB2312" w:hAnsi="仿宋_GB2312" w:eastAsia="仿宋_GB2312" w:cs="仿宋_GB2312"/>
          <w:sz w:val="32"/>
          <w:szCs w:val="32"/>
        </w:rPr>
        <w:t>带来的损失。</w:t>
      </w:r>
    </w:p>
    <w:p>
      <w:pPr>
        <w:widowControl/>
        <w:spacing w:beforeLines="0" w:afterLines="0" w:line="560" w:lineRule="exact"/>
        <w:ind w:firstLine="704" w:firstLineChars="220"/>
        <w:jc w:val="left"/>
        <w:rPr>
          <w:rFonts w:hint="eastAsia" w:ascii="仿宋_GB2312" w:hAnsi="仿宋_GB2312" w:eastAsia="仿宋_GB2312" w:cs="仿宋_GB2312"/>
          <w:sz w:val="32"/>
          <w:szCs w:val="32"/>
        </w:rPr>
      </w:pPr>
    </w:p>
    <w:p>
      <w:pPr>
        <w:spacing w:beforeLines="0" w:afterLines="0"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承诺单位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XXXX公司</w:t>
      </w:r>
      <w:r>
        <w:rPr>
          <w:rFonts w:hint="eastAsia" w:ascii="仿宋_GB2312" w:hAnsi="仿宋_GB2312" w:eastAsia="仿宋_GB2312" w:cs="仿宋_GB2312"/>
          <w:sz w:val="32"/>
          <w:szCs w:val="32"/>
        </w:rPr>
        <w:t xml:space="preserve">       </w:t>
      </w:r>
    </w:p>
    <w:p>
      <w:pPr>
        <w:spacing w:beforeLines="0" w:afterLines="0"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日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2"/>
        <w:rPr>
          <w:rFonts w:hint="default" w:eastAsiaTheme="minorEastAsia"/>
          <w:lang w:val="en-US" w:eastAsia="zh-CN"/>
        </w:rPr>
      </w:pPr>
    </w:p>
    <w:p>
      <w:pPr>
        <w:jc w:val="right"/>
        <w:rPr>
          <w:rFonts w:hint="eastAsia" w:ascii="华文仿宋" w:hAnsi="华文仿宋" w:eastAsia="华文仿宋" w:cs="华文仿宋"/>
          <w:sz w:val="32"/>
          <w:szCs w:val="32"/>
        </w:rPr>
      </w:pPr>
      <w:r>
        <w:rPr>
          <w:rFonts w:hint="eastAsia" w:ascii="华文仿宋" w:hAnsi="华文仿宋" w:eastAsia="华文仿宋" w:cs="华文仿宋"/>
          <w:sz w:val="32"/>
          <w:szCs w:val="32"/>
        </w:rPr>
        <w:t>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66F8CED"/>
    <w:rsid w:val="1F7F307A"/>
    <w:rsid w:val="1FFEB270"/>
    <w:rsid w:val="3ABD04AB"/>
    <w:rsid w:val="3BCF271C"/>
    <w:rsid w:val="5AFF588F"/>
    <w:rsid w:val="5FFF7A7A"/>
    <w:rsid w:val="77E5DDCE"/>
    <w:rsid w:val="7FFFD176"/>
    <w:rsid w:val="99FFCE79"/>
    <w:rsid w:val="9B273C40"/>
    <w:rsid w:val="B7BE823A"/>
    <w:rsid w:val="BFFE8509"/>
    <w:rsid w:val="C7FF6981"/>
    <w:rsid w:val="CE6BD72E"/>
    <w:rsid w:val="D7EF046F"/>
    <w:rsid w:val="E66F8CED"/>
    <w:rsid w:val="EA7FAC3F"/>
    <w:rsid w:val="EE77E9AC"/>
    <w:rsid w:val="F7FF5058"/>
    <w:rsid w:val="F8FB2D26"/>
    <w:rsid w:val="F9EE815F"/>
    <w:rsid w:val="F9FDD3C7"/>
    <w:rsid w:val="FDD31673"/>
    <w:rsid w:val="FE3F4A4D"/>
    <w:rsid w:val="FF4EF683"/>
    <w:rsid w:val="FFDCE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rPr>
      <w:szCs w:val="21"/>
    </w:rPr>
  </w:style>
  <w:style w:type="paragraph" w:styleId="5">
    <w:name w:val="Normal Indent"/>
    <w:basedOn w:val="1"/>
    <w:qFormat/>
    <w:uiPriority w:val="0"/>
    <w:pPr>
      <w:ind w:firstLine="420"/>
    </w:pPr>
    <w:rPr>
      <w:szCs w:val="20"/>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PlainText"/>
    <w:basedOn w:val="1"/>
    <w:next w:val="13"/>
    <w:qFormat/>
    <w:uiPriority w:val="0"/>
    <w:pPr>
      <w:textAlignment w:val="baseline"/>
    </w:pPr>
    <w:rPr>
      <w:rFonts w:ascii="宋体" w:hAnsi="Calibri"/>
      <w:szCs w:val="21"/>
    </w:rPr>
  </w:style>
  <w:style w:type="paragraph" w:customStyle="1" w:styleId="13">
    <w:name w:val="Index8"/>
    <w:basedOn w:val="1"/>
    <w:next w:val="1"/>
    <w:qFormat/>
    <w:uiPriority w:val="0"/>
    <w:pPr>
      <w:widowControl/>
      <w:ind w:left="1400" w:leftChars="1400"/>
      <w:textAlignment w:val="baseline"/>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2022-02-26T11:14:00Z</dcterms:created>
  <dc:creator>池千艺</dc:creator>
  <cp:lastModifiedBy>张晓明</cp:lastModifiedBy>
  <cp:lastPrinted>2022-03-06T09:22:00Z</cp:lastPrinted>
  <dcterms:modified xsi:type="dcterms:W3CDTF">2025-05-12T14:37:13Z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123E5453B4159A5E3CF71B6451914918</vt:lpwstr>
  </property>
</Properties>
</file>