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宋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napToGrid w:val="0"/>
          <w:color w:val="000000"/>
          <w:kern w:val="0"/>
          <w:sz w:val="32"/>
          <w:szCs w:val="32"/>
          <w:lang w:val="en-US" w:eastAsia="zh-CN"/>
        </w:rPr>
        <w:t xml:space="preserve">1：            </w:t>
      </w:r>
    </w:p>
    <w:p>
      <w:pPr>
        <w:spacing w:after="160" w:line="360" w:lineRule="auto"/>
        <w:jc w:val="center"/>
        <w:rPr>
          <w:rFonts w:ascii="宋体" w:hAnsi="宋体" w:cs="Times New Roman"/>
          <w:b/>
          <w:snapToGrid w:val="0"/>
          <w:kern w:val="0"/>
          <w:sz w:val="28"/>
          <w:szCs w:val="28"/>
        </w:rPr>
      </w:pPr>
      <w:r>
        <w:rPr>
          <w:rFonts w:hint="eastAsia" w:ascii="宋体" w:hAnsi="宋体" w:cstheme="minorBidi"/>
          <w:b/>
          <w:snapToGrid w:val="0"/>
          <w:kern w:val="0"/>
          <w:sz w:val="28"/>
          <w:szCs w:val="28"/>
        </w:rPr>
        <w:t>投标报价一览表</w:t>
      </w:r>
    </w:p>
    <w:p>
      <w:pPr>
        <w:spacing w:after="120" w:afterLines="50" w:line="240" w:lineRule="exact"/>
        <w:jc w:val="left"/>
        <w:rPr>
          <w:rFonts w:ascii="宋体" w:hAnsi="宋体" w:cs="Times New Roman"/>
          <w:snapToGrid w:val="0"/>
          <w:kern w:val="0"/>
          <w:sz w:val="24"/>
          <w:szCs w:val="24"/>
        </w:rPr>
      </w:pPr>
      <w:r>
        <w:rPr>
          <w:rFonts w:hint="eastAsia" w:ascii="宋体" w:hAnsi="宋体" w:cstheme="minorBidi"/>
          <w:snapToGrid w:val="0"/>
          <w:kern w:val="0"/>
          <w:sz w:val="24"/>
          <w:szCs w:val="24"/>
        </w:rPr>
        <w:t>投标人名称：</w:t>
      </w:r>
    </w:p>
    <w:tbl>
      <w:tblPr>
        <w:tblStyle w:val="4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33"/>
        <w:gridCol w:w="1677"/>
        <w:gridCol w:w="1743"/>
        <w:gridCol w:w="118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内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容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暂估建安工程费总额（万元）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left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投标价格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上限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（万元）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left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投标费率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上限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cs="Times New Roman"/>
                <w:sz w:val="24"/>
                <w:szCs w:val="24"/>
              </w:rPr>
              <w:t>%）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投标价格（万元）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投标费率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cs="Times New Roman"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服务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43.695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hint="eastAsia" w:ascii="宋体" w:hAnsi="宋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yellow"/>
              </w:rPr>
              <w:t>3.</w:t>
            </w:r>
            <w:r>
              <w:rPr>
                <w:rFonts w:hint="eastAsia" w:ascii="宋体" w:hAnsi="宋体" w:cs="Times New Roman"/>
                <w:sz w:val="24"/>
                <w:szCs w:val="24"/>
                <w:highlight w:val="yellow"/>
                <w:lang w:val="en-US" w:eastAsia="zh-CN"/>
              </w:rPr>
              <w:t>36</w:t>
            </w:r>
            <w:r>
              <w:rPr>
                <w:rFonts w:hint="eastAsia" w:ascii="宋体" w:hAnsi="宋体" w:cs="Times New Roman"/>
                <w:sz w:val="24"/>
                <w:szCs w:val="24"/>
                <w:highlight w:val="yellow"/>
              </w:rPr>
              <w:t>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43.695</w:t>
            </w:r>
            <w:r>
              <w:rPr>
                <w:rFonts w:hint="default" w:ascii="宋体" w:hAnsi="宋体" w:cs="Times New Roman"/>
                <w:sz w:val="22"/>
                <w:szCs w:val="22"/>
                <w:lang w:val="en-US" w:eastAsia="zh-CN"/>
              </w:rPr>
              <w:t>÷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1300</w:t>
            </w:r>
            <w:r>
              <w:rPr>
                <w:rFonts w:hint="default" w:ascii="宋体" w:hAnsi="宋体" w:cs="Times New Roman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60" w:line="460" w:lineRule="exact"/>
        <w:jc w:val="left"/>
        <w:textAlignment w:val="auto"/>
        <w:rPr>
          <w:rFonts w:ascii="宋体" w:hAnsi="宋体" w:cs="Times New Roman"/>
          <w:sz w:val="24"/>
          <w:szCs w:val="24"/>
          <w:highlight w:val="none"/>
        </w:rPr>
      </w:pPr>
      <w:r>
        <w:rPr>
          <w:rFonts w:hint="eastAsia" w:ascii="宋体" w:hAnsi="宋体" w:cs="Times New Roman"/>
          <w:sz w:val="24"/>
          <w:szCs w:val="24"/>
          <w:highlight w:val="none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160" w:line="460" w:lineRule="exact"/>
        <w:textAlignment w:val="auto"/>
        <w:rPr>
          <w:rFonts w:ascii="宋体" w:hAnsi="宋体" w:cs="Times New Roman"/>
          <w:sz w:val="24"/>
          <w:szCs w:val="24"/>
          <w:highlight w:val="none"/>
        </w:rPr>
      </w:pPr>
      <w:r>
        <w:rPr>
          <w:rFonts w:ascii="宋体" w:hAnsi="宋体" w:cs="Times New Roman"/>
          <w:sz w:val="24"/>
          <w:szCs w:val="24"/>
          <w:highlight w:val="none"/>
        </w:rPr>
        <w:t>投标总费率=</w:t>
      </w:r>
      <w:r>
        <w:rPr>
          <w:rFonts w:hint="eastAsia" w:ascii="宋体" w:hAnsi="宋体" w:cs="Times New Roman"/>
          <w:sz w:val="24"/>
          <w:szCs w:val="24"/>
          <w:highlight w:val="none"/>
        </w:rPr>
        <w:t>投标价格</w:t>
      </w:r>
      <w:r>
        <w:rPr>
          <w:rFonts w:ascii="宋体" w:hAnsi="宋体" w:cs="Times New Roman"/>
          <w:sz w:val="24"/>
          <w:szCs w:val="24"/>
          <w:highlight w:val="none"/>
        </w:rPr>
        <w:t>/</w:t>
      </w:r>
      <w:r>
        <w:rPr>
          <w:rFonts w:hint="eastAsia" w:ascii="宋体" w:hAnsi="宋体" w:cs="Times New Roman"/>
          <w:sz w:val="24"/>
          <w:szCs w:val="24"/>
          <w:highlight w:val="none"/>
        </w:rPr>
        <w:t>建安工程费总额（暂估），各辖属企业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代建项目</w:t>
      </w:r>
      <w:r>
        <w:rPr>
          <w:rFonts w:hint="eastAsia" w:ascii="宋体" w:hAnsi="宋体" w:cs="Times New Roman"/>
          <w:sz w:val="24"/>
          <w:szCs w:val="24"/>
          <w:highlight w:val="none"/>
        </w:rPr>
        <w:t>的投标费率与投标总费率一致。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160" w:line="460" w:lineRule="exact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ascii="宋体" w:hAnsi="宋体" w:cs="Times New Roman"/>
          <w:sz w:val="24"/>
          <w:szCs w:val="24"/>
          <w:highlight w:val="none"/>
        </w:rPr>
        <w:t>本项目建安工程费</w:t>
      </w:r>
      <w:r>
        <w:rPr>
          <w:rFonts w:hint="eastAsia" w:ascii="宋体" w:hAnsi="宋体" w:cs="Times New Roman"/>
          <w:sz w:val="24"/>
          <w:szCs w:val="24"/>
          <w:highlight w:val="none"/>
        </w:rPr>
        <w:t>暂估</w:t>
      </w:r>
      <w:r>
        <w:rPr>
          <w:rFonts w:ascii="宋体" w:hAnsi="宋体" w:cs="Times New Roman"/>
          <w:sz w:val="24"/>
          <w:szCs w:val="24"/>
          <w:highlight w:val="none"/>
        </w:rPr>
        <w:t>总额为人民币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1300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由若干个2025年度深圳市龙岗区投资控股集团有限公司已立项的总投资在50-400万元的装修、加固、修缮及防水项目组成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60" w:line="460" w:lineRule="exact"/>
        <w:ind w:leftChars="0"/>
        <w:textAlignment w:val="auto"/>
        <w:rPr>
          <w:snapToGrid w:val="0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3</w:t>
      </w:r>
      <w:r>
        <w:rPr>
          <w:rFonts w:hint="eastAsia" w:ascii="宋体" w:hAnsi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</w:rPr>
        <w:t>本项目</w:t>
      </w:r>
      <w:r>
        <w:rPr>
          <w:rFonts w:hint="eastAsia" w:ascii="宋体" w:hAnsi="宋体" w:cs="Times New Roman"/>
          <w:sz w:val="24"/>
          <w:szCs w:val="24"/>
          <w:lang w:eastAsia="zh-CN"/>
        </w:rPr>
        <w:t>设计</w:t>
      </w:r>
      <w:r>
        <w:rPr>
          <w:rFonts w:hint="eastAsia" w:ascii="宋体" w:hAnsi="宋体" w:cs="Times New Roman"/>
          <w:sz w:val="24"/>
          <w:szCs w:val="24"/>
        </w:rPr>
        <w:t>酬金结算时，</w:t>
      </w:r>
      <w:r>
        <w:rPr>
          <w:rFonts w:hint="eastAsia" w:ascii="宋体" w:hAnsi="宋体" w:cs="Times New Roman"/>
          <w:sz w:val="24"/>
          <w:szCs w:val="24"/>
          <w:highlight w:val="none"/>
          <w:lang w:eastAsia="zh-CN"/>
        </w:rPr>
        <w:t>以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发包人委托的第三方造价咨询公司</w:t>
      </w:r>
      <w:r>
        <w:rPr>
          <w:rFonts w:hint="eastAsia" w:ascii="宋体" w:hAnsi="宋体" w:cs="Times New Roman"/>
          <w:sz w:val="24"/>
          <w:szCs w:val="24"/>
          <w:highlight w:val="none"/>
          <w:lang w:eastAsia="zh-CN"/>
        </w:rPr>
        <w:t>审定</w:t>
      </w:r>
      <w:r>
        <w:rPr>
          <w:rFonts w:hint="eastAsia" w:ascii="宋体" w:hAnsi="宋体" w:cs="Times New Roman"/>
          <w:sz w:val="24"/>
          <w:szCs w:val="24"/>
        </w:rPr>
        <w:t>的最终</w:t>
      </w:r>
      <w:r>
        <w:rPr>
          <w:rFonts w:hint="eastAsia" w:ascii="宋体" w:hAnsi="宋体" w:cs="Times New Roman"/>
          <w:sz w:val="24"/>
          <w:szCs w:val="24"/>
          <w:lang w:eastAsia="zh-CN"/>
        </w:rPr>
        <w:t>预算中设计</w:t>
      </w:r>
      <w:r>
        <w:rPr>
          <w:rFonts w:hint="eastAsia" w:ascii="宋体" w:hAnsi="宋体" w:cs="Times New Roman"/>
          <w:sz w:val="24"/>
          <w:szCs w:val="24"/>
        </w:rPr>
        <w:t>人提供</w:t>
      </w:r>
      <w:r>
        <w:rPr>
          <w:rFonts w:hint="eastAsia" w:ascii="宋体" w:hAnsi="宋体" w:cs="Times New Roman"/>
          <w:sz w:val="24"/>
          <w:szCs w:val="24"/>
          <w:lang w:eastAsia="zh-CN"/>
        </w:rPr>
        <w:t>设计</w:t>
      </w:r>
      <w:r>
        <w:rPr>
          <w:rFonts w:hint="eastAsia" w:ascii="宋体" w:hAnsi="宋体" w:cs="Times New Roman"/>
          <w:sz w:val="24"/>
          <w:szCs w:val="24"/>
        </w:rPr>
        <w:t>服务的建安工程费作为取费基数，即只计取</w:t>
      </w:r>
      <w:r>
        <w:rPr>
          <w:rFonts w:hint="eastAsia" w:ascii="宋体" w:hAnsi="宋体" w:cs="Times New Roman"/>
          <w:sz w:val="24"/>
          <w:szCs w:val="24"/>
          <w:lang w:eastAsia="zh-CN"/>
        </w:rPr>
        <w:t>设计</w:t>
      </w:r>
      <w:r>
        <w:rPr>
          <w:rFonts w:hint="eastAsia" w:ascii="宋体" w:hAnsi="宋体" w:cs="Times New Roman"/>
          <w:sz w:val="24"/>
          <w:szCs w:val="24"/>
        </w:rPr>
        <w:t>人参与</w:t>
      </w:r>
      <w:r>
        <w:rPr>
          <w:rFonts w:hint="eastAsia" w:ascii="宋体" w:hAnsi="宋体" w:cs="Times New Roman"/>
          <w:sz w:val="24"/>
          <w:szCs w:val="24"/>
          <w:lang w:eastAsia="zh-CN"/>
        </w:rPr>
        <w:t>设计</w:t>
      </w:r>
      <w:r>
        <w:rPr>
          <w:rFonts w:hint="eastAsia" w:ascii="宋体" w:hAnsi="宋体" w:cs="Times New Roman"/>
          <w:sz w:val="24"/>
          <w:szCs w:val="24"/>
        </w:rPr>
        <w:t>服务的项目的建安工程费用。如已支付</w:t>
      </w:r>
      <w:r>
        <w:rPr>
          <w:rFonts w:hint="eastAsia" w:ascii="宋体" w:hAnsi="宋体" w:cs="Times New Roman"/>
          <w:sz w:val="24"/>
          <w:szCs w:val="24"/>
          <w:lang w:eastAsia="zh-CN"/>
        </w:rPr>
        <w:t>设计</w:t>
      </w:r>
      <w:r>
        <w:rPr>
          <w:rFonts w:hint="eastAsia" w:ascii="宋体" w:hAnsi="宋体" w:cs="Times New Roman"/>
          <w:sz w:val="24"/>
          <w:szCs w:val="24"/>
        </w:rPr>
        <w:t>服务费超过结算价，</w:t>
      </w:r>
      <w:r>
        <w:rPr>
          <w:rFonts w:hint="eastAsia" w:ascii="宋体" w:hAnsi="宋体" w:cs="Times New Roman"/>
          <w:sz w:val="24"/>
          <w:szCs w:val="24"/>
          <w:lang w:eastAsia="zh-CN"/>
        </w:rPr>
        <w:t>设计</w:t>
      </w:r>
      <w:r>
        <w:rPr>
          <w:rFonts w:hint="eastAsia" w:ascii="宋体" w:hAnsi="宋体" w:cs="Times New Roman"/>
          <w:sz w:val="24"/>
          <w:szCs w:val="24"/>
        </w:rPr>
        <w:t>人应当无条件退还</w:t>
      </w:r>
      <w:r>
        <w:rPr>
          <w:rFonts w:hint="eastAsia" w:ascii="宋体" w:hAnsi="宋体" w:cs="Times New Roman"/>
          <w:sz w:val="24"/>
          <w:szCs w:val="24"/>
          <w:lang w:eastAsia="zh-CN"/>
        </w:rPr>
        <w:t>发包</w:t>
      </w:r>
      <w:r>
        <w:rPr>
          <w:rFonts w:hint="eastAsia" w:ascii="宋体" w:hAnsi="宋体" w:cs="Times New Roman"/>
          <w:sz w:val="24"/>
          <w:szCs w:val="24"/>
        </w:rPr>
        <w:t>人。</w:t>
      </w: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</w:instrText>
      </w:r>
      <w:r>
        <w:rPr>
          <w:rFonts w:hint="eastAsia"/>
          <w:snapToGrid w:val="0"/>
          <w:sz w:val="24"/>
          <w:szCs w:val="24"/>
        </w:rPr>
        <w:instrText xml:space="preserve">AUTOTEXT  其他3 \* MERGEFORMAT</w:instrText>
      </w:r>
      <w:r>
        <w:rPr>
          <w:snapToGrid w:val="0"/>
          <w:sz w:val="24"/>
          <w:szCs w:val="24"/>
        </w:rPr>
        <w:instrText xml:space="preserve"> </w:instrText>
      </w:r>
      <w:r>
        <w:rPr>
          <w:snapToGrid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/>
        <w:jc w:val="left"/>
        <w:textAlignment w:val="auto"/>
      </w:pPr>
      <w:r>
        <w:rPr>
          <w:snapToGrid w:val="0"/>
          <w:sz w:val="24"/>
          <w:szCs w:val="24"/>
        </w:rPr>
        <w:t>（投标人认为应补充提供的其他文件资料或说明）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DF229"/>
    <w:multiLevelType w:val="singleLevel"/>
    <w:tmpl w:val="C32DF2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2E1F"/>
    <w:rsid w:val="195F2E1F"/>
    <w:rsid w:val="4E45493C"/>
    <w:rsid w:val="4EA7229E"/>
    <w:rsid w:val="5FB433CE"/>
    <w:rsid w:val="722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2025-03-06T02:03:00Z</dcterms:created>
  <dc:creator>罗丹</dc:creator>
  <cp:lastModifiedBy>h</cp:lastModifiedBy>
  <dcterms:modified xsi:type="dcterms:W3CDTF">2025-03-14T01:49:25Z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3F5B70833DCE4510832E0939CA8CFCEF</vt:lpwstr>
  </property>
</Properties>
</file>