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99719">
      <w:pPr>
        <w:rPr>
          <w:rFonts w:hint="eastAsia"/>
        </w:rPr>
      </w:pPr>
    </w:p>
    <w:p w14:paraId="33A36F47">
      <w:pPr>
        <w:pStyle w:val="16"/>
        <w:jc w:val="center"/>
        <w:outlineLvl w:val="1"/>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评标信息</w:t>
      </w:r>
    </w:p>
    <w:tbl>
      <w:tblPr>
        <w:tblStyle w:val="18"/>
        <w:tblW w:w="9072" w:type="dxa"/>
        <w:jc w:val="center"/>
        <w:tblCellSpacing w:w="0" w:type="dxa"/>
        <w:tblLayout w:type="fixed"/>
        <w:tblCellMar>
          <w:top w:w="45" w:type="dxa"/>
          <w:left w:w="45" w:type="dxa"/>
          <w:bottom w:w="45" w:type="dxa"/>
          <w:right w:w="45" w:type="dxa"/>
        </w:tblCellMar>
      </w:tblPr>
      <w:tblGrid>
        <w:gridCol w:w="8869"/>
        <w:gridCol w:w="203"/>
      </w:tblGrid>
      <w:tr w14:paraId="3CB5670A">
        <w:tblPrEx>
          <w:tblCellMar>
            <w:top w:w="45" w:type="dxa"/>
            <w:left w:w="45" w:type="dxa"/>
            <w:bottom w:w="45" w:type="dxa"/>
            <w:right w:w="45" w:type="dxa"/>
          </w:tblCellMar>
        </w:tblPrEx>
        <w:trPr>
          <w:tblCellSpacing w:w="0" w:type="dxa"/>
          <w:jc w:val="center"/>
        </w:trPr>
        <w:tc>
          <w:tcPr>
            <w:tcW w:w="8869" w:type="dxa"/>
            <w:tcBorders>
              <w:top w:val="nil"/>
              <w:left w:val="nil"/>
              <w:bottom w:val="nil"/>
              <w:right w:val="nil"/>
            </w:tcBorders>
            <w:vAlign w:val="center"/>
          </w:tcPr>
          <w:p w14:paraId="1FF0B330">
            <w:pPr>
              <w:spacing w:line="360" w:lineRule="auto"/>
              <w:rPr>
                <w:rFonts w:hint="eastAsia"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一、</w:t>
            </w:r>
            <w:r>
              <w:rPr>
                <w:rFonts w:ascii="宋体" w:hAnsi="宋体"/>
                <w:b/>
                <w:bCs/>
                <w:color w:val="000000" w:themeColor="text1"/>
                <w14:textFill>
                  <w14:solidFill>
                    <w14:schemeClr w14:val="tx1"/>
                  </w14:solidFill>
                </w14:textFill>
              </w:rPr>
              <w:t>评标方法：综合评分法（新价格分算法）</w:t>
            </w:r>
          </w:p>
        </w:tc>
        <w:tc>
          <w:tcPr>
            <w:tcW w:w="203" w:type="dxa"/>
            <w:tcBorders>
              <w:top w:val="nil"/>
              <w:left w:val="nil"/>
              <w:bottom w:val="nil"/>
              <w:right w:val="nil"/>
            </w:tcBorders>
            <w:vAlign w:val="center"/>
          </w:tcPr>
          <w:p w14:paraId="7016FB59">
            <w:pPr>
              <w:jc w:val="right"/>
              <w:rPr>
                <w:rFonts w:hint="eastAsia" w:ascii="宋体" w:hAnsi="宋体" w:cs="宋体"/>
                <w:b/>
                <w:bCs/>
                <w:color w:val="000000" w:themeColor="text1"/>
                <w14:textFill>
                  <w14:solidFill>
                    <w14:schemeClr w14:val="tx1"/>
                  </w14:solidFill>
                </w14:textFill>
              </w:rPr>
            </w:pPr>
          </w:p>
        </w:tc>
      </w:tr>
      <w:tr w14:paraId="5102E048">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14:paraId="163EBF14">
            <w:pPr>
              <w:pStyle w:val="16"/>
              <w:spacing w:beforeAutospacing="0" w:afterAutospacing="0"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p>
          <w:p w14:paraId="003530F2">
            <w:pPr>
              <w:pStyle w:val="16"/>
              <w:spacing w:beforeAutospacing="0" w:afterAutospacing="0" w:line="360" w:lineRule="auto"/>
              <w:ind w:firstLine="4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价格分计算方法：</w:t>
            </w:r>
          </w:p>
          <w:p w14:paraId="13A35CC1">
            <w:pPr>
              <w:pStyle w:val="16"/>
              <w:spacing w:beforeAutospacing="0" w:afterAutospacing="0" w:line="360" w:lineRule="auto"/>
              <w:ind w:left="420"/>
              <w:rPr>
                <w:rFonts w:hint="eastAsia" w:ascii="宋体" w:hAnsi="宋体" w:eastAsiaTheme="minor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采用低价优先法计算，即满足招标文件要求且投标价格最低的投标报价为评标基准价，其价格分为满分。其他投标人的价格分统一按照下列公式计算： </w:t>
            </w:r>
            <w:r>
              <w:rPr>
                <w:rFonts w:ascii="宋体" w:hAnsi="宋体"/>
                <w:color w:val="000000" w:themeColor="text1"/>
                <w14:textFill>
                  <w14:solidFill>
                    <w14:schemeClr w14:val="tx1"/>
                  </w14:solidFill>
                </w14:textFill>
              </w:rPr>
              <w:br w:type="textWrapping"/>
            </w:r>
            <w:r>
              <w:rPr>
                <w:rFonts w:ascii="宋体" w:hAnsi="宋体"/>
                <w:color w:val="000000" w:themeColor="text1"/>
                <w14:textFill>
                  <w14:solidFill>
                    <w14:schemeClr w14:val="tx1"/>
                  </w14:solidFill>
                </w14:textFill>
              </w:rPr>
              <w:t>投标报价得分=(评标基准价／投标报价)×100</w:t>
            </w:r>
            <w:r>
              <w:rPr>
                <w:rFonts w:hint="eastAsia" w:ascii="宋体" w:hAnsi="宋体" w:eastAsia="宋体"/>
                <w:color w:val="000000" w:themeColor="text1"/>
                <w:lang w:val="en-US" w:eastAsia="zh-CN"/>
                <w14:textFill>
                  <w14:solidFill>
                    <w14:schemeClr w14:val="tx1"/>
                  </w14:solidFill>
                </w14:textFill>
              </w:rPr>
              <w:t>×分值权重</w:t>
            </w:r>
            <w:r>
              <w:rPr>
                <w:rFonts w:ascii="宋体" w:hAnsi="宋体"/>
                <w:color w:val="000000" w:themeColor="text1"/>
                <w14:textFill>
                  <w14:solidFill>
                    <w14:schemeClr w14:val="tx1"/>
                  </w14:solidFill>
                </w14:textFill>
              </w:rPr>
              <w:br w:type="textWrapping"/>
            </w:r>
            <w:r>
              <w:rPr>
                <w:rFonts w:ascii="宋体" w:hAnsi="宋体"/>
                <w:color w:val="000000" w:themeColor="text1"/>
                <w14:textFill>
                  <w14:solidFill>
                    <w14:schemeClr w14:val="tx1"/>
                  </w14:solidFill>
                </w14:textFill>
              </w:rPr>
              <w:t xml:space="preserve">评标总得分＝F1＋F2＋……＋Fn </w:t>
            </w:r>
            <w:r>
              <w:rPr>
                <w:rFonts w:ascii="宋体" w:hAnsi="宋体"/>
                <w:color w:val="000000" w:themeColor="text1"/>
                <w14:textFill>
                  <w14:solidFill>
                    <w14:schemeClr w14:val="tx1"/>
                  </w14:solidFill>
                </w14:textFill>
              </w:rPr>
              <w:br w:type="textWrapping"/>
            </w:r>
            <w:r>
              <w:rPr>
                <w:rFonts w:ascii="宋体" w:hAnsi="宋体"/>
                <w:color w:val="000000" w:themeColor="text1"/>
                <w14:textFill>
                  <w14:solidFill>
                    <w14:schemeClr w14:val="tx1"/>
                  </w14:solidFill>
                </w14:textFill>
              </w:rPr>
              <w:t xml:space="preserve">F1、F2……Fn分别为各项评审因素的得分； </w:t>
            </w:r>
            <w:r>
              <w:rPr>
                <w:rFonts w:ascii="宋体" w:hAnsi="宋体"/>
                <w:color w:val="000000" w:themeColor="text1"/>
                <w14:textFill>
                  <w14:solidFill>
                    <w14:schemeClr w14:val="tx1"/>
                  </w14:solidFill>
                </w14:textFill>
              </w:rPr>
              <w:br w:type="textWrapping"/>
            </w:r>
            <w:r>
              <w:rPr>
                <w:rFonts w:ascii="宋体" w:hAnsi="宋体"/>
                <w:color w:val="000000" w:themeColor="text1"/>
                <w14:textFill>
                  <w14:solidFill>
                    <w14:schemeClr w14:val="tx1"/>
                  </w14:solidFill>
                </w14:textFill>
              </w:rPr>
              <w:t xml:space="preserve">评标过程中，不得去掉报价中的最高报价和最低报价。 </w:t>
            </w:r>
          </w:p>
          <w:p w14:paraId="7D2A0B5D">
            <w:pPr>
              <w:spacing w:line="360" w:lineRule="auto"/>
              <w:ind w:firstLine="405"/>
              <w:rPr>
                <w:rFonts w:hint="eastAsia"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 、详细评分表：</w:t>
            </w:r>
          </w:p>
        </w:tc>
      </w:tr>
    </w:tbl>
    <w:p w14:paraId="766312FA">
      <w:pPr>
        <w:rPr>
          <w:rFonts w:hint="eastAsia" w:ascii="宋体" w:hAnsi="宋体"/>
          <w:vanish/>
          <w:color w:val="000000" w:themeColor="text1"/>
          <w14:textFill>
            <w14:solidFill>
              <w14:schemeClr w14:val="tx1"/>
            </w14:solidFill>
          </w14:textFill>
        </w:rPr>
      </w:pPr>
    </w:p>
    <w:tbl>
      <w:tblPr>
        <w:tblStyle w:val="18"/>
        <w:tblW w:w="97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863"/>
        <w:gridCol w:w="4655"/>
      </w:tblGrid>
      <w:tr w14:paraId="0F5B40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1DC0571">
            <w:pPr>
              <w:jc w:val="center"/>
              <w:rPr>
                <w:rFonts w:hint="eastAsia" w:ascii="宋体" w:hAnsi="宋体" w:eastAsia="宋体" w:cs="宋体"/>
                <w:bCs/>
              </w:rPr>
            </w:pPr>
            <w:bookmarkStart w:id="0" w:name="InsertEnd"/>
            <w:bookmarkEnd w:id="0"/>
            <w:r>
              <w:rPr>
                <w:rFonts w:ascii="宋体" w:hAnsi="宋体" w:eastAsia="宋体"/>
                <w:bCs/>
              </w:rPr>
              <w:t>序号</w:t>
            </w:r>
          </w:p>
        </w:tc>
        <w:tc>
          <w:tcPr>
            <w:tcW w:w="4378"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0C9AD60">
            <w:pPr>
              <w:jc w:val="center"/>
              <w:rPr>
                <w:rFonts w:hint="eastAsia" w:ascii="宋体" w:hAnsi="宋体" w:eastAsia="宋体" w:cs="宋体"/>
                <w:bCs/>
              </w:rPr>
            </w:pPr>
            <w:r>
              <w:rPr>
                <w:rFonts w:ascii="宋体" w:hAnsi="宋体" w:eastAsia="宋体"/>
                <w:bCs/>
              </w:rPr>
              <w:t>评分项</w:t>
            </w:r>
          </w:p>
        </w:tc>
        <w:tc>
          <w:tcPr>
            <w:tcW w:w="4655"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40CEFE0">
            <w:pPr>
              <w:jc w:val="center"/>
              <w:rPr>
                <w:rFonts w:hint="eastAsia" w:ascii="宋体" w:hAnsi="宋体" w:eastAsia="宋体" w:cs="宋体"/>
                <w:bCs/>
              </w:rPr>
            </w:pPr>
            <w:r>
              <w:rPr>
                <w:rFonts w:hint="eastAsia" w:ascii="宋体" w:hAnsi="宋体" w:eastAsia="宋体"/>
                <w:bCs/>
              </w:rPr>
              <w:t>分值</w:t>
            </w:r>
          </w:p>
        </w:tc>
      </w:tr>
      <w:tr w14:paraId="29AF66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vAlign w:val="center"/>
          </w:tcPr>
          <w:p w14:paraId="3AC4DD3D">
            <w:pPr>
              <w:jc w:val="center"/>
              <w:rPr>
                <w:rFonts w:hint="eastAsia" w:ascii="宋体" w:hAnsi="宋体" w:eastAsia="宋体" w:cs="宋体"/>
                <w:b/>
                <w:bCs/>
                <w:color w:val="0000FF"/>
              </w:rPr>
            </w:pPr>
            <w:r>
              <w:rPr>
                <w:rFonts w:ascii="宋体" w:hAnsi="宋体" w:eastAsia="宋体"/>
                <w:b/>
                <w:bCs/>
                <w:color w:val="0000FF"/>
              </w:rPr>
              <w:t>1</w:t>
            </w:r>
          </w:p>
        </w:tc>
        <w:tc>
          <w:tcPr>
            <w:tcW w:w="4378" w:type="dxa"/>
            <w:gridSpan w:val="3"/>
            <w:tcBorders>
              <w:top w:val="single" w:color="000000" w:sz="8" w:space="0"/>
              <w:left w:val="single" w:color="000000" w:sz="8" w:space="0"/>
              <w:bottom w:val="single" w:color="000000" w:sz="8" w:space="0"/>
              <w:right w:val="single" w:color="000000" w:sz="8" w:space="0"/>
            </w:tcBorders>
            <w:vAlign w:val="center"/>
          </w:tcPr>
          <w:p w14:paraId="2D6835FE">
            <w:pPr>
              <w:jc w:val="center"/>
              <w:rPr>
                <w:rFonts w:hint="eastAsia" w:ascii="宋体" w:hAnsi="宋体" w:eastAsia="宋体" w:cs="宋体"/>
                <w:b/>
                <w:bCs/>
                <w:color w:val="0000FF"/>
              </w:rPr>
            </w:pPr>
            <w:r>
              <w:rPr>
                <w:rFonts w:ascii="宋体" w:hAnsi="宋体" w:eastAsia="宋体"/>
                <w:b/>
                <w:bCs/>
                <w:color w:val="0000FF"/>
              </w:rPr>
              <w:t>价格</w:t>
            </w:r>
          </w:p>
        </w:tc>
        <w:tc>
          <w:tcPr>
            <w:tcW w:w="4655" w:type="dxa"/>
            <w:tcBorders>
              <w:top w:val="single" w:color="000000" w:sz="8" w:space="0"/>
              <w:left w:val="single" w:color="000000" w:sz="8" w:space="0"/>
              <w:bottom w:val="single" w:color="000000" w:sz="8" w:space="0"/>
              <w:right w:val="single" w:color="000000" w:sz="8" w:space="0"/>
            </w:tcBorders>
            <w:vAlign w:val="center"/>
          </w:tcPr>
          <w:p w14:paraId="11EC1A08">
            <w:pPr>
              <w:jc w:val="center"/>
              <w:rPr>
                <w:rFonts w:hint="eastAsia" w:ascii="宋体" w:hAnsi="宋体" w:eastAsia="宋体" w:cs="宋体"/>
                <w:b/>
                <w:bCs/>
                <w:color w:val="0000FF"/>
              </w:rPr>
            </w:pPr>
            <w:r>
              <w:rPr>
                <w:rFonts w:hint="eastAsia" w:ascii="宋体" w:hAnsi="宋体" w:eastAsia="宋体"/>
                <w:b/>
                <w:bCs/>
                <w:color w:val="0000FF"/>
              </w:rPr>
              <w:t>30分</w:t>
            </w:r>
          </w:p>
        </w:tc>
      </w:tr>
      <w:tr w14:paraId="144B94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49038092">
            <w:pPr>
              <w:jc w:val="center"/>
              <w:rPr>
                <w:rFonts w:hint="eastAsia" w:ascii="宋体" w:hAnsi="宋体" w:eastAsia="宋体" w:cs="宋体"/>
                <w:b/>
                <w:bCs/>
                <w:color w:val="0000FF"/>
              </w:rPr>
            </w:pPr>
            <w:r>
              <w:rPr>
                <w:rFonts w:ascii="宋体" w:hAnsi="宋体" w:eastAsia="宋体"/>
                <w:b/>
                <w:bCs/>
                <w:color w:val="0000FF"/>
              </w:rPr>
              <w:t>2</w:t>
            </w:r>
          </w:p>
        </w:tc>
        <w:tc>
          <w:tcPr>
            <w:tcW w:w="4378" w:type="dxa"/>
            <w:gridSpan w:val="3"/>
            <w:tcBorders>
              <w:top w:val="single" w:color="000000" w:sz="8" w:space="0"/>
              <w:left w:val="single" w:color="000000" w:sz="8" w:space="0"/>
              <w:bottom w:val="single" w:color="000000" w:sz="8" w:space="0"/>
              <w:right w:val="single" w:color="000000" w:sz="8" w:space="0"/>
            </w:tcBorders>
            <w:vAlign w:val="center"/>
          </w:tcPr>
          <w:p w14:paraId="26684CF0">
            <w:pPr>
              <w:jc w:val="center"/>
              <w:rPr>
                <w:rFonts w:hint="eastAsia" w:ascii="宋体" w:hAnsi="宋体" w:eastAsia="宋体" w:cs="宋体"/>
                <w:b/>
                <w:bCs/>
                <w:color w:val="0000FF"/>
              </w:rPr>
            </w:pPr>
            <w:r>
              <w:rPr>
                <w:rFonts w:ascii="宋体" w:hAnsi="宋体" w:eastAsia="宋体"/>
                <w:b/>
                <w:bCs/>
                <w:color w:val="0000FF"/>
              </w:rPr>
              <w:t>技术部分</w:t>
            </w:r>
          </w:p>
        </w:tc>
        <w:tc>
          <w:tcPr>
            <w:tcW w:w="4655" w:type="dxa"/>
            <w:tcBorders>
              <w:top w:val="single" w:color="000000" w:sz="8" w:space="0"/>
              <w:left w:val="single" w:color="000000" w:sz="8" w:space="0"/>
              <w:bottom w:val="single" w:color="000000" w:sz="8" w:space="0"/>
              <w:right w:val="single" w:color="000000" w:sz="8" w:space="0"/>
            </w:tcBorders>
            <w:vAlign w:val="center"/>
          </w:tcPr>
          <w:p w14:paraId="0A5C5C3F">
            <w:pPr>
              <w:tabs>
                <w:tab w:val="center" w:pos="2219"/>
                <w:tab w:val="left" w:pos="3002"/>
              </w:tabs>
              <w:jc w:val="center"/>
              <w:rPr>
                <w:rFonts w:hint="eastAsia" w:ascii="宋体" w:hAnsi="宋体" w:eastAsia="宋体" w:cs="宋体"/>
                <w:b/>
                <w:bCs/>
                <w:color w:val="0000FF"/>
              </w:rPr>
            </w:pPr>
            <w:r>
              <w:rPr>
                <w:rFonts w:hint="eastAsia" w:ascii="宋体" w:hAnsi="宋体" w:eastAsia="宋体"/>
                <w:b/>
                <w:bCs/>
                <w:color w:val="0000FF"/>
              </w:rPr>
              <w:t>60分</w:t>
            </w:r>
          </w:p>
        </w:tc>
      </w:tr>
      <w:tr w14:paraId="2DF2F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280AADD">
            <w:pPr>
              <w:jc w:val="center"/>
              <w:rPr>
                <w:rFonts w:hint="eastAsia" w:ascii="宋体" w:hAnsi="宋体" w:eastAsia="宋体" w:cs="宋体"/>
                <w:b/>
                <w:bCs/>
                <w:color w:val="0000FF"/>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D27A752">
            <w:pPr>
              <w:jc w:val="center"/>
              <w:rPr>
                <w:rFonts w:hint="eastAsia" w:ascii="宋体" w:hAnsi="宋体" w:eastAsia="宋体" w:cs="宋体"/>
              </w:rPr>
            </w:pPr>
            <w:r>
              <w:rPr>
                <w:rFonts w:ascii="宋体" w:hAnsi="宋体" w:eastAsia="宋体"/>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54AAFC2">
            <w:pPr>
              <w:jc w:val="center"/>
              <w:rPr>
                <w:rFonts w:hint="eastAsia" w:ascii="宋体" w:hAnsi="宋体" w:eastAsia="宋体" w:cs="宋体"/>
              </w:rPr>
            </w:pPr>
            <w:r>
              <w:rPr>
                <w:rFonts w:ascii="宋体" w:hAnsi="宋体" w:eastAsia="宋体"/>
              </w:rPr>
              <w:t>评分因素</w:t>
            </w:r>
          </w:p>
        </w:tc>
        <w:tc>
          <w:tcPr>
            <w:tcW w:w="8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D457D71">
            <w:pPr>
              <w:jc w:val="center"/>
              <w:rPr>
                <w:rFonts w:hint="eastAsia" w:ascii="宋体" w:hAnsi="宋体" w:eastAsia="宋体" w:cs="宋体"/>
              </w:rPr>
            </w:pPr>
            <w:r>
              <w:rPr>
                <w:rFonts w:hint="eastAsia" w:ascii="宋体" w:hAnsi="宋体" w:eastAsia="宋体"/>
              </w:rPr>
              <w:t>分值</w:t>
            </w:r>
          </w:p>
        </w:tc>
        <w:tc>
          <w:tcPr>
            <w:tcW w:w="465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DEA3B55">
            <w:pPr>
              <w:jc w:val="center"/>
              <w:rPr>
                <w:rFonts w:hint="eastAsia" w:ascii="宋体" w:hAnsi="宋体" w:eastAsia="宋体" w:cs="宋体"/>
              </w:rPr>
            </w:pPr>
            <w:r>
              <w:rPr>
                <w:rFonts w:ascii="宋体" w:hAnsi="宋体" w:eastAsia="宋体"/>
              </w:rPr>
              <w:t>评分准则</w:t>
            </w:r>
          </w:p>
        </w:tc>
      </w:tr>
      <w:tr w14:paraId="64F75D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430AA1E">
            <w:pPr>
              <w:jc w:val="center"/>
              <w:rPr>
                <w:rFonts w:hint="eastAsia" w:ascii="宋体" w:hAnsi="宋体" w:eastAsia="宋体" w:cs="宋体"/>
                <w:b/>
                <w:bCs/>
                <w:color w:val="0000FF"/>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9FB09A8">
            <w:pPr>
              <w:wordWrap w:val="0"/>
              <w:jc w:val="center"/>
              <w:rPr>
                <w:rFonts w:hint="eastAsia" w:ascii="宋体" w:hAnsi="宋体" w:eastAsia="宋体"/>
              </w:rPr>
            </w:pPr>
            <w:r>
              <w:rPr>
                <w:rFonts w:hint="eastAsia" w:ascii="宋体" w:hAnsi="宋体" w:eastAsia="宋体"/>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4EAE33D1">
            <w:pPr>
              <w:jc w:val="center"/>
              <w:rPr>
                <w:rFonts w:hint="eastAsia" w:ascii="宋体" w:hAnsi="宋体" w:eastAsia="宋体" w:cs="宋体"/>
              </w:rPr>
            </w:pPr>
            <w:r>
              <w:rPr>
                <w:rFonts w:hint="eastAsia" w:ascii="宋体" w:hAnsi="宋体" w:eastAsia="宋体" w:cs="宋体"/>
              </w:rPr>
              <w:t>所投产品“▲”重要参数响应情况评价</w:t>
            </w:r>
          </w:p>
        </w:tc>
        <w:tc>
          <w:tcPr>
            <w:tcW w:w="863" w:type="dxa"/>
            <w:tcBorders>
              <w:top w:val="single" w:color="000000" w:sz="8" w:space="0"/>
              <w:left w:val="single" w:color="000000" w:sz="8" w:space="0"/>
              <w:bottom w:val="single" w:color="000000" w:sz="8" w:space="0"/>
              <w:right w:val="single" w:color="000000" w:sz="8" w:space="0"/>
            </w:tcBorders>
            <w:vAlign w:val="center"/>
          </w:tcPr>
          <w:p w14:paraId="0C06C533">
            <w:pPr>
              <w:jc w:val="center"/>
              <w:rPr>
                <w:rFonts w:hint="eastAsia" w:ascii="宋体" w:hAnsi="宋体" w:eastAsia="宋体"/>
              </w:rPr>
            </w:pPr>
            <w:r>
              <w:rPr>
                <w:rFonts w:hint="eastAsia" w:ascii="宋体" w:hAnsi="宋体" w:eastAsia="宋体"/>
              </w:rPr>
              <w:t>35分</w:t>
            </w:r>
          </w:p>
        </w:tc>
        <w:tc>
          <w:tcPr>
            <w:tcW w:w="4655" w:type="dxa"/>
            <w:tcBorders>
              <w:top w:val="single" w:color="000000" w:sz="8" w:space="0"/>
              <w:left w:val="single" w:color="000000" w:sz="8" w:space="0"/>
              <w:bottom w:val="single" w:color="000000" w:sz="8" w:space="0"/>
              <w:right w:val="single" w:color="000000" w:sz="8" w:space="0"/>
            </w:tcBorders>
            <w:vAlign w:val="center"/>
          </w:tcPr>
          <w:p w14:paraId="119C4597">
            <w:pPr>
              <w:autoSpaceDE w:val="0"/>
              <w:autoSpaceDN w:val="0"/>
              <w:adjustRightInd w:val="0"/>
              <w:rPr>
                <w:rFonts w:hint="eastAsia" w:ascii="宋体" w:hAnsi="宋体" w:eastAsia="宋体"/>
                <w:b/>
                <w:color w:val="000000"/>
              </w:rPr>
            </w:pPr>
            <w:r>
              <w:rPr>
                <w:rFonts w:hint="eastAsia" w:ascii="宋体" w:hAnsi="宋体" w:eastAsia="宋体"/>
                <w:b/>
                <w:color w:val="000000"/>
              </w:rPr>
              <w:t>（一）评分标准：</w:t>
            </w:r>
          </w:p>
          <w:p w14:paraId="33267D4F">
            <w:pPr>
              <w:autoSpaceDE w:val="0"/>
              <w:autoSpaceDN w:val="0"/>
              <w:adjustRightInd w:val="0"/>
              <w:rPr>
                <w:rFonts w:hint="eastAsia" w:ascii="宋体" w:hAnsi="宋体" w:eastAsia="宋体"/>
                <w:bCs/>
                <w:color w:val="000000"/>
              </w:rPr>
            </w:pPr>
            <w:r>
              <w:rPr>
                <w:rFonts w:hint="eastAsia" w:ascii="宋体" w:hAnsi="宋体" w:eastAsia="宋体"/>
                <w:bCs/>
                <w:color w:val="000000"/>
              </w:rPr>
              <w:t>对投标文件中拟投入设备的</w:t>
            </w:r>
            <w:r>
              <w:rPr>
                <w:rFonts w:hint="eastAsia" w:ascii="宋体" w:hAnsi="宋体" w:eastAsia="宋体"/>
                <w:bCs/>
                <w:color w:val="auto"/>
              </w:rPr>
              <w:t>技术规格及《投标技术参数响应表》进行评</w:t>
            </w:r>
            <w:r>
              <w:rPr>
                <w:rFonts w:hint="eastAsia" w:ascii="宋体" w:hAnsi="宋体" w:eastAsia="宋体"/>
                <w:bCs/>
                <w:color w:val="000000"/>
              </w:rPr>
              <w:t>审，全部满足得35分；标注“▲”重要参数项每偏离一项扣3.5分，扣完为止；</w:t>
            </w:r>
          </w:p>
          <w:p w14:paraId="73393A9F">
            <w:pPr>
              <w:autoSpaceDE w:val="0"/>
              <w:autoSpaceDN w:val="0"/>
              <w:adjustRightInd w:val="0"/>
              <w:rPr>
                <w:rFonts w:hint="eastAsia" w:ascii="宋体" w:hAnsi="宋体" w:eastAsia="宋体"/>
                <w:b/>
                <w:color w:val="000000"/>
              </w:rPr>
            </w:pPr>
            <w:r>
              <w:rPr>
                <w:rFonts w:hint="eastAsia" w:ascii="宋体" w:hAnsi="宋体" w:eastAsia="宋体"/>
                <w:b/>
                <w:color w:val="000000"/>
              </w:rPr>
              <w:t>（二）评分依据：</w:t>
            </w:r>
          </w:p>
          <w:p w14:paraId="7AC7FB0F">
            <w:pPr>
              <w:autoSpaceDE w:val="0"/>
              <w:autoSpaceDN w:val="0"/>
              <w:adjustRightInd w:val="0"/>
              <w:rPr>
                <w:rFonts w:hint="eastAsia" w:ascii="宋体" w:hAnsi="宋体" w:eastAsia="宋体"/>
                <w:bCs/>
                <w:color w:val="000000"/>
              </w:rPr>
            </w:pPr>
            <w:r>
              <w:rPr>
                <w:rFonts w:hint="eastAsia" w:ascii="宋体" w:hAnsi="宋体" w:eastAsia="宋体"/>
                <w:bCs/>
                <w:color w:val="000000"/>
              </w:rPr>
              <w:t>投标人应如实填写技术偏离表、提供技术参数要求的▲重要参数项相关证明文件、评审委员会根据技术需求参数证明文件响应情况进行打分，不提供不得分。</w:t>
            </w:r>
          </w:p>
        </w:tc>
      </w:tr>
      <w:tr w14:paraId="21AFC6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D4F2B1D">
            <w:pPr>
              <w:jc w:val="center"/>
              <w:rPr>
                <w:rFonts w:hint="eastAsia" w:ascii="宋体" w:hAnsi="宋体" w:eastAsia="宋体" w:cs="宋体"/>
                <w:b/>
                <w:bCs/>
                <w:color w:val="0000FF"/>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135CE9A">
            <w:pPr>
              <w:wordWrap w:val="0"/>
              <w:jc w:val="center"/>
              <w:rPr>
                <w:rFonts w:hint="eastAsia" w:ascii="宋体" w:hAnsi="宋体" w:eastAsia="宋体" w:cs="宋体"/>
              </w:rPr>
            </w:pPr>
            <w:r>
              <w:rPr>
                <w:rFonts w:hint="eastAsia" w:ascii="宋体" w:hAnsi="宋体" w:eastAsia="宋体"/>
              </w:rPr>
              <w:t>2</w:t>
            </w:r>
          </w:p>
        </w:tc>
        <w:tc>
          <w:tcPr>
            <w:tcW w:w="2835" w:type="dxa"/>
            <w:tcBorders>
              <w:top w:val="single" w:color="000000" w:sz="8" w:space="0"/>
              <w:left w:val="single" w:color="000000" w:sz="8" w:space="0"/>
              <w:bottom w:val="single" w:color="000000" w:sz="8" w:space="0"/>
              <w:right w:val="single" w:color="000000" w:sz="8" w:space="0"/>
            </w:tcBorders>
            <w:vAlign w:val="center"/>
          </w:tcPr>
          <w:p w14:paraId="4843C655">
            <w:pPr>
              <w:jc w:val="center"/>
              <w:rPr>
                <w:rFonts w:hint="eastAsia" w:ascii="宋体" w:hAnsi="宋体" w:eastAsia="宋体"/>
              </w:rPr>
            </w:pPr>
            <w:r>
              <w:rPr>
                <w:rFonts w:hint="eastAsia" w:ascii="宋体" w:hAnsi="宋体" w:eastAsia="宋体" w:cs="宋体"/>
              </w:rPr>
              <w:t>所投产品一般技术参数（非“▲参数”）响应情况评价</w:t>
            </w:r>
          </w:p>
        </w:tc>
        <w:tc>
          <w:tcPr>
            <w:tcW w:w="863" w:type="dxa"/>
            <w:tcBorders>
              <w:top w:val="single" w:color="000000" w:sz="8" w:space="0"/>
              <w:left w:val="single" w:color="000000" w:sz="8" w:space="0"/>
              <w:bottom w:val="single" w:color="000000" w:sz="8" w:space="0"/>
              <w:right w:val="single" w:color="000000" w:sz="8" w:space="0"/>
            </w:tcBorders>
            <w:vAlign w:val="center"/>
          </w:tcPr>
          <w:p w14:paraId="6B1C834B">
            <w:pPr>
              <w:jc w:val="center"/>
              <w:rPr>
                <w:rFonts w:hint="eastAsia" w:ascii="宋体" w:hAnsi="宋体" w:eastAsia="宋体"/>
              </w:rPr>
            </w:pPr>
            <w:r>
              <w:rPr>
                <w:rFonts w:hint="eastAsia" w:ascii="宋体" w:hAnsi="宋体" w:eastAsia="宋体"/>
              </w:rPr>
              <w:t>15分</w:t>
            </w:r>
          </w:p>
        </w:tc>
        <w:tc>
          <w:tcPr>
            <w:tcW w:w="4655" w:type="dxa"/>
            <w:tcBorders>
              <w:top w:val="single" w:color="000000" w:sz="8" w:space="0"/>
              <w:left w:val="single" w:color="000000" w:sz="8" w:space="0"/>
              <w:bottom w:val="single" w:color="000000" w:sz="8" w:space="0"/>
              <w:right w:val="single" w:color="000000" w:sz="8" w:space="0"/>
            </w:tcBorders>
            <w:vAlign w:val="center"/>
          </w:tcPr>
          <w:p w14:paraId="0643C5D1">
            <w:pPr>
              <w:autoSpaceDE w:val="0"/>
              <w:autoSpaceDN w:val="0"/>
              <w:adjustRightInd w:val="0"/>
              <w:rPr>
                <w:rFonts w:hint="eastAsia" w:ascii="宋体" w:hAnsi="宋体" w:eastAsia="宋体"/>
                <w:b/>
                <w:color w:val="000000"/>
              </w:rPr>
            </w:pPr>
            <w:r>
              <w:rPr>
                <w:rFonts w:hint="eastAsia" w:ascii="宋体" w:hAnsi="宋体" w:eastAsia="宋体"/>
                <w:b/>
                <w:color w:val="000000"/>
              </w:rPr>
              <w:t>（一）评分标准：</w:t>
            </w:r>
          </w:p>
          <w:p w14:paraId="71088A1C">
            <w:pPr>
              <w:autoSpaceDE w:val="0"/>
              <w:autoSpaceDN w:val="0"/>
              <w:adjustRightInd w:val="0"/>
              <w:rPr>
                <w:rFonts w:hint="eastAsia" w:ascii="宋体" w:hAnsi="宋体" w:eastAsia="宋体"/>
                <w:bCs/>
                <w:color w:val="000000"/>
              </w:rPr>
            </w:pPr>
            <w:r>
              <w:rPr>
                <w:rFonts w:hint="eastAsia" w:ascii="宋体" w:hAnsi="宋体" w:eastAsia="宋体"/>
                <w:bCs/>
                <w:color w:val="000000"/>
              </w:rPr>
              <w:t xml:space="preserve">对投标文件中拟投入设备的技术规格及《投标技术参数响应表》进行评审，全部满足得15分； </w:t>
            </w:r>
          </w:p>
          <w:p w14:paraId="6FA7544C">
            <w:pPr>
              <w:autoSpaceDE w:val="0"/>
              <w:autoSpaceDN w:val="0"/>
              <w:adjustRightInd w:val="0"/>
              <w:rPr>
                <w:rFonts w:hint="eastAsia" w:ascii="宋体" w:hAnsi="宋体" w:eastAsia="宋体"/>
                <w:bCs/>
                <w:color w:val="000000"/>
              </w:rPr>
            </w:pPr>
            <w:r>
              <w:rPr>
                <w:rFonts w:hint="eastAsia" w:ascii="宋体" w:hAnsi="宋体" w:eastAsia="宋体"/>
                <w:bCs/>
                <w:color w:val="000000"/>
              </w:rPr>
              <w:t>未标注“▲”项每负偏离一项扣0.15分；扣完为止。</w:t>
            </w:r>
          </w:p>
          <w:p w14:paraId="0159D8D5">
            <w:pPr>
              <w:autoSpaceDE w:val="0"/>
              <w:autoSpaceDN w:val="0"/>
              <w:adjustRightInd w:val="0"/>
              <w:rPr>
                <w:rFonts w:hint="eastAsia" w:ascii="宋体" w:hAnsi="宋体" w:eastAsia="宋体"/>
                <w:b/>
                <w:color w:val="000000"/>
              </w:rPr>
            </w:pPr>
            <w:r>
              <w:rPr>
                <w:rFonts w:hint="eastAsia" w:ascii="宋体" w:hAnsi="宋体" w:eastAsia="宋体"/>
                <w:b/>
                <w:color w:val="000000"/>
              </w:rPr>
              <w:t>（二）评分依据：</w:t>
            </w:r>
          </w:p>
          <w:p w14:paraId="09050C26">
            <w:pPr>
              <w:rPr>
                <w:rFonts w:hint="eastAsia" w:ascii="宋体" w:hAnsi="宋体" w:eastAsia="宋体" w:cs="宋体"/>
              </w:rPr>
            </w:pPr>
            <w:r>
              <w:rPr>
                <w:rFonts w:hint="eastAsia" w:ascii="宋体" w:hAnsi="宋体" w:eastAsia="宋体"/>
                <w:bCs/>
                <w:color w:val="000000"/>
              </w:rPr>
              <w:t>投标人应如实填写技术偏离表、提供一般技术参数要求的相关证明文件、评审委员会根据一般技术参数证明文件响应情况进行打分，不提供不得分，没有要求提供的可不提供。</w:t>
            </w:r>
          </w:p>
        </w:tc>
      </w:tr>
      <w:tr w14:paraId="6F79F9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F575029">
            <w:pPr>
              <w:jc w:val="center"/>
              <w:rPr>
                <w:rFonts w:hint="eastAsia" w:ascii="宋体" w:hAnsi="宋体" w:eastAsia="宋体" w:cs="宋体"/>
                <w:b/>
                <w:bCs/>
                <w:color w:val="0000FF"/>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3AB2D15">
            <w:pPr>
              <w:wordWrap w:val="0"/>
              <w:jc w:val="center"/>
              <w:rPr>
                <w:rFonts w:hint="eastAsia" w:ascii="宋体" w:hAnsi="宋体" w:eastAsia="宋体" w:cs="宋体"/>
              </w:rPr>
            </w:pPr>
            <w:r>
              <w:rPr>
                <w:rFonts w:ascii="宋体" w:hAnsi="宋体" w:eastAsia="宋体"/>
              </w:rPr>
              <w:t>2</w:t>
            </w:r>
          </w:p>
        </w:tc>
        <w:tc>
          <w:tcPr>
            <w:tcW w:w="2835" w:type="dxa"/>
            <w:tcBorders>
              <w:top w:val="single" w:color="000000" w:sz="8" w:space="0"/>
              <w:left w:val="single" w:color="000000" w:sz="8" w:space="0"/>
              <w:bottom w:val="single" w:color="000000" w:sz="8" w:space="0"/>
              <w:right w:val="single" w:color="000000" w:sz="8" w:space="0"/>
            </w:tcBorders>
            <w:vAlign w:val="center"/>
          </w:tcPr>
          <w:p w14:paraId="58ED3F97">
            <w:pPr>
              <w:spacing w:line="240" w:lineRule="exact"/>
              <w:jc w:val="center"/>
              <w:rPr>
                <w:rFonts w:hint="eastAsia" w:ascii="宋体" w:hAnsi="宋体" w:eastAsia="宋体"/>
              </w:rPr>
            </w:pPr>
            <w:r>
              <w:rPr>
                <w:rFonts w:hint="eastAsia" w:ascii="宋体" w:hAnsi="宋体" w:eastAsia="宋体"/>
              </w:rPr>
              <w:t>项目实施</w:t>
            </w:r>
          </w:p>
          <w:p w14:paraId="20AD7034">
            <w:pPr>
              <w:spacing w:line="240" w:lineRule="exact"/>
              <w:jc w:val="center"/>
              <w:rPr>
                <w:rFonts w:hint="eastAsia" w:ascii="宋体" w:hAnsi="宋体" w:eastAsia="宋体"/>
                <w:color w:val="FF0000"/>
              </w:rPr>
            </w:pPr>
            <w:r>
              <w:rPr>
                <w:rFonts w:hint="eastAsia" w:ascii="宋体" w:hAnsi="宋体" w:eastAsia="宋体"/>
              </w:rPr>
              <w:t>方案评价</w:t>
            </w:r>
          </w:p>
        </w:tc>
        <w:tc>
          <w:tcPr>
            <w:tcW w:w="863" w:type="dxa"/>
            <w:tcBorders>
              <w:top w:val="single" w:color="000000" w:sz="8" w:space="0"/>
              <w:left w:val="single" w:color="000000" w:sz="8" w:space="0"/>
              <w:bottom w:val="single" w:color="000000" w:sz="8" w:space="0"/>
              <w:right w:val="single" w:color="000000" w:sz="8" w:space="0"/>
            </w:tcBorders>
            <w:vAlign w:val="center"/>
          </w:tcPr>
          <w:p w14:paraId="38B64765">
            <w:pPr>
              <w:spacing w:line="240" w:lineRule="exact"/>
              <w:jc w:val="center"/>
              <w:rPr>
                <w:rFonts w:hint="eastAsia" w:ascii="宋体" w:hAnsi="宋体" w:eastAsia="宋体"/>
              </w:rPr>
            </w:pPr>
            <w:r>
              <w:rPr>
                <w:rFonts w:hint="eastAsia" w:ascii="宋体" w:hAnsi="宋体" w:eastAsia="宋体"/>
              </w:rPr>
              <w:t>10分</w:t>
            </w:r>
          </w:p>
        </w:tc>
        <w:tc>
          <w:tcPr>
            <w:tcW w:w="4655" w:type="dxa"/>
            <w:tcBorders>
              <w:top w:val="single" w:color="000000" w:sz="8" w:space="0"/>
              <w:left w:val="single" w:color="000000" w:sz="8" w:space="0"/>
              <w:bottom w:val="single" w:color="000000" w:sz="8" w:space="0"/>
              <w:right w:val="single" w:color="000000" w:sz="8" w:space="0"/>
            </w:tcBorders>
            <w:vAlign w:val="center"/>
          </w:tcPr>
          <w:p w14:paraId="69AE23A0">
            <w:pPr>
              <w:autoSpaceDE w:val="0"/>
              <w:autoSpaceDN w:val="0"/>
              <w:adjustRightInd w:val="0"/>
              <w:rPr>
                <w:rFonts w:hint="eastAsia" w:ascii="宋体" w:hAnsi="宋体" w:eastAsia="宋体"/>
                <w:b/>
                <w:color w:val="000000"/>
              </w:rPr>
            </w:pPr>
            <w:r>
              <w:rPr>
                <w:rFonts w:hint="eastAsia" w:ascii="宋体" w:hAnsi="宋体" w:eastAsia="宋体"/>
                <w:b/>
                <w:color w:val="000000"/>
              </w:rPr>
              <w:t>（一）评审内容：</w:t>
            </w:r>
          </w:p>
          <w:p w14:paraId="5899A7A9">
            <w:pPr>
              <w:autoSpaceDE w:val="0"/>
              <w:autoSpaceDN w:val="0"/>
              <w:adjustRightInd w:val="0"/>
              <w:rPr>
                <w:rFonts w:hint="eastAsia" w:ascii="宋体" w:hAnsi="宋体" w:eastAsia="宋体"/>
                <w:bCs/>
                <w:color w:val="000000"/>
              </w:rPr>
            </w:pPr>
            <w:r>
              <w:rPr>
                <w:rFonts w:hint="eastAsia" w:ascii="宋体" w:hAnsi="宋体" w:eastAsia="宋体"/>
                <w:bCs/>
                <w:color w:val="000000"/>
              </w:rPr>
              <w:t>投标人结合本项目实际提供项目实施方案，其内容包括但不限于：</w:t>
            </w:r>
          </w:p>
          <w:p w14:paraId="19C1E5E0">
            <w:pPr>
              <w:autoSpaceDE w:val="0"/>
              <w:autoSpaceDN w:val="0"/>
              <w:adjustRightInd w:val="0"/>
              <w:rPr>
                <w:rFonts w:hint="eastAsia" w:ascii="宋体" w:hAnsi="宋体" w:eastAsia="宋体"/>
                <w:bCs/>
                <w:color w:val="000000"/>
              </w:rPr>
            </w:pPr>
            <w:r>
              <w:rPr>
                <w:rFonts w:hint="eastAsia" w:ascii="宋体" w:hAnsi="宋体" w:eastAsia="宋体"/>
                <w:bCs/>
                <w:color w:val="000000"/>
              </w:rPr>
              <w:t>1、项目实施计划。</w:t>
            </w:r>
          </w:p>
          <w:p w14:paraId="3E9C6FEF">
            <w:pPr>
              <w:autoSpaceDE w:val="0"/>
              <w:autoSpaceDN w:val="0"/>
              <w:adjustRightInd w:val="0"/>
              <w:rPr>
                <w:rFonts w:hint="eastAsia" w:ascii="宋体" w:hAnsi="宋体" w:eastAsia="宋体"/>
                <w:bCs/>
                <w:color w:val="000000"/>
              </w:rPr>
            </w:pPr>
            <w:r>
              <w:rPr>
                <w:rFonts w:hint="eastAsia" w:ascii="宋体" w:hAnsi="宋体" w:eastAsia="宋体"/>
                <w:bCs/>
                <w:color w:val="000000"/>
              </w:rPr>
              <w:t>2、技术人员配备。</w:t>
            </w:r>
          </w:p>
          <w:p w14:paraId="127EE816">
            <w:pPr>
              <w:autoSpaceDE w:val="0"/>
              <w:autoSpaceDN w:val="0"/>
              <w:adjustRightInd w:val="0"/>
              <w:rPr>
                <w:rFonts w:hint="eastAsia" w:ascii="宋体" w:hAnsi="宋体" w:eastAsia="宋体"/>
                <w:bCs/>
                <w:color w:val="000000"/>
              </w:rPr>
            </w:pPr>
            <w:r>
              <w:rPr>
                <w:rFonts w:hint="eastAsia" w:ascii="宋体" w:hAnsi="宋体" w:eastAsia="宋体"/>
                <w:bCs/>
                <w:color w:val="000000"/>
              </w:rPr>
              <w:t>3、货物的安装、调试、验收、质量保证措施、培训计划等。</w:t>
            </w:r>
          </w:p>
          <w:p w14:paraId="795E7FCA">
            <w:pPr>
              <w:autoSpaceDE w:val="0"/>
              <w:autoSpaceDN w:val="0"/>
              <w:adjustRightInd w:val="0"/>
              <w:rPr>
                <w:rFonts w:hint="eastAsia" w:ascii="宋体" w:hAnsi="宋体" w:eastAsia="宋体"/>
                <w:bCs/>
                <w:color w:val="000000"/>
              </w:rPr>
            </w:pPr>
            <w:r>
              <w:rPr>
                <w:rFonts w:hint="eastAsia" w:ascii="宋体" w:hAnsi="宋体" w:eastAsia="宋体"/>
                <w:bCs/>
                <w:color w:val="000000"/>
              </w:rPr>
              <w:t>4、售后服务承诺、售后服务响应时间。</w:t>
            </w:r>
          </w:p>
          <w:p w14:paraId="299A59AD">
            <w:pPr>
              <w:autoSpaceDE w:val="0"/>
              <w:autoSpaceDN w:val="0"/>
              <w:adjustRightInd w:val="0"/>
              <w:rPr>
                <w:rFonts w:hint="eastAsia" w:ascii="宋体" w:hAnsi="宋体" w:eastAsia="宋体"/>
                <w:b/>
                <w:color w:val="000000"/>
              </w:rPr>
            </w:pPr>
            <w:r>
              <w:rPr>
                <w:rFonts w:hint="eastAsia" w:ascii="宋体" w:hAnsi="宋体" w:eastAsia="宋体"/>
                <w:b/>
                <w:color w:val="000000"/>
              </w:rPr>
              <w:t>（二）评审依据：</w:t>
            </w:r>
          </w:p>
          <w:p w14:paraId="216F18D7">
            <w:pPr>
              <w:autoSpaceDE w:val="0"/>
              <w:autoSpaceDN w:val="0"/>
              <w:adjustRightInd w:val="0"/>
              <w:rPr>
                <w:rFonts w:hint="eastAsia" w:ascii="宋体" w:hAnsi="宋体" w:eastAsia="宋体"/>
                <w:bCs/>
                <w:color w:val="000000"/>
              </w:rPr>
            </w:pPr>
            <w:r>
              <w:rPr>
                <w:rFonts w:hint="eastAsia" w:ascii="宋体" w:hAnsi="宋体" w:eastAsia="宋体"/>
                <w:bCs/>
                <w:color w:val="000000"/>
              </w:rPr>
              <w:t>1、上述4项项目实施方案内容，投标人满足全部要求得4分，满足其中3项得3分，满足其中2项得2分，其他情况不得分。</w:t>
            </w:r>
          </w:p>
          <w:p w14:paraId="3E18C586">
            <w:pPr>
              <w:autoSpaceDE w:val="0"/>
              <w:autoSpaceDN w:val="0"/>
              <w:adjustRightInd w:val="0"/>
              <w:rPr>
                <w:rFonts w:hint="eastAsia" w:ascii="宋体" w:hAnsi="宋体" w:eastAsia="宋体"/>
                <w:bCs/>
                <w:color w:val="000000"/>
              </w:rPr>
            </w:pPr>
            <w:r>
              <w:rPr>
                <w:rFonts w:hint="eastAsia" w:ascii="宋体" w:hAnsi="宋体" w:eastAsia="宋体"/>
                <w:bCs/>
                <w:color w:val="000000"/>
              </w:rPr>
              <w:t>2、在上述得分的基础上，根据招标文件的需求和投标文件响应情况进行分档评分：</w:t>
            </w:r>
          </w:p>
          <w:p w14:paraId="575E8237">
            <w:pPr>
              <w:autoSpaceDE w:val="0"/>
              <w:autoSpaceDN w:val="0"/>
              <w:adjustRightInd w:val="0"/>
              <w:rPr>
                <w:rFonts w:hint="eastAsia" w:ascii="宋体" w:hAnsi="宋体" w:eastAsia="宋体"/>
                <w:bCs/>
                <w:color w:val="000000"/>
              </w:rPr>
            </w:pPr>
            <w:r>
              <w:rPr>
                <w:rFonts w:hint="eastAsia" w:ascii="宋体" w:hAnsi="宋体" w:eastAsia="宋体"/>
                <w:bCs/>
                <w:color w:val="000000"/>
              </w:rPr>
              <w:t>（1）响应内容全面；</w:t>
            </w:r>
          </w:p>
          <w:p w14:paraId="5FB65E55">
            <w:pPr>
              <w:autoSpaceDE w:val="0"/>
              <w:autoSpaceDN w:val="0"/>
              <w:adjustRightInd w:val="0"/>
              <w:rPr>
                <w:rFonts w:hint="eastAsia" w:ascii="宋体" w:hAnsi="宋体" w:eastAsia="宋体"/>
                <w:bCs/>
                <w:color w:val="000000"/>
              </w:rPr>
            </w:pPr>
            <w:r>
              <w:rPr>
                <w:rFonts w:hint="eastAsia" w:ascii="宋体" w:hAnsi="宋体" w:eastAsia="宋体"/>
                <w:bCs/>
                <w:color w:val="000000"/>
              </w:rPr>
              <w:t>（2）响应内容具体；</w:t>
            </w:r>
          </w:p>
          <w:p w14:paraId="724DC15C">
            <w:pPr>
              <w:autoSpaceDE w:val="0"/>
              <w:autoSpaceDN w:val="0"/>
              <w:adjustRightInd w:val="0"/>
              <w:rPr>
                <w:rFonts w:hint="eastAsia" w:ascii="宋体" w:hAnsi="宋体" w:eastAsia="宋体"/>
                <w:bCs/>
                <w:color w:val="000000"/>
              </w:rPr>
            </w:pPr>
            <w:r>
              <w:rPr>
                <w:rFonts w:hint="eastAsia" w:ascii="宋体" w:hAnsi="宋体" w:eastAsia="宋体"/>
                <w:bCs/>
                <w:color w:val="000000"/>
              </w:rPr>
              <w:t>（3）响应内容科学合理；</w:t>
            </w:r>
          </w:p>
          <w:p w14:paraId="2BFFE880">
            <w:pPr>
              <w:autoSpaceDE w:val="0"/>
              <w:autoSpaceDN w:val="0"/>
              <w:adjustRightInd w:val="0"/>
              <w:rPr>
                <w:rFonts w:hint="eastAsia" w:ascii="宋体" w:hAnsi="宋体" w:eastAsia="宋体"/>
                <w:bCs/>
                <w:color w:val="000000"/>
              </w:rPr>
            </w:pPr>
            <w:r>
              <w:rPr>
                <w:rFonts w:hint="eastAsia" w:ascii="宋体" w:hAnsi="宋体" w:eastAsia="宋体"/>
                <w:bCs/>
                <w:color w:val="000000"/>
              </w:rPr>
              <w:t>（4）响应内容针对性强；</w:t>
            </w:r>
          </w:p>
          <w:p w14:paraId="13873691">
            <w:pPr>
              <w:autoSpaceDE w:val="0"/>
              <w:autoSpaceDN w:val="0"/>
              <w:adjustRightInd w:val="0"/>
              <w:rPr>
                <w:rFonts w:hint="eastAsia" w:ascii="宋体" w:hAnsi="宋体" w:eastAsia="宋体"/>
                <w:bCs/>
                <w:color w:val="000000"/>
              </w:rPr>
            </w:pPr>
            <w:r>
              <w:rPr>
                <w:rFonts w:hint="eastAsia" w:ascii="宋体" w:hAnsi="宋体" w:eastAsia="宋体"/>
                <w:bCs/>
                <w:color w:val="000000"/>
              </w:rPr>
              <w:t>（5）响应内容可操作性强。</w:t>
            </w:r>
          </w:p>
          <w:p w14:paraId="454517C4">
            <w:pPr>
              <w:autoSpaceDE w:val="0"/>
              <w:autoSpaceDN w:val="0"/>
              <w:adjustRightInd w:val="0"/>
              <w:rPr>
                <w:rFonts w:hint="eastAsia" w:ascii="宋体" w:hAnsi="宋体" w:eastAsia="宋体"/>
                <w:bCs/>
                <w:color w:val="000000"/>
              </w:rPr>
            </w:pPr>
            <w:r>
              <w:rPr>
                <w:rFonts w:hint="eastAsia" w:ascii="宋体" w:hAnsi="宋体" w:eastAsia="宋体"/>
                <w:bCs/>
                <w:color w:val="000000"/>
              </w:rPr>
              <w:t>以上5项响应内容要求，满足全部要求得6分，满足其中任意4项要求得3分，满足其中任意3项要求得2分，满足其中任意2项要求得1分，上述情况之外得0分。</w:t>
            </w:r>
          </w:p>
          <w:p w14:paraId="742FF940">
            <w:pPr>
              <w:textAlignment w:val="center"/>
              <w:rPr>
                <w:rFonts w:hint="eastAsia" w:ascii="宋体" w:hAnsi="宋体" w:eastAsia="宋体" w:cs="宋体"/>
                <w:color w:val="000000"/>
              </w:rPr>
            </w:pPr>
            <w:r>
              <w:rPr>
                <w:rFonts w:hint="eastAsia" w:ascii="宋体" w:hAnsi="宋体" w:eastAsia="宋体"/>
                <w:bCs/>
                <w:color w:val="000000"/>
              </w:rPr>
              <w:t>3、以上1、2两项累计最高得10分。</w:t>
            </w:r>
          </w:p>
        </w:tc>
      </w:tr>
      <w:tr w14:paraId="24AB3E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vAlign w:val="center"/>
          </w:tcPr>
          <w:p w14:paraId="1CEE6172">
            <w:pPr>
              <w:jc w:val="center"/>
              <w:rPr>
                <w:rFonts w:hint="eastAsia" w:ascii="宋体" w:hAnsi="宋体" w:eastAsia="宋体"/>
              </w:rPr>
            </w:pPr>
            <w:r>
              <w:rPr>
                <w:rFonts w:ascii="宋体" w:hAnsi="宋体" w:eastAsia="宋体" w:cs="宋体"/>
                <w:b/>
                <w:bCs/>
                <w:color w:val="0000FF"/>
              </w:rPr>
              <w:t>3</w:t>
            </w:r>
          </w:p>
        </w:tc>
        <w:tc>
          <w:tcPr>
            <w:tcW w:w="4378" w:type="dxa"/>
            <w:gridSpan w:val="3"/>
            <w:tcBorders>
              <w:top w:val="single" w:color="000000" w:sz="8" w:space="0"/>
              <w:left w:val="single" w:color="000000" w:sz="8" w:space="0"/>
              <w:bottom w:val="single" w:color="000000" w:sz="8" w:space="0"/>
              <w:right w:val="single" w:color="000000" w:sz="8" w:space="0"/>
            </w:tcBorders>
            <w:vAlign w:val="center"/>
          </w:tcPr>
          <w:p w14:paraId="001D1ED8">
            <w:pPr>
              <w:jc w:val="center"/>
              <w:rPr>
                <w:rFonts w:hint="eastAsia" w:ascii="宋体" w:hAnsi="宋体" w:eastAsia="宋体"/>
              </w:rPr>
            </w:pPr>
            <w:r>
              <w:rPr>
                <w:rFonts w:hint="eastAsia" w:ascii="宋体" w:hAnsi="宋体" w:eastAsia="宋体" w:cs="宋体"/>
                <w:b/>
                <w:bCs/>
                <w:color w:val="0000FF"/>
              </w:rPr>
              <w:t>商务部分</w:t>
            </w:r>
          </w:p>
        </w:tc>
        <w:tc>
          <w:tcPr>
            <w:tcW w:w="4655" w:type="dxa"/>
            <w:tcBorders>
              <w:top w:val="single" w:color="000000" w:sz="8" w:space="0"/>
              <w:left w:val="single" w:color="000000" w:sz="8" w:space="0"/>
              <w:bottom w:val="single" w:color="000000" w:sz="8" w:space="0"/>
              <w:right w:val="single" w:color="000000" w:sz="8" w:space="0"/>
            </w:tcBorders>
            <w:vAlign w:val="center"/>
          </w:tcPr>
          <w:p w14:paraId="7835026E">
            <w:pPr>
              <w:jc w:val="center"/>
              <w:rPr>
                <w:rFonts w:hint="eastAsia" w:ascii="宋体" w:hAnsi="宋体" w:eastAsia="宋体" w:cs="宋体"/>
                <w:b/>
                <w:bCs/>
                <w:color w:val="0000FF"/>
              </w:rPr>
            </w:pPr>
            <w:r>
              <w:rPr>
                <w:rFonts w:hint="eastAsia" w:ascii="宋体" w:hAnsi="宋体" w:eastAsia="宋体" w:cs="宋体"/>
                <w:b/>
                <w:bCs/>
                <w:color w:val="0000FF"/>
              </w:rPr>
              <w:t>7分</w:t>
            </w:r>
          </w:p>
        </w:tc>
      </w:tr>
      <w:tr w14:paraId="2310F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14:paraId="5888DAF6">
            <w:pPr>
              <w:jc w:val="center"/>
              <w:rPr>
                <w:rFonts w:hint="eastAsia" w:ascii="宋体" w:hAnsi="宋体" w:eastAsia="宋体"/>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544E6E3">
            <w:pPr>
              <w:jc w:val="center"/>
              <w:rPr>
                <w:rFonts w:hint="eastAsia" w:ascii="宋体" w:hAnsi="宋体" w:eastAsia="宋体"/>
              </w:rPr>
            </w:pPr>
            <w:r>
              <w:rPr>
                <w:rFonts w:ascii="宋体" w:hAnsi="宋体" w:eastAsia="宋体"/>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F5A4BF0">
            <w:pPr>
              <w:jc w:val="center"/>
              <w:rPr>
                <w:rFonts w:hint="eastAsia" w:ascii="宋体" w:hAnsi="宋体" w:eastAsia="宋体" w:cs="宋体"/>
              </w:rPr>
            </w:pPr>
            <w:r>
              <w:rPr>
                <w:rFonts w:ascii="宋体" w:hAnsi="宋体" w:eastAsia="宋体"/>
              </w:rPr>
              <w:t>评分因素</w:t>
            </w:r>
          </w:p>
        </w:tc>
        <w:tc>
          <w:tcPr>
            <w:tcW w:w="8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61FF5E1">
            <w:pPr>
              <w:jc w:val="center"/>
              <w:rPr>
                <w:rFonts w:hint="eastAsia" w:ascii="宋体" w:hAnsi="宋体" w:eastAsia="宋体" w:cs="宋体"/>
              </w:rPr>
            </w:pPr>
            <w:r>
              <w:rPr>
                <w:rFonts w:hint="eastAsia" w:ascii="宋体" w:hAnsi="宋体" w:eastAsia="宋体"/>
              </w:rPr>
              <w:t>分值</w:t>
            </w:r>
          </w:p>
        </w:tc>
        <w:tc>
          <w:tcPr>
            <w:tcW w:w="465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3287B59">
            <w:pPr>
              <w:jc w:val="center"/>
              <w:rPr>
                <w:rFonts w:hint="eastAsia" w:ascii="宋体" w:hAnsi="宋体" w:eastAsia="宋体" w:cs="宋体"/>
              </w:rPr>
            </w:pPr>
            <w:r>
              <w:rPr>
                <w:rFonts w:ascii="宋体" w:hAnsi="宋体" w:eastAsia="宋体"/>
              </w:rPr>
              <w:t>评分准则</w:t>
            </w:r>
          </w:p>
        </w:tc>
      </w:tr>
      <w:tr w14:paraId="6A686D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5C0EACF8">
            <w:pPr>
              <w:jc w:val="center"/>
              <w:rPr>
                <w:rFonts w:hint="eastAsia" w:ascii="宋体" w:hAnsi="宋体" w:eastAsia="宋体"/>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A0E99A2">
            <w:pPr>
              <w:wordWrap w:val="0"/>
              <w:jc w:val="center"/>
              <w:rPr>
                <w:rFonts w:hint="eastAsia" w:ascii="宋体" w:hAnsi="宋体" w:eastAsia="宋体" w:cs="宋体"/>
              </w:rPr>
            </w:pPr>
            <w:r>
              <w:rPr>
                <w:rFonts w:ascii="宋体" w:hAnsi="宋体" w:eastAsia="宋体"/>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5D28B923">
            <w:pPr>
              <w:wordWrap w:val="0"/>
              <w:jc w:val="center"/>
              <w:rPr>
                <w:rFonts w:hint="eastAsia" w:ascii="宋体" w:hAnsi="宋体" w:eastAsia="宋体" w:cs="宋体"/>
              </w:rPr>
            </w:pPr>
            <w:r>
              <w:rPr>
                <w:rFonts w:hint="eastAsia" w:ascii="宋体" w:hAnsi="宋体" w:eastAsia="宋体"/>
              </w:rPr>
              <w:t>投标人同类项目业绩情况</w:t>
            </w:r>
          </w:p>
        </w:tc>
        <w:tc>
          <w:tcPr>
            <w:tcW w:w="863" w:type="dxa"/>
            <w:tcBorders>
              <w:top w:val="single" w:color="000000" w:sz="8" w:space="0"/>
              <w:left w:val="single" w:color="000000" w:sz="8" w:space="0"/>
              <w:bottom w:val="single" w:color="000000" w:sz="8" w:space="0"/>
              <w:right w:val="single" w:color="000000" w:sz="8" w:space="0"/>
            </w:tcBorders>
            <w:vAlign w:val="center"/>
          </w:tcPr>
          <w:p w14:paraId="7E535305">
            <w:pPr>
              <w:wordWrap w:val="0"/>
              <w:jc w:val="center"/>
              <w:rPr>
                <w:rFonts w:hint="eastAsia" w:ascii="宋体" w:hAnsi="宋体" w:eastAsia="宋体" w:cs="宋体"/>
              </w:rPr>
            </w:pPr>
            <w:r>
              <w:rPr>
                <w:rFonts w:hint="eastAsia" w:ascii="宋体" w:hAnsi="宋体" w:eastAsia="宋体" w:cs="宋体"/>
              </w:rPr>
              <w:t>3分</w:t>
            </w:r>
          </w:p>
        </w:tc>
        <w:tc>
          <w:tcPr>
            <w:tcW w:w="4655" w:type="dxa"/>
            <w:tcBorders>
              <w:top w:val="single" w:color="000000" w:sz="8" w:space="0"/>
              <w:left w:val="single" w:color="000000" w:sz="8" w:space="0"/>
              <w:bottom w:val="single" w:color="000000" w:sz="8" w:space="0"/>
              <w:right w:val="single" w:color="000000" w:sz="8" w:space="0"/>
            </w:tcBorders>
            <w:vAlign w:val="center"/>
          </w:tcPr>
          <w:p w14:paraId="5DA4E8D1">
            <w:pPr>
              <w:autoSpaceDE w:val="0"/>
              <w:autoSpaceDN w:val="0"/>
              <w:adjustRightInd w:val="0"/>
              <w:rPr>
                <w:rFonts w:hint="eastAsia" w:ascii="宋体" w:hAnsi="宋体" w:eastAsia="宋体"/>
                <w:b/>
                <w:color w:val="000000"/>
              </w:rPr>
            </w:pPr>
            <w:r>
              <w:rPr>
                <w:rFonts w:hint="eastAsia" w:ascii="宋体" w:hAnsi="宋体" w:eastAsia="宋体"/>
                <w:b/>
                <w:color w:val="000000"/>
              </w:rPr>
              <w:t>（一）评分标准：</w:t>
            </w:r>
          </w:p>
          <w:p w14:paraId="1A847976">
            <w:pPr>
              <w:autoSpaceDE w:val="0"/>
              <w:autoSpaceDN w:val="0"/>
              <w:adjustRightInd w:val="0"/>
              <w:rPr>
                <w:rFonts w:hint="eastAsia" w:ascii="宋体" w:hAnsi="宋体" w:eastAsia="宋体" w:cs="宋体"/>
              </w:rPr>
            </w:pPr>
            <w:r>
              <w:rPr>
                <w:rFonts w:hint="eastAsia" w:ascii="宋体" w:hAnsi="宋体" w:eastAsia="宋体" w:cs="宋体"/>
              </w:rPr>
              <w:t>投标人提供近三年（以合同日期为准，截止日为本项目公告发布之日）同类业绩项目，全部满足得3分,每提供1个得1分，最高得3分，未提供的不得分。</w:t>
            </w:r>
          </w:p>
          <w:p w14:paraId="67346E0B">
            <w:pPr>
              <w:autoSpaceDE w:val="0"/>
              <w:autoSpaceDN w:val="0"/>
              <w:adjustRightInd w:val="0"/>
              <w:rPr>
                <w:rFonts w:hint="eastAsia" w:ascii="宋体" w:hAnsi="宋体" w:eastAsia="宋体"/>
                <w:b/>
                <w:color w:val="000000"/>
              </w:rPr>
            </w:pPr>
            <w:r>
              <w:rPr>
                <w:rFonts w:hint="eastAsia" w:ascii="宋体" w:hAnsi="宋体" w:eastAsia="宋体"/>
                <w:b/>
                <w:color w:val="000000"/>
              </w:rPr>
              <w:t>（二）评分依据：</w:t>
            </w:r>
          </w:p>
          <w:p w14:paraId="616E9574">
            <w:pPr>
              <w:rPr>
                <w:rFonts w:hint="eastAsia" w:ascii="宋体" w:hAnsi="宋体" w:eastAsia="宋体" w:cs="宋体"/>
              </w:rPr>
            </w:pPr>
            <w:r>
              <w:rPr>
                <w:rFonts w:hint="eastAsia" w:ascii="宋体" w:hAnsi="宋体" w:eastAsia="宋体" w:cs="宋体"/>
              </w:rPr>
              <w:t>1.提供合同关键页，未提供或提供的不符合或提供不清晰导致无法判断的均不得分。</w:t>
            </w:r>
          </w:p>
        </w:tc>
      </w:tr>
      <w:tr w14:paraId="727B1E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434A9DC2">
            <w:pPr>
              <w:jc w:val="center"/>
              <w:rPr>
                <w:rFonts w:hint="eastAsia" w:ascii="宋体" w:hAnsi="宋体" w:eastAsia="宋体"/>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2092EE59">
            <w:pPr>
              <w:jc w:val="center"/>
              <w:rPr>
                <w:rFonts w:hint="eastAsia" w:ascii="宋体" w:hAnsi="宋体" w:eastAsia="宋体"/>
              </w:rPr>
            </w:pPr>
            <w:r>
              <w:rPr>
                <w:rFonts w:hint="eastAsia" w:ascii="宋体" w:hAnsi="宋体" w:eastAsia="宋体"/>
              </w:rPr>
              <w:t>2</w:t>
            </w:r>
          </w:p>
        </w:tc>
        <w:tc>
          <w:tcPr>
            <w:tcW w:w="2835" w:type="dxa"/>
            <w:tcBorders>
              <w:top w:val="single" w:color="000000" w:sz="8" w:space="0"/>
              <w:left w:val="single" w:color="000000" w:sz="8" w:space="0"/>
              <w:bottom w:val="single" w:color="000000" w:sz="8" w:space="0"/>
              <w:right w:val="single" w:color="000000" w:sz="8" w:space="0"/>
            </w:tcBorders>
            <w:vAlign w:val="center"/>
          </w:tcPr>
          <w:p w14:paraId="3FCEA220">
            <w:pPr>
              <w:jc w:val="center"/>
              <w:rPr>
                <w:rFonts w:hint="eastAsia" w:ascii="宋体" w:hAnsi="宋体" w:eastAsia="宋体"/>
              </w:rPr>
            </w:pPr>
            <w:r>
              <w:rPr>
                <w:rFonts w:hint="eastAsia" w:ascii="宋体" w:hAnsi="宋体" w:eastAsia="宋体"/>
                <w:color w:val="auto"/>
              </w:rPr>
              <w:t>免费保修期售后服务</w:t>
            </w:r>
            <w:bookmarkStart w:id="2" w:name="_GoBack"/>
            <w:bookmarkEnd w:id="2"/>
            <w:r>
              <w:rPr>
                <w:rFonts w:hint="eastAsia" w:ascii="宋体" w:hAnsi="宋体" w:eastAsia="宋体"/>
                <w:color w:val="auto"/>
              </w:rPr>
              <w:t>条款偏离情况</w:t>
            </w:r>
          </w:p>
        </w:tc>
        <w:tc>
          <w:tcPr>
            <w:tcW w:w="863" w:type="dxa"/>
            <w:tcBorders>
              <w:top w:val="single" w:color="000000" w:sz="8" w:space="0"/>
              <w:left w:val="single" w:color="000000" w:sz="8" w:space="0"/>
              <w:bottom w:val="single" w:color="000000" w:sz="8" w:space="0"/>
              <w:right w:val="single" w:color="000000" w:sz="8" w:space="0"/>
            </w:tcBorders>
            <w:vAlign w:val="center"/>
          </w:tcPr>
          <w:p w14:paraId="752E7EA3">
            <w:pPr>
              <w:jc w:val="center"/>
              <w:rPr>
                <w:rFonts w:hint="eastAsia" w:ascii="宋体" w:hAnsi="宋体" w:eastAsia="宋体"/>
              </w:rPr>
            </w:pPr>
            <w:r>
              <w:rPr>
                <w:rFonts w:hint="eastAsia" w:ascii="宋体" w:hAnsi="宋体" w:eastAsia="宋体"/>
              </w:rPr>
              <w:t>4分</w:t>
            </w:r>
          </w:p>
        </w:tc>
        <w:tc>
          <w:tcPr>
            <w:tcW w:w="4655" w:type="dxa"/>
            <w:tcBorders>
              <w:top w:val="single" w:color="000000" w:sz="8" w:space="0"/>
              <w:left w:val="single" w:color="000000" w:sz="8" w:space="0"/>
              <w:bottom w:val="single" w:color="000000" w:sz="8" w:space="0"/>
              <w:right w:val="single" w:color="000000" w:sz="8" w:space="0"/>
            </w:tcBorders>
            <w:vAlign w:val="center"/>
          </w:tcPr>
          <w:p w14:paraId="13BD2B54">
            <w:pPr>
              <w:autoSpaceDE w:val="0"/>
              <w:autoSpaceDN w:val="0"/>
              <w:adjustRightInd w:val="0"/>
              <w:rPr>
                <w:rFonts w:hint="eastAsia" w:ascii="宋体" w:hAnsi="宋体" w:eastAsia="宋体"/>
                <w:b/>
                <w:color w:val="000000"/>
              </w:rPr>
            </w:pPr>
            <w:r>
              <w:rPr>
                <w:rFonts w:hint="eastAsia" w:ascii="宋体" w:hAnsi="宋体" w:eastAsia="宋体"/>
                <w:b/>
                <w:color w:val="000000"/>
              </w:rPr>
              <w:t>（一）评分标准：</w:t>
            </w:r>
          </w:p>
          <w:p w14:paraId="5B33EF95">
            <w:pPr>
              <w:rPr>
                <w:rFonts w:hint="eastAsia" w:ascii="宋体" w:hAnsi="宋体" w:eastAsia="宋体" w:cs="宋体"/>
              </w:rPr>
            </w:pPr>
            <w:r>
              <w:rPr>
                <w:rFonts w:hint="eastAsia" w:ascii="宋体" w:hAnsi="宋体" w:eastAsia="宋体" w:cs="宋体"/>
              </w:rPr>
              <w:t>投标人应如实填写《免费保修期售后服务条款偏离表》，评审委员会根据响应情况进行打分，全部满足要求的得</w:t>
            </w:r>
            <w:r>
              <w:rPr>
                <w:rFonts w:hint="eastAsia" w:ascii="宋体" w:hAnsi="宋体" w:eastAsia="宋体"/>
              </w:rPr>
              <w:t>4</w:t>
            </w:r>
            <w:r>
              <w:rPr>
                <w:rFonts w:hint="eastAsia" w:ascii="宋体" w:hAnsi="宋体" w:eastAsia="宋体" w:cs="宋体"/>
              </w:rPr>
              <w:t>分，每负偏离一项扣</w:t>
            </w:r>
            <w:r>
              <w:rPr>
                <w:rFonts w:hint="eastAsia" w:ascii="宋体" w:hAnsi="宋体" w:eastAsia="宋体"/>
              </w:rPr>
              <w:t>1</w:t>
            </w:r>
            <w:r>
              <w:rPr>
                <w:rFonts w:hint="eastAsia" w:ascii="宋体" w:hAnsi="宋体" w:eastAsia="宋体" w:cs="宋体"/>
              </w:rPr>
              <w:t>分，扣完为止。</w:t>
            </w:r>
          </w:p>
        </w:tc>
      </w:tr>
      <w:tr w14:paraId="66CDA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left w:val="single" w:color="000000" w:sz="8" w:space="0"/>
              <w:right w:val="single" w:color="000000" w:sz="8" w:space="0"/>
            </w:tcBorders>
            <w:vAlign w:val="center"/>
          </w:tcPr>
          <w:p w14:paraId="515F8CE0">
            <w:pPr>
              <w:jc w:val="center"/>
              <w:rPr>
                <w:rFonts w:hint="eastAsia" w:ascii="宋体" w:hAnsi="宋体" w:eastAsia="宋体" w:cs="宋体"/>
                <w:b/>
                <w:bCs/>
                <w:color w:val="0000FF"/>
              </w:rPr>
            </w:pPr>
            <w:r>
              <w:rPr>
                <w:rFonts w:hint="eastAsia" w:ascii="宋体" w:hAnsi="宋体" w:eastAsia="宋体" w:cs="宋体"/>
                <w:b/>
                <w:bCs/>
                <w:color w:val="0000FF"/>
              </w:rPr>
              <w:t>4</w:t>
            </w:r>
          </w:p>
        </w:tc>
        <w:tc>
          <w:tcPr>
            <w:tcW w:w="4378" w:type="dxa"/>
            <w:gridSpan w:val="3"/>
            <w:tcBorders>
              <w:top w:val="single" w:color="000000" w:sz="8" w:space="0"/>
              <w:left w:val="single" w:color="000000" w:sz="8" w:space="0"/>
              <w:bottom w:val="single" w:color="000000" w:sz="8" w:space="0"/>
              <w:right w:val="single" w:color="000000" w:sz="8" w:space="0"/>
            </w:tcBorders>
            <w:vAlign w:val="center"/>
          </w:tcPr>
          <w:p w14:paraId="59AC4185">
            <w:pPr>
              <w:jc w:val="center"/>
              <w:rPr>
                <w:rFonts w:hint="eastAsia" w:ascii="宋体" w:hAnsi="宋体" w:eastAsia="宋体"/>
                <w:b/>
                <w:bCs/>
                <w:color w:val="0000FF"/>
              </w:rPr>
            </w:pPr>
            <w:r>
              <w:rPr>
                <w:rFonts w:hint="eastAsia" w:ascii="宋体" w:hAnsi="宋体" w:eastAsia="宋体"/>
                <w:b/>
                <w:bCs/>
                <w:color w:val="0000FF"/>
              </w:rPr>
              <w:t>诚信情况</w:t>
            </w:r>
          </w:p>
        </w:tc>
        <w:tc>
          <w:tcPr>
            <w:tcW w:w="4655" w:type="dxa"/>
            <w:tcBorders>
              <w:top w:val="single" w:color="000000" w:sz="8" w:space="0"/>
              <w:left w:val="single" w:color="000000" w:sz="8" w:space="0"/>
              <w:bottom w:val="single" w:color="000000" w:sz="8" w:space="0"/>
              <w:right w:val="single" w:color="000000" w:sz="8" w:space="0"/>
            </w:tcBorders>
            <w:vAlign w:val="center"/>
          </w:tcPr>
          <w:p w14:paraId="405A647B">
            <w:pPr>
              <w:jc w:val="center"/>
              <w:rPr>
                <w:rFonts w:hint="eastAsia" w:ascii="宋体" w:hAnsi="宋体" w:eastAsia="宋体"/>
                <w:b/>
                <w:bCs/>
                <w:color w:val="0000FF"/>
              </w:rPr>
            </w:pPr>
            <w:r>
              <w:rPr>
                <w:rFonts w:hint="eastAsia" w:ascii="宋体" w:hAnsi="宋体" w:eastAsia="宋体"/>
                <w:b/>
                <w:bCs/>
                <w:color w:val="0000FF"/>
              </w:rPr>
              <w:t>3分</w:t>
            </w:r>
          </w:p>
        </w:tc>
      </w:tr>
      <w:tr w14:paraId="62510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auto"/>
            <w:vAlign w:val="center"/>
          </w:tcPr>
          <w:p w14:paraId="79DAC843">
            <w:pPr>
              <w:jc w:val="center"/>
              <w:rPr>
                <w:rFonts w:hint="eastAsia" w:ascii="宋体" w:hAnsi="宋体" w:eastAsia="宋体" w:cs="宋体"/>
                <w:b/>
                <w:bCs/>
                <w:color w:val="0000FF"/>
              </w:rPr>
            </w:pPr>
          </w:p>
        </w:tc>
        <w:tc>
          <w:tcPr>
            <w:tcW w:w="680" w:type="dxa"/>
            <w:tcBorders>
              <w:top w:val="single" w:color="000000" w:sz="8" w:space="0"/>
              <w:left w:val="single" w:color="000000" w:sz="8" w:space="0"/>
              <w:bottom w:val="single" w:color="000000" w:sz="8" w:space="0"/>
              <w:right w:val="single" w:color="000000" w:sz="8" w:space="0"/>
            </w:tcBorders>
            <w:shd w:val="clear" w:color="auto" w:fill="D9E2F3" w:themeFill="accent1" w:themeFillTint="33"/>
            <w:vAlign w:val="center"/>
          </w:tcPr>
          <w:p w14:paraId="5941A38E">
            <w:pPr>
              <w:jc w:val="center"/>
              <w:rPr>
                <w:rFonts w:hint="eastAsia" w:ascii="宋体" w:hAnsi="宋体" w:eastAsia="宋体"/>
              </w:rPr>
            </w:pPr>
            <w:r>
              <w:rPr>
                <w:rFonts w:ascii="宋体" w:hAnsi="宋体" w:eastAsia="宋体"/>
              </w:rPr>
              <w:t>序号</w:t>
            </w:r>
          </w:p>
        </w:tc>
        <w:tc>
          <w:tcPr>
            <w:tcW w:w="2835" w:type="dxa"/>
            <w:tcBorders>
              <w:top w:val="single" w:color="000000" w:sz="8" w:space="0"/>
              <w:left w:val="single" w:color="000000" w:sz="8" w:space="0"/>
              <w:bottom w:val="single" w:color="000000" w:sz="8" w:space="0"/>
              <w:right w:val="single" w:color="000000" w:sz="8" w:space="0"/>
            </w:tcBorders>
            <w:shd w:val="clear" w:color="auto" w:fill="D9E2F3" w:themeFill="accent1" w:themeFillTint="33"/>
            <w:vAlign w:val="center"/>
          </w:tcPr>
          <w:p w14:paraId="462C6A1C">
            <w:pPr>
              <w:jc w:val="center"/>
              <w:rPr>
                <w:rFonts w:hint="eastAsia" w:ascii="宋体" w:hAnsi="宋体" w:eastAsia="宋体"/>
              </w:rPr>
            </w:pPr>
            <w:r>
              <w:rPr>
                <w:rFonts w:ascii="宋体" w:hAnsi="宋体" w:eastAsia="宋体"/>
              </w:rPr>
              <w:t>评分因素</w:t>
            </w:r>
          </w:p>
        </w:tc>
        <w:tc>
          <w:tcPr>
            <w:tcW w:w="863" w:type="dxa"/>
            <w:tcBorders>
              <w:top w:val="single" w:color="000000" w:sz="8" w:space="0"/>
              <w:left w:val="single" w:color="000000" w:sz="8" w:space="0"/>
              <w:bottom w:val="single" w:color="000000" w:sz="8" w:space="0"/>
              <w:right w:val="single" w:color="000000" w:sz="8" w:space="0"/>
            </w:tcBorders>
            <w:shd w:val="clear" w:color="auto" w:fill="D9E2F3" w:themeFill="accent1" w:themeFillTint="33"/>
            <w:vAlign w:val="center"/>
          </w:tcPr>
          <w:p w14:paraId="30EF80C0">
            <w:pPr>
              <w:jc w:val="center"/>
              <w:rPr>
                <w:rFonts w:hint="eastAsia" w:ascii="宋体" w:hAnsi="宋体" w:eastAsia="宋体"/>
              </w:rPr>
            </w:pPr>
            <w:r>
              <w:rPr>
                <w:rFonts w:hint="eastAsia" w:ascii="宋体" w:hAnsi="宋体" w:eastAsia="宋体"/>
              </w:rPr>
              <w:t>分值</w:t>
            </w:r>
          </w:p>
        </w:tc>
        <w:tc>
          <w:tcPr>
            <w:tcW w:w="4655" w:type="dxa"/>
            <w:tcBorders>
              <w:top w:val="single" w:color="000000" w:sz="8" w:space="0"/>
              <w:left w:val="single" w:color="000000" w:sz="8" w:space="0"/>
              <w:bottom w:val="single" w:color="000000" w:sz="8" w:space="0"/>
              <w:right w:val="single" w:color="000000" w:sz="8" w:space="0"/>
            </w:tcBorders>
            <w:shd w:val="clear" w:color="auto" w:fill="D9E2F3" w:themeFill="accent1" w:themeFillTint="33"/>
            <w:vAlign w:val="center"/>
          </w:tcPr>
          <w:p w14:paraId="6F2B11A6">
            <w:pPr>
              <w:jc w:val="center"/>
              <w:rPr>
                <w:rFonts w:hint="eastAsia" w:ascii="宋体" w:hAnsi="宋体" w:eastAsia="宋体"/>
              </w:rPr>
            </w:pPr>
            <w:r>
              <w:rPr>
                <w:rFonts w:ascii="宋体" w:hAnsi="宋体" w:eastAsia="宋体"/>
              </w:rPr>
              <w:t>评分准则</w:t>
            </w:r>
          </w:p>
        </w:tc>
      </w:tr>
      <w:tr w14:paraId="3855BA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5A82E5C5">
            <w:pPr>
              <w:jc w:val="center"/>
              <w:rPr>
                <w:rFonts w:hint="eastAsia" w:ascii="宋体" w:hAnsi="宋体" w:eastAsia="宋体" w:cs="宋体"/>
                <w:b/>
                <w:bCs/>
                <w:color w:val="0000FF"/>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AB58BD5">
            <w:pPr>
              <w:jc w:val="center"/>
              <w:rPr>
                <w:rFonts w:hint="eastAsia" w:ascii="宋体" w:hAnsi="宋体" w:eastAsia="宋体"/>
              </w:rPr>
            </w:pPr>
            <w:r>
              <w:rPr>
                <w:rFonts w:ascii="宋体" w:hAnsi="宋体" w:eastAsia="宋体"/>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51C25F57">
            <w:pPr>
              <w:jc w:val="center"/>
              <w:rPr>
                <w:rFonts w:hint="eastAsia" w:ascii="宋体" w:hAnsi="宋体" w:eastAsia="宋体"/>
              </w:rPr>
            </w:pPr>
            <w:r>
              <w:rPr>
                <w:rFonts w:hint="eastAsia" w:ascii="宋体" w:hAnsi="宋体" w:eastAsia="宋体"/>
              </w:rPr>
              <w:t>诚信情况</w:t>
            </w:r>
          </w:p>
        </w:tc>
        <w:tc>
          <w:tcPr>
            <w:tcW w:w="863" w:type="dxa"/>
            <w:tcBorders>
              <w:top w:val="single" w:color="000000" w:sz="8" w:space="0"/>
              <w:left w:val="single" w:color="000000" w:sz="8" w:space="0"/>
              <w:bottom w:val="single" w:color="000000" w:sz="8" w:space="0"/>
              <w:right w:val="single" w:color="000000" w:sz="8" w:space="0"/>
            </w:tcBorders>
            <w:vAlign w:val="center"/>
          </w:tcPr>
          <w:p w14:paraId="28D07B34">
            <w:pPr>
              <w:jc w:val="center"/>
              <w:rPr>
                <w:rFonts w:hint="eastAsia" w:ascii="宋体" w:hAnsi="宋体" w:eastAsia="宋体"/>
              </w:rPr>
            </w:pPr>
            <w:r>
              <w:rPr>
                <w:rFonts w:hint="eastAsia" w:ascii="宋体" w:hAnsi="宋体" w:eastAsia="宋体"/>
              </w:rPr>
              <w:t>3分</w:t>
            </w:r>
          </w:p>
        </w:tc>
        <w:tc>
          <w:tcPr>
            <w:tcW w:w="4655" w:type="dxa"/>
            <w:tcBorders>
              <w:top w:val="single" w:color="000000" w:sz="8" w:space="0"/>
              <w:left w:val="single" w:color="000000" w:sz="8" w:space="0"/>
              <w:bottom w:val="single" w:color="000000" w:sz="8" w:space="0"/>
              <w:right w:val="single" w:color="000000" w:sz="8" w:space="0"/>
            </w:tcBorders>
            <w:vAlign w:val="center"/>
          </w:tcPr>
          <w:p w14:paraId="0AF15694">
            <w:pPr>
              <w:rPr>
                <w:rFonts w:hint="eastAsia" w:ascii="宋体" w:hAnsi="宋体" w:eastAsia="宋体" w:cs="宋体"/>
              </w:rPr>
            </w:pPr>
            <w:r>
              <w:rPr>
                <w:rFonts w:hint="eastAsia" w:ascii="宋体" w:hAnsi="宋体" w:eastAsia="宋体" w:cs="宋体"/>
              </w:rPr>
              <w:t>投标人存在《深圳市财政局政府采购供应商信用信息管理办法》（深财规〔2023〕3号）列明的一般行政处罚信息、一般违法失信记录信息的，本项不得分，不存在上述情形的本项得3分。投标人无需提供任何证明材料，评标过程中由工作人员向评审委员会提供有关供应商诚信查询结果。</w:t>
            </w:r>
          </w:p>
          <w:p w14:paraId="61133143">
            <w:pPr>
              <w:rPr>
                <w:rFonts w:hint="eastAsia" w:ascii="宋体" w:hAnsi="宋体" w:eastAsia="宋体"/>
              </w:rPr>
            </w:pPr>
            <w:r>
              <w:rPr>
                <w:rFonts w:hint="eastAsia" w:ascii="宋体" w:hAnsi="宋体" w:eastAsia="宋体" w:cs="宋体"/>
              </w:rPr>
              <w:t>查询渠道：通过“信用中国”（www.creditchina.gov.cn，下载信用信息报告）、“中国政府采购网”（www.ccgp.gov.cn）以及“深圳市政府采购监管网”（http://zfcg.sz.gov.cn）查询供应商信用信息，信用信息以开标当日的查询结果为准。</w:t>
            </w:r>
          </w:p>
        </w:tc>
      </w:tr>
    </w:tbl>
    <w:p w14:paraId="5679187A">
      <w:pPr>
        <w:rPr>
          <w:rFonts w:hint="eastAsia"/>
        </w:rPr>
      </w:pPr>
    </w:p>
    <w:p w14:paraId="4C9E1600">
      <w:pPr>
        <w:rPr>
          <w:rFonts w:hint="eastAsia" w:eastAsiaTheme="minorEastAsia"/>
          <w:lang w:val="en-US" w:eastAsia="zh-CN"/>
        </w:rPr>
      </w:pPr>
      <w:r>
        <w:rPr>
          <w:rFonts w:hint="eastAsia"/>
          <w:lang w:val="en-US" w:eastAsia="zh-CN"/>
        </w:rPr>
        <w:t xml:space="preserve"> </w:t>
      </w:r>
    </w:p>
    <w:p w14:paraId="008CE626">
      <w:pPr>
        <w:widowControl/>
        <w:jc w:val="left"/>
        <w:rPr>
          <w:rFonts w:hint="eastAsia"/>
        </w:rPr>
      </w:pPr>
      <w:r>
        <w:rPr>
          <w:rFonts w:hint="eastAsia"/>
        </w:rPr>
        <w:br w:type="page"/>
      </w:r>
    </w:p>
    <w:p w14:paraId="7FE22684">
      <w:pPr>
        <w:rPr>
          <w:rFonts w:hint="eastAsia"/>
        </w:rPr>
      </w:pPr>
    </w:p>
    <w:p w14:paraId="21EC8EF7">
      <w:pPr>
        <w:widowControl/>
        <w:jc w:val="left"/>
        <w:rPr>
          <w:rFonts w:hint="eastAsia" w:eastAsia="宋体"/>
          <w:b/>
          <w:bCs/>
          <w:sz w:val="28"/>
          <w:szCs w:val="28"/>
        </w:rPr>
      </w:pPr>
      <w:r>
        <w:rPr>
          <w:rFonts w:hint="eastAsia" w:eastAsia="宋体"/>
          <w:b/>
          <w:bCs/>
          <w:sz w:val="28"/>
          <w:szCs w:val="28"/>
        </w:rPr>
        <w:t>本项目货物需求清单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140"/>
        <w:gridCol w:w="751"/>
        <w:gridCol w:w="693"/>
        <w:gridCol w:w="2880"/>
      </w:tblGrid>
      <w:tr w14:paraId="1B20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0B355AB2">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序号</w:t>
            </w:r>
          </w:p>
        </w:tc>
        <w:tc>
          <w:tcPr>
            <w:tcW w:w="4140" w:type="dxa"/>
          </w:tcPr>
          <w:p w14:paraId="18E524A6">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产品名称</w:t>
            </w:r>
          </w:p>
        </w:tc>
        <w:tc>
          <w:tcPr>
            <w:tcW w:w="751" w:type="dxa"/>
          </w:tcPr>
          <w:p w14:paraId="29BBC0CF">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数量</w:t>
            </w:r>
          </w:p>
        </w:tc>
        <w:tc>
          <w:tcPr>
            <w:tcW w:w="693" w:type="dxa"/>
          </w:tcPr>
          <w:p w14:paraId="22E08A23">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单位</w:t>
            </w:r>
          </w:p>
        </w:tc>
        <w:tc>
          <w:tcPr>
            <w:tcW w:w="2880" w:type="dxa"/>
          </w:tcPr>
          <w:p w14:paraId="31433E90">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（参考尺寸）长宽高/MM</w:t>
            </w:r>
          </w:p>
        </w:tc>
      </w:tr>
      <w:tr w14:paraId="098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9" w:type="dxa"/>
          </w:tcPr>
          <w:p w14:paraId="3954663B">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75E2BE38">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跑步机（减震、簸震系统、静电排除）</w:t>
            </w:r>
          </w:p>
        </w:tc>
        <w:tc>
          <w:tcPr>
            <w:tcW w:w="751" w:type="dxa"/>
          </w:tcPr>
          <w:p w14:paraId="16A873EA">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3</w:t>
            </w:r>
          </w:p>
        </w:tc>
        <w:tc>
          <w:tcPr>
            <w:tcW w:w="693" w:type="dxa"/>
          </w:tcPr>
          <w:p w14:paraId="57739E5D">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271E51FB">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2170*930*1650</w:t>
            </w:r>
          </w:p>
        </w:tc>
      </w:tr>
      <w:tr w14:paraId="0749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585BD9AE">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56BAC81E">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椭圆机（自发电，可调节坡度）</w:t>
            </w:r>
          </w:p>
        </w:tc>
        <w:tc>
          <w:tcPr>
            <w:tcW w:w="751" w:type="dxa"/>
          </w:tcPr>
          <w:p w14:paraId="569C13EB">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3CB5033A">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7E60319C">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2130*670*1780</w:t>
            </w:r>
          </w:p>
        </w:tc>
      </w:tr>
      <w:tr w14:paraId="4C23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9" w:type="dxa"/>
          </w:tcPr>
          <w:p w14:paraId="2BE41B34">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68F45276">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十字大飞鸟综合机</w:t>
            </w:r>
          </w:p>
        </w:tc>
        <w:tc>
          <w:tcPr>
            <w:tcW w:w="751" w:type="dxa"/>
          </w:tcPr>
          <w:p w14:paraId="000C5808">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7499D23E">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2C63E496">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4385*1060*2315</w:t>
            </w:r>
          </w:p>
        </w:tc>
      </w:tr>
      <w:tr w14:paraId="14EC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08618D52">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21774ADF">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多功能框式深蹲架升级款加炮筒</w:t>
            </w:r>
          </w:p>
        </w:tc>
        <w:tc>
          <w:tcPr>
            <w:tcW w:w="751" w:type="dxa"/>
          </w:tcPr>
          <w:p w14:paraId="78801CCF">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65DE1C32">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68F88FC4">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1810*2240*2410</w:t>
            </w:r>
          </w:p>
        </w:tc>
      </w:tr>
      <w:tr w14:paraId="553C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9" w:type="dxa"/>
          </w:tcPr>
          <w:p w14:paraId="52C452B0">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50A5013A">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史密斯综合训练机（垂直款）</w:t>
            </w:r>
          </w:p>
        </w:tc>
        <w:tc>
          <w:tcPr>
            <w:tcW w:w="751" w:type="dxa"/>
          </w:tcPr>
          <w:p w14:paraId="652CFF5C">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0A4D5ED7">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60F755B8">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1520*1200*2000</w:t>
            </w:r>
          </w:p>
        </w:tc>
      </w:tr>
      <w:tr w14:paraId="0DDA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7E94DA9D">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2F93B56B">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腿部内收/外展机</w:t>
            </w:r>
          </w:p>
        </w:tc>
        <w:tc>
          <w:tcPr>
            <w:tcW w:w="751" w:type="dxa"/>
          </w:tcPr>
          <w:p w14:paraId="50A3916D">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2E0EEE59">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22E1C0F1">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1300*650*1420</w:t>
            </w:r>
          </w:p>
        </w:tc>
      </w:tr>
      <w:tr w14:paraId="6CF0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9" w:type="dxa"/>
          </w:tcPr>
          <w:p w14:paraId="138B2CAF">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5D3DEA3F">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助力引体向上机</w:t>
            </w:r>
          </w:p>
        </w:tc>
        <w:tc>
          <w:tcPr>
            <w:tcW w:w="751" w:type="dxa"/>
          </w:tcPr>
          <w:p w14:paraId="2B506754">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4698BF55">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0C9DFF60">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1200*950*2000</w:t>
            </w:r>
          </w:p>
        </w:tc>
      </w:tr>
      <w:tr w14:paraId="5E83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72D14336">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610C709E">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大扩胸/背部机</w:t>
            </w:r>
          </w:p>
        </w:tc>
        <w:tc>
          <w:tcPr>
            <w:tcW w:w="751" w:type="dxa"/>
          </w:tcPr>
          <w:p w14:paraId="35493CEF">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55B36701">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4ACFBD79">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1350*1350*1970</w:t>
            </w:r>
          </w:p>
        </w:tc>
      </w:tr>
      <w:tr w14:paraId="6B6B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9" w:type="dxa"/>
          </w:tcPr>
          <w:p w14:paraId="71B1C733">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4C33E28B">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高/低拉训练机</w:t>
            </w:r>
          </w:p>
        </w:tc>
        <w:tc>
          <w:tcPr>
            <w:tcW w:w="751" w:type="dxa"/>
          </w:tcPr>
          <w:p w14:paraId="7D86C170">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35B7E8D0">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3046F5C5">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1850*1300*2300</w:t>
            </w:r>
          </w:p>
        </w:tc>
      </w:tr>
      <w:tr w14:paraId="4C94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0DCD425F">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1677E4E5">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倒蹬训练机</w:t>
            </w:r>
          </w:p>
        </w:tc>
        <w:tc>
          <w:tcPr>
            <w:tcW w:w="751" w:type="dxa"/>
          </w:tcPr>
          <w:p w14:paraId="1094E961">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3BC9ECF4">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57AE38E9">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2200*1850*1570</w:t>
            </w:r>
          </w:p>
        </w:tc>
      </w:tr>
      <w:tr w14:paraId="1CB7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9" w:type="dxa"/>
          </w:tcPr>
          <w:p w14:paraId="6AC5EC28">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46019A97">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双排哑铃架</w:t>
            </w:r>
          </w:p>
        </w:tc>
        <w:tc>
          <w:tcPr>
            <w:tcW w:w="751" w:type="dxa"/>
          </w:tcPr>
          <w:p w14:paraId="46946799">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46574321">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54851242">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2300*600*800</w:t>
            </w:r>
          </w:p>
        </w:tc>
      </w:tr>
      <w:tr w14:paraId="5C7E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3A6F1D4A">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53C374ED">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可调式多功能凳</w:t>
            </w:r>
          </w:p>
        </w:tc>
        <w:tc>
          <w:tcPr>
            <w:tcW w:w="751" w:type="dxa"/>
          </w:tcPr>
          <w:p w14:paraId="0C698829">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2</w:t>
            </w:r>
          </w:p>
        </w:tc>
        <w:tc>
          <w:tcPr>
            <w:tcW w:w="693" w:type="dxa"/>
          </w:tcPr>
          <w:p w14:paraId="47993B20">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5B674CEA">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1300*760*480</w:t>
            </w:r>
          </w:p>
        </w:tc>
      </w:tr>
      <w:tr w14:paraId="0852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9" w:type="dxa"/>
          </w:tcPr>
          <w:p w14:paraId="6C4E461D">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11E4C744">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罗马椅</w:t>
            </w:r>
          </w:p>
        </w:tc>
        <w:tc>
          <w:tcPr>
            <w:tcW w:w="751" w:type="dxa"/>
          </w:tcPr>
          <w:p w14:paraId="10BD3194">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4523C53F">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台</w:t>
            </w:r>
          </w:p>
        </w:tc>
        <w:tc>
          <w:tcPr>
            <w:tcW w:w="2880" w:type="dxa"/>
          </w:tcPr>
          <w:p w14:paraId="56EEFD51">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1460*760*1080</w:t>
            </w:r>
          </w:p>
        </w:tc>
      </w:tr>
      <w:tr w14:paraId="6040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6B2F1DFC">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099E4110">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悍马哑铃</w:t>
            </w:r>
          </w:p>
        </w:tc>
        <w:tc>
          <w:tcPr>
            <w:tcW w:w="751" w:type="dxa"/>
          </w:tcPr>
          <w:p w14:paraId="1732C7AD">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275</w:t>
            </w:r>
          </w:p>
        </w:tc>
        <w:tc>
          <w:tcPr>
            <w:tcW w:w="693" w:type="dxa"/>
          </w:tcPr>
          <w:p w14:paraId="1222E88E">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KG</w:t>
            </w:r>
          </w:p>
        </w:tc>
        <w:tc>
          <w:tcPr>
            <w:tcW w:w="2880" w:type="dxa"/>
          </w:tcPr>
          <w:p w14:paraId="20AD5347">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标准尺寸</w:t>
            </w:r>
          </w:p>
        </w:tc>
      </w:tr>
      <w:tr w14:paraId="6C8E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1CBB4A17">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581614B8">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悍马杠铃片</w:t>
            </w:r>
          </w:p>
        </w:tc>
        <w:tc>
          <w:tcPr>
            <w:tcW w:w="751" w:type="dxa"/>
          </w:tcPr>
          <w:p w14:paraId="6225B1CE">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310</w:t>
            </w:r>
          </w:p>
        </w:tc>
        <w:tc>
          <w:tcPr>
            <w:tcW w:w="693" w:type="dxa"/>
          </w:tcPr>
          <w:p w14:paraId="5B23194E">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KG</w:t>
            </w:r>
          </w:p>
        </w:tc>
        <w:tc>
          <w:tcPr>
            <w:tcW w:w="2880" w:type="dxa"/>
          </w:tcPr>
          <w:p w14:paraId="798D588C">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标准尺寸</w:t>
            </w:r>
          </w:p>
        </w:tc>
      </w:tr>
      <w:tr w14:paraId="5045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9" w:type="dxa"/>
          </w:tcPr>
          <w:p w14:paraId="38A81A0F">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23FC952E">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奥杆</w:t>
            </w:r>
          </w:p>
        </w:tc>
        <w:tc>
          <w:tcPr>
            <w:tcW w:w="751" w:type="dxa"/>
          </w:tcPr>
          <w:p w14:paraId="2BF3D67C">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3</w:t>
            </w:r>
          </w:p>
        </w:tc>
        <w:tc>
          <w:tcPr>
            <w:tcW w:w="693" w:type="dxa"/>
          </w:tcPr>
          <w:p w14:paraId="4478258B">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支</w:t>
            </w:r>
          </w:p>
        </w:tc>
        <w:tc>
          <w:tcPr>
            <w:tcW w:w="2880" w:type="dxa"/>
          </w:tcPr>
          <w:p w14:paraId="737BDFE7">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标准尺寸</w:t>
            </w:r>
          </w:p>
        </w:tc>
      </w:tr>
      <w:tr w14:paraId="1808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06BBD8D3">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6F79C029">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六角杠铃</w:t>
            </w:r>
          </w:p>
        </w:tc>
        <w:tc>
          <w:tcPr>
            <w:tcW w:w="751" w:type="dxa"/>
          </w:tcPr>
          <w:p w14:paraId="2CCDD6DD">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6FB89A66">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支</w:t>
            </w:r>
          </w:p>
        </w:tc>
        <w:tc>
          <w:tcPr>
            <w:tcW w:w="2880" w:type="dxa"/>
          </w:tcPr>
          <w:p w14:paraId="0EB108D6">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标准尺寸</w:t>
            </w:r>
          </w:p>
        </w:tc>
      </w:tr>
      <w:tr w14:paraId="6379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9" w:type="dxa"/>
          </w:tcPr>
          <w:p w14:paraId="0C6C2075">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2B25DF34">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一字把</w:t>
            </w:r>
          </w:p>
        </w:tc>
        <w:tc>
          <w:tcPr>
            <w:tcW w:w="751" w:type="dxa"/>
          </w:tcPr>
          <w:p w14:paraId="66F0984B">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370F5D3F">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个</w:t>
            </w:r>
          </w:p>
        </w:tc>
        <w:tc>
          <w:tcPr>
            <w:tcW w:w="2880" w:type="dxa"/>
          </w:tcPr>
          <w:p w14:paraId="53898E7F">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标准尺寸</w:t>
            </w:r>
          </w:p>
        </w:tc>
      </w:tr>
      <w:tr w14:paraId="7953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37A3107C">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05BC2D5B">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三头把</w:t>
            </w:r>
          </w:p>
        </w:tc>
        <w:tc>
          <w:tcPr>
            <w:tcW w:w="751" w:type="dxa"/>
          </w:tcPr>
          <w:p w14:paraId="1F24BA67">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5F0FB9B0">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个</w:t>
            </w:r>
          </w:p>
        </w:tc>
        <w:tc>
          <w:tcPr>
            <w:tcW w:w="2880" w:type="dxa"/>
          </w:tcPr>
          <w:p w14:paraId="4B399E81">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标准尺寸</w:t>
            </w:r>
          </w:p>
        </w:tc>
      </w:tr>
      <w:tr w14:paraId="76CB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9" w:type="dxa"/>
          </w:tcPr>
          <w:p w14:paraId="132C1EAE">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1EA1B921">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高拉把</w:t>
            </w:r>
          </w:p>
        </w:tc>
        <w:tc>
          <w:tcPr>
            <w:tcW w:w="751" w:type="dxa"/>
          </w:tcPr>
          <w:p w14:paraId="3D47D824">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083BBCEA">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个</w:t>
            </w:r>
          </w:p>
        </w:tc>
        <w:tc>
          <w:tcPr>
            <w:tcW w:w="2880" w:type="dxa"/>
          </w:tcPr>
          <w:p w14:paraId="3A167D7A">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标准尺寸</w:t>
            </w:r>
          </w:p>
        </w:tc>
      </w:tr>
      <w:tr w14:paraId="4426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6918C1A3">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75C9767C">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低拉把</w:t>
            </w:r>
          </w:p>
        </w:tc>
        <w:tc>
          <w:tcPr>
            <w:tcW w:w="751" w:type="dxa"/>
          </w:tcPr>
          <w:p w14:paraId="4CD35EF1">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63EE32F8">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个</w:t>
            </w:r>
          </w:p>
        </w:tc>
        <w:tc>
          <w:tcPr>
            <w:tcW w:w="2880" w:type="dxa"/>
          </w:tcPr>
          <w:p w14:paraId="09D31E70">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标准尺寸</w:t>
            </w:r>
          </w:p>
        </w:tc>
      </w:tr>
      <w:tr w14:paraId="5244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9" w:type="dxa"/>
          </w:tcPr>
          <w:p w14:paraId="084F94E7">
            <w:pPr>
              <w:pStyle w:val="34"/>
              <w:numPr>
                <w:ilvl w:val="0"/>
                <w:numId w:val="1"/>
              </w:numPr>
              <w:spacing w:line="360" w:lineRule="auto"/>
              <w:contextualSpacing w:val="0"/>
              <w:jc w:val="center"/>
              <w:rPr>
                <w:rFonts w:hint="eastAsia" w:ascii="宋体" w:hAnsi="宋体" w:eastAsia="宋体"/>
                <w:color w:val="auto"/>
                <w:kern w:val="0"/>
                <w:sz w:val="22"/>
              </w:rPr>
            </w:pPr>
          </w:p>
        </w:tc>
        <w:tc>
          <w:tcPr>
            <w:tcW w:w="4140" w:type="dxa"/>
          </w:tcPr>
          <w:p w14:paraId="701028F3">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夹胸把</w:t>
            </w:r>
          </w:p>
        </w:tc>
        <w:tc>
          <w:tcPr>
            <w:tcW w:w="751" w:type="dxa"/>
          </w:tcPr>
          <w:p w14:paraId="36FFD39C">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1</w:t>
            </w:r>
          </w:p>
        </w:tc>
        <w:tc>
          <w:tcPr>
            <w:tcW w:w="693" w:type="dxa"/>
          </w:tcPr>
          <w:p w14:paraId="0F65DFB7">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对</w:t>
            </w:r>
          </w:p>
        </w:tc>
        <w:tc>
          <w:tcPr>
            <w:tcW w:w="2880" w:type="dxa"/>
          </w:tcPr>
          <w:p w14:paraId="4AB7FB54">
            <w:pPr>
              <w:spacing w:line="360" w:lineRule="auto"/>
              <w:jc w:val="center"/>
              <w:rPr>
                <w:rFonts w:hint="eastAsia" w:ascii="宋体" w:hAnsi="宋体" w:eastAsia="宋体"/>
                <w:color w:val="auto"/>
                <w:kern w:val="0"/>
                <w:sz w:val="22"/>
              </w:rPr>
            </w:pPr>
            <w:r>
              <w:rPr>
                <w:rFonts w:hint="eastAsia" w:ascii="宋体" w:hAnsi="宋体" w:eastAsia="宋体"/>
                <w:color w:val="auto"/>
                <w:kern w:val="0"/>
                <w:sz w:val="22"/>
              </w:rPr>
              <w:t>标准尺寸</w:t>
            </w:r>
          </w:p>
        </w:tc>
      </w:tr>
    </w:tbl>
    <w:p w14:paraId="30B17481">
      <w:pPr>
        <w:rPr>
          <w:rFonts w:hint="eastAsia"/>
        </w:rPr>
      </w:pPr>
    </w:p>
    <w:p w14:paraId="7E1EE0ED">
      <w:pPr>
        <w:widowControl/>
        <w:jc w:val="left"/>
        <w:rPr>
          <w:rFonts w:hint="eastAsia"/>
        </w:rPr>
      </w:pPr>
      <w:r>
        <w:rPr>
          <w:rFonts w:hint="eastAsia"/>
        </w:rPr>
        <w:br w:type="page"/>
      </w:r>
    </w:p>
    <w:p w14:paraId="338A6507">
      <w:pPr>
        <w:rPr>
          <w:rFonts w:hint="eastAsia"/>
        </w:rPr>
      </w:pPr>
    </w:p>
    <w:p w14:paraId="2019794B">
      <w:pPr>
        <w:jc w:val="left"/>
        <w:rPr>
          <w:rFonts w:hint="eastAsia" w:eastAsia="宋体"/>
          <w:b/>
          <w:bCs/>
          <w:sz w:val="28"/>
          <w:szCs w:val="28"/>
          <w:lang w:val="en-US" w:eastAsia="zh-CN"/>
        </w:rPr>
      </w:pPr>
      <w:r>
        <w:rPr>
          <w:rFonts w:hint="eastAsia" w:eastAsia="宋体"/>
          <w:b/>
          <w:bCs/>
          <w:sz w:val="28"/>
          <w:szCs w:val="28"/>
        </w:rPr>
        <w:t>产品技术参数</w:t>
      </w:r>
      <w:r>
        <w:rPr>
          <w:rFonts w:hint="eastAsia" w:eastAsia="宋体"/>
          <w:b/>
          <w:bCs/>
          <w:sz w:val="28"/>
          <w:szCs w:val="28"/>
          <w:lang w:val="en-US"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9"/>
        <w:gridCol w:w="709"/>
        <w:gridCol w:w="6480"/>
      </w:tblGrid>
      <w:tr w14:paraId="583D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B973ABC">
            <w:pPr>
              <w:rPr>
                <w:rFonts w:hint="eastAsia"/>
                <w:color w:val="auto"/>
                <w:kern w:val="0"/>
                <w:sz w:val="20"/>
                <w:szCs w:val="20"/>
              </w:rPr>
            </w:pPr>
            <w:r>
              <w:rPr>
                <w:rFonts w:hint="eastAsia"/>
                <w:color w:val="auto"/>
                <w:kern w:val="0"/>
                <w:sz w:val="20"/>
                <w:szCs w:val="20"/>
              </w:rPr>
              <w:t>序号</w:t>
            </w:r>
          </w:p>
        </w:tc>
        <w:tc>
          <w:tcPr>
            <w:tcW w:w="1134" w:type="dxa"/>
            <w:vAlign w:val="center"/>
          </w:tcPr>
          <w:p w14:paraId="73B53834">
            <w:pPr>
              <w:rPr>
                <w:rFonts w:hint="eastAsia"/>
                <w:color w:val="auto"/>
                <w:kern w:val="0"/>
                <w:sz w:val="20"/>
                <w:szCs w:val="20"/>
              </w:rPr>
            </w:pPr>
            <w:r>
              <w:rPr>
                <w:rFonts w:hint="eastAsia"/>
                <w:color w:val="auto"/>
                <w:kern w:val="0"/>
                <w:sz w:val="20"/>
                <w:szCs w:val="20"/>
              </w:rPr>
              <w:t>名称</w:t>
            </w:r>
          </w:p>
        </w:tc>
        <w:tc>
          <w:tcPr>
            <w:tcW w:w="709" w:type="dxa"/>
            <w:vAlign w:val="center"/>
          </w:tcPr>
          <w:p w14:paraId="0A3A111D">
            <w:pPr>
              <w:rPr>
                <w:rFonts w:hint="eastAsia"/>
                <w:color w:val="auto"/>
                <w:kern w:val="0"/>
                <w:sz w:val="20"/>
                <w:szCs w:val="20"/>
              </w:rPr>
            </w:pPr>
            <w:r>
              <w:rPr>
                <w:rFonts w:hint="eastAsia"/>
                <w:color w:val="auto"/>
                <w:kern w:val="0"/>
                <w:sz w:val="20"/>
                <w:szCs w:val="20"/>
              </w:rPr>
              <w:t>数量</w:t>
            </w:r>
          </w:p>
        </w:tc>
        <w:tc>
          <w:tcPr>
            <w:tcW w:w="709" w:type="dxa"/>
            <w:vAlign w:val="center"/>
          </w:tcPr>
          <w:p w14:paraId="70AF4080">
            <w:pPr>
              <w:rPr>
                <w:rFonts w:hint="eastAsia"/>
                <w:color w:val="auto"/>
                <w:kern w:val="0"/>
                <w:sz w:val="20"/>
                <w:szCs w:val="20"/>
              </w:rPr>
            </w:pPr>
            <w:r>
              <w:rPr>
                <w:rFonts w:hint="eastAsia"/>
                <w:color w:val="auto"/>
                <w:kern w:val="0"/>
                <w:sz w:val="20"/>
                <w:szCs w:val="20"/>
              </w:rPr>
              <w:t>单位</w:t>
            </w:r>
          </w:p>
        </w:tc>
        <w:tc>
          <w:tcPr>
            <w:tcW w:w="6480" w:type="dxa"/>
            <w:vAlign w:val="center"/>
          </w:tcPr>
          <w:p w14:paraId="0E4A6CD5">
            <w:pPr>
              <w:rPr>
                <w:rFonts w:hint="eastAsia"/>
                <w:color w:val="auto"/>
                <w:kern w:val="0"/>
                <w:sz w:val="20"/>
                <w:szCs w:val="20"/>
              </w:rPr>
            </w:pPr>
            <w:r>
              <w:rPr>
                <w:rFonts w:hint="eastAsia"/>
                <w:color w:val="auto"/>
                <w:kern w:val="0"/>
                <w:sz w:val="20"/>
                <w:szCs w:val="20"/>
              </w:rPr>
              <w:t>技术参数要求</w:t>
            </w:r>
          </w:p>
        </w:tc>
      </w:tr>
      <w:tr w14:paraId="657F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971C4AD">
            <w:pPr>
              <w:pStyle w:val="34"/>
              <w:numPr>
                <w:ilvl w:val="0"/>
                <w:numId w:val="2"/>
              </w:numPr>
              <w:contextualSpacing w:val="0"/>
              <w:rPr>
                <w:rFonts w:hint="eastAsia"/>
                <w:color w:val="auto"/>
                <w:kern w:val="0"/>
                <w:sz w:val="20"/>
                <w:szCs w:val="20"/>
              </w:rPr>
            </w:pPr>
          </w:p>
        </w:tc>
        <w:tc>
          <w:tcPr>
            <w:tcW w:w="1134" w:type="dxa"/>
            <w:vAlign w:val="center"/>
          </w:tcPr>
          <w:p w14:paraId="7C9303D3">
            <w:pPr>
              <w:rPr>
                <w:rFonts w:hint="eastAsia"/>
                <w:color w:val="auto"/>
                <w:kern w:val="0"/>
                <w:sz w:val="20"/>
                <w:szCs w:val="20"/>
              </w:rPr>
            </w:pPr>
            <w:r>
              <w:rPr>
                <w:rFonts w:hint="eastAsia"/>
                <w:color w:val="auto"/>
                <w:kern w:val="0"/>
                <w:sz w:val="20"/>
                <w:szCs w:val="20"/>
              </w:rPr>
              <w:t>跑步机（减震、簸震系统、静电排除）</w:t>
            </w:r>
          </w:p>
        </w:tc>
        <w:tc>
          <w:tcPr>
            <w:tcW w:w="709" w:type="dxa"/>
            <w:vAlign w:val="center"/>
          </w:tcPr>
          <w:p w14:paraId="2F06B3D5">
            <w:pPr>
              <w:rPr>
                <w:rFonts w:hint="eastAsia"/>
                <w:color w:val="auto"/>
                <w:kern w:val="0"/>
                <w:sz w:val="20"/>
                <w:szCs w:val="20"/>
              </w:rPr>
            </w:pPr>
            <w:r>
              <w:rPr>
                <w:rFonts w:hint="eastAsia"/>
                <w:color w:val="auto"/>
                <w:kern w:val="0"/>
                <w:sz w:val="20"/>
                <w:szCs w:val="20"/>
              </w:rPr>
              <w:t>3</w:t>
            </w:r>
          </w:p>
        </w:tc>
        <w:tc>
          <w:tcPr>
            <w:tcW w:w="709" w:type="dxa"/>
            <w:vAlign w:val="center"/>
          </w:tcPr>
          <w:p w14:paraId="2F2DC7B9">
            <w:pPr>
              <w:rPr>
                <w:rFonts w:hint="eastAsia"/>
                <w:color w:val="auto"/>
                <w:kern w:val="0"/>
                <w:sz w:val="20"/>
                <w:szCs w:val="20"/>
              </w:rPr>
            </w:pPr>
            <w:r>
              <w:rPr>
                <w:rFonts w:hint="eastAsia"/>
                <w:color w:val="auto"/>
                <w:kern w:val="0"/>
                <w:sz w:val="20"/>
                <w:szCs w:val="20"/>
              </w:rPr>
              <w:t>台</w:t>
            </w:r>
          </w:p>
        </w:tc>
        <w:tc>
          <w:tcPr>
            <w:tcW w:w="6480" w:type="dxa"/>
            <w:vAlign w:val="center"/>
          </w:tcPr>
          <w:p w14:paraId="0A53D9C7">
            <w:pPr>
              <w:rPr>
                <w:rFonts w:hint="eastAsia"/>
                <w:color w:val="auto"/>
                <w:kern w:val="0"/>
                <w:sz w:val="20"/>
                <w:szCs w:val="20"/>
              </w:rPr>
            </w:pPr>
            <w:r>
              <w:rPr>
                <w:rFonts w:hint="eastAsia"/>
                <w:color w:val="auto"/>
                <w:kern w:val="0"/>
                <w:sz w:val="20"/>
                <w:szCs w:val="20"/>
              </w:rPr>
              <w:t>1、参考尺寸：2170*930*1650mm</w:t>
            </w:r>
          </w:p>
          <w:p w14:paraId="4DD66B67">
            <w:pPr>
              <w:rPr>
                <w:rFonts w:hint="eastAsia"/>
                <w:color w:val="auto"/>
                <w:kern w:val="0"/>
                <w:sz w:val="20"/>
                <w:szCs w:val="20"/>
              </w:rPr>
            </w:pPr>
            <w:r>
              <w:rPr>
                <w:rFonts w:hint="eastAsia"/>
                <w:color w:val="auto"/>
                <w:kern w:val="0"/>
                <w:sz w:val="20"/>
                <w:szCs w:val="20"/>
              </w:rPr>
              <w:t>2、扬升范围：≥-2%-18%（带正负坡度，下坡负2度，上坡前扬升不小于18度）</w:t>
            </w:r>
          </w:p>
          <w:p w14:paraId="35E32C87">
            <w:pPr>
              <w:rPr>
                <w:rFonts w:hint="eastAsia"/>
                <w:color w:val="auto"/>
                <w:kern w:val="0"/>
                <w:sz w:val="20"/>
                <w:szCs w:val="20"/>
              </w:rPr>
            </w:pPr>
            <w:r>
              <w:rPr>
                <w:rFonts w:hint="eastAsia"/>
                <w:color w:val="auto"/>
                <w:kern w:val="0"/>
                <w:sz w:val="20"/>
                <w:szCs w:val="20"/>
              </w:rPr>
              <w:t>3、跑台尺寸（长x宽）：≥1570x580（mm）</w:t>
            </w:r>
          </w:p>
          <w:p w14:paraId="67301646">
            <w:pPr>
              <w:rPr>
                <w:rFonts w:hint="eastAsia"/>
                <w:color w:val="auto"/>
                <w:kern w:val="0"/>
                <w:sz w:val="20"/>
                <w:szCs w:val="20"/>
              </w:rPr>
            </w:pPr>
            <w:r>
              <w:rPr>
                <w:rFonts w:hint="eastAsia"/>
                <w:color w:val="auto"/>
                <w:kern w:val="0"/>
                <w:sz w:val="20"/>
                <w:szCs w:val="20"/>
              </w:rPr>
              <w:t>4、输入功率：≥2.25KW、交流功率：≥2.2KW</w:t>
            </w:r>
          </w:p>
          <w:p w14:paraId="3AD37676">
            <w:pPr>
              <w:rPr>
                <w:rFonts w:hint="eastAsia"/>
                <w:color w:val="auto"/>
                <w:kern w:val="0"/>
                <w:sz w:val="20"/>
                <w:szCs w:val="20"/>
              </w:rPr>
            </w:pPr>
            <w:r>
              <w:rPr>
                <w:rFonts w:hint="eastAsia"/>
                <w:color w:val="auto"/>
                <w:kern w:val="0"/>
                <w:sz w:val="20"/>
                <w:szCs w:val="20"/>
              </w:rPr>
              <w:t>5、跑板厚度：≥25mm、跑带厚度：≥t2.4mm</w:t>
            </w:r>
          </w:p>
          <w:p w14:paraId="5D747072">
            <w:pPr>
              <w:rPr>
                <w:rFonts w:hint="eastAsia"/>
                <w:color w:val="auto"/>
                <w:kern w:val="0"/>
                <w:sz w:val="20"/>
                <w:szCs w:val="20"/>
              </w:rPr>
            </w:pPr>
            <w:r>
              <w:rPr>
                <w:rFonts w:hint="eastAsia"/>
                <w:color w:val="auto"/>
                <w:kern w:val="0"/>
                <w:sz w:val="20"/>
                <w:szCs w:val="20"/>
              </w:rPr>
              <w:t>6、速度范围：≥0.5-25km</w:t>
            </w:r>
          </w:p>
          <w:p w14:paraId="570AAE9D">
            <w:pPr>
              <w:rPr>
                <w:rFonts w:hint="eastAsia"/>
                <w:color w:val="auto"/>
                <w:kern w:val="0"/>
                <w:sz w:val="20"/>
                <w:szCs w:val="20"/>
              </w:rPr>
            </w:pPr>
            <w:r>
              <w:rPr>
                <w:rFonts w:hint="eastAsia"/>
                <w:color w:val="auto"/>
                <w:kern w:val="0"/>
                <w:sz w:val="20"/>
                <w:szCs w:val="20"/>
              </w:rPr>
              <w:t>7、最大承重：≥175KG</w:t>
            </w:r>
          </w:p>
          <w:p w14:paraId="4FD997C6">
            <w:pPr>
              <w:rPr>
                <w:rFonts w:hint="eastAsia"/>
                <w:color w:val="auto"/>
                <w:kern w:val="0"/>
                <w:sz w:val="20"/>
                <w:szCs w:val="20"/>
              </w:rPr>
            </w:pPr>
            <w:r>
              <w:rPr>
                <w:rFonts w:hint="eastAsia"/>
                <w:color w:val="auto"/>
                <w:kern w:val="0"/>
                <w:sz w:val="20"/>
                <w:szCs w:val="20"/>
              </w:rPr>
              <w:t>8、主力管规格：≥200x70x2.5mm</w:t>
            </w:r>
          </w:p>
          <w:p w14:paraId="0E6055C6">
            <w:pPr>
              <w:rPr>
                <w:rFonts w:hint="eastAsia"/>
                <w:color w:val="auto"/>
                <w:kern w:val="0"/>
                <w:sz w:val="20"/>
                <w:szCs w:val="20"/>
              </w:rPr>
            </w:pPr>
            <w:r>
              <w:rPr>
                <w:rFonts w:hint="eastAsia"/>
                <w:color w:val="auto"/>
                <w:kern w:val="0"/>
                <w:sz w:val="20"/>
                <w:szCs w:val="20"/>
              </w:rPr>
              <w:t>▲9.所投产品中有原材料中易与人体接触的钢管不含有会迁移到人体皮肤的砷、铬、钡、硒、锑、镉、汞和铅等重金属元素，需提供含CMA或CNAS标识的第三方检验报告进行证明。</w:t>
            </w:r>
          </w:p>
          <w:p w14:paraId="69A05F7E">
            <w:pPr>
              <w:rPr>
                <w:rFonts w:hint="eastAsia"/>
                <w:color w:val="auto"/>
                <w:kern w:val="0"/>
                <w:sz w:val="20"/>
                <w:szCs w:val="20"/>
                <w:highlight w:val="yellow"/>
              </w:rPr>
            </w:pPr>
            <w:r>
              <w:rPr>
                <w:rFonts w:hint="eastAsia"/>
                <w:color w:val="auto"/>
                <w:kern w:val="0"/>
                <w:sz w:val="20"/>
                <w:szCs w:val="20"/>
              </w:rPr>
              <w:t>10.产品需取得符合第三方认证机构出具的符合产品执行标准的认证证书，需</w:t>
            </w:r>
            <w:r>
              <w:rPr>
                <w:rFonts w:hint="eastAsia"/>
                <w:color w:val="auto"/>
                <w:kern w:val="0"/>
                <w:sz w:val="20"/>
                <w:szCs w:val="20"/>
                <w:lang w:val="en-US" w:eastAsia="zh-CN"/>
              </w:rPr>
              <w:t xml:space="preserve"> </w:t>
            </w:r>
            <w:r>
              <w:rPr>
                <w:rFonts w:hint="eastAsia"/>
                <w:color w:val="auto"/>
                <w:kern w:val="0"/>
                <w:sz w:val="20"/>
                <w:szCs w:val="20"/>
              </w:rPr>
              <w:t>提供认证证书和有效期确认函。</w:t>
            </w:r>
          </w:p>
          <w:p w14:paraId="487C5970">
            <w:pPr>
              <w:rPr>
                <w:rFonts w:hint="eastAsia"/>
                <w:color w:val="auto"/>
                <w:kern w:val="0"/>
                <w:sz w:val="20"/>
                <w:szCs w:val="20"/>
              </w:rPr>
            </w:pPr>
            <w:r>
              <w:rPr>
                <w:rFonts w:hint="eastAsia"/>
                <w:color w:val="auto"/>
                <w:kern w:val="0"/>
                <w:sz w:val="20"/>
                <w:szCs w:val="20"/>
              </w:rPr>
              <w:t>11.产品通过国家体育用品质量监督检验中心检验合格，需提供检测报告扫描件。</w:t>
            </w:r>
          </w:p>
        </w:tc>
      </w:tr>
      <w:tr w14:paraId="7E88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36B3FF">
            <w:pPr>
              <w:pStyle w:val="34"/>
              <w:numPr>
                <w:ilvl w:val="0"/>
                <w:numId w:val="2"/>
              </w:numPr>
              <w:contextualSpacing w:val="0"/>
              <w:rPr>
                <w:rFonts w:hint="eastAsia"/>
                <w:color w:val="auto"/>
                <w:kern w:val="0"/>
                <w:sz w:val="20"/>
                <w:szCs w:val="20"/>
              </w:rPr>
            </w:pPr>
          </w:p>
        </w:tc>
        <w:tc>
          <w:tcPr>
            <w:tcW w:w="1134" w:type="dxa"/>
            <w:vAlign w:val="center"/>
          </w:tcPr>
          <w:p w14:paraId="6A01C61F">
            <w:pPr>
              <w:jc w:val="center"/>
              <w:rPr>
                <w:rFonts w:hint="eastAsia"/>
                <w:color w:val="auto"/>
                <w:kern w:val="0"/>
                <w:sz w:val="20"/>
                <w:szCs w:val="20"/>
              </w:rPr>
            </w:pPr>
            <w:r>
              <w:rPr>
                <w:rFonts w:hint="eastAsia"/>
                <w:color w:val="auto"/>
                <w:kern w:val="0"/>
                <w:sz w:val="20"/>
                <w:szCs w:val="20"/>
              </w:rPr>
              <w:t>椭圆机（自发电，可调节坡度）</w:t>
            </w:r>
          </w:p>
        </w:tc>
        <w:tc>
          <w:tcPr>
            <w:tcW w:w="709" w:type="dxa"/>
            <w:vAlign w:val="center"/>
          </w:tcPr>
          <w:p w14:paraId="611A8899">
            <w:pPr>
              <w:rPr>
                <w:rFonts w:hint="eastAsia"/>
                <w:color w:val="auto"/>
                <w:kern w:val="0"/>
                <w:sz w:val="20"/>
                <w:szCs w:val="20"/>
              </w:rPr>
            </w:pPr>
            <w:r>
              <w:rPr>
                <w:rFonts w:hint="eastAsia"/>
                <w:color w:val="auto"/>
                <w:kern w:val="0"/>
                <w:sz w:val="20"/>
                <w:szCs w:val="20"/>
              </w:rPr>
              <w:t>1</w:t>
            </w:r>
          </w:p>
        </w:tc>
        <w:tc>
          <w:tcPr>
            <w:tcW w:w="709" w:type="dxa"/>
            <w:vAlign w:val="center"/>
          </w:tcPr>
          <w:p w14:paraId="51F740A7">
            <w:pPr>
              <w:rPr>
                <w:rFonts w:hint="eastAsia"/>
                <w:color w:val="auto"/>
                <w:kern w:val="0"/>
                <w:sz w:val="20"/>
                <w:szCs w:val="20"/>
              </w:rPr>
            </w:pPr>
            <w:r>
              <w:rPr>
                <w:rFonts w:hint="eastAsia"/>
                <w:color w:val="auto"/>
                <w:kern w:val="0"/>
                <w:sz w:val="20"/>
                <w:szCs w:val="20"/>
              </w:rPr>
              <w:t>台</w:t>
            </w:r>
          </w:p>
        </w:tc>
        <w:tc>
          <w:tcPr>
            <w:tcW w:w="6480" w:type="dxa"/>
            <w:vAlign w:val="center"/>
          </w:tcPr>
          <w:p w14:paraId="1578362A">
            <w:pPr>
              <w:rPr>
                <w:rFonts w:hint="eastAsia"/>
                <w:color w:val="auto"/>
                <w:kern w:val="0"/>
                <w:sz w:val="20"/>
                <w:szCs w:val="20"/>
              </w:rPr>
            </w:pPr>
            <w:r>
              <w:rPr>
                <w:rFonts w:hint="eastAsia"/>
                <w:color w:val="auto"/>
                <w:kern w:val="0"/>
                <w:sz w:val="20"/>
                <w:szCs w:val="20"/>
              </w:rPr>
              <w:t>1、参考尺寸：2130*670*1780mm</w:t>
            </w:r>
          </w:p>
          <w:p w14:paraId="3FC2A786">
            <w:pPr>
              <w:rPr>
                <w:rFonts w:hint="eastAsia"/>
                <w:color w:val="auto"/>
                <w:kern w:val="0"/>
                <w:sz w:val="20"/>
                <w:szCs w:val="20"/>
              </w:rPr>
            </w:pPr>
            <w:r>
              <w:rPr>
                <w:rFonts w:hint="eastAsia"/>
                <w:color w:val="auto"/>
                <w:kern w:val="0"/>
                <w:sz w:val="20"/>
                <w:szCs w:val="20"/>
              </w:rPr>
              <w:t>2、飞轮重量：φ238双向磁控轮≥15kg</w:t>
            </w:r>
          </w:p>
          <w:p w14:paraId="29A19759">
            <w:pPr>
              <w:rPr>
                <w:rFonts w:hint="eastAsia"/>
                <w:color w:val="auto"/>
                <w:kern w:val="0"/>
                <w:sz w:val="20"/>
                <w:szCs w:val="20"/>
              </w:rPr>
            </w:pPr>
            <w:r>
              <w:rPr>
                <w:rFonts w:hint="eastAsia"/>
                <w:color w:val="auto"/>
                <w:kern w:val="0"/>
                <w:sz w:val="20"/>
                <w:szCs w:val="20"/>
              </w:rPr>
              <w:t>3、阻力形式：电磁控阻力系统、阻力等级：≥40段</w:t>
            </w:r>
          </w:p>
          <w:p w14:paraId="3737F8BD">
            <w:pPr>
              <w:rPr>
                <w:rFonts w:hint="eastAsia"/>
                <w:color w:val="auto"/>
                <w:kern w:val="0"/>
                <w:sz w:val="20"/>
                <w:szCs w:val="20"/>
              </w:rPr>
            </w:pPr>
            <w:r>
              <w:rPr>
                <w:rFonts w:hint="eastAsia"/>
                <w:color w:val="auto"/>
                <w:kern w:val="0"/>
                <w:sz w:val="20"/>
                <w:szCs w:val="20"/>
              </w:rPr>
              <w:t>4、主要管材规格：≥80×40×3.0T</w:t>
            </w:r>
          </w:p>
          <w:p w14:paraId="794E4878">
            <w:pPr>
              <w:rPr>
                <w:rFonts w:hint="eastAsia"/>
                <w:color w:val="auto"/>
                <w:kern w:val="0"/>
                <w:sz w:val="20"/>
                <w:szCs w:val="20"/>
              </w:rPr>
            </w:pPr>
            <w:r>
              <w:rPr>
                <w:rFonts w:hint="eastAsia"/>
                <w:color w:val="auto"/>
                <w:kern w:val="0"/>
                <w:sz w:val="20"/>
                <w:szCs w:val="20"/>
              </w:rPr>
              <w:t>5、最大承重：≥150KG</w:t>
            </w:r>
          </w:p>
          <w:p w14:paraId="4B3F0D51">
            <w:pPr>
              <w:rPr>
                <w:rFonts w:hint="eastAsia"/>
                <w:color w:val="auto"/>
                <w:kern w:val="0"/>
                <w:sz w:val="20"/>
                <w:szCs w:val="20"/>
              </w:rPr>
            </w:pPr>
            <w:r>
              <w:rPr>
                <w:rFonts w:hint="eastAsia"/>
                <w:color w:val="auto"/>
                <w:kern w:val="0"/>
                <w:sz w:val="20"/>
                <w:szCs w:val="20"/>
              </w:rPr>
              <w:t>6、功率：≥450W</w:t>
            </w:r>
          </w:p>
          <w:p w14:paraId="4CEEC1A7">
            <w:pPr>
              <w:rPr>
                <w:rFonts w:hint="eastAsia"/>
                <w:color w:val="auto"/>
                <w:kern w:val="0"/>
                <w:sz w:val="20"/>
                <w:szCs w:val="20"/>
              </w:rPr>
            </w:pPr>
            <w:r>
              <w:rPr>
                <w:rFonts w:hint="eastAsia"/>
                <w:color w:val="auto"/>
                <w:kern w:val="0"/>
                <w:sz w:val="20"/>
                <w:szCs w:val="20"/>
              </w:rPr>
              <w:t>7、产品有经过国家体育用品质量监督检验中心检验合格、提供检测报告扫描件。</w:t>
            </w:r>
          </w:p>
        </w:tc>
      </w:tr>
      <w:tr w14:paraId="243F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45CBBA5">
            <w:pPr>
              <w:pStyle w:val="34"/>
              <w:numPr>
                <w:ilvl w:val="0"/>
                <w:numId w:val="2"/>
              </w:numPr>
              <w:contextualSpacing w:val="0"/>
              <w:rPr>
                <w:rFonts w:hint="eastAsia"/>
                <w:color w:val="auto"/>
                <w:kern w:val="0"/>
                <w:sz w:val="20"/>
                <w:szCs w:val="20"/>
              </w:rPr>
            </w:pPr>
          </w:p>
        </w:tc>
        <w:tc>
          <w:tcPr>
            <w:tcW w:w="1134" w:type="dxa"/>
            <w:vAlign w:val="center"/>
          </w:tcPr>
          <w:p w14:paraId="348F382C">
            <w:pPr>
              <w:jc w:val="center"/>
              <w:rPr>
                <w:rFonts w:hint="eastAsia"/>
                <w:color w:val="auto"/>
                <w:kern w:val="0"/>
                <w:sz w:val="20"/>
                <w:szCs w:val="20"/>
              </w:rPr>
            </w:pPr>
            <w:r>
              <w:rPr>
                <w:rFonts w:hint="eastAsia"/>
                <w:color w:val="auto"/>
                <w:kern w:val="0"/>
                <w:sz w:val="20"/>
                <w:szCs w:val="20"/>
              </w:rPr>
              <w:t>十字大飞鸟综合机</w:t>
            </w:r>
          </w:p>
        </w:tc>
        <w:tc>
          <w:tcPr>
            <w:tcW w:w="709" w:type="dxa"/>
            <w:vAlign w:val="center"/>
          </w:tcPr>
          <w:p w14:paraId="756AC5A0">
            <w:pPr>
              <w:rPr>
                <w:rFonts w:hint="eastAsia"/>
                <w:color w:val="auto"/>
                <w:kern w:val="0"/>
                <w:sz w:val="20"/>
                <w:szCs w:val="20"/>
              </w:rPr>
            </w:pPr>
            <w:r>
              <w:rPr>
                <w:rFonts w:hint="eastAsia"/>
                <w:color w:val="auto"/>
                <w:kern w:val="0"/>
                <w:sz w:val="20"/>
                <w:szCs w:val="20"/>
              </w:rPr>
              <w:t>1</w:t>
            </w:r>
          </w:p>
        </w:tc>
        <w:tc>
          <w:tcPr>
            <w:tcW w:w="709" w:type="dxa"/>
            <w:vAlign w:val="center"/>
          </w:tcPr>
          <w:p w14:paraId="1C2C7C92">
            <w:pPr>
              <w:rPr>
                <w:rFonts w:hint="eastAsia"/>
                <w:color w:val="auto"/>
                <w:kern w:val="0"/>
                <w:sz w:val="20"/>
                <w:szCs w:val="20"/>
              </w:rPr>
            </w:pPr>
            <w:r>
              <w:rPr>
                <w:rFonts w:hint="eastAsia"/>
                <w:color w:val="auto"/>
                <w:kern w:val="0"/>
                <w:sz w:val="20"/>
                <w:szCs w:val="20"/>
              </w:rPr>
              <w:t>台</w:t>
            </w:r>
          </w:p>
        </w:tc>
        <w:tc>
          <w:tcPr>
            <w:tcW w:w="6480" w:type="dxa"/>
            <w:vAlign w:val="center"/>
          </w:tcPr>
          <w:p w14:paraId="0B698A3D">
            <w:pPr>
              <w:rPr>
                <w:rFonts w:hint="eastAsia"/>
                <w:color w:val="auto"/>
                <w:kern w:val="0"/>
                <w:sz w:val="20"/>
                <w:szCs w:val="20"/>
              </w:rPr>
            </w:pPr>
            <w:r>
              <w:rPr>
                <w:rFonts w:hint="eastAsia"/>
                <w:color w:val="auto"/>
                <w:kern w:val="0"/>
                <w:sz w:val="20"/>
                <w:szCs w:val="20"/>
              </w:rPr>
              <w:t>1、参考尺寸：4385*1060*2315mm</w:t>
            </w:r>
          </w:p>
          <w:p w14:paraId="132D391C">
            <w:pPr>
              <w:rPr>
                <w:rFonts w:hint="eastAsia"/>
                <w:color w:val="auto"/>
                <w:kern w:val="0"/>
                <w:sz w:val="20"/>
                <w:szCs w:val="20"/>
              </w:rPr>
            </w:pPr>
            <w:r>
              <w:rPr>
                <w:rFonts w:hint="eastAsia"/>
                <w:color w:val="auto"/>
                <w:kern w:val="0"/>
                <w:sz w:val="20"/>
                <w:szCs w:val="20"/>
              </w:rPr>
              <w:t>2、阻力形式为配重块，标准配重2组，每组≥90kg，最小调节重量5kg；</w:t>
            </w:r>
          </w:p>
          <w:p w14:paraId="48F4B03A">
            <w:pPr>
              <w:rPr>
                <w:rFonts w:hint="eastAsia"/>
                <w:color w:val="auto"/>
                <w:kern w:val="0"/>
                <w:sz w:val="20"/>
                <w:szCs w:val="20"/>
              </w:rPr>
            </w:pPr>
            <w:r>
              <w:rPr>
                <w:rFonts w:hint="eastAsia"/>
                <w:color w:val="auto"/>
                <w:kern w:val="0"/>
                <w:sz w:val="20"/>
                <w:szCs w:val="20"/>
              </w:rPr>
              <w:t>3、器材规定最大训练载荷为≥2×200kg；</w:t>
            </w:r>
          </w:p>
          <w:p w14:paraId="6E197EBA">
            <w:pPr>
              <w:rPr>
                <w:rFonts w:hint="eastAsia"/>
                <w:color w:val="auto"/>
                <w:kern w:val="0"/>
                <w:sz w:val="20"/>
                <w:szCs w:val="20"/>
              </w:rPr>
            </w:pPr>
            <w:r>
              <w:rPr>
                <w:rFonts w:hint="eastAsia"/>
                <w:color w:val="auto"/>
                <w:kern w:val="0"/>
                <w:sz w:val="20"/>
                <w:szCs w:val="20"/>
              </w:rPr>
              <w:t>4、器材规定最大人体质量为≥196kg；</w:t>
            </w:r>
          </w:p>
          <w:p w14:paraId="631FA7B8">
            <w:pPr>
              <w:rPr>
                <w:rFonts w:hint="eastAsia"/>
                <w:color w:val="auto"/>
                <w:kern w:val="0"/>
                <w:sz w:val="20"/>
                <w:szCs w:val="20"/>
              </w:rPr>
            </w:pPr>
            <w:r>
              <w:rPr>
                <w:rFonts w:hint="eastAsia"/>
                <w:color w:val="auto"/>
                <w:kern w:val="0"/>
                <w:sz w:val="20"/>
                <w:szCs w:val="20"/>
              </w:rPr>
              <w:t xml:space="preserve">5、主立柱管规格：≥120×50×3.0mm； </w:t>
            </w:r>
          </w:p>
          <w:p w14:paraId="47B1957C">
            <w:pPr>
              <w:rPr>
                <w:rFonts w:hint="eastAsia"/>
                <w:color w:val="auto"/>
                <w:kern w:val="0"/>
                <w:sz w:val="20"/>
                <w:szCs w:val="20"/>
              </w:rPr>
            </w:pPr>
            <w:r>
              <w:rPr>
                <w:rFonts w:hint="eastAsia"/>
                <w:color w:val="auto"/>
                <w:kern w:val="0"/>
                <w:sz w:val="20"/>
                <w:szCs w:val="20"/>
              </w:rPr>
              <w:t>6、产品需取得符合第三方认证机构出具的符合产品执行标准的认证证书，需提供认证证书和有效期确认函。</w:t>
            </w:r>
          </w:p>
          <w:p w14:paraId="6DD16F98">
            <w:pPr>
              <w:rPr>
                <w:rFonts w:hint="eastAsia"/>
                <w:color w:val="auto"/>
                <w:kern w:val="0"/>
                <w:sz w:val="20"/>
                <w:szCs w:val="20"/>
              </w:rPr>
            </w:pPr>
            <w:r>
              <w:rPr>
                <w:rFonts w:hint="eastAsia"/>
                <w:color w:val="auto"/>
                <w:kern w:val="0"/>
                <w:sz w:val="20"/>
                <w:szCs w:val="20"/>
              </w:rPr>
              <w:t>7、牵索形式：钢丝绳+滑轮；钢丝绳直径d和滑轮槽r满足GB17498.1-2008中规定的最佳值公式r＝d/2+10%；需提供含CMA或CNAS标识的第三方检验报告进行证明。</w:t>
            </w:r>
          </w:p>
          <w:p w14:paraId="2D86B7A2">
            <w:pPr>
              <w:rPr>
                <w:rFonts w:hint="eastAsia"/>
                <w:color w:val="auto"/>
                <w:kern w:val="0"/>
                <w:sz w:val="20"/>
                <w:szCs w:val="20"/>
              </w:rPr>
            </w:pPr>
            <w:r>
              <w:rPr>
                <w:rFonts w:hint="eastAsia"/>
                <w:color w:val="auto"/>
                <w:kern w:val="0"/>
                <w:sz w:val="20"/>
                <w:szCs w:val="20"/>
              </w:rPr>
              <w:t>▲8、把手套采用塑料材质，经过抗菌处理，抗菌率达到99.99%以上；需提供含CMA或CNAS标识的第三方检验报告进行证明。</w:t>
            </w:r>
          </w:p>
        </w:tc>
      </w:tr>
      <w:tr w14:paraId="3DB0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2FD783F">
            <w:pPr>
              <w:pStyle w:val="34"/>
              <w:numPr>
                <w:ilvl w:val="0"/>
                <w:numId w:val="2"/>
              </w:numPr>
              <w:contextualSpacing w:val="0"/>
              <w:rPr>
                <w:rFonts w:hint="eastAsia"/>
                <w:color w:val="auto"/>
                <w:kern w:val="0"/>
                <w:sz w:val="20"/>
                <w:szCs w:val="20"/>
              </w:rPr>
            </w:pPr>
          </w:p>
        </w:tc>
        <w:tc>
          <w:tcPr>
            <w:tcW w:w="1134" w:type="dxa"/>
            <w:vAlign w:val="center"/>
          </w:tcPr>
          <w:p w14:paraId="735D30CD">
            <w:pPr>
              <w:jc w:val="center"/>
              <w:rPr>
                <w:rFonts w:hint="eastAsia"/>
                <w:color w:val="auto"/>
                <w:kern w:val="0"/>
                <w:sz w:val="20"/>
                <w:szCs w:val="20"/>
              </w:rPr>
            </w:pPr>
            <w:r>
              <w:rPr>
                <w:rFonts w:hint="eastAsia"/>
                <w:color w:val="auto"/>
                <w:kern w:val="0"/>
                <w:sz w:val="20"/>
                <w:szCs w:val="20"/>
              </w:rPr>
              <w:t>多功能框式深蹲架升级款加炮筒</w:t>
            </w:r>
          </w:p>
        </w:tc>
        <w:tc>
          <w:tcPr>
            <w:tcW w:w="709" w:type="dxa"/>
            <w:vAlign w:val="center"/>
          </w:tcPr>
          <w:p w14:paraId="5926199D">
            <w:pPr>
              <w:rPr>
                <w:rFonts w:hint="eastAsia"/>
                <w:color w:val="auto"/>
                <w:kern w:val="0"/>
                <w:sz w:val="20"/>
                <w:szCs w:val="20"/>
              </w:rPr>
            </w:pPr>
            <w:r>
              <w:rPr>
                <w:rFonts w:hint="eastAsia"/>
                <w:color w:val="auto"/>
                <w:kern w:val="0"/>
                <w:sz w:val="20"/>
                <w:szCs w:val="20"/>
              </w:rPr>
              <w:t>1</w:t>
            </w:r>
          </w:p>
        </w:tc>
        <w:tc>
          <w:tcPr>
            <w:tcW w:w="709" w:type="dxa"/>
            <w:vAlign w:val="center"/>
          </w:tcPr>
          <w:p w14:paraId="25B180AA">
            <w:pPr>
              <w:rPr>
                <w:rFonts w:hint="eastAsia"/>
                <w:color w:val="auto"/>
                <w:kern w:val="0"/>
                <w:sz w:val="20"/>
                <w:szCs w:val="20"/>
              </w:rPr>
            </w:pPr>
            <w:r>
              <w:rPr>
                <w:rFonts w:hint="eastAsia"/>
                <w:color w:val="auto"/>
                <w:kern w:val="0"/>
                <w:sz w:val="20"/>
                <w:szCs w:val="20"/>
              </w:rPr>
              <w:t>台</w:t>
            </w:r>
          </w:p>
        </w:tc>
        <w:tc>
          <w:tcPr>
            <w:tcW w:w="6480" w:type="dxa"/>
            <w:vAlign w:val="center"/>
          </w:tcPr>
          <w:p w14:paraId="197351E2">
            <w:pPr>
              <w:rPr>
                <w:rFonts w:hint="eastAsia"/>
                <w:color w:val="auto"/>
                <w:kern w:val="0"/>
                <w:sz w:val="20"/>
                <w:szCs w:val="20"/>
              </w:rPr>
            </w:pPr>
            <w:r>
              <w:rPr>
                <w:rFonts w:hint="eastAsia"/>
                <w:color w:val="auto"/>
                <w:kern w:val="0"/>
                <w:sz w:val="20"/>
                <w:szCs w:val="20"/>
              </w:rPr>
              <w:t>1、参考尺寸：1810*2240*2410mm</w:t>
            </w:r>
          </w:p>
          <w:p w14:paraId="4BEC0A01">
            <w:pPr>
              <w:rPr>
                <w:rFonts w:hint="eastAsia"/>
                <w:color w:val="auto"/>
                <w:kern w:val="0"/>
                <w:sz w:val="20"/>
                <w:szCs w:val="20"/>
              </w:rPr>
            </w:pPr>
            <w:r>
              <w:rPr>
                <w:rFonts w:hint="eastAsia"/>
                <w:color w:val="auto"/>
                <w:kern w:val="0"/>
                <w:sz w:val="20"/>
                <w:szCs w:val="20"/>
              </w:rPr>
              <w:t>2、主管材规格：≥125x75xT4.0mm</w:t>
            </w:r>
          </w:p>
          <w:p w14:paraId="3948A62D">
            <w:pPr>
              <w:rPr>
                <w:rFonts w:hint="eastAsia"/>
                <w:color w:val="auto"/>
                <w:kern w:val="0"/>
                <w:sz w:val="20"/>
                <w:szCs w:val="20"/>
              </w:rPr>
            </w:pPr>
            <w:r>
              <w:rPr>
                <w:rFonts w:hint="eastAsia"/>
                <w:color w:val="auto"/>
                <w:kern w:val="0"/>
                <w:sz w:val="20"/>
                <w:szCs w:val="20"/>
              </w:rPr>
              <w:t>3、材质：Q235A，规格：矩形管≥125x75x4mm</w:t>
            </w:r>
          </w:p>
          <w:p w14:paraId="331BCFB6">
            <w:pPr>
              <w:rPr>
                <w:rFonts w:hint="eastAsia"/>
                <w:color w:val="auto"/>
                <w:kern w:val="0"/>
                <w:sz w:val="20"/>
                <w:szCs w:val="20"/>
              </w:rPr>
            </w:pPr>
            <w:r>
              <w:rPr>
                <w:rFonts w:hint="eastAsia"/>
                <w:color w:val="auto"/>
                <w:kern w:val="0"/>
                <w:sz w:val="20"/>
                <w:szCs w:val="20"/>
              </w:rPr>
              <w:t>4、最大人体质量：≥260KG</w:t>
            </w:r>
          </w:p>
          <w:p w14:paraId="4CFC37E8">
            <w:pPr>
              <w:rPr>
                <w:rFonts w:hint="eastAsia"/>
                <w:color w:val="auto"/>
                <w:kern w:val="0"/>
                <w:sz w:val="20"/>
                <w:szCs w:val="20"/>
              </w:rPr>
            </w:pPr>
            <w:r>
              <w:rPr>
                <w:rFonts w:hint="eastAsia"/>
                <w:color w:val="auto"/>
                <w:kern w:val="0"/>
                <w:sz w:val="20"/>
                <w:szCs w:val="20"/>
              </w:rPr>
              <w:t>5、最大训练载荷：≥650KG</w:t>
            </w:r>
          </w:p>
          <w:p w14:paraId="60838A53">
            <w:pPr>
              <w:rPr>
                <w:rFonts w:hint="eastAsia"/>
                <w:color w:val="auto"/>
                <w:kern w:val="0"/>
                <w:sz w:val="20"/>
                <w:szCs w:val="20"/>
              </w:rPr>
            </w:pPr>
            <w:r>
              <w:rPr>
                <w:rFonts w:hint="eastAsia"/>
                <w:color w:val="auto"/>
                <w:kern w:val="0"/>
                <w:sz w:val="20"/>
                <w:szCs w:val="20"/>
              </w:rPr>
              <w:t>▲6、产品原材料中有管材通过耐冲击性≥20KJ/m²、耐弯曲≥14.0MPa测试，需提供含CMA或CNAS标识的第三方检验报告进行证明。</w:t>
            </w:r>
          </w:p>
          <w:p w14:paraId="02F9A15E">
            <w:pPr>
              <w:rPr>
                <w:rFonts w:hint="eastAsia"/>
                <w:color w:val="auto"/>
                <w:kern w:val="0"/>
                <w:sz w:val="20"/>
                <w:szCs w:val="20"/>
              </w:rPr>
            </w:pPr>
            <w:r>
              <w:rPr>
                <w:rFonts w:hint="eastAsia"/>
                <w:color w:val="auto"/>
                <w:kern w:val="0"/>
                <w:sz w:val="20"/>
                <w:szCs w:val="20"/>
              </w:rPr>
              <w:t>7、产品有经过国家体育用品质量监督检验中心检验合格、提供检测报告扫描件。</w:t>
            </w:r>
          </w:p>
        </w:tc>
      </w:tr>
      <w:tr w14:paraId="26B5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D3C2931">
            <w:pPr>
              <w:pStyle w:val="34"/>
              <w:numPr>
                <w:ilvl w:val="0"/>
                <w:numId w:val="2"/>
              </w:numPr>
              <w:contextualSpacing w:val="0"/>
              <w:rPr>
                <w:rFonts w:hint="eastAsia"/>
                <w:color w:val="auto"/>
                <w:kern w:val="0"/>
                <w:sz w:val="20"/>
                <w:szCs w:val="20"/>
              </w:rPr>
            </w:pPr>
          </w:p>
        </w:tc>
        <w:tc>
          <w:tcPr>
            <w:tcW w:w="1134" w:type="dxa"/>
            <w:vAlign w:val="center"/>
          </w:tcPr>
          <w:p w14:paraId="7804FE83">
            <w:pPr>
              <w:jc w:val="center"/>
              <w:rPr>
                <w:rFonts w:hint="eastAsia"/>
                <w:color w:val="auto"/>
                <w:kern w:val="0"/>
                <w:sz w:val="20"/>
                <w:szCs w:val="20"/>
              </w:rPr>
            </w:pPr>
            <w:r>
              <w:rPr>
                <w:rFonts w:hint="eastAsia"/>
                <w:color w:val="auto"/>
                <w:kern w:val="0"/>
                <w:sz w:val="20"/>
                <w:szCs w:val="20"/>
              </w:rPr>
              <w:t>史密斯综合训练机（垂直款）</w:t>
            </w:r>
          </w:p>
        </w:tc>
        <w:tc>
          <w:tcPr>
            <w:tcW w:w="709" w:type="dxa"/>
            <w:vAlign w:val="center"/>
          </w:tcPr>
          <w:p w14:paraId="72A4CCE4">
            <w:pPr>
              <w:rPr>
                <w:rFonts w:hint="eastAsia"/>
                <w:color w:val="auto"/>
                <w:kern w:val="0"/>
                <w:sz w:val="20"/>
                <w:szCs w:val="20"/>
              </w:rPr>
            </w:pPr>
            <w:r>
              <w:rPr>
                <w:rFonts w:hint="eastAsia"/>
                <w:color w:val="auto"/>
                <w:kern w:val="0"/>
                <w:sz w:val="20"/>
                <w:szCs w:val="20"/>
              </w:rPr>
              <w:t>1</w:t>
            </w:r>
          </w:p>
        </w:tc>
        <w:tc>
          <w:tcPr>
            <w:tcW w:w="709" w:type="dxa"/>
            <w:vAlign w:val="center"/>
          </w:tcPr>
          <w:p w14:paraId="375536D9">
            <w:pPr>
              <w:rPr>
                <w:rFonts w:hint="eastAsia"/>
                <w:color w:val="auto"/>
                <w:kern w:val="0"/>
                <w:sz w:val="20"/>
                <w:szCs w:val="20"/>
              </w:rPr>
            </w:pPr>
            <w:r>
              <w:rPr>
                <w:rFonts w:hint="eastAsia"/>
                <w:color w:val="auto"/>
                <w:kern w:val="0"/>
                <w:sz w:val="20"/>
                <w:szCs w:val="20"/>
              </w:rPr>
              <w:t>台</w:t>
            </w:r>
          </w:p>
        </w:tc>
        <w:tc>
          <w:tcPr>
            <w:tcW w:w="6480" w:type="dxa"/>
            <w:vAlign w:val="center"/>
          </w:tcPr>
          <w:p w14:paraId="1AAF9042">
            <w:pPr>
              <w:rPr>
                <w:rFonts w:hint="eastAsia"/>
                <w:color w:val="auto"/>
                <w:kern w:val="0"/>
                <w:sz w:val="20"/>
                <w:szCs w:val="20"/>
              </w:rPr>
            </w:pPr>
            <w:r>
              <w:rPr>
                <w:rFonts w:hint="eastAsia"/>
                <w:color w:val="auto"/>
                <w:kern w:val="0"/>
                <w:sz w:val="20"/>
                <w:szCs w:val="20"/>
              </w:rPr>
              <w:t>1、参考尺寸：1520*1200*2000mm</w:t>
            </w:r>
          </w:p>
          <w:p w14:paraId="58CBC1A4">
            <w:pPr>
              <w:rPr>
                <w:rFonts w:hint="eastAsia"/>
                <w:color w:val="auto"/>
                <w:kern w:val="0"/>
                <w:sz w:val="20"/>
                <w:szCs w:val="20"/>
              </w:rPr>
            </w:pPr>
            <w:r>
              <w:rPr>
                <w:rFonts w:hint="eastAsia"/>
                <w:color w:val="auto"/>
                <w:kern w:val="0"/>
                <w:sz w:val="20"/>
                <w:szCs w:val="20"/>
              </w:rPr>
              <w:t>2、杠铃杆高度18级可调；配置6个杠铃片放置杆；有辅助安全装置；</w:t>
            </w:r>
          </w:p>
          <w:p w14:paraId="1BD09CDA">
            <w:pPr>
              <w:rPr>
                <w:rFonts w:hint="eastAsia"/>
                <w:color w:val="auto"/>
                <w:kern w:val="0"/>
                <w:sz w:val="20"/>
                <w:szCs w:val="20"/>
              </w:rPr>
            </w:pPr>
            <w:r>
              <w:rPr>
                <w:rFonts w:hint="eastAsia"/>
                <w:color w:val="auto"/>
                <w:kern w:val="0"/>
                <w:sz w:val="20"/>
                <w:szCs w:val="20"/>
              </w:rPr>
              <w:t xml:space="preserve">3、器材规定最大训练载荷为≥396kg； </w:t>
            </w:r>
          </w:p>
          <w:p w14:paraId="2D1E1CBB">
            <w:pPr>
              <w:rPr>
                <w:rFonts w:hint="eastAsia"/>
                <w:color w:val="auto"/>
                <w:kern w:val="0"/>
                <w:sz w:val="20"/>
                <w:szCs w:val="20"/>
              </w:rPr>
            </w:pPr>
            <w:r>
              <w:rPr>
                <w:rFonts w:hint="eastAsia"/>
                <w:color w:val="auto"/>
                <w:kern w:val="0"/>
                <w:sz w:val="20"/>
                <w:szCs w:val="20"/>
              </w:rPr>
              <w:t>4、主立柱管规格：平椭≥120×50×3.0mm；φ≥114×3.0mm</w:t>
            </w:r>
          </w:p>
          <w:p w14:paraId="7740FAFC">
            <w:pPr>
              <w:rPr>
                <w:rFonts w:hint="eastAsia"/>
                <w:color w:val="auto"/>
                <w:kern w:val="0"/>
                <w:sz w:val="20"/>
                <w:szCs w:val="20"/>
              </w:rPr>
            </w:pPr>
            <w:r>
              <w:rPr>
                <w:rFonts w:hint="eastAsia"/>
                <w:color w:val="auto"/>
                <w:kern w:val="0"/>
                <w:sz w:val="20"/>
                <w:szCs w:val="20"/>
              </w:rPr>
              <w:t>5、牵索形式：钢丝绳+滑轮；钢丝绳直径d和滑轮槽r满足GB17498.1-2008中规定的最佳值公式r＝d/2+10%；需提供含CMA或CNAS标识的第三方检验报告进行证明。</w:t>
            </w:r>
          </w:p>
          <w:p w14:paraId="12E99993">
            <w:pPr>
              <w:rPr>
                <w:rFonts w:hint="eastAsia"/>
                <w:color w:val="auto"/>
                <w:kern w:val="0"/>
                <w:sz w:val="20"/>
                <w:szCs w:val="20"/>
              </w:rPr>
            </w:pPr>
            <w:r>
              <w:rPr>
                <w:rFonts w:hint="eastAsia"/>
                <w:color w:val="auto"/>
                <w:kern w:val="0"/>
                <w:sz w:val="20"/>
                <w:szCs w:val="20"/>
              </w:rPr>
              <w:t>▲6、产品表面涂层有通过符合GB/T 23987-2009《色漆和清漆涂层的人工气候老化曝露曝露于荧光紫外线和水》标准里的耐老化试验方法进行了耐老化试验，依据GB/T1766-2008《色漆和清漆-涂层老化的评定方法》评定、且评定所用器材表面涂层的综合等级为0级（须提供有CMA标识的第三方检测机构出具的检测报告，和第三方机构出具的体育器械表面涂层0级的检测评定报告）。</w:t>
            </w:r>
          </w:p>
        </w:tc>
      </w:tr>
      <w:tr w14:paraId="52A1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516B8CB">
            <w:pPr>
              <w:pStyle w:val="34"/>
              <w:numPr>
                <w:ilvl w:val="0"/>
                <w:numId w:val="2"/>
              </w:numPr>
              <w:contextualSpacing w:val="0"/>
              <w:rPr>
                <w:rFonts w:hint="eastAsia"/>
                <w:color w:val="auto"/>
                <w:kern w:val="0"/>
                <w:sz w:val="20"/>
                <w:szCs w:val="20"/>
              </w:rPr>
            </w:pPr>
          </w:p>
        </w:tc>
        <w:tc>
          <w:tcPr>
            <w:tcW w:w="1134" w:type="dxa"/>
            <w:vAlign w:val="center"/>
          </w:tcPr>
          <w:p w14:paraId="23BBF679">
            <w:pPr>
              <w:jc w:val="center"/>
              <w:rPr>
                <w:rFonts w:hint="eastAsia"/>
                <w:color w:val="auto"/>
                <w:kern w:val="0"/>
                <w:sz w:val="20"/>
                <w:szCs w:val="20"/>
              </w:rPr>
            </w:pPr>
            <w:r>
              <w:rPr>
                <w:rFonts w:hint="eastAsia"/>
                <w:color w:val="auto"/>
                <w:kern w:val="0"/>
                <w:sz w:val="20"/>
                <w:szCs w:val="20"/>
              </w:rPr>
              <w:t>腿部内收/外展机</w:t>
            </w:r>
          </w:p>
        </w:tc>
        <w:tc>
          <w:tcPr>
            <w:tcW w:w="709" w:type="dxa"/>
            <w:vAlign w:val="center"/>
          </w:tcPr>
          <w:p w14:paraId="7CEB58AB">
            <w:pPr>
              <w:rPr>
                <w:rFonts w:hint="eastAsia"/>
                <w:color w:val="auto"/>
                <w:kern w:val="0"/>
                <w:sz w:val="20"/>
                <w:szCs w:val="20"/>
              </w:rPr>
            </w:pPr>
            <w:r>
              <w:rPr>
                <w:rFonts w:hint="eastAsia"/>
                <w:color w:val="auto"/>
                <w:kern w:val="0"/>
                <w:sz w:val="20"/>
                <w:szCs w:val="20"/>
              </w:rPr>
              <w:t>1</w:t>
            </w:r>
          </w:p>
        </w:tc>
        <w:tc>
          <w:tcPr>
            <w:tcW w:w="709" w:type="dxa"/>
            <w:vAlign w:val="center"/>
          </w:tcPr>
          <w:p w14:paraId="6BB59AB8">
            <w:pPr>
              <w:rPr>
                <w:rFonts w:hint="eastAsia"/>
                <w:color w:val="auto"/>
                <w:kern w:val="0"/>
                <w:sz w:val="20"/>
                <w:szCs w:val="20"/>
              </w:rPr>
            </w:pPr>
            <w:r>
              <w:rPr>
                <w:rFonts w:hint="eastAsia"/>
                <w:color w:val="auto"/>
                <w:kern w:val="0"/>
                <w:sz w:val="20"/>
                <w:szCs w:val="20"/>
              </w:rPr>
              <w:t>台</w:t>
            </w:r>
          </w:p>
        </w:tc>
        <w:tc>
          <w:tcPr>
            <w:tcW w:w="6480" w:type="dxa"/>
            <w:vAlign w:val="center"/>
          </w:tcPr>
          <w:p w14:paraId="30FD75C3">
            <w:pPr>
              <w:rPr>
                <w:rFonts w:hint="eastAsia"/>
                <w:color w:val="auto"/>
                <w:kern w:val="0"/>
                <w:sz w:val="20"/>
                <w:szCs w:val="20"/>
              </w:rPr>
            </w:pPr>
            <w:r>
              <w:rPr>
                <w:rFonts w:hint="eastAsia"/>
                <w:color w:val="auto"/>
                <w:kern w:val="0"/>
                <w:sz w:val="20"/>
                <w:szCs w:val="20"/>
              </w:rPr>
              <w:t>1、参考尺寸：1300*650*1420mm；</w:t>
            </w:r>
          </w:p>
          <w:p w14:paraId="069B897E">
            <w:pPr>
              <w:rPr>
                <w:rFonts w:hint="eastAsia"/>
                <w:color w:val="auto"/>
                <w:kern w:val="0"/>
                <w:sz w:val="20"/>
                <w:szCs w:val="20"/>
              </w:rPr>
            </w:pPr>
            <w:r>
              <w:rPr>
                <w:rFonts w:hint="eastAsia"/>
                <w:color w:val="auto"/>
                <w:kern w:val="0"/>
                <w:sz w:val="20"/>
                <w:szCs w:val="20"/>
              </w:rPr>
              <w:t>2、阻力形式为配重块，四周配有防护罩；标准配重90kg，最小调节重量5kg；</w:t>
            </w:r>
          </w:p>
          <w:p w14:paraId="17F65D79">
            <w:pPr>
              <w:rPr>
                <w:rFonts w:hint="eastAsia"/>
                <w:color w:val="auto"/>
                <w:kern w:val="0"/>
                <w:sz w:val="20"/>
                <w:szCs w:val="20"/>
              </w:rPr>
            </w:pPr>
            <w:r>
              <w:rPr>
                <w:rFonts w:hint="eastAsia"/>
                <w:color w:val="auto"/>
                <w:kern w:val="0"/>
                <w:sz w:val="20"/>
                <w:szCs w:val="20"/>
              </w:rPr>
              <w:t>3、器材规定最大训练载荷为≥196kg；</w:t>
            </w:r>
          </w:p>
          <w:p w14:paraId="616CB55C">
            <w:pPr>
              <w:rPr>
                <w:rFonts w:hint="eastAsia"/>
                <w:color w:val="auto"/>
                <w:kern w:val="0"/>
                <w:sz w:val="20"/>
                <w:szCs w:val="20"/>
              </w:rPr>
            </w:pPr>
            <w:r>
              <w:rPr>
                <w:rFonts w:hint="eastAsia"/>
                <w:color w:val="auto"/>
                <w:kern w:val="0"/>
                <w:sz w:val="20"/>
                <w:szCs w:val="20"/>
              </w:rPr>
              <w:t>4、器材规定最大人体质量为≥196kg；</w:t>
            </w:r>
          </w:p>
          <w:p w14:paraId="2276726D">
            <w:pPr>
              <w:rPr>
                <w:rFonts w:hint="eastAsia"/>
                <w:color w:val="auto"/>
                <w:kern w:val="0"/>
                <w:sz w:val="20"/>
                <w:szCs w:val="20"/>
              </w:rPr>
            </w:pPr>
            <w:r>
              <w:rPr>
                <w:rFonts w:hint="eastAsia"/>
                <w:color w:val="auto"/>
                <w:kern w:val="0"/>
                <w:sz w:val="20"/>
                <w:szCs w:val="20"/>
              </w:rPr>
              <w:t xml:space="preserve">5、主立柱管规格：龙门架平椭≥150×50×3.0mm，副架平椭≥120×50×3.0mm； </w:t>
            </w:r>
          </w:p>
          <w:p w14:paraId="35107792">
            <w:pPr>
              <w:rPr>
                <w:rFonts w:hint="eastAsia"/>
                <w:color w:val="auto"/>
                <w:kern w:val="0"/>
                <w:sz w:val="20"/>
                <w:szCs w:val="20"/>
              </w:rPr>
            </w:pPr>
            <w:r>
              <w:rPr>
                <w:rFonts w:hint="eastAsia"/>
                <w:color w:val="auto"/>
                <w:kern w:val="0"/>
                <w:sz w:val="20"/>
                <w:szCs w:val="20"/>
              </w:rPr>
              <w:t>6、牵索形式：钢丝绳+滑轮；钢丝绳直径d和滑轮槽r满足GB17498.1-2008中规定的最佳值公式r＝d/2+10%；需提供含CMA或CNAS标识的第三方检验报告进行证明。</w:t>
            </w:r>
          </w:p>
          <w:p w14:paraId="53C7E9D0">
            <w:pPr>
              <w:rPr>
                <w:rFonts w:hint="eastAsia"/>
                <w:color w:val="auto"/>
                <w:kern w:val="0"/>
                <w:sz w:val="20"/>
                <w:szCs w:val="20"/>
              </w:rPr>
            </w:pPr>
            <w:r>
              <w:rPr>
                <w:rFonts w:hint="eastAsia"/>
                <w:color w:val="auto"/>
                <w:kern w:val="0"/>
                <w:sz w:val="20"/>
                <w:szCs w:val="20"/>
              </w:rPr>
              <w:t>▲7、坐垫/靠垫采用环保PVC；耐碱汗渍、耐酸汗渍、耐水的色牢度等级均＞4级；且甲醛、24项可分解致癌芳香胺染料检验符合要求；需提供含CMA或CNAS标识的第三方检验报告进行证明。</w:t>
            </w:r>
          </w:p>
          <w:p w14:paraId="3BF21F23">
            <w:pPr>
              <w:rPr>
                <w:rFonts w:hint="eastAsia"/>
                <w:color w:val="auto"/>
                <w:kern w:val="0"/>
                <w:sz w:val="20"/>
                <w:szCs w:val="20"/>
              </w:rPr>
            </w:pPr>
            <w:r>
              <w:rPr>
                <w:rFonts w:hint="eastAsia"/>
                <w:color w:val="auto"/>
                <w:kern w:val="0"/>
                <w:sz w:val="20"/>
                <w:szCs w:val="20"/>
              </w:rPr>
              <w:t>8、产品需取得符合第三方认证机构出具的符合产品执行标准的认证证书，需提供认证证书和有效期确认函。</w:t>
            </w:r>
          </w:p>
        </w:tc>
      </w:tr>
      <w:tr w14:paraId="03EC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3FA1FFC">
            <w:pPr>
              <w:pStyle w:val="34"/>
              <w:numPr>
                <w:ilvl w:val="0"/>
                <w:numId w:val="2"/>
              </w:numPr>
              <w:contextualSpacing w:val="0"/>
              <w:rPr>
                <w:rFonts w:hint="eastAsia"/>
                <w:color w:val="auto"/>
                <w:kern w:val="0"/>
                <w:sz w:val="20"/>
                <w:szCs w:val="20"/>
              </w:rPr>
            </w:pPr>
          </w:p>
        </w:tc>
        <w:tc>
          <w:tcPr>
            <w:tcW w:w="1134" w:type="dxa"/>
            <w:vAlign w:val="center"/>
          </w:tcPr>
          <w:p w14:paraId="7DA9BE5D">
            <w:pPr>
              <w:jc w:val="center"/>
              <w:rPr>
                <w:rFonts w:hint="eastAsia"/>
                <w:color w:val="auto"/>
                <w:kern w:val="0"/>
                <w:sz w:val="20"/>
                <w:szCs w:val="20"/>
              </w:rPr>
            </w:pPr>
            <w:r>
              <w:rPr>
                <w:rFonts w:hint="eastAsia"/>
                <w:color w:val="auto"/>
                <w:kern w:val="0"/>
                <w:sz w:val="20"/>
                <w:szCs w:val="20"/>
              </w:rPr>
              <w:t>助力引体向上机</w:t>
            </w:r>
          </w:p>
        </w:tc>
        <w:tc>
          <w:tcPr>
            <w:tcW w:w="709" w:type="dxa"/>
            <w:vAlign w:val="center"/>
          </w:tcPr>
          <w:p w14:paraId="73F90259">
            <w:pPr>
              <w:rPr>
                <w:rFonts w:hint="eastAsia"/>
                <w:color w:val="auto"/>
                <w:kern w:val="0"/>
                <w:sz w:val="20"/>
                <w:szCs w:val="20"/>
              </w:rPr>
            </w:pPr>
            <w:r>
              <w:rPr>
                <w:rFonts w:hint="eastAsia"/>
                <w:color w:val="auto"/>
                <w:kern w:val="0"/>
                <w:sz w:val="20"/>
                <w:szCs w:val="20"/>
              </w:rPr>
              <w:t>1</w:t>
            </w:r>
          </w:p>
        </w:tc>
        <w:tc>
          <w:tcPr>
            <w:tcW w:w="709" w:type="dxa"/>
            <w:vAlign w:val="center"/>
          </w:tcPr>
          <w:p w14:paraId="32DC073F">
            <w:pPr>
              <w:rPr>
                <w:rFonts w:hint="eastAsia"/>
                <w:color w:val="auto"/>
                <w:kern w:val="0"/>
                <w:sz w:val="20"/>
                <w:szCs w:val="20"/>
              </w:rPr>
            </w:pPr>
            <w:r>
              <w:rPr>
                <w:rFonts w:hint="eastAsia"/>
                <w:color w:val="auto"/>
                <w:kern w:val="0"/>
                <w:sz w:val="20"/>
                <w:szCs w:val="20"/>
              </w:rPr>
              <w:t>台</w:t>
            </w:r>
          </w:p>
        </w:tc>
        <w:tc>
          <w:tcPr>
            <w:tcW w:w="6480" w:type="dxa"/>
            <w:vAlign w:val="center"/>
          </w:tcPr>
          <w:p w14:paraId="3E0EB98E">
            <w:pPr>
              <w:rPr>
                <w:rFonts w:hint="eastAsia"/>
                <w:color w:val="auto"/>
                <w:kern w:val="0"/>
                <w:sz w:val="20"/>
                <w:szCs w:val="20"/>
              </w:rPr>
            </w:pPr>
            <w:r>
              <w:rPr>
                <w:rFonts w:hint="eastAsia"/>
                <w:color w:val="auto"/>
                <w:kern w:val="0"/>
                <w:sz w:val="20"/>
                <w:szCs w:val="20"/>
              </w:rPr>
              <w:t>1、参考尺寸：1200*950*2000mm；</w:t>
            </w:r>
          </w:p>
          <w:p w14:paraId="55F142DE">
            <w:pPr>
              <w:rPr>
                <w:rFonts w:hint="eastAsia"/>
                <w:color w:val="auto"/>
                <w:kern w:val="0"/>
                <w:sz w:val="20"/>
                <w:szCs w:val="20"/>
              </w:rPr>
            </w:pPr>
            <w:r>
              <w:rPr>
                <w:rFonts w:hint="eastAsia"/>
                <w:color w:val="auto"/>
                <w:kern w:val="0"/>
                <w:sz w:val="20"/>
                <w:szCs w:val="20"/>
              </w:rPr>
              <w:t>2、阻力形式为配重块，四周配有防护罩；标准配重135kg，最小调节重量5kg；</w:t>
            </w:r>
          </w:p>
          <w:p w14:paraId="239F2707">
            <w:pPr>
              <w:rPr>
                <w:rFonts w:hint="eastAsia"/>
                <w:color w:val="auto"/>
                <w:kern w:val="0"/>
                <w:sz w:val="20"/>
                <w:szCs w:val="20"/>
              </w:rPr>
            </w:pPr>
            <w:r>
              <w:rPr>
                <w:rFonts w:hint="eastAsia"/>
                <w:color w:val="auto"/>
                <w:kern w:val="0"/>
                <w:sz w:val="20"/>
                <w:szCs w:val="20"/>
              </w:rPr>
              <w:t>3、器材规定最大训练载荷为≥196kg；</w:t>
            </w:r>
          </w:p>
          <w:p w14:paraId="2BA8EBFF">
            <w:pPr>
              <w:rPr>
                <w:rFonts w:hint="eastAsia"/>
                <w:color w:val="auto"/>
                <w:kern w:val="0"/>
                <w:sz w:val="20"/>
                <w:szCs w:val="20"/>
              </w:rPr>
            </w:pPr>
            <w:r>
              <w:rPr>
                <w:rFonts w:hint="eastAsia"/>
                <w:color w:val="auto"/>
                <w:kern w:val="0"/>
                <w:sz w:val="20"/>
                <w:szCs w:val="20"/>
              </w:rPr>
              <w:t>4、器材规定最大人体质量为≥196kg；</w:t>
            </w:r>
          </w:p>
          <w:p w14:paraId="0A724ED0">
            <w:pPr>
              <w:rPr>
                <w:rFonts w:hint="eastAsia"/>
                <w:color w:val="auto"/>
                <w:kern w:val="0"/>
                <w:sz w:val="20"/>
                <w:szCs w:val="20"/>
              </w:rPr>
            </w:pPr>
            <w:r>
              <w:rPr>
                <w:rFonts w:hint="eastAsia"/>
                <w:color w:val="auto"/>
                <w:kern w:val="0"/>
                <w:sz w:val="20"/>
                <w:szCs w:val="20"/>
              </w:rPr>
              <w:t xml:space="preserve">5、主立柱管规格：龙门架平椭≥150×50×3.0mm，副架平椭≥120×50×3.0mm； </w:t>
            </w:r>
          </w:p>
          <w:p w14:paraId="5E462560">
            <w:pPr>
              <w:rPr>
                <w:rFonts w:hint="eastAsia"/>
                <w:color w:val="auto"/>
                <w:kern w:val="0"/>
                <w:sz w:val="20"/>
                <w:szCs w:val="20"/>
              </w:rPr>
            </w:pPr>
            <w:r>
              <w:rPr>
                <w:rFonts w:hint="eastAsia"/>
                <w:color w:val="auto"/>
                <w:kern w:val="0"/>
                <w:sz w:val="20"/>
                <w:szCs w:val="20"/>
              </w:rPr>
              <w:t>6、牵索形式：钢丝绳+滑轮；钢丝绳直径d和滑轮槽r满足GB17498.1-2008中规定的最佳值公式r＝d/2+10%；需提供含CMA或CNAS标识的第三方检验报告进行证明。</w:t>
            </w:r>
          </w:p>
          <w:p w14:paraId="04EC9A6C">
            <w:pPr>
              <w:rPr>
                <w:rFonts w:hint="eastAsia"/>
                <w:color w:val="auto"/>
                <w:kern w:val="0"/>
                <w:sz w:val="20"/>
                <w:szCs w:val="20"/>
              </w:rPr>
            </w:pPr>
            <w:r>
              <w:rPr>
                <w:rFonts w:hint="eastAsia"/>
                <w:color w:val="auto"/>
                <w:kern w:val="0"/>
                <w:sz w:val="20"/>
                <w:szCs w:val="20"/>
              </w:rPr>
              <w:t>▲7、器材的钢丝绳、滑轮、焊接处、管材以器材规定的最大载荷按照GB 17498.2-2008中6.5条进行≥35万次周期耐久测试后均无破坏，且能正常使用。需提供含CMA或CNAS标识的第三方检验报告进行证明。</w:t>
            </w:r>
          </w:p>
        </w:tc>
      </w:tr>
      <w:tr w14:paraId="3FCC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EA0A7B0">
            <w:pPr>
              <w:pStyle w:val="34"/>
              <w:numPr>
                <w:ilvl w:val="0"/>
                <w:numId w:val="2"/>
              </w:numPr>
              <w:contextualSpacing w:val="0"/>
              <w:rPr>
                <w:rFonts w:hint="eastAsia"/>
                <w:color w:val="auto"/>
                <w:kern w:val="0"/>
                <w:sz w:val="20"/>
                <w:szCs w:val="20"/>
              </w:rPr>
            </w:pPr>
          </w:p>
        </w:tc>
        <w:tc>
          <w:tcPr>
            <w:tcW w:w="1134" w:type="dxa"/>
            <w:vAlign w:val="center"/>
          </w:tcPr>
          <w:p w14:paraId="644DDFD4">
            <w:pPr>
              <w:jc w:val="center"/>
              <w:rPr>
                <w:rFonts w:hint="eastAsia"/>
                <w:color w:val="auto"/>
                <w:kern w:val="0"/>
                <w:sz w:val="20"/>
                <w:szCs w:val="20"/>
              </w:rPr>
            </w:pPr>
            <w:r>
              <w:rPr>
                <w:rFonts w:hint="eastAsia"/>
                <w:color w:val="auto"/>
                <w:kern w:val="0"/>
                <w:sz w:val="20"/>
                <w:szCs w:val="20"/>
              </w:rPr>
              <w:t>大扩胸/背部机</w:t>
            </w:r>
          </w:p>
        </w:tc>
        <w:tc>
          <w:tcPr>
            <w:tcW w:w="709" w:type="dxa"/>
            <w:vAlign w:val="center"/>
          </w:tcPr>
          <w:p w14:paraId="1A90C081">
            <w:pPr>
              <w:rPr>
                <w:rFonts w:hint="eastAsia"/>
                <w:color w:val="auto"/>
                <w:kern w:val="0"/>
                <w:sz w:val="20"/>
                <w:szCs w:val="20"/>
              </w:rPr>
            </w:pPr>
            <w:r>
              <w:rPr>
                <w:rFonts w:hint="eastAsia"/>
                <w:color w:val="auto"/>
                <w:kern w:val="0"/>
                <w:sz w:val="20"/>
                <w:szCs w:val="20"/>
              </w:rPr>
              <w:t>1</w:t>
            </w:r>
          </w:p>
        </w:tc>
        <w:tc>
          <w:tcPr>
            <w:tcW w:w="709" w:type="dxa"/>
            <w:vAlign w:val="center"/>
          </w:tcPr>
          <w:p w14:paraId="3E35CB56">
            <w:pPr>
              <w:rPr>
                <w:rFonts w:hint="eastAsia"/>
                <w:color w:val="auto"/>
                <w:kern w:val="0"/>
                <w:sz w:val="20"/>
                <w:szCs w:val="20"/>
              </w:rPr>
            </w:pPr>
            <w:r>
              <w:rPr>
                <w:rFonts w:hint="eastAsia"/>
                <w:color w:val="auto"/>
                <w:kern w:val="0"/>
                <w:sz w:val="20"/>
                <w:szCs w:val="20"/>
              </w:rPr>
              <w:t>台</w:t>
            </w:r>
          </w:p>
        </w:tc>
        <w:tc>
          <w:tcPr>
            <w:tcW w:w="6480" w:type="dxa"/>
            <w:vAlign w:val="center"/>
          </w:tcPr>
          <w:p w14:paraId="30C67E1B">
            <w:pPr>
              <w:rPr>
                <w:rFonts w:hint="eastAsia"/>
                <w:color w:val="auto"/>
                <w:kern w:val="0"/>
                <w:sz w:val="20"/>
                <w:szCs w:val="20"/>
              </w:rPr>
            </w:pPr>
            <w:r>
              <w:rPr>
                <w:rFonts w:hint="eastAsia"/>
                <w:color w:val="auto"/>
                <w:kern w:val="0"/>
                <w:sz w:val="20"/>
                <w:szCs w:val="20"/>
              </w:rPr>
              <w:t>1、参考尺寸：1350*1350*1970mm；</w:t>
            </w:r>
          </w:p>
          <w:p w14:paraId="49E09FCF">
            <w:pPr>
              <w:rPr>
                <w:rFonts w:hint="eastAsia"/>
                <w:color w:val="auto"/>
                <w:kern w:val="0"/>
                <w:sz w:val="20"/>
                <w:szCs w:val="20"/>
              </w:rPr>
            </w:pPr>
            <w:r>
              <w:rPr>
                <w:rFonts w:hint="eastAsia"/>
                <w:color w:val="auto"/>
                <w:kern w:val="0"/>
                <w:sz w:val="20"/>
                <w:szCs w:val="20"/>
              </w:rPr>
              <w:t>2、阻力形式为配重块，四周配有防护罩；标准配重100kg，最小调节重量5kg；</w:t>
            </w:r>
          </w:p>
          <w:p w14:paraId="495FA569">
            <w:pPr>
              <w:rPr>
                <w:rFonts w:hint="eastAsia"/>
                <w:color w:val="auto"/>
                <w:kern w:val="0"/>
                <w:sz w:val="20"/>
                <w:szCs w:val="20"/>
              </w:rPr>
            </w:pPr>
            <w:r>
              <w:rPr>
                <w:rFonts w:hint="eastAsia"/>
                <w:color w:val="auto"/>
                <w:kern w:val="0"/>
                <w:sz w:val="20"/>
                <w:szCs w:val="20"/>
              </w:rPr>
              <w:t>3、器材规定最大训练载荷为≥196kg；</w:t>
            </w:r>
          </w:p>
          <w:p w14:paraId="7559857B">
            <w:pPr>
              <w:rPr>
                <w:rFonts w:hint="eastAsia"/>
                <w:color w:val="auto"/>
                <w:kern w:val="0"/>
                <w:sz w:val="20"/>
                <w:szCs w:val="20"/>
              </w:rPr>
            </w:pPr>
            <w:r>
              <w:rPr>
                <w:rFonts w:hint="eastAsia"/>
                <w:color w:val="auto"/>
                <w:kern w:val="0"/>
                <w:sz w:val="20"/>
                <w:szCs w:val="20"/>
              </w:rPr>
              <w:t>4、器材规定最大人体质量为≥196kg；</w:t>
            </w:r>
          </w:p>
          <w:p w14:paraId="0662C5CF">
            <w:pPr>
              <w:rPr>
                <w:rFonts w:hint="eastAsia"/>
                <w:color w:val="auto"/>
                <w:kern w:val="0"/>
                <w:sz w:val="20"/>
                <w:szCs w:val="20"/>
              </w:rPr>
            </w:pPr>
            <w:r>
              <w:rPr>
                <w:rFonts w:hint="eastAsia"/>
                <w:color w:val="auto"/>
                <w:kern w:val="0"/>
                <w:sz w:val="20"/>
                <w:szCs w:val="20"/>
              </w:rPr>
              <w:t xml:space="preserve">5、主立柱管规格：龙门架平椭≥150×50×3.0mm，副架平椭≥120×50×3.0mm； </w:t>
            </w:r>
          </w:p>
          <w:p w14:paraId="164B4F13">
            <w:pPr>
              <w:rPr>
                <w:rFonts w:hint="eastAsia"/>
                <w:color w:val="auto"/>
                <w:kern w:val="0"/>
                <w:sz w:val="20"/>
                <w:szCs w:val="20"/>
              </w:rPr>
            </w:pPr>
            <w:r>
              <w:rPr>
                <w:rFonts w:hint="eastAsia"/>
                <w:color w:val="auto"/>
                <w:kern w:val="0"/>
                <w:sz w:val="20"/>
                <w:szCs w:val="20"/>
              </w:rPr>
              <w:t>6、牵索形式：钢丝绳+滑轮；钢丝绳直径d和滑轮槽r满足GB17498.1-2008中规定的最佳值公式r＝d/2+10%；需提供含CMA或CNAS标识的第三方检验报告进行证明。</w:t>
            </w:r>
          </w:p>
          <w:p w14:paraId="62253A35">
            <w:pPr>
              <w:rPr>
                <w:rFonts w:hint="eastAsia"/>
                <w:color w:val="auto"/>
                <w:kern w:val="0"/>
                <w:sz w:val="20"/>
                <w:szCs w:val="20"/>
              </w:rPr>
            </w:pPr>
            <w:r>
              <w:rPr>
                <w:rFonts w:hint="eastAsia"/>
                <w:color w:val="auto"/>
                <w:kern w:val="0"/>
                <w:sz w:val="20"/>
                <w:szCs w:val="20"/>
              </w:rPr>
              <w:t>▲7、所投产品原材料中有提供管材通过耐划痕性≥3级、热变形温度≥50℃、低温脆性-40℃×3min下无破坏等测试，需提供含CMA或CNAS标识的第三方检验报告进行证明。</w:t>
            </w:r>
          </w:p>
          <w:p w14:paraId="5A426294">
            <w:pPr>
              <w:rPr>
                <w:rFonts w:hint="eastAsia"/>
                <w:color w:val="auto"/>
                <w:kern w:val="0"/>
                <w:sz w:val="20"/>
                <w:szCs w:val="20"/>
              </w:rPr>
            </w:pPr>
            <w:r>
              <w:rPr>
                <w:rFonts w:hint="eastAsia"/>
                <w:color w:val="auto"/>
                <w:kern w:val="0"/>
                <w:sz w:val="20"/>
                <w:szCs w:val="20"/>
              </w:rPr>
              <w:t>8、产品需取得符合第三方认证机构出具的符合产品执行标准的认证证书，需提供认证证书和有效期确认函。</w:t>
            </w:r>
          </w:p>
        </w:tc>
      </w:tr>
      <w:tr w14:paraId="4F21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883076E">
            <w:pPr>
              <w:pStyle w:val="34"/>
              <w:numPr>
                <w:ilvl w:val="0"/>
                <w:numId w:val="2"/>
              </w:numPr>
              <w:contextualSpacing w:val="0"/>
              <w:rPr>
                <w:rFonts w:hint="eastAsia"/>
                <w:color w:val="auto"/>
                <w:kern w:val="0"/>
                <w:sz w:val="20"/>
                <w:szCs w:val="20"/>
              </w:rPr>
            </w:pPr>
          </w:p>
        </w:tc>
        <w:tc>
          <w:tcPr>
            <w:tcW w:w="1134" w:type="dxa"/>
            <w:vAlign w:val="center"/>
          </w:tcPr>
          <w:p w14:paraId="45C0D543">
            <w:pPr>
              <w:jc w:val="center"/>
              <w:rPr>
                <w:rFonts w:hint="eastAsia"/>
                <w:color w:val="auto"/>
                <w:kern w:val="0"/>
                <w:sz w:val="20"/>
                <w:szCs w:val="20"/>
              </w:rPr>
            </w:pPr>
            <w:r>
              <w:rPr>
                <w:rFonts w:hint="eastAsia"/>
                <w:color w:val="auto"/>
                <w:kern w:val="0"/>
                <w:sz w:val="20"/>
                <w:szCs w:val="20"/>
              </w:rPr>
              <w:t>高/低拉训练机</w:t>
            </w:r>
          </w:p>
        </w:tc>
        <w:tc>
          <w:tcPr>
            <w:tcW w:w="709" w:type="dxa"/>
            <w:vAlign w:val="center"/>
          </w:tcPr>
          <w:p w14:paraId="11C23E10">
            <w:pPr>
              <w:rPr>
                <w:rFonts w:hint="eastAsia"/>
                <w:color w:val="auto"/>
                <w:kern w:val="0"/>
                <w:sz w:val="20"/>
                <w:szCs w:val="20"/>
              </w:rPr>
            </w:pPr>
            <w:r>
              <w:rPr>
                <w:rFonts w:hint="eastAsia"/>
                <w:color w:val="auto"/>
                <w:kern w:val="0"/>
                <w:sz w:val="20"/>
                <w:szCs w:val="20"/>
              </w:rPr>
              <w:t>1</w:t>
            </w:r>
          </w:p>
        </w:tc>
        <w:tc>
          <w:tcPr>
            <w:tcW w:w="709" w:type="dxa"/>
            <w:vAlign w:val="center"/>
          </w:tcPr>
          <w:p w14:paraId="63D3B3AB">
            <w:pPr>
              <w:rPr>
                <w:rFonts w:hint="eastAsia"/>
                <w:color w:val="auto"/>
                <w:kern w:val="0"/>
                <w:sz w:val="20"/>
                <w:szCs w:val="20"/>
              </w:rPr>
            </w:pPr>
            <w:r>
              <w:rPr>
                <w:rFonts w:hint="eastAsia"/>
                <w:color w:val="auto"/>
                <w:kern w:val="0"/>
                <w:sz w:val="20"/>
                <w:szCs w:val="20"/>
              </w:rPr>
              <w:t>台</w:t>
            </w:r>
          </w:p>
        </w:tc>
        <w:tc>
          <w:tcPr>
            <w:tcW w:w="6480" w:type="dxa"/>
            <w:vAlign w:val="center"/>
          </w:tcPr>
          <w:p w14:paraId="4BA08861">
            <w:pPr>
              <w:rPr>
                <w:rFonts w:hint="eastAsia"/>
                <w:color w:val="auto"/>
                <w:kern w:val="0"/>
                <w:sz w:val="20"/>
                <w:szCs w:val="20"/>
              </w:rPr>
            </w:pPr>
            <w:r>
              <w:rPr>
                <w:rFonts w:hint="eastAsia"/>
                <w:color w:val="auto"/>
                <w:kern w:val="0"/>
                <w:sz w:val="20"/>
                <w:szCs w:val="20"/>
              </w:rPr>
              <w:t>1、参考尺寸：1850*1300*2300mm；</w:t>
            </w:r>
          </w:p>
          <w:p w14:paraId="689CC23C">
            <w:pPr>
              <w:rPr>
                <w:rFonts w:hint="eastAsia"/>
                <w:color w:val="auto"/>
                <w:kern w:val="0"/>
                <w:sz w:val="20"/>
                <w:szCs w:val="20"/>
              </w:rPr>
            </w:pPr>
            <w:r>
              <w:rPr>
                <w:rFonts w:hint="eastAsia"/>
                <w:color w:val="auto"/>
                <w:kern w:val="0"/>
                <w:sz w:val="20"/>
                <w:szCs w:val="20"/>
              </w:rPr>
              <w:t>2、阻力形式为配重块，四周配有防护罩；标准配重110kg，最小调节重量5kg；</w:t>
            </w:r>
          </w:p>
          <w:p w14:paraId="60D45F32">
            <w:pPr>
              <w:rPr>
                <w:rFonts w:hint="eastAsia"/>
                <w:color w:val="auto"/>
                <w:kern w:val="0"/>
                <w:sz w:val="20"/>
                <w:szCs w:val="20"/>
              </w:rPr>
            </w:pPr>
            <w:r>
              <w:rPr>
                <w:rFonts w:hint="eastAsia"/>
                <w:color w:val="auto"/>
                <w:kern w:val="0"/>
                <w:sz w:val="20"/>
                <w:szCs w:val="20"/>
              </w:rPr>
              <w:t>3、器材规定最大训练载荷为≥196kg；</w:t>
            </w:r>
          </w:p>
          <w:p w14:paraId="4E54F47A">
            <w:pPr>
              <w:rPr>
                <w:rFonts w:hint="eastAsia"/>
                <w:color w:val="auto"/>
                <w:kern w:val="0"/>
                <w:sz w:val="20"/>
                <w:szCs w:val="20"/>
              </w:rPr>
            </w:pPr>
            <w:r>
              <w:rPr>
                <w:rFonts w:hint="eastAsia"/>
                <w:color w:val="auto"/>
                <w:kern w:val="0"/>
                <w:sz w:val="20"/>
                <w:szCs w:val="20"/>
              </w:rPr>
              <w:t>4、器材规定最大人体质量为≥196kg；</w:t>
            </w:r>
          </w:p>
          <w:p w14:paraId="2C33DB11">
            <w:pPr>
              <w:rPr>
                <w:rFonts w:hint="eastAsia"/>
                <w:color w:val="auto"/>
                <w:kern w:val="0"/>
                <w:sz w:val="20"/>
                <w:szCs w:val="20"/>
              </w:rPr>
            </w:pPr>
            <w:r>
              <w:rPr>
                <w:rFonts w:hint="eastAsia"/>
                <w:color w:val="auto"/>
                <w:kern w:val="0"/>
                <w:sz w:val="20"/>
                <w:szCs w:val="20"/>
              </w:rPr>
              <w:t xml:space="preserve">5、主立柱管规格：龙门架平椭≥150×50×3.0mm，副架平椭≥120×50×3.0mm； </w:t>
            </w:r>
          </w:p>
          <w:p w14:paraId="5C67E07C">
            <w:pPr>
              <w:rPr>
                <w:rFonts w:hint="eastAsia"/>
                <w:color w:val="auto"/>
                <w:kern w:val="0"/>
                <w:sz w:val="20"/>
                <w:szCs w:val="20"/>
              </w:rPr>
            </w:pPr>
            <w:r>
              <w:rPr>
                <w:rFonts w:hint="eastAsia"/>
                <w:color w:val="auto"/>
                <w:kern w:val="0"/>
                <w:sz w:val="20"/>
                <w:szCs w:val="20"/>
              </w:rPr>
              <w:t>6、牵索形式：钢丝绳+滑轮；钢丝绳直径d和滑轮槽r满足GB17498.1-2008中规定的最佳值公式r＝d/2+10%；需提供含CMA或CNAS标识的第三方检验报告进行证明。</w:t>
            </w:r>
          </w:p>
          <w:p w14:paraId="763E4D1E">
            <w:pPr>
              <w:rPr>
                <w:rFonts w:hint="eastAsia"/>
                <w:color w:val="auto"/>
                <w:kern w:val="0"/>
                <w:sz w:val="20"/>
                <w:szCs w:val="20"/>
              </w:rPr>
            </w:pPr>
            <w:r>
              <w:rPr>
                <w:rFonts w:hint="eastAsia"/>
                <w:color w:val="auto"/>
                <w:kern w:val="0"/>
                <w:sz w:val="20"/>
                <w:szCs w:val="20"/>
              </w:rPr>
              <w:t>7、产品需取得符合第三方认证机构出具的符合产品执行标准的认证证书，需提供认证证书和有效期确认函。</w:t>
            </w:r>
          </w:p>
        </w:tc>
      </w:tr>
      <w:tr w14:paraId="0973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0D2DD29">
            <w:pPr>
              <w:pStyle w:val="34"/>
              <w:numPr>
                <w:ilvl w:val="0"/>
                <w:numId w:val="2"/>
              </w:numPr>
              <w:contextualSpacing w:val="0"/>
              <w:rPr>
                <w:rFonts w:hint="eastAsia"/>
                <w:color w:val="auto"/>
                <w:kern w:val="0"/>
                <w:sz w:val="20"/>
                <w:szCs w:val="20"/>
              </w:rPr>
            </w:pPr>
          </w:p>
        </w:tc>
        <w:tc>
          <w:tcPr>
            <w:tcW w:w="1134" w:type="dxa"/>
            <w:vAlign w:val="center"/>
          </w:tcPr>
          <w:p w14:paraId="447B3EF8">
            <w:pPr>
              <w:jc w:val="center"/>
              <w:rPr>
                <w:rFonts w:hint="eastAsia"/>
                <w:color w:val="auto"/>
                <w:kern w:val="0"/>
                <w:sz w:val="20"/>
                <w:szCs w:val="20"/>
              </w:rPr>
            </w:pPr>
            <w:r>
              <w:rPr>
                <w:rFonts w:hint="eastAsia"/>
                <w:color w:val="auto"/>
                <w:kern w:val="0"/>
                <w:sz w:val="20"/>
                <w:szCs w:val="20"/>
              </w:rPr>
              <w:t>倒蹬训练机</w:t>
            </w:r>
          </w:p>
        </w:tc>
        <w:tc>
          <w:tcPr>
            <w:tcW w:w="709" w:type="dxa"/>
            <w:vAlign w:val="center"/>
          </w:tcPr>
          <w:p w14:paraId="472B781A">
            <w:pPr>
              <w:rPr>
                <w:rFonts w:hint="eastAsia"/>
                <w:color w:val="auto"/>
                <w:kern w:val="0"/>
                <w:sz w:val="20"/>
                <w:szCs w:val="20"/>
              </w:rPr>
            </w:pPr>
            <w:r>
              <w:rPr>
                <w:rFonts w:hint="eastAsia"/>
                <w:color w:val="auto"/>
                <w:kern w:val="0"/>
                <w:sz w:val="20"/>
                <w:szCs w:val="20"/>
              </w:rPr>
              <w:t>1</w:t>
            </w:r>
          </w:p>
        </w:tc>
        <w:tc>
          <w:tcPr>
            <w:tcW w:w="709" w:type="dxa"/>
            <w:vAlign w:val="center"/>
          </w:tcPr>
          <w:p w14:paraId="69AB4646">
            <w:pPr>
              <w:rPr>
                <w:rFonts w:hint="eastAsia"/>
                <w:color w:val="auto"/>
                <w:kern w:val="0"/>
                <w:sz w:val="20"/>
                <w:szCs w:val="20"/>
              </w:rPr>
            </w:pPr>
            <w:r>
              <w:rPr>
                <w:rFonts w:hint="eastAsia"/>
                <w:color w:val="auto"/>
                <w:kern w:val="0"/>
                <w:sz w:val="20"/>
                <w:szCs w:val="20"/>
              </w:rPr>
              <w:t>台</w:t>
            </w:r>
          </w:p>
        </w:tc>
        <w:tc>
          <w:tcPr>
            <w:tcW w:w="6480" w:type="dxa"/>
            <w:vAlign w:val="center"/>
          </w:tcPr>
          <w:p w14:paraId="6AB3DA8C">
            <w:pPr>
              <w:rPr>
                <w:rFonts w:hint="eastAsia"/>
                <w:color w:val="auto"/>
                <w:kern w:val="0"/>
                <w:sz w:val="20"/>
                <w:szCs w:val="20"/>
              </w:rPr>
            </w:pPr>
            <w:r>
              <w:rPr>
                <w:rFonts w:hint="eastAsia"/>
                <w:color w:val="auto"/>
                <w:kern w:val="0"/>
                <w:sz w:val="20"/>
                <w:szCs w:val="20"/>
              </w:rPr>
              <w:t>1、参考尺寸：2200*1850*1570mm；</w:t>
            </w:r>
          </w:p>
          <w:p w14:paraId="10D41503">
            <w:pPr>
              <w:rPr>
                <w:rFonts w:hint="eastAsia"/>
                <w:color w:val="auto"/>
                <w:kern w:val="0"/>
                <w:sz w:val="20"/>
                <w:szCs w:val="20"/>
              </w:rPr>
            </w:pPr>
            <w:r>
              <w:rPr>
                <w:rFonts w:hint="eastAsia"/>
                <w:color w:val="auto"/>
                <w:kern w:val="0"/>
                <w:sz w:val="20"/>
                <w:szCs w:val="20"/>
              </w:rPr>
              <w:t>2、靠垫角度可调节；器材具有运动保护装置；配置2根杠铃片放置杆；</w:t>
            </w:r>
          </w:p>
          <w:p w14:paraId="3336DA00">
            <w:pPr>
              <w:rPr>
                <w:rFonts w:hint="eastAsia"/>
                <w:color w:val="auto"/>
                <w:kern w:val="0"/>
                <w:sz w:val="20"/>
                <w:szCs w:val="20"/>
              </w:rPr>
            </w:pPr>
            <w:r>
              <w:rPr>
                <w:rFonts w:hint="eastAsia"/>
                <w:color w:val="auto"/>
                <w:kern w:val="0"/>
                <w:sz w:val="20"/>
                <w:szCs w:val="20"/>
              </w:rPr>
              <w:t xml:space="preserve">3、器材规定最大训练载荷为≥500kg； </w:t>
            </w:r>
          </w:p>
          <w:p w14:paraId="5A55F788">
            <w:pPr>
              <w:rPr>
                <w:rFonts w:hint="eastAsia"/>
                <w:color w:val="auto"/>
                <w:kern w:val="0"/>
                <w:sz w:val="20"/>
                <w:szCs w:val="20"/>
              </w:rPr>
            </w:pPr>
            <w:r>
              <w:rPr>
                <w:rFonts w:hint="eastAsia"/>
                <w:color w:val="auto"/>
                <w:kern w:val="0"/>
                <w:sz w:val="20"/>
                <w:szCs w:val="20"/>
              </w:rPr>
              <w:t>4、器材规定最大人体质量为≥196kg；</w:t>
            </w:r>
          </w:p>
          <w:p w14:paraId="2F060BD3">
            <w:pPr>
              <w:rPr>
                <w:rFonts w:hint="eastAsia"/>
                <w:color w:val="auto"/>
                <w:kern w:val="0"/>
                <w:sz w:val="20"/>
                <w:szCs w:val="20"/>
              </w:rPr>
            </w:pPr>
            <w:r>
              <w:rPr>
                <w:rFonts w:hint="eastAsia"/>
                <w:color w:val="auto"/>
                <w:kern w:val="0"/>
                <w:sz w:val="20"/>
                <w:szCs w:val="20"/>
              </w:rPr>
              <w:t>5、主立柱管规格：平椭≥150×50×3.0mm；</w:t>
            </w:r>
          </w:p>
          <w:p w14:paraId="6CA46158">
            <w:pPr>
              <w:rPr>
                <w:rFonts w:hint="eastAsia"/>
                <w:color w:val="auto"/>
                <w:kern w:val="0"/>
                <w:sz w:val="20"/>
                <w:szCs w:val="20"/>
              </w:rPr>
            </w:pPr>
            <w:r>
              <w:rPr>
                <w:rFonts w:hint="eastAsia"/>
                <w:color w:val="auto"/>
                <w:kern w:val="0"/>
                <w:sz w:val="20"/>
                <w:szCs w:val="20"/>
              </w:rPr>
              <w:t>6、牵索形式：钢丝绳+滑轮；钢丝绳直径d和滑轮槽r满足GB17498.1-2008中规定的最佳值公式r＝d/2+10%；需提供含CMA或CNAS标识的第三方检验报告进行证明。</w:t>
            </w:r>
          </w:p>
          <w:p w14:paraId="16BA12EE">
            <w:pPr>
              <w:rPr>
                <w:rFonts w:hint="eastAsia"/>
                <w:color w:val="auto"/>
                <w:kern w:val="0"/>
                <w:sz w:val="20"/>
                <w:szCs w:val="20"/>
              </w:rPr>
            </w:pPr>
            <w:r>
              <w:rPr>
                <w:rFonts w:hint="eastAsia"/>
                <w:color w:val="auto"/>
                <w:kern w:val="0"/>
                <w:sz w:val="20"/>
                <w:szCs w:val="20"/>
              </w:rPr>
              <w:t>▲7、坐垫/靠垫采用环保PVC；耐碱汗渍、耐酸汗渍、耐水的色牢度等级均＞4级；且甲醛、24项可分解致癌芳香胺染料检验符合要求；需提供含CMA或CNAS标识的第三方检验报告进行证明。</w:t>
            </w:r>
          </w:p>
          <w:p w14:paraId="2B8787DA">
            <w:pPr>
              <w:rPr>
                <w:rFonts w:hint="eastAsia"/>
                <w:color w:val="auto"/>
                <w:kern w:val="0"/>
                <w:sz w:val="20"/>
                <w:szCs w:val="20"/>
              </w:rPr>
            </w:pPr>
            <w:r>
              <w:rPr>
                <w:rFonts w:hint="eastAsia"/>
                <w:color w:val="auto"/>
                <w:kern w:val="0"/>
                <w:sz w:val="20"/>
                <w:szCs w:val="20"/>
              </w:rPr>
              <w:t>8、产品需取得符合第三方认证机构出具的符合产品执行标准的认证证书，需提供认证证书和有效期确认函。</w:t>
            </w:r>
          </w:p>
        </w:tc>
      </w:tr>
      <w:tr w14:paraId="78B2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E97FB67">
            <w:pPr>
              <w:pStyle w:val="34"/>
              <w:numPr>
                <w:ilvl w:val="0"/>
                <w:numId w:val="2"/>
              </w:numPr>
              <w:contextualSpacing w:val="0"/>
              <w:rPr>
                <w:rFonts w:hint="eastAsia"/>
                <w:color w:val="auto"/>
                <w:kern w:val="0"/>
                <w:sz w:val="20"/>
                <w:szCs w:val="20"/>
              </w:rPr>
            </w:pPr>
          </w:p>
        </w:tc>
        <w:tc>
          <w:tcPr>
            <w:tcW w:w="1134" w:type="dxa"/>
            <w:vAlign w:val="center"/>
          </w:tcPr>
          <w:p w14:paraId="17947663">
            <w:pPr>
              <w:jc w:val="center"/>
              <w:rPr>
                <w:rFonts w:hint="eastAsia"/>
                <w:color w:val="auto"/>
                <w:kern w:val="0"/>
                <w:sz w:val="20"/>
                <w:szCs w:val="20"/>
              </w:rPr>
            </w:pPr>
            <w:r>
              <w:rPr>
                <w:rFonts w:hint="eastAsia"/>
                <w:color w:val="auto"/>
                <w:kern w:val="0"/>
                <w:sz w:val="20"/>
                <w:szCs w:val="20"/>
              </w:rPr>
              <w:t>双排哑铃架</w:t>
            </w:r>
          </w:p>
        </w:tc>
        <w:tc>
          <w:tcPr>
            <w:tcW w:w="709" w:type="dxa"/>
            <w:vAlign w:val="center"/>
          </w:tcPr>
          <w:p w14:paraId="358E70E2">
            <w:pPr>
              <w:rPr>
                <w:rFonts w:hint="eastAsia"/>
                <w:color w:val="auto"/>
                <w:kern w:val="0"/>
                <w:sz w:val="20"/>
                <w:szCs w:val="20"/>
              </w:rPr>
            </w:pPr>
            <w:r>
              <w:rPr>
                <w:rFonts w:hint="eastAsia"/>
                <w:color w:val="auto"/>
                <w:kern w:val="0"/>
                <w:sz w:val="20"/>
                <w:szCs w:val="20"/>
              </w:rPr>
              <w:t>1</w:t>
            </w:r>
          </w:p>
        </w:tc>
        <w:tc>
          <w:tcPr>
            <w:tcW w:w="709" w:type="dxa"/>
            <w:vAlign w:val="center"/>
          </w:tcPr>
          <w:p w14:paraId="348D5B6E">
            <w:pPr>
              <w:rPr>
                <w:rFonts w:hint="eastAsia"/>
                <w:color w:val="auto"/>
                <w:kern w:val="0"/>
                <w:sz w:val="20"/>
                <w:szCs w:val="20"/>
              </w:rPr>
            </w:pPr>
            <w:r>
              <w:rPr>
                <w:rFonts w:hint="eastAsia"/>
                <w:color w:val="auto"/>
                <w:kern w:val="0"/>
                <w:sz w:val="20"/>
                <w:szCs w:val="20"/>
              </w:rPr>
              <w:t>台</w:t>
            </w:r>
          </w:p>
        </w:tc>
        <w:tc>
          <w:tcPr>
            <w:tcW w:w="6480" w:type="dxa"/>
            <w:vAlign w:val="center"/>
          </w:tcPr>
          <w:p w14:paraId="2DF94FD2">
            <w:pPr>
              <w:rPr>
                <w:rFonts w:hint="eastAsia"/>
                <w:color w:val="auto"/>
                <w:kern w:val="0"/>
                <w:sz w:val="20"/>
                <w:szCs w:val="20"/>
              </w:rPr>
            </w:pPr>
            <w:r>
              <w:rPr>
                <w:rFonts w:hint="eastAsia"/>
                <w:color w:val="auto"/>
                <w:kern w:val="0"/>
                <w:sz w:val="20"/>
                <w:szCs w:val="20"/>
              </w:rPr>
              <w:t>1、参考尺寸：</w:t>
            </w:r>
            <w:r>
              <w:rPr>
                <w:rFonts w:hint="eastAsia"/>
                <w:color w:val="auto"/>
                <w:kern w:val="0"/>
                <w:szCs w:val="21"/>
              </w:rPr>
              <w:t>2200*1850*1570</w:t>
            </w:r>
            <w:r>
              <w:rPr>
                <w:rFonts w:hint="eastAsia"/>
                <w:color w:val="auto"/>
                <w:kern w:val="0"/>
                <w:sz w:val="20"/>
                <w:szCs w:val="20"/>
              </w:rPr>
              <w:t>mm；</w:t>
            </w:r>
          </w:p>
          <w:p w14:paraId="5078025B">
            <w:pPr>
              <w:rPr>
                <w:rFonts w:hint="eastAsia"/>
                <w:color w:val="auto"/>
                <w:kern w:val="0"/>
                <w:sz w:val="20"/>
                <w:szCs w:val="20"/>
              </w:rPr>
            </w:pPr>
            <w:r>
              <w:rPr>
                <w:rFonts w:hint="eastAsia"/>
                <w:color w:val="auto"/>
                <w:kern w:val="0"/>
                <w:sz w:val="20"/>
                <w:szCs w:val="20"/>
              </w:rPr>
              <w:t>2、配置≥20个哑铃放置位；</w:t>
            </w:r>
          </w:p>
          <w:p w14:paraId="26FF3972">
            <w:pPr>
              <w:rPr>
                <w:rFonts w:hint="eastAsia"/>
                <w:color w:val="auto"/>
                <w:kern w:val="0"/>
                <w:sz w:val="20"/>
                <w:szCs w:val="20"/>
              </w:rPr>
            </w:pPr>
            <w:r>
              <w:rPr>
                <w:rFonts w:hint="eastAsia"/>
                <w:color w:val="auto"/>
                <w:kern w:val="0"/>
                <w:sz w:val="20"/>
                <w:szCs w:val="20"/>
              </w:rPr>
              <w:t>3、器材规定最大载荷为≥840kg；</w:t>
            </w:r>
          </w:p>
          <w:p w14:paraId="3F1FF589">
            <w:pPr>
              <w:rPr>
                <w:rFonts w:hint="eastAsia"/>
                <w:color w:val="auto"/>
                <w:kern w:val="0"/>
                <w:sz w:val="20"/>
                <w:szCs w:val="20"/>
              </w:rPr>
            </w:pPr>
            <w:r>
              <w:rPr>
                <w:rFonts w:hint="eastAsia"/>
                <w:color w:val="auto"/>
                <w:kern w:val="0"/>
                <w:sz w:val="20"/>
                <w:szCs w:val="20"/>
              </w:rPr>
              <w:t>4、主立柱管规格：平椭≥120mm×40mm×3.0mm；</w:t>
            </w:r>
          </w:p>
          <w:p w14:paraId="3D6D079B">
            <w:pPr>
              <w:rPr>
                <w:rFonts w:hint="eastAsia"/>
                <w:color w:val="auto"/>
                <w:kern w:val="0"/>
                <w:sz w:val="20"/>
                <w:szCs w:val="20"/>
              </w:rPr>
            </w:pPr>
            <w:r>
              <w:rPr>
                <w:rFonts w:hint="eastAsia"/>
                <w:color w:val="auto"/>
                <w:kern w:val="0"/>
                <w:sz w:val="20"/>
                <w:szCs w:val="20"/>
              </w:rPr>
              <w:t>5、牵索形式：钢丝绳+滑轮；钢丝绳直径d和滑轮槽r满足GB17498.1-2008中规定的最佳值公式r＝d/2+10%；需提供含CMA或CNAS标识的第三方检验报告进行证明。</w:t>
            </w:r>
          </w:p>
          <w:p w14:paraId="284BA2D5">
            <w:pPr>
              <w:rPr>
                <w:rFonts w:hint="eastAsia"/>
                <w:color w:val="auto"/>
                <w:kern w:val="0"/>
                <w:sz w:val="20"/>
                <w:szCs w:val="20"/>
              </w:rPr>
            </w:pPr>
            <w:r>
              <w:rPr>
                <w:rFonts w:hint="eastAsia"/>
                <w:color w:val="auto"/>
                <w:kern w:val="0"/>
                <w:sz w:val="20"/>
                <w:szCs w:val="20"/>
              </w:rPr>
              <w:t>6、产品需取得符合第三方认证机构出具的符合产品执行标准的认证证书，需提供认证证书和有效期确认函。</w:t>
            </w:r>
          </w:p>
        </w:tc>
      </w:tr>
      <w:tr w14:paraId="17E8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3C1A4FC">
            <w:pPr>
              <w:pStyle w:val="34"/>
              <w:numPr>
                <w:ilvl w:val="0"/>
                <w:numId w:val="2"/>
              </w:numPr>
              <w:contextualSpacing w:val="0"/>
              <w:rPr>
                <w:rFonts w:hint="eastAsia"/>
                <w:color w:val="auto"/>
                <w:kern w:val="0"/>
                <w:sz w:val="20"/>
                <w:szCs w:val="20"/>
              </w:rPr>
            </w:pPr>
          </w:p>
        </w:tc>
        <w:tc>
          <w:tcPr>
            <w:tcW w:w="1134" w:type="dxa"/>
            <w:vAlign w:val="center"/>
          </w:tcPr>
          <w:p w14:paraId="66E3452A">
            <w:pPr>
              <w:jc w:val="center"/>
              <w:rPr>
                <w:rFonts w:hint="eastAsia"/>
                <w:color w:val="auto"/>
                <w:kern w:val="0"/>
                <w:sz w:val="20"/>
                <w:szCs w:val="20"/>
              </w:rPr>
            </w:pPr>
            <w:r>
              <w:rPr>
                <w:rFonts w:hint="eastAsia"/>
                <w:color w:val="auto"/>
                <w:kern w:val="0"/>
                <w:szCs w:val="21"/>
              </w:rPr>
              <w:t xml:space="preserve">可调式多功能凳 </w:t>
            </w:r>
          </w:p>
        </w:tc>
        <w:tc>
          <w:tcPr>
            <w:tcW w:w="709" w:type="dxa"/>
            <w:vAlign w:val="center"/>
          </w:tcPr>
          <w:p w14:paraId="37E15292">
            <w:pPr>
              <w:rPr>
                <w:rFonts w:hint="eastAsia"/>
                <w:color w:val="auto"/>
                <w:kern w:val="0"/>
                <w:sz w:val="20"/>
                <w:szCs w:val="20"/>
              </w:rPr>
            </w:pPr>
            <w:r>
              <w:rPr>
                <w:rFonts w:hint="eastAsia"/>
                <w:color w:val="auto"/>
                <w:kern w:val="0"/>
                <w:sz w:val="20"/>
                <w:szCs w:val="20"/>
              </w:rPr>
              <w:t>2</w:t>
            </w:r>
          </w:p>
        </w:tc>
        <w:tc>
          <w:tcPr>
            <w:tcW w:w="709" w:type="dxa"/>
            <w:vAlign w:val="center"/>
          </w:tcPr>
          <w:p w14:paraId="5A297D9C">
            <w:pPr>
              <w:rPr>
                <w:rFonts w:hint="eastAsia"/>
                <w:color w:val="auto"/>
                <w:kern w:val="0"/>
                <w:sz w:val="20"/>
                <w:szCs w:val="20"/>
              </w:rPr>
            </w:pPr>
            <w:r>
              <w:rPr>
                <w:rFonts w:hint="eastAsia"/>
                <w:color w:val="auto"/>
                <w:kern w:val="0"/>
                <w:sz w:val="20"/>
                <w:szCs w:val="20"/>
              </w:rPr>
              <w:t>台</w:t>
            </w:r>
          </w:p>
        </w:tc>
        <w:tc>
          <w:tcPr>
            <w:tcW w:w="6480" w:type="dxa"/>
            <w:vAlign w:val="center"/>
          </w:tcPr>
          <w:p w14:paraId="04C4A9F5">
            <w:pPr>
              <w:rPr>
                <w:rFonts w:hint="eastAsia"/>
                <w:color w:val="auto"/>
                <w:kern w:val="0"/>
                <w:sz w:val="20"/>
                <w:szCs w:val="20"/>
              </w:rPr>
            </w:pPr>
            <w:r>
              <w:rPr>
                <w:rFonts w:hint="eastAsia"/>
                <w:color w:val="auto"/>
                <w:kern w:val="0"/>
                <w:sz w:val="20"/>
                <w:szCs w:val="20"/>
              </w:rPr>
              <w:t>1、参</w:t>
            </w:r>
            <w:r>
              <w:rPr>
                <w:rFonts w:hint="eastAsia"/>
                <w:color w:val="auto"/>
                <w:kern w:val="0"/>
                <w:szCs w:val="21"/>
              </w:rPr>
              <w:t>考尺寸：1300*760*480m</w:t>
            </w:r>
            <w:r>
              <w:rPr>
                <w:rFonts w:hint="eastAsia"/>
                <w:color w:val="auto"/>
                <w:kern w:val="0"/>
                <w:sz w:val="20"/>
                <w:szCs w:val="20"/>
              </w:rPr>
              <w:t>m；</w:t>
            </w:r>
          </w:p>
          <w:p w14:paraId="07B8DF25">
            <w:pPr>
              <w:rPr>
                <w:rFonts w:hint="eastAsia"/>
                <w:color w:val="auto"/>
                <w:kern w:val="0"/>
                <w:sz w:val="20"/>
                <w:szCs w:val="20"/>
              </w:rPr>
            </w:pPr>
            <w:r>
              <w:rPr>
                <w:rFonts w:hint="eastAsia"/>
                <w:color w:val="auto"/>
                <w:kern w:val="0"/>
                <w:sz w:val="20"/>
                <w:szCs w:val="20"/>
              </w:rPr>
              <w:t xml:space="preserve">2、器材规定最大训练载荷为≥318kg； </w:t>
            </w:r>
          </w:p>
          <w:p w14:paraId="5A553853">
            <w:pPr>
              <w:rPr>
                <w:rFonts w:hint="eastAsia"/>
                <w:color w:val="auto"/>
                <w:kern w:val="0"/>
                <w:sz w:val="20"/>
                <w:szCs w:val="20"/>
              </w:rPr>
            </w:pPr>
            <w:r>
              <w:rPr>
                <w:rFonts w:hint="eastAsia"/>
                <w:color w:val="auto"/>
                <w:kern w:val="0"/>
                <w:sz w:val="20"/>
                <w:szCs w:val="20"/>
              </w:rPr>
              <w:t>3、器材规定最大人体质量为≥196kg；</w:t>
            </w:r>
          </w:p>
          <w:p w14:paraId="125EB69A">
            <w:pPr>
              <w:rPr>
                <w:rFonts w:hint="eastAsia"/>
                <w:color w:val="auto"/>
                <w:kern w:val="0"/>
                <w:sz w:val="20"/>
                <w:szCs w:val="20"/>
              </w:rPr>
            </w:pPr>
            <w:r>
              <w:rPr>
                <w:rFonts w:hint="eastAsia"/>
                <w:color w:val="auto"/>
                <w:kern w:val="0"/>
                <w:sz w:val="20"/>
                <w:szCs w:val="20"/>
              </w:rPr>
              <w:t>4、主立柱管规格：平椭≥120mm×40mm×3.0mm；</w:t>
            </w:r>
          </w:p>
          <w:p w14:paraId="568FDB61">
            <w:pPr>
              <w:rPr>
                <w:rFonts w:hint="eastAsia"/>
                <w:color w:val="auto"/>
                <w:kern w:val="0"/>
                <w:sz w:val="20"/>
                <w:szCs w:val="20"/>
              </w:rPr>
            </w:pPr>
            <w:r>
              <w:rPr>
                <w:rFonts w:hint="eastAsia"/>
                <w:color w:val="auto"/>
                <w:kern w:val="0"/>
                <w:sz w:val="20"/>
                <w:szCs w:val="20"/>
              </w:rPr>
              <w:t>▲5、坐垫/靠垫采用环保PVC；耐碱汗渍、耐酸汗渍、耐水的色牢度等级均＞4级；且甲醛、24项可分解致癌芳香胺染料检验符合要求；需提供含CMA或CNAS标识的第三方检验报告进行证明。</w:t>
            </w:r>
          </w:p>
          <w:p w14:paraId="67E0033C">
            <w:pPr>
              <w:rPr>
                <w:rFonts w:hint="eastAsia"/>
                <w:color w:val="auto"/>
                <w:kern w:val="0"/>
                <w:sz w:val="20"/>
                <w:szCs w:val="20"/>
              </w:rPr>
            </w:pPr>
            <w:r>
              <w:rPr>
                <w:rFonts w:hint="eastAsia"/>
                <w:color w:val="auto"/>
                <w:kern w:val="0"/>
                <w:sz w:val="20"/>
                <w:szCs w:val="20"/>
              </w:rPr>
              <w:t>6、产品通过国家体育用品质量监督检验中心检验合格，需提供检测报告扫描件。</w:t>
            </w:r>
          </w:p>
        </w:tc>
      </w:tr>
      <w:tr w14:paraId="27EA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04B1B8A">
            <w:pPr>
              <w:pStyle w:val="34"/>
              <w:numPr>
                <w:ilvl w:val="0"/>
                <w:numId w:val="2"/>
              </w:numPr>
              <w:contextualSpacing w:val="0"/>
              <w:rPr>
                <w:rFonts w:hint="eastAsia"/>
                <w:color w:val="auto"/>
                <w:kern w:val="0"/>
                <w:sz w:val="20"/>
                <w:szCs w:val="20"/>
              </w:rPr>
            </w:pPr>
          </w:p>
        </w:tc>
        <w:tc>
          <w:tcPr>
            <w:tcW w:w="1134" w:type="dxa"/>
            <w:vAlign w:val="center"/>
          </w:tcPr>
          <w:p w14:paraId="3C6C546D">
            <w:pPr>
              <w:jc w:val="center"/>
              <w:rPr>
                <w:rFonts w:hint="eastAsia"/>
                <w:color w:val="auto"/>
                <w:kern w:val="0"/>
                <w:sz w:val="20"/>
                <w:szCs w:val="20"/>
              </w:rPr>
            </w:pPr>
            <w:r>
              <w:rPr>
                <w:rFonts w:hint="eastAsia"/>
                <w:color w:val="auto"/>
                <w:kern w:val="0"/>
                <w:szCs w:val="21"/>
              </w:rPr>
              <w:t>罗马椅</w:t>
            </w:r>
          </w:p>
        </w:tc>
        <w:tc>
          <w:tcPr>
            <w:tcW w:w="709" w:type="dxa"/>
            <w:vAlign w:val="center"/>
          </w:tcPr>
          <w:p w14:paraId="22EFA487">
            <w:pPr>
              <w:rPr>
                <w:rFonts w:hint="eastAsia"/>
                <w:color w:val="auto"/>
                <w:kern w:val="0"/>
                <w:sz w:val="20"/>
                <w:szCs w:val="20"/>
              </w:rPr>
            </w:pPr>
            <w:r>
              <w:rPr>
                <w:rFonts w:hint="eastAsia"/>
                <w:color w:val="auto"/>
                <w:kern w:val="0"/>
                <w:sz w:val="20"/>
                <w:szCs w:val="20"/>
              </w:rPr>
              <w:t>1</w:t>
            </w:r>
          </w:p>
        </w:tc>
        <w:tc>
          <w:tcPr>
            <w:tcW w:w="709" w:type="dxa"/>
            <w:vAlign w:val="center"/>
          </w:tcPr>
          <w:p w14:paraId="5E879B18">
            <w:pPr>
              <w:rPr>
                <w:rFonts w:hint="eastAsia"/>
                <w:color w:val="auto"/>
                <w:kern w:val="0"/>
                <w:sz w:val="20"/>
                <w:szCs w:val="20"/>
              </w:rPr>
            </w:pPr>
            <w:r>
              <w:rPr>
                <w:rFonts w:hint="eastAsia"/>
                <w:color w:val="auto"/>
                <w:kern w:val="0"/>
                <w:sz w:val="20"/>
                <w:szCs w:val="20"/>
              </w:rPr>
              <w:t>台</w:t>
            </w:r>
          </w:p>
        </w:tc>
        <w:tc>
          <w:tcPr>
            <w:tcW w:w="6480" w:type="dxa"/>
            <w:vAlign w:val="center"/>
          </w:tcPr>
          <w:p w14:paraId="1355CF93">
            <w:pPr>
              <w:rPr>
                <w:rFonts w:hint="eastAsia"/>
                <w:color w:val="auto"/>
                <w:kern w:val="0"/>
                <w:sz w:val="20"/>
                <w:szCs w:val="20"/>
              </w:rPr>
            </w:pPr>
            <w:r>
              <w:rPr>
                <w:rFonts w:hint="eastAsia"/>
                <w:color w:val="auto"/>
                <w:kern w:val="0"/>
                <w:sz w:val="20"/>
                <w:szCs w:val="20"/>
              </w:rPr>
              <w:t>1、参考</w:t>
            </w:r>
            <w:r>
              <w:rPr>
                <w:rFonts w:hint="eastAsia"/>
                <w:color w:val="auto"/>
                <w:kern w:val="0"/>
                <w:szCs w:val="21"/>
              </w:rPr>
              <w:t>尺寸：1460*760*1080mm</w:t>
            </w:r>
            <w:r>
              <w:rPr>
                <w:rFonts w:hint="eastAsia"/>
                <w:color w:val="auto"/>
                <w:kern w:val="0"/>
                <w:sz w:val="20"/>
                <w:szCs w:val="20"/>
              </w:rPr>
              <w:t>；</w:t>
            </w:r>
          </w:p>
          <w:p w14:paraId="5E08E470">
            <w:pPr>
              <w:rPr>
                <w:rFonts w:hint="eastAsia"/>
                <w:color w:val="auto"/>
                <w:kern w:val="0"/>
                <w:sz w:val="20"/>
                <w:szCs w:val="20"/>
              </w:rPr>
            </w:pPr>
            <w:r>
              <w:rPr>
                <w:rFonts w:hint="eastAsia"/>
                <w:color w:val="auto"/>
                <w:kern w:val="0"/>
                <w:sz w:val="20"/>
                <w:szCs w:val="20"/>
              </w:rPr>
              <w:t>2、器材规定最大训练载荷为≥210kg；</w:t>
            </w:r>
          </w:p>
          <w:p w14:paraId="163072B5">
            <w:pPr>
              <w:rPr>
                <w:rFonts w:hint="eastAsia"/>
                <w:color w:val="auto"/>
                <w:kern w:val="0"/>
                <w:sz w:val="20"/>
                <w:szCs w:val="20"/>
              </w:rPr>
            </w:pPr>
            <w:r>
              <w:rPr>
                <w:rFonts w:hint="eastAsia"/>
                <w:color w:val="auto"/>
                <w:kern w:val="0"/>
                <w:sz w:val="20"/>
                <w:szCs w:val="20"/>
              </w:rPr>
              <w:t>3、器材规定最大人体质量为≥196kg；</w:t>
            </w:r>
          </w:p>
          <w:p w14:paraId="23152F73">
            <w:pPr>
              <w:rPr>
                <w:rFonts w:hint="eastAsia"/>
                <w:color w:val="auto"/>
                <w:kern w:val="0"/>
                <w:sz w:val="20"/>
                <w:szCs w:val="20"/>
              </w:rPr>
            </w:pPr>
            <w:r>
              <w:rPr>
                <w:rFonts w:hint="eastAsia"/>
                <w:color w:val="auto"/>
                <w:kern w:val="0"/>
                <w:sz w:val="20"/>
                <w:szCs w:val="20"/>
              </w:rPr>
              <w:t>4、主立柱管规格：平椭≥100mm×40mm×3.0mm；</w:t>
            </w:r>
          </w:p>
          <w:p w14:paraId="2F39D025">
            <w:pPr>
              <w:rPr>
                <w:rFonts w:hint="eastAsia"/>
                <w:color w:val="auto"/>
                <w:kern w:val="0"/>
                <w:sz w:val="20"/>
                <w:szCs w:val="20"/>
              </w:rPr>
            </w:pPr>
            <w:r>
              <w:rPr>
                <w:rFonts w:hint="eastAsia"/>
                <w:color w:val="auto"/>
                <w:kern w:val="0"/>
                <w:sz w:val="20"/>
                <w:szCs w:val="20"/>
              </w:rPr>
              <w:t>▲5、坐垫/靠垫采用环保PVC；耐碱汗渍、耐酸汗渍、耐水的色牢度等级均＞4级；且甲醛、24项可分解致癌芳香胺染料检验符合要求；需提供含CMA或CNAS标识的第三方检验报告进行证明。</w:t>
            </w:r>
          </w:p>
          <w:p w14:paraId="7ECA09E4">
            <w:pPr>
              <w:rPr>
                <w:rFonts w:hint="eastAsia"/>
                <w:color w:val="auto"/>
                <w:kern w:val="0"/>
                <w:sz w:val="20"/>
                <w:szCs w:val="20"/>
              </w:rPr>
            </w:pPr>
            <w:r>
              <w:rPr>
                <w:rFonts w:hint="eastAsia"/>
                <w:color w:val="auto"/>
                <w:kern w:val="0"/>
                <w:sz w:val="20"/>
                <w:szCs w:val="20"/>
              </w:rPr>
              <w:t>6、产品通过国家体育用品质量监督检验中心检验合格，需提供检测报告扫描件。</w:t>
            </w:r>
          </w:p>
        </w:tc>
      </w:tr>
      <w:tr w14:paraId="027C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9A77FC1">
            <w:pPr>
              <w:pStyle w:val="34"/>
              <w:numPr>
                <w:ilvl w:val="0"/>
                <w:numId w:val="2"/>
              </w:numPr>
              <w:contextualSpacing w:val="0"/>
              <w:rPr>
                <w:rFonts w:hint="eastAsia"/>
                <w:color w:val="auto"/>
                <w:kern w:val="0"/>
                <w:sz w:val="20"/>
                <w:szCs w:val="20"/>
              </w:rPr>
            </w:pPr>
          </w:p>
        </w:tc>
        <w:tc>
          <w:tcPr>
            <w:tcW w:w="1134" w:type="dxa"/>
            <w:vAlign w:val="center"/>
          </w:tcPr>
          <w:p w14:paraId="59DD038D">
            <w:pPr>
              <w:jc w:val="center"/>
              <w:rPr>
                <w:rFonts w:hint="eastAsia"/>
                <w:color w:val="auto"/>
                <w:kern w:val="0"/>
                <w:sz w:val="20"/>
                <w:szCs w:val="20"/>
              </w:rPr>
            </w:pPr>
            <w:r>
              <w:rPr>
                <w:rFonts w:hint="eastAsia"/>
                <w:color w:val="auto"/>
                <w:kern w:val="0"/>
                <w:szCs w:val="21"/>
              </w:rPr>
              <w:t>悍马哑铃</w:t>
            </w:r>
          </w:p>
        </w:tc>
        <w:tc>
          <w:tcPr>
            <w:tcW w:w="709" w:type="dxa"/>
            <w:vAlign w:val="center"/>
          </w:tcPr>
          <w:p w14:paraId="0EDE1C68">
            <w:pPr>
              <w:rPr>
                <w:rFonts w:hint="eastAsia"/>
                <w:color w:val="auto"/>
                <w:kern w:val="0"/>
                <w:sz w:val="20"/>
                <w:szCs w:val="20"/>
              </w:rPr>
            </w:pPr>
            <w:r>
              <w:rPr>
                <w:rFonts w:hint="eastAsia"/>
                <w:color w:val="auto"/>
                <w:kern w:val="0"/>
                <w:sz w:val="20"/>
                <w:szCs w:val="20"/>
              </w:rPr>
              <w:t>275</w:t>
            </w:r>
          </w:p>
        </w:tc>
        <w:tc>
          <w:tcPr>
            <w:tcW w:w="709" w:type="dxa"/>
            <w:vAlign w:val="center"/>
          </w:tcPr>
          <w:p w14:paraId="79F46FA2">
            <w:pPr>
              <w:rPr>
                <w:rFonts w:hint="eastAsia"/>
                <w:color w:val="auto"/>
                <w:kern w:val="0"/>
                <w:sz w:val="20"/>
                <w:szCs w:val="20"/>
              </w:rPr>
            </w:pPr>
            <w:r>
              <w:rPr>
                <w:rFonts w:hint="eastAsia"/>
                <w:color w:val="auto"/>
                <w:kern w:val="0"/>
                <w:sz w:val="20"/>
                <w:szCs w:val="20"/>
              </w:rPr>
              <w:t>KG</w:t>
            </w:r>
          </w:p>
        </w:tc>
        <w:tc>
          <w:tcPr>
            <w:tcW w:w="6480" w:type="dxa"/>
            <w:vAlign w:val="center"/>
          </w:tcPr>
          <w:p w14:paraId="316BA059">
            <w:pPr>
              <w:rPr>
                <w:rFonts w:hint="eastAsia"/>
                <w:color w:val="auto"/>
                <w:kern w:val="0"/>
                <w:sz w:val="20"/>
                <w:szCs w:val="20"/>
              </w:rPr>
            </w:pPr>
            <w:r>
              <w:rPr>
                <w:rFonts w:hint="eastAsia"/>
                <w:color w:val="auto"/>
                <w:kern w:val="0"/>
                <w:sz w:val="20"/>
                <w:szCs w:val="20"/>
              </w:rPr>
              <w:t xml:space="preserve">1、2.5KG-25KG（10个规格），共计275公斤。 </w:t>
            </w:r>
          </w:p>
          <w:p w14:paraId="08F351F9">
            <w:pPr>
              <w:rPr>
                <w:rFonts w:hint="eastAsia"/>
                <w:color w:val="auto"/>
                <w:kern w:val="0"/>
                <w:sz w:val="20"/>
                <w:szCs w:val="20"/>
              </w:rPr>
            </w:pPr>
            <w:r>
              <w:rPr>
                <w:rFonts w:hint="eastAsia"/>
                <w:color w:val="auto"/>
                <w:kern w:val="0"/>
                <w:sz w:val="20"/>
                <w:szCs w:val="20"/>
              </w:rPr>
              <w:t>2、橡胶哑铃，设计比较有活力，质量提升，使用原胶较好，不使用二次及回收橡胶，基本无刺鼻味道；</w:t>
            </w:r>
          </w:p>
          <w:p w14:paraId="799C768D">
            <w:pPr>
              <w:rPr>
                <w:rFonts w:hint="eastAsia"/>
                <w:color w:val="auto"/>
                <w:kern w:val="0"/>
                <w:sz w:val="20"/>
                <w:szCs w:val="20"/>
              </w:rPr>
            </w:pPr>
            <w:r>
              <w:rPr>
                <w:rFonts w:hint="eastAsia"/>
                <w:color w:val="auto"/>
                <w:kern w:val="0"/>
                <w:sz w:val="20"/>
                <w:szCs w:val="20"/>
              </w:rPr>
              <w:t>3、产品经过国家体育用品质量监督检验中心检验合格，并提供检测报告。</w:t>
            </w:r>
          </w:p>
        </w:tc>
      </w:tr>
      <w:tr w14:paraId="288C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CFBB167">
            <w:pPr>
              <w:pStyle w:val="34"/>
              <w:numPr>
                <w:ilvl w:val="0"/>
                <w:numId w:val="2"/>
              </w:numPr>
              <w:contextualSpacing w:val="0"/>
              <w:rPr>
                <w:rFonts w:hint="eastAsia"/>
                <w:color w:val="auto"/>
                <w:kern w:val="0"/>
                <w:sz w:val="20"/>
                <w:szCs w:val="20"/>
              </w:rPr>
            </w:pPr>
          </w:p>
        </w:tc>
        <w:tc>
          <w:tcPr>
            <w:tcW w:w="1134" w:type="dxa"/>
            <w:vAlign w:val="center"/>
          </w:tcPr>
          <w:p w14:paraId="2ED1875A">
            <w:pPr>
              <w:jc w:val="center"/>
              <w:rPr>
                <w:rFonts w:hint="eastAsia"/>
                <w:color w:val="auto"/>
                <w:kern w:val="0"/>
                <w:sz w:val="20"/>
                <w:szCs w:val="20"/>
              </w:rPr>
            </w:pPr>
            <w:r>
              <w:rPr>
                <w:rFonts w:hint="eastAsia"/>
                <w:color w:val="auto"/>
                <w:kern w:val="0"/>
                <w:szCs w:val="21"/>
              </w:rPr>
              <w:t>悍马杠铃片</w:t>
            </w:r>
          </w:p>
        </w:tc>
        <w:tc>
          <w:tcPr>
            <w:tcW w:w="709" w:type="dxa"/>
            <w:vAlign w:val="center"/>
          </w:tcPr>
          <w:p w14:paraId="37424461">
            <w:pPr>
              <w:rPr>
                <w:rFonts w:hint="eastAsia"/>
                <w:color w:val="auto"/>
                <w:kern w:val="0"/>
                <w:sz w:val="20"/>
                <w:szCs w:val="20"/>
              </w:rPr>
            </w:pPr>
            <w:r>
              <w:rPr>
                <w:rFonts w:hint="eastAsia"/>
                <w:color w:val="auto"/>
                <w:kern w:val="0"/>
                <w:sz w:val="20"/>
                <w:szCs w:val="20"/>
              </w:rPr>
              <w:t>310</w:t>
            </w:r>
          </w:p>
        </w:tc>
        <w:tc>
          <w:tcPr>
            <w:tcW w:w="709" w:type="dxa"/>
            <w:vAlign w:val="center"/>
          </w:tcPr>
          <w:p w14:paraId="04460CC7">
            <w:pPr>
              <w:rPr>
                <w:rFonts w:hint="eastAsia"/>
                <w:color w:val="auto"/>
                <w:kern w:val="0"/>
                <w:sz w:val="20"/>
                <w:szCs w:val="20"/>
              </w:rPr>
            </w:pPr>
            <w:r>
              <w:rPr>
                <w:rFonts w:hint="eastAsia"/>
                <w:color w:val="auto"/>
                <w:kern w:val="0"/>
                <w:sz w:val="20"/>
                <w:szCs w:val="20"/>
              </w:rPr>
              <w:t>KG</w:t>
            </w:r>
          </w:p>
        </w:tc>
        <w:tc>
          <w:tcPr>
            <w:tcW w:w="6480" w:type="dxa"/>
            <w:vAlign w:val="center"/>
          </w:tcPr>
          <w:p w14:paraId="0E64EDB0">
            <w:pPr>
              <w:rPr>
                <w:rFonts w:hint="eastAsia"/>
                <w:color w:val="auto"/>
                <w:kern w:val="0"/>
                <w:sz w:val="20"/>
                <w:szCs w:val="20"/>
              </w:rPr>
            </w:pPr>
            <w:r>
              <w:rPr>
                <w:rFonts w:hint="eastAsia"/>
                <w:color w:val="auto"/>
                <w:kern w:val="0"/>
                <w:sz w:val="20"/>
                <w:szCs w:val="20"/>
              </w:rPr>
              <w:t>1、2.5KG-25KG（共计310KG）2.5KG、5KG、10KG、15KG、20KG、25KG；</w:t>
            </w:r>
          </w:p>
          <w:p w14:paraId="50FF1FAD">
            <w:pPr>
              <w:rPr>
                <w:rFonts w:hint="eastAsia"/>
                <w:color w:val="auto"/>
                <w:kern w:val="0"/>
                <w:sz w:val="20"/>
                <w:szCs w:val="20"/>
              </w:rPr>
            </w:pPr>
            <w:r>
              <w:rPr>
                <w:rFonts w:hint="eastAsia"/>
                <w:color w:val="auto"/>
                <w:kern w:val="0"/>
                <w:sz w:val="20"/>
                <w:szCs w:val="20"/>
              </w:rPr>
              <w:t>2、外表包裹层为CPU（环保浇筑型聚氨酯弹性体）；中孔不锈钢套为304不锈钢材质；内部配重铸铁材质为20#铸铁；</w:t>
            </w:r>
          </w:p>
          <w:p w14:paraId="666F062A">
            <w:pPr>
              <w:rPr>
                <w:rFonts w:hint="eastAsia"/>
                <w:color w:val="auto"/>
                <w:kern w:val="0"/>
                <w:sz w:val="20"/>
                <w:szCs w:val="20"/>
              </w:rPr>
            </w:pPr>
            <w:r>
              <w:rPr>
                <w:rFonts w:hint="eastAsia"/>
                <w:color w:val="auto"/>
                <w:kern w:val="0"/>
                <w:sz w:val="20"/>
                <w:szCs w:val="20"/>
              </w:rPr>
              <w:t>3、橡胶杠铃片参数：中孔50mm，重量误差3‰，外包环保橡胶，彩色标贴字，外观漂亮，环保无味，耐磨，抗摔，坚固耐用，永久免维护</w:t>
            </w:r>
          </w:p>
          <w:p w14:paraId="4C4C5CB0">
            <w:pPr>
              <w:rPr>
                <w:rFonts w:hint="eastAsia"/>
                <w:color w:val="auto"/>
                <w:kern w:val="0"/>
                <w:sz w:val="20"/>
                <w:szCs w:val="20"/>
              </w:rPr>
            </w:pPr>
            <w:r>
              <w:rPr>
                <w:rFonts w:hint="eastAsia"/>
                <w:color w:val="auto"/>
                <w:kern w:val="0"/>
                <w:sz w:val="20"/>
                <w:szCs w:val="20"/>
              </w:rPr>
              <w:t>4、产品经过国家体育用品质量监督检验中心检验合格，并提供检测报告。</w:t>
            </w:r>
          </w:p>
        </w:tc>
      </w:tr>
      <w:tr w14:paraId="3F2E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6F73282">
            <w:pPr>
              <w:pStyle w:val="34"/>
              <w:numPr>
                <w:ilvl w:val="0"/>
                <w:numId w:val="2"/>
              </w:numPr>
              <w:contextualSpacing w:val="0"/>
              <w:rPr>
                <w:rFonts w:hint="eastAsia"/>
                <w:color w:val="auto"/>
                <w:kern w:val="0"/>
                <w:sz w:val="20"/>
                <w:szCs w:val="20"/>
              </w:rPr>
            </w:pPr>
          </w:p>
        </w:tc>
        <w:tc>
          <w:tcPr>
            <w:tcW w:w="1134" w:type="dxa"/>
            <w:vAlign w:val="center"/>
          </w:tcPr>
          <w:p w14:paraId="44597D0B">
            <w:pPr>
              <w:jc w:val="center"/>
              <w:rPr>
                <w:rFonts w:hint="eastAsia"/>
                <w:color w:val="auto"/>
                <w:kern w:val="0"/>
                <w:sz w:val="20"/>
                <w:szCs w:val="20"/>
              </w:rPr>
            </w:pPr>
            <w:r>
              <w:rPr>
                <w:rFonts w:hint="eastAsia"/>
                <w:color w:val="auto"/>
                <w:kern w:val="0"/>
                <w:sz w:val="20"/>
                <w:szCs w:val="20"/>
              </w:rPr>
              <w:t>奥杆</w:t>
            </w:r>
          </w:p>
        </w:tc>
        <w:tc>
          <w:tcPr>
            <w:tcW w:w="709" w:type="dxa"/>
            <w:vAlign w:val="center"/>
          </w:tcPr>
          <w:p w14:paraId="381EE457">
            <w:pPr>
              <w:rPr>
                <w:rFonts w:hint="eastAsia"/>
                <w:color w:val="auto"/>
                <w:kern w:val="0"/>
                <w:sz w:val="20"/>
                <w:szCs w:val="20"/>
              </w:rPr>
            </w:pPr>
            <w:r>
              <w:rPr>
                <w:rFonts w:hint="eastAsia"/>
                <w:color w:val="auto"/>
                <w:kern w:val="0"/>
                <w:sz w:val="20"/>
                <w:szCs w:val="20"/>
              </w:rPr>
              <w:t>3</w:t>
            </w:r>
          </w:p>
        </w:tc>
        <w:tc>
          <w:tcPr>
            <w:tcW w:w="709" w:type="dxa"/>
            <w:vAlign w:val="center"/>
          </w:tcPr>
          <w:p w14:paraId="142AB32D">
            <w:pPr>
              <w:rPr>
                <w:rFonts w:hint="eastAsia"/>
                <w:color w:val="auto"/>
                <w:kern w:val="0"/>
                <w:sz w:val="20"/>
                <w:szCs w:val="20"/>
              </w:rPr>
            </w:pPr>
            <w:r>
              <w:rPr>
                <w:rFonts w:hint="eastAsia"/>
                <w:color w:val="auto"/>
                <w:kern w:val="0"/>
                <w:sz w:val="20"/>
                <w:szCs w:val="20"/>
              </w:rPr>
              <w:t>支</w:t>
            </w:r>
          </w:p>
        </w:tc>
        <w:tc>
          <w:tcPr>
            <w:tcW w:w="6480" w:type="dxa"/>
            <w:vAlign w:val="center"/>
          </w:tcPr>
          <w:p w14:paraId="45288975">
            <w:pPr>
              <w:rPr>
                <w:rFonts w:hint="eastAsia"/>
                <w:color w:val="auto"/>
                <w:kern w:val="0"/>
                <w:sz w:val="20"/>
                <w:szCs w:val="20"/>
              </w:rPr>
            </w:pPr>
            <w:r>
              <w:rPr>
                <w:rFonts w:hint="eastAsia"/>
                <w:color w:val="auto"/>
                <w:kern w:val="0"/>
                <w:sz w:val="20"/>
                <w:szCs w:val="20"/>
              </w:rPr>
              <w:t>2.2米、1000磅</w:t>
            </w:r>
          </w:p>
        </w:tc>
      </w:tr>
      <w:tr w14:paraId="4FA3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94C0544">
            <w:pPr>
              <w:pStyle w:val="34"/>
              <w:numPr>
                <w:ilvl w:val="0"/>
                <w:numId w:val="2"/>
              </w:numPr>
              <w:contextualSpacing w:val="0"/>
              <w:rPr>
                <w:rFonts w:hint="eastAsia"/>
                <w:color w:val="auto"/>
                <w:kern w:val="0"/>
                <w:sz w:val="20"/>
                <w:szCs w:val="20"/>
              </w:rPr>
            </w:pPr>
          </w:p>
        </w:tc>
        <w:tc>
          <w:tcPr>
            <w:tcW w:w="1134" w:type="dxa"/>
            <w:vAlign w:val="center"/>
          </w:tcPr>
          <w:p w14:paraId="2472FCBD">
            <w:pPr>
              <w:jc w:val="center"/>
              <w:rPr>
                <w:rFonts w:hint="eastAsia"/>
                <w:color w:val="auto"/>
                <w:kern w:val="0"/>
                <w:sz w:val="20"/>
                <w:szCs w:val="20"/>
              </w:rPr>
            </w:pPr>
            <w:r>
              <w:rPr>
                <w:rFonts w:hint="eastAsia"/>
                <w:color w:val="auto"/>
                <w:kern w:val="0"/>
                <w:sz w:val="20"/>
                <w:szCs w:val="20"/>
              </w:rPr>
              <w:t>六角杠铃</w:t>
            </w:r>
          </w:p>
        </w:tc>
        <w:tc>
          <w:tcPr>
            <w:tcW w:w="709" w:type="dxa"/>
            <w:vAlign w:val="center"/>
          </w:tcPr>
          <w:p w14:paraId="6A569BE0">
            <w:pPr>
              <w:rPr>
                <w:rFonts w:hint="eastAsia"/>
                <w:color w:val="auto"/>
                <w:kern w:val="0"/>
                <w:sz w:val="20"/>
                <w:szCs w:val="20"/>
              </w:rPr>
            </w:pPr>
            <w:r>
              <w:rPr>
                <w:rFonts w:hint="eastAsia"/>
                <w:color w:val="auto"/>
                <w:kern w:val="0"/>
                <w:sz w:val="20"/>
                <w:szCs w:val="20"/>
              </w:rPr>
              <w:t>1</w:t>
            </w:r>
          </w:p>
        </w:tc>
        <w:tc>
          <w:tcPr>
            <w:tcW w:w="709" w:type="dxa"/>
            <w:vAlign w:val="center"/>
          </w:tcPr>
          <w:p w14:paraId="17A6C994">
            <w:pPr>
              <w:rPr>
                <w:rFonts w:hint="eastAsia"/>
                <w:color w:val="auto"/>
                <w:kern w:val="0"/>
                <w:sz w:val="20"/>
                <w:szCs w:val="20"/>
              </w:rPr>
            </w:pPr>
            <w:r>
              <w:rPr>
                <w:rFonts w:hint="eastAsia"/>
                <w:color w:val="auto"/>
                <w:kern w:val="0"/>
                <w:sz w:val="20"/>
                <w:szCs w:val="20"/>
              </w:rPr>
              <w:t>支</w:t>
            </w:r>
          </w:p>
        </w:tc>
        <w:tc>
          <w:tcPr>
            <w:tcW w:w="6480" w:type="dxa"/>
            <w:vAlign w:val="center"/>
          </w:tcPr>
          <w:p w14:paraId="748FE723">
            <w:pPr>
              <w:rPr>
                <w:rFonts w:hint="eastAsia"/>
                <w:color w:val="auto"/>
                <w:kern w:val="0"/>
                <w:sz w:val="20"/>
                <w:szCs w:val="20"/>
              </w:rPr>
            </w:pPr>
            <w:r>
              <w:rPr>
                <w:rFonts w:hint="eastAsia"/>
                <w:color w:val="auto"/>
                <w:kern w:val="0"/>
                <w:sz w:val="20"/>
                <w:szCs w:val="20"/>
              </w:rPr>
              <w:t>1.42米长，六边型杆</w:t>
            </w:r>
          </w:p>
        </w:tc>
      </w:tr>
      <w:tr w14:paraId="7453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15B1064">
            <w:pPr>
              <w:pStyle w:val="34"/>
              <w:numPr>
                <w:ilvl w:val="0"/>
                <w:numId w:val="2"/>
              </w:numPr>
              <w:contextualSpacing w:val="0"/>
              <w:rPr>
                <w:rFonts w:hint="eastAsia"/>
                <w:color w:val="auto"/>
                <w:kern w:val="0"/>
                <w:sz w:val="20"/>
                <w:szCs w:val="20"/>
              </w:rPr>
            </w:pPr>
          </w:p>
        </w:tc>
        <w:tc>
          <w:tcPr>
            <w:tcW w:w="1134" w:type="dxa"/>
            <w:vAlign w:val="center"/>
          </w:tcPr>
          <w:p w14:paraId="5D90ACFC">
            <w:pPr>
              <w:jc w:val="center"/>
              <w:rPr>
                <w:rFonts w:hint="eastAsia"/>
                <w:color w:val="auto"/>
                <w:kern w:val="0"/>
                <w:sz w:val="20"/>
                <w:szCs w:val="20"/>
              </w:rPr>
            </w:pPr>
            <w:r>
              <w:rPr>
                <w:rFonts w:hint="eastAsia"/>
                <w:color w:val="auto"/>
                <w:kern w:val="0"/>
                <w:sz w:val="20"/>
                <w:szCs w:val="20"/>
              </w:rPr>
              <w:t>一字把</w:t>
            </w:r>
          </w:p>
        </w:tc>
        <w:tc>
          <w:tcPr>
            <w:tcW w:w="709" w:type="dxa"/>
            <w:vAlign w:val="center"/>
          </w:tcPr>
          <w:p w14:paraId="12492587">
            <w:pPr>
              <w:rPr>
                <w:rFonts w:hint="eastAsia"/>
                <w:color w:val="auto"/>
                <w:kern w:val="0"/>
                <w:sz w:val="20"/>
                <w:szCs w:val="20"/>
              </w:rPr>
            </w:pPr>
            <w:r>
              <w:rPr>
                <w:rFonts w:hint="eastAsia"/>
                <w:color w:val="auto"/>
                <w:kern w:val="0"/>
                <w:sz w:val="20"/>
                <w:szCs w:val="20"/>
              </w:rPr>
              <w:t>1</w:t>
            </w:r>
          </w:p>
        </w:tc>
        <w:tc>
          <w:tcPr>
            <w:tcW w:w="709" w:type="dxa"/>
            <w:vAlign w:val="center"/>
          </w:tcPr>
          <w:p w14:paraId="1B3167B0">
            <w:pPr>
              <w:rPr>
                <w:rFonts w:hint="eastAsia"/>
                <w:color w:val="auto"/>
                <w:kern w:val="0"/>
                <w:sz w:val="20"/>
                <w:szCs w:val="20"/>
              </w:rPr>
            </w:pPr>
            <w:r>
              <w:rPr>
                <w:rFonts w:hint="eastAsia"/>
                <w:color w:val="auto"/>
                <w:kern w:val="0"/>
                <w:sz w:val="20"/>
                <w:szCs w:val="20"/>
              </w:rPr>
              <w:t>个</w:t>
            </w:r>
          </w:p>
        </w:tc>
        <w:tc>
          <w:tcPr>
            <w:tcW w:w="6480" w:type="dxa"/>
            <w:vAlign w:val="center"/>
          </w:tcPr>
          <w:p w14:paraId="516394E4">
            <w:pPr>
              <w:rPr>
                <w:rFonts w:hint="eastAsia"/>
                <w:color w:val="auto"/>
                <w:kern w:val="0"/>
                <w:sz w:val="20"/>
                <w:szCs w:val="20"/>
              </w:rPr>
            </w:pPr>
            <w:r>
              <w:rPr>
                <w:rFonts w:hint="eastAsia"/>
                <w:color w:val="auto"/>
                <w:kern w:val="0"/>
                <w:sz w:val="20"/>
                <w:szCs w:val="20"/>
              </w:rPr>
              <w:t>长：63CM</w:t>
            </w:r>
          </w:p>
        </w:tc>
      </w:tr>
      <w:tr w14:paraId="671B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EE1274C">
            <w:pPr>
              <w:pStyle w:val="34"/>
              <w:numPr>
                <w:ilvl w:val="0"/>
                <w:numId w:val="2"/>
              </w:numPr>
              <w:contextualSpacing w:val="0"/>
              <w:rPr>
                <w:rFonts w:hint="eastAsia"/>
                <w:color w:val="auto"/>
                <w:kern w:val="0"/>
                <w:sz w:val="20"/>
                <w:szCs w:val="20"/>
              </w:rPr>
            </w:pPr>
          </w:p>
        </w:tc>
        <w:tc>
          <w:tcPr>
            <w:tcW w:w="1134" w:type="dxa"/>
            <w:vAlign w:val="center"/>
          </w:tcPr>
          <w:p w14:paraId="2EAD8094">
            <w:pPr>
              <w:jc w:val="center"/>
              <w:rPr>
                <w:rFonts w:hint="eastAsia"/>
                <w:color w:val="auto"/>
                <w:kern w:val="0"/>
                <w:sz w:val="20"/>
                <w:szCs w:val="20"/>
              </w:rPr>
            </w:pPr>
            <w:r>
              <w:rPr>
                <w:rFonts w:hint="eastAsia"/>
                <w:color w:val="auto"/>
                <w:kern w:val="0"/>
                <w:sz w:val="20"/>
                <w:szCs w:val="20"/>
              </w:rPr>
              <w:t>三头把</w:t>
            </w:r>
          </w:p>
        </w:tc>
        <w:tc>
          <w:tcPr>
            <w:tcW w:w="709" w:type="dxa"/>
            <w:vAlign w:val="center"/>
          </w:tcPr>
          <w:p w14:paraId="512A6BCE">
            <w:pPr>
              <w:rPr>
                <w:rFonts w:hint="eastAsia"/>
                <w:color w:val="auto"/>
                <w:kern w:val="0"/>
                <w:sz w:val="20"/>
                <w:szCs w:val="20"/>
              </w:rPr>
            </w:pPr>
            <w:r>
              <w:rPr>
                <w:rFonts w:hint="eastAsia"/>
                <w:color w:val="auto"/>
                <w:kern w:val="0"/>
                <w:sz w:val="20"/>
                <w:szCs w:val="20"/>
              </w:rPr>
              <w:t>1</w:t>
            </w:r>
          </w:p>
        </w:tc>
        <w:tc>
          <w:tcPr>
            <w:tcW w:w="709" w:type="dxa"/>
            <w:vAlign w:val="center"/>
          </w:tcPr>
          <w:p w14:paraId="6376A6F5">
            <w:pPr>
              <w:rPr>
                <w:rFonts w:hint="eastAsia"/>
                <w:color w:val="auto"/>
                <w:kern w:val="0"/>
                <w:sz w:val="20"/>
                <w:szCs w:val="20"/>
              </w:rPr>
            </w:pPr>
            <w:r>
              <w:rPr>
                <w:rFonts w:hint="eastAsia"/>
                <w:color w:val="auto"/>
                <w:kern w:val="0"/>
                <w:sz w:val="20"/>
                <w:szCs w:val="20"/>
              </w:rPr>
              <w:t>个</w:t>
            </w:r>
          </w:p>
        </w:tc>
        <w:tc>
          <w:tcPr>
            <w:tcW w:w="6480" w:type="dxa"/>
            <w:vAlign w:val="center"/>
          </w:tcPr>
          <w:p w14:paraId="59EFFF23">
            <w:pPr>
              <w:rPr>
                <w:rFonts w:hint="eastAsia"/>
                <w:color w:val="auto"/>
                <w:kern w:val="0"/>
                <w:sz w:val="20"/>
                <w:szCs w:val="20"/>
              </w:rPr>
            </w:pPr>
            <w:r>
              <w:rPr>
                <w:rFonts w:hint="eastAsia"/>
                <w:color w:val="auto"/>
                <w:kern w:val="0"/>
                <w:sz w:val="20"/>
                <w:szCs w:val="20"/>
              </w:rPr>
              <w:t>长：63CM</w:t>
            </w:r>
          </w:p>
        </w:tc>
      </w:tr>
      <w:tr w14:paraId="23C6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E644358">
            <w:pPr>
              <w:pStyle w:val="34"/>
              <w:numPr>
                <w:ilvl w:val="0"/>
                <w:numId w:val="2"/>
              </w:numPr>
              <w:contextualSpacing w:val="0"/>
              <w:rPr>
                <w:rFonts w:hint="eastAsia"/>
                <w:color w:val="auto"/>
                <w:kern w:val="0"/>
                <w:sz w:val="20"/>
                <w:szCs w:val="20"/>
              </w:rPr>
            </w:pPr>
          </w:p>
        </w:tc>
        <w:tc>
          <w:tcPr>
            <w:tcW w:w="1134" w:type="dxa"/>
            <w:vAlign w:val="center"/>
          </w:tcPr>
          <w:p w14:paraId="57785D36">
            <w:pPr>
              <w:jc w:val="center"/>
              <w:rPr>
                <w:rFonts w:hint="eastAsia"/>
                <w:color w:val="auto"/>
                <w:kern w:val="0"/>
                <w:sz w:val="20"/>
                <w:szCs w:val="20"/>
              </w:rPr>
            </w:pPr>
            <w:r>
              <w:rPr>
                <w:rFonts w:hint="eastAsia"/>
                <w:color w:val="auto"/>
                <w:kern w:val="0"/>
                <w:sz w:val="20"/>
                <w:szCs w:val="20"/>
              </w:rPr>
              <w:t>高拉把</w:t>
            </w:r>
          </w:p>
        </w:tc>
        <w:tc>
          <w:tcPr>
            <w:tcW w:w="709" w:type="dxa"/>
            <w:vAlign w:val="center"/>
          </w:tcPr>
          <w:p w14:paraId="3F9CBD14">
            <w:pPr>
              <w:rPr>
                <w:rFonts w:hint="eastAsia"/>
                <w:color w:val="auto"/>
                <w:kern w:val="0"/>
                <w:sz w:val="20"/>
                <w:szCs w:val="20"/>
              </w:rPr>
            </w:pPr>
            <w:r>
              <w:rPr>
                <w:rFonts w:hint="eastAsia"/>
                <w:color w:val="auto"/>
                <w:kern w:val="0"/>
                <w:sz w:val="20"/>
                <w:szCs w:val="20"/>
              </w:rPr>
              <w:t>1</w:t>
            </w:r>
          </w:p>
        </w:tc>
        <w:tc>
          <w:tcPr>
            <w:tcW w:w="709" w:type="dxa"/>
            <w:vAlign w:val="center"/>
          </w:tcPr>
          <w:p w14:paraId="7B0E87A5">
            <w:pPr>
              <w:rPr>
                <w:rFonts w:hint="eastAsia"/>
                <w:color w:val="auto"/>
                <w:kern w:val="0"/>
                <w:sz w:val="20"/>
                <w:szCs w:val="20"/>
              </w:rPr>
            </w:pPr>
            <w:r>
              <w:rPr>
                <w:rFonts w:hint="eastAsia"/>
                <w:color w:val="auto"/>
                <w:kern w:val="0"/>
                <w:sz w:val="20"/>
                <w:szCs w:val="20"/>
              </w:rPr>
              <w:t>个</w:t>
            </w:r>
          </w:p>
        </w:tc>
        <w:tc>
          <w:tcPr>
            <w:tcW w:w="6480" w:type="dxa"/>
            <w:vAlign w:val="center"/>
          </w:tcPr>
          <w:p w14:paraId="7776CDE8">
            <w:pPr>
              <w:rPr>
                <w:rFonts w:hint="eastAsia"/>
                <w:color w:val="auto"/>
                <w:kern w:val="0"/>
                <w:sz w:val="20"/>
                <w:szCs w:val="20"/>
              </w:rPr>
            </w:pPr>
            <w:r>
              <w:rPr>
                <w:rFonts w:hint="eastAsia"/>
                <w:color w:val="auto"/>
                <w:kern w:val="0"/>
                <w:sz w:val="20"/>
                <w:szCs w:val="20"/>
              </w:rPr>
              <w:t>长：91CM</w:t>
            </w:r>
          </w:p>
        </w:tc>
      </w:tr>
      <w:tr w14:paraId="6395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76B0D36">
            <w:pPr>
              <w:pStyle w:val="34"/>
              <w:numPr>
                <w:ilvl w:val="0"/>
                <w:numId w:val="2"/>
              </w:numPr>
              <w:contextualSpacing w:val="0"/>
              <w:rPr>
                <w:rFonts w:hint="eastAsia"/>
                <w:color w:val="auto"/>
                <w:kern w:val="0"/>
                <w:sz w:val="20"/>
                <w:szCs w:val="20"/>
              </w:rPr>
            </w:pPr>
          </w:p>
        </w:tc>
        <w:tc>
          <w:tcPr>
            <w:tcW w:w="1134" w:type="dxa"/>
            <w:vAlign w:val="center"/>
          </w:tcPr>
          <w:p w14:paraId="30E684EB">
            <w:pPr>
              <w:jc w:val="center"/>
              <w:rPr>
                <w:rFonts w:hint="eastAsia"/>
                <w:color w:val="auto"/>
                <w:kern w:val="0"/>
                <w:sz w:val="20"/>
                <w:szCs w:val="20"/>
              </w:rPr>
            </w:pPr>
            <w:r>
              <w:rPr>
                <w:rFonts w:hint="eastAsia"/>
                <w:color w:val="auto"/>
                <w:kern w:val="0"/>
                <w:sz w:val="20"/>
                <w:szCs w:val="20"/>
              </w:rPr>
              <w:t>低拉把</w:t>
            </w:r>
          </w:p>
        </w:tc>
        <w:tc>
          <w:tcPr>
            <w:tcW w:w="709" w:type="dxa"/>
            <w:vAlign w:val="center"/>
          </w:tcPr>
          <w:p w14:paraId="1685FCF9">
            <w:pPr>
              <w:rPr>
                <w:rFonts w:hint="eastAsia"/>
                <w:color w:val="auto"/>
                <w:kern w:val="0"/>
                <w:sz w:val="20"/>
                <w:szCs w:val="20"/>
              </w:rPr>
            </w:pPr>
            <w:r>
              <w:rPr>
                <w:rFonts w:hint="eastAsia"/>
                <w:color w:val="auto"/>
                <w:kern w:val="0"/>
                <w:sz w:val="20"/>
                <w:szCs w:val="20"/>
              </w:rPr>
              <w:t>1</w:t>
            </w:r>
          </w:p>
        </w:tc>
        <w:tc>
          <w:tcPr>
            <w:tcW w:w="709" w:type="dxa"/>
            <w:vAlign w:val="center"/>
          </w:tcPr>
          <w:p w14:paraId="2D468884">
            <w:pPr>
              <w:rPr>
                <w:rFonts w:hint="eastAsia"/>
                <w:color w:val="auto"/>
                <w:kern w:val="0"/>
                <w:sz w:val="20"/>
                <w:szCs w:val="20"/>
              </w:rPr>
            </w:pPr>
            <w:r>
              <w:rPr>
                <w:rFonts w:hint="eastAsia"/>
                <w:color w:val="auto"/>
                <w:kern w:val="0"/>
                <w:sz w:val="20"/>
                <w:szCs w:val="20"/>
              </w:rPr>
              <w:t>个</w:t>
            </w:r>
          </w:p>
        </w:tc>
        <w:tc>
          <w:tcPr>
            <w:tcW w:w="6480" w:type="dxa"/>
            <w:vAlign w:val="center"/>
          </w:tcPr>
          <w:p w14:paraId="05F0024E">
            <w:pPr>
              <w:rPr>
                <w:rFonts w:hint="eastAsia"/>
                <w:color w:val="auto"/>
                <w:kern w:val="0"/>
                <w:sz w:val="20"/>
                <w:szCs w:val="20"/>
              </w:rPr>
            </w:pPr>
            <w:r>
              <w:rPr>
                <w:rFonts w:hint="eastAsia"/>
                <w:color w:val="auto"/>
                <w:kern w:val="0"/>
                <w:sz w:val="20"/>
                <w:szCs w:val="20"/>
              </w:rPr>
              <w:t>长：50CM</w:t>
            </w:r>
          </w:p>
        </w:tc>
      </w:tr>
      <w:tr w14:paraId="0007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87ABF31">
            <w:pPr>
              <w:pStyle w:val="34"/>
              <w:numPr>
                <w:ilvl w:val="0"/>
                <w:numId w:val="2"/>
              </w:numPr>
              <w:contextualSpacing w:val="0"/>
              <w:rPr>
                <w:rFonts w:hint="eastAsia"/>
                <w:color w:val="auto"/>
                <w:kern w:val="0"/>
                <w:sz w:val="20"/>
                <w:szCs w:val="20"/>
              </w:rPr>
            </w:pPr>
          </w:p>
        </w:tc>
        <w:tc>
          <w:tcPr>
            <w:tcW w:w="1134" w:type="dxa"/>
            <w:vAlign w:val="center"/>
          </w:tcPr>
          <w:p w14:paraId="4805B04A">
            <w:pPr>
              <w:jc w:val="center"/>
              <w:rPr>
                <w:rFonts w:hint="eastAsia"/>
                <w:color w:val="auto"/>
                <w:kern w:val="0"/>
                <w:sz w:val="20"/>
                <w:szCs w:val="20"/>
              </w:rPr>
            </w:pPr>
            <w:r>
              <w:rPr>
                <w:rFonts w:hint="eastAsia"/>
                <w:color w:val="auto"/>
                <w:kern w:val="0"/>
                <w:sz w:val="20"/>
                <w:szCs w:val="20"/>
              </w:rPr>
              <w:t>夹胸把</w:t>
            </w:r>
          </w:p>
        </w:tc>
        <w:tc>
          <w:tcPr>
            <w:tcW w:w="709" w:type="dxa"/>
            <w:vAlign w:val="center"/>
          </w:tcPr>
          <w:p w14:paraId="1D48D988">
            <w:pPr>
              <w:rPr>
                <w:rFonts w:hint="eastAsia"/>
                <w:color w:val="auto"/>
                <w:kern w:val="0"/>
                <w:sz w:val="20"/>
                <w:szCs w:val="20"/>
              </w:rPr>
            </w:pPr>
            <w:r>
              <w:rPr>
                <w:rFonts w:hint="eastAsia"/>
                <w:color w:val="auto"/>
                <w:kern w:val="0"/>
                <w:sz w:val="20"/>
                <w:szCs w:val="20"/>
              </w:rPr>
              <w:t>1</w:t>
            </w:r>
          </w:p>
        </w:tc>
        <w:tc>
          <w:tcPr>
            <w:tcW w:w="709" w:type="dxa"/>
            <w:vAlign w:val="center"/>
          </w:tcPr>
          <w:p w14:paraId="0ECDF74C">
            <w:pPr>
              <w:rPr>
                <w:rFonts w:hint="eastAsia"/>
                <w:color w:val="auto"/>
                <w:kern w:val="0"/>
                <w:sz w:val="20"/>
                <w:szCs w:val="20"/>
              </w:rPr>
            </w:pPr>
            <w:r>
              <w:rPr>
                <w:rFonts w:hint="eastAsia"/>
                <w:color w:val="auto"/>
                <w:kern w:val="0"/>
                <w:sz w:val="20"/>
                <w:szCs w:val="20"/>
              </w:rPr>
              <w:t>对</w:t>
            </w:r>
          </w:p>
        </w:tc>
        <w:tc>
          <w:tcPr>
            <w:tcW w:w="6480" w:type="dxa"/>
            <w:vAlign w:val="center"/>
          </w:tcPr>
          <w:p w14:paraId="0E94DDA1">
            <w:pPr>
              <w:rPr>
                <w:rFonts w:hint="eastAsia"/>
                <w:color w:val="auto"/>
                <w:kern w:val="0"/>
                <w:sz w:val="20"/>
                <w:szCs w:val="20"/>
              </w:rPr>
            </w:pPr>
            <w:r>
              <w:rPr>
                <w:rFonts w:hint="eastAsia"/>
                <w:color w:val="auto"/>
                <w:kern w:val="0"/>
                <w:sz w:val="20"/>
                <w:szCs w:val="20"/>
              </w:rPr>
              <w:t>高：17CM、宽：15CM</w:t>
            </w:r>
          </w:p>
        </w:tc>
      </w:tr>
    </w:tbl>
    <w:p w14:paraId="2ACBFDEB">
      <w:pPr>
        <w:rPr>
          <w:rFonts w:hint="eastAsia"/>
        </w:rPr>
      </w:pPr>
    </w:p>
    <w:p w14:paraId="6D9609C9">
      <w:pPr>
        <w:widowControl/>
        <w:jc w:val="left"/>
        <w:rPr>
          <w:rFonts w:hint="eastAsia"/>
        </w:rPr>
      </w:pPr>
      <w:r>
        <w:rPr>
          <w:rFonts w:hint="eastAsia"/>
        </w:rPr>
        <w:br w:type="page"/>
      </w:r>
    </w:p>
    <w:p w14:paraId="0C89C6C0">
      <w:pPr>
        <w:rPr>
          <w:rFonts w:hint="eastAsia" w:ascii="仿宋" w:hAnsi="仿宋" w:eastAsia="仿宋"/>
          <w:sz w:val="24"/>
          <w:szCs w:val="24"/>
        </w:rPr>
      </w:pPr>
    </w:p>
    <w:p w14:paraId="6783A82D">
      <w:pPr>
        <w:jc w:val="left"/>
        <w:rPr>
          <w:rFonts w:hint="eastAsia" w:ascii="仿宋" w:hAnsi="仿宋" w:eastAsia="仿宋"/>
          <w:b/>
          <w:bCs/>
          <w:sz w:val="24"/>
          <w:szCs w:val="24"/>
        </w:rPr>
      </w:pPr>
      <w:r>
        <w:rPr>
          <w:rFonts w:hint="eastAsia" w:ascii="仿宋" w:hAnsi="仿宋" w:eastAsia="仿宋"/>
          <w:b/>
          <w:bCs/>
          <w:sz w:val="24"/>
          <w:szCs w:val="24"/>
        </w:rPr>
        <w:t>商务条款</w:t>
      </w:r>
    </w:p>
    <w:p w14:paraId="54EF6D45">
      <w:pPr>
        <w:ind w:firstLine="482" w:firstLineChars="200"/>
        <w:rPr>
          <w:rFonts w:hint="eastAsia" w:ascii="仿宋" w:hAnsi="仿宋" w:eastAsia="仿宋"/>
          <w:b/>
          <w:sz w:val="24"/>
          <w:szCs w:val="24"/>
        </w:rPr>
      </w:pPr>
      <w:r>
        <w:rPr>
          <w:rFonts w:hint="eastAsia" w:ascii="仿宋" w:hAnsi="仿宋" w:eastAsia="仿宋"/>
          <w:b/>
          <w:sz w:val="24"/>
          <w:szCs w:val="24"/>
        </w:rPr>
        <w:t>说明：</w:t>
      </w:r>
    </w:p>
    <w:p w14:paraId="003FCD6E">
      <w:pPr>
        <w:numPr>
          <w:ilvl w:val="0"/>
          <w:numId w:val="3"/>
        </w:numPr>
        <w:rPr>
          <w:rFonts w:hint="eastAsia" w:ascii="仿宋" w:hAnsi="仿宋" w:eastAsia="仿宋"/>
          <w:b/>
          <w:sz w:val="24"/>
          <w:szCs w:val="24"/>
        </w:rPr>
      </w:pPr>
      <w:r>
        <w:rPr>
          <w:rFonts w:hint="eastAsia" w:ascii="仿宋" w:hAnsi="仿宋" w:eastAsia="仿宋"/>
          <w:b/>
          <w:sz w:val="24"/>
          <w:szCs w:val="24"/>
        </w:rPr>
        <w:t>带“</w:t>
      </w:r>
      <w:r>
        <w:rPr>
          <w:rFonts w:hint="eastAsia" w:ascii="仿宋" w:hAnsi="仿宋" w:eastAsia="仿宋" w:cs="宋体"/>
          <w:b/>
          <w:sz w:val="24"/>
          <w:szCs w:val="24"/>
        </w:rPr>
        <w:t>★</w:t>
      </w:r>
      <w:r>
        <w:rPr>
          <w:rFonts w:hint="eastAsia" w:ascii="仿宋" w:hAnsi="仿宋" w:eastAsia="仿宋"/>
          <w:b/>
          <w:sz w:val="24"/>
          <w:szCs w:val="24"/>
        </w:rPr>
        <w:t>”指标项为关键需求，如出现负偏离，将被视为未实质性满足招标文件要求作投标无效处理。</w:t>
      </w:r>
    </w:p>
    <w:tbl>
      <w:tblPr>
        <w:tblStyle w:val="18"/>
        <w:tblW w:w="9716"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
        <w:gridCol w:w="920"/>
        <w:gridCol w:w="1845"/>
        <w:gridCol w:w="42"/>
        <w:gridCol w:w="6831"/>
        <w:gridCol w:w="54"/>
      </w:tblGrid>
      <w:tr w14:paraId="2953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566" w:hRule="atLeast"/>
        </w:trPr>
        <w:tc>
          <w:tcPr>
            <w:tcW w:w="920" w:type="dxa"/>
            <w:vAlign w:val="center"/>
          </w:tcPr>
          <w:p w14:paraId="2AB8B4E0">
            <w:pPr>
              <w:jc w:val="center"/>
              <w:rPr>
                <w:rFonts w:hint="eastAsia" w:ascii="仿宋" w:hAnsi="仿宋" w:eastAsia="仿宋"/>
                <w:b/>
                <w:color w:val="000000"/>
                <w:sz w:val="24"/>
                <w:szCs w:val="24"/>
              </w:rPr>
            </w:pPr>
            <w:r>
              <w:rPr>
                <w:rFonts w:hint="eastAsia" w:ascii="仿宋" w:hAnsi="仿宋" w:eastAsia="仿宋"/>
                <w:b/>
                <w:color w:val="000000"/>
                <w:sz w:val="24"/>
                <w:szCs w:val="24"/>
              </w:rPr>
              <w:t>序号</w:t>
            </w:r>
          </w:p>
        </w:tc>
        <w:tc>
          <w:tcPr>
            <w:tcW w:w="1887" w:type="dxa"/>
            <w:gridSpan w:val="2"/>
            <w:vAlign w:val="center"/>
          </w:tcPr>
          <w:p w14:paraId="0AFFCCE5">
            <w:pPr>
              <w:jc w:val="center"/>
              <w:rPr>
                <w:rFonts w:hint="eastAsia" w:ascii="仿宋" w:hAnsi="仿宋" w:eastAsia="仿宋"/>
                <w:b/>
                <w:color w:val="000000"/>
                <w:sz w:val="24"/>
                <w:szCs w:val="24"/>
              </w:rPr>
            </w:pPr>
            <w:r>
              <w:rPr>
                <w:rFonts w:hint="eastAsia" w:ascii="仿宋" w:hAnsi="仿宋" w:eastAsia="仿宋"/>
                <w:b/>
                <w:color w:val="000000"/>
                <w:sz w:val="24"/>
                <w:szCs w:val="24"/>
              </w:rPr>
              <w:t>商务需求项</w:t>
            </w:r>
          </w:p>
        </w:tc>
        <w:tc>
          <w:tcPr>
            <w:tcW w:w="6885" w:type="dxa"/>
            <w:gridSpan w:val="2"/>
            <w:vAlign w:val="center"/>
          </w:tcPr>
          <w:p w14:paraId="1264350D">
            <w:pPr>
              <w:jc w:val="center"/>
              <w:rPr>
                <w:rFonts w:hint="eastAsia" w:ascii="仿宋" w:hAnsi="仿宋" w:eastAsia="仿宋"/>
                <w:b/>
                <w:color w:val="000000"/>
                <w:sz w:val="24"/>
                <w:szCs w:val="24"/>
              </w:rPr>
            </w:pPr>
            <w:r>
              <w:rPr>
                <w:rFonts w:hint="eastAsia" w:ascii="仿宋" w:hAnsi="仿宋" w:eastAsia="仿宋"/>
                <w:b/>
                <w:color w:val="000000"/>
                <w:sz w:val="24"/>
                <w:szCs w:val="24"/>
              </w:rPr>
              <w:t>招标商务要求</w:t>
            </w:r>
          </w:p>
        </w:tc>
      </w:tr>
      <w:tr w14:paraId="5DAD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286" w:hRule="atLeast"/>
        </w:trPr>
        <w:tc>
          <w:tcPr>
            <w:tcW w:w="9692" w:type="dxa"/>
            <w:gridSpan w:val="5"/>
            <w:vAlign w:val="center"/>
          </w:tcPr>
          <w:p w14:paraId="13F5F466">
            <w:pPr>
              <w:jc w:val="center"/>
              <w:rPr>
                <w:rFonts w:hint="eastAsia" w:ascii="仿宋" w:hAnsi="仿宋" w:eastAsia="仿宋"/>
                <w:b/>
                <w:color w:val="000000"/>
                <w:sz w:val="24"/>
                <w:szCs w:val="24"/>
              </w:rPr>
            </w:pPr>
            <w:r>
              <w:rPr>
                <w:rFonts w:hint="eastAsia" w:ascii="仿宋" w:hAnsi="仿宋" w:eastAsia="仿宋"/>
                <w:b/>
                <w:color w:val="000000"/>
                <w:sz w:val="24"/>
                <w:szCs w:val="24"/>
              </w:rPr>
              <w:t>（一）免费保修期内售后服务要求</w:t>
            </w:r>
          </w:p>
        </w:tc>
      </w:tr>
      <w:tr w14:paraId="3B69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327" w:hRule="atLeast"/>
        </w:trPr>
        <w:tc>
          <w:tcPr>
            <w:tcW w:w="920" w:type="dxa"/>
            <w:vAlign w:val="center"/>
          </w:tcPr>
          <w:p w14:paraId="6AFC9BAB">
            <w:pPr>
              <w:jc w:val="center"/>
              <w:rPr>
                <w:rFonts w:hint="eastAsia" w:ascii="仿宋" w:hAnsi="仿宋" w:eastAsia="仿宋"/>
                <w:bCs/>
                <w:color w:val="000000"/>
                <w:sz w:val="24"/>
                <w:szCs w:val="24"/>
              </w:rPr>
            </w:pPr>
            <w:r>
              <w:rPr>
                <w:rFonts w:hint="eastAsia" w:ascii="仿宋" w:hAnsi="仿宋" w:eastAsia="仿宋"/>
                <w:bCs/>
                <w:color w:val="000000"/>
                <w:sz w:val="24"/>
                <w:szCs w:val="24"/>
              </w:rPr>
              <w:t>1</w:t>
            </w:r>
          </w:p>
        </w:tc>
        <w:tc>
          <w:tcPr>
            <w:tcW w:w="1887" w:type="dxa"/>
            <w:gridSpan w:val="2"/>
            <w:vAlign w:val="center"/>
          </w:tcPr>
          <w:p w14:paraId="77ECDDDD">
            <w:pPr>
              <w:jc w:val="center"/>
              <w:rPr>
                <w:rFonts w:hint="eastAsia" w:ascii="仿宋" w:hAnsi="仿宋" w:eastAsia="仿宋"/>
                <w:color w:val="000000"/>
                <w:sz w:val="24"/>
                <w:szCs w:val="24"/>
              </w:rPr>
            </w:pPr>
            <w:r>
              <w:rPr>
                <w:rFonts w:hint="eastAsia" w:ascii="仿宋" w:hAnsi="仿宋" w:eastAsia="仿宋"/>
                <w:color w:val="000000"/>
                <w:sz w:val="24"/>
                <w:szCs w:val="24"/>
              </w:rPr>
              <w:t>维修响应及故障解决时间</w:t>
            </w:r>
          </w:p>
        </w:tc>
        <w:tc>
          <w:tcPr>
            <w:tcW w:w="6885" w:type="dxa"/>
            <w:gridSpan w:val="2"/>
            <w:vAlign w:val="center"/>
          </w:tcPr>
          <w:p w14:paraId="5508531B">
            <w:pPr>
              <w:rPr>
                <w:rFonts w:hint="eastAsia" w:ascii="仿宋" w:hAnsi="仿宋" w:eastAsia="仿宋"/>
                <w:b/>
                <w:color w:val="000000"/>
                <w:sz w:val="24"/>
                <w:szCs w:val="24"/>
              </w:rPr>
            </w:pPr>
            <w:r>
              <w:rPr>
                <w:rFonts w:hint="eastAsia" w:ascii="仿宋" w:hAnsi="仿宋" w:eastAsia="仿宋"/>
                <w:bCs/>
                <w:color w:val="000000"/>
                <w:sz w:val="24"/>
                <w:szCs w:val="24"/>
              </w:rPr>
              <w:t>在保修期内，一旦发生质量问题，投标人保证在接到通知</w:t>
            </w:r>
            <w:r>
              <w:rPr>
                <w:rFonts w:ascii="仿宋" w:hAnsi="仿宋" w:eastAsia="仿宋"/>
                <w:color w:val="000000"/>
                <w:sz w:val="24"/>
                <w:szCs w:val="24"/>
              </w:rPr>
              <w:t>24</w:t>
            </w:r>
            <w:r>
              <w:rPr>
                <w:rFonts w:hint="eastAsia" w:ascii="仿宋" w:hAnsi="仿宋" w:eastAsia="仿宋"/>
                <w:color w:val="000000"/>
                <w:sz w:val="24"/>
                <w:szCs w:val="24"/>
              </w:rPr>
              <w:t>小时内</w:t>
            </w:r>
            <w:r>
              <w:rPr>
                <w:rFonts w:hint="eastAsia" w:ascii="仿宋" w:hAnsi="仿宋" w:eastAsia="仿宋"/>
                <w:bCs/>
                <w:color w:val="000000"/>
                <w:sz w:val="24"/>
                <w:szCs w:val="24"/>
              </w:rPr>
              <w:t>赶到现场进行修理或更换。</w:t>
            </w:r>
          </w:p>
        </w:tc>
      </w:tr>
      <w:tr w14:paraId="697D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1437" w:hRule="atLeast"/>
        </w:trPr>
        <w:tc>
          <w:tcPr>
            <w:tcW w:w="920" w:type="dxa"/>
            <w:vAlign w:val="center"/>
          </w:tcPr>
          <w:p w14:paraId="4A4A74A1">
            <w:pPr>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1887" w:type="dxa"/>
            <w:gridSpan w:val="2"/>
            <w:vAlign w:val="center"/>
          </w:tcPr>
          <w:p w14:paraId="25691BC8">
            <w:pPr>
              <w:jc w:val="center"/>
              <w:rPr>
                <w:rFonts w:hint="eastAsia" w:ascii="仿宋" w:hAnsi="仿宋" w:eastAsia="仿宋"/>
                <w:color w:val="000000"/>
                <w:sz w:val="24"/>
                <w:szCs w:val="24"/>
              </w:rPr>
            </w:pPr>
            <w:r>
              <w:rPr>
                <w:rFonts w:hint="eastAsia" w:ascii="仿宋" w:hAnsi="仿宋" w:eastAsia="仿宋"/>
                <w:color w:val="000000"/>
                <w:sz w:val="24"/>
                <w:szCs w:val="24"/>
              </w:rPr>
              <w:t>免费保修期</w:t>
            </w:r>
          </w:p>
        </w:tc>
        <w:tc>
          <w:tcPr>
            <w:tcW w:w="6885" w:type="dxa"/>
            <w:gridSpan w:val="2"/>
            <w:vAlign w:val="center"/>
          </w:tcPr>
          <w:p w14:paraId="4C5B9296">
            <w:pPr>
              <w:rPr>
                <w:rFonts w:hint="eastAsia"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.1</w:t>
            </w:r>
            <w:r>
              <w:rPr>
                <w:rFonts w:hint="eastAsia" w:ascii="仿宋" w:hAnsi="仿宋" w:eastAsia="仿宋"/>
                <w:color w:val="000000"/>
                <w:sz w:val="24"/>
                <w:szCs w:val="24"/>
              </w:rPr>
              <w:t>货物免费质保期1年；最终验收合格并交付使用之日起计算。</w:t>
            </w:r>
          </w:p>
          <w:p w14:paraId="7013508B">
            <w:pPr>
              <w:rPr>
                <w:rFonts w:hint="eastAsia" w:ascii="仿宋" w:hAnsi="仿宋" w:eastAsia="仿宋"/>
                <w:color w:val="000000"/>
                <w:sz w:val="24"/>
                <w:szCs w:val="24"/>
              </w:rPr>
            </w:pPr>
            <w:r>
              <w:rPr>
                <w:rFonts w:hint="eastAsia" w:ascii="仿宋" w:hAnsi="仿宋" w:eastAsia="仿宋"/>
                <w:color w:val="000000"/>
                <w:sz w:val="24"/>
                <w:szCs w:val="24"/>
              </w:rPr>
              <w:t>★2.2免费保修期内，所有服务及配件全部免费（指：非人为破坏的情况下，出现任何质量问题造成产品不能使用时，都列入保修范围内）</w:t>
            </w:r>
          </w:p>
          <w:p w14:paraId="3005CC59">
            <w:pPr>
              <w:rPr>
                <w:rFonts w:hint="eastAsia" w:ascii="仿宋" w:hAnsi="仿宋" w:eastAsia="仿宋"/>
                <w:b/>
                <w:color w:val="000000"/>
                <w:sz w:val="24"/>
                <w:szCs w:val="24"/>
              </w:rPr>
            </w:pPr>
            <w:r>
              <w:rPr>
                <w:rFonts w:hint="eastAsia" w:ascii="仿宋" w:hAnsi="仿宋" w:eastAsia="仿宋"/>
                <w:color w:val="000000"/>
                <w:sz w:val="24"/>
                <w:szCs w:val="24"/>
              </w:rPr>
              <w:t>2.3免费保修期内，免费更换零配件、免工时费。</w:t>
            </w:r>
          </w:p>
        </w:tc>
      </w:tr>
      <w:tr w14:paraId="2EDC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536" w:hRule="atLeast"/>
        </w:trPr>
        <w:tc>
          <w:tcPr>
            <w:tcW w:w="920" w:type="dxa"/>
            <w:vAlign w:val="center"/>
          </w:tcPr>
          <w:p w14:paraId="057B95B2">
            <w:pPr>
              <w:jc w:val="center"/>
              <w:rPr>
                <w:rFonts w:hint="eastAsia" w:ascii="仿宋" w:hAnsi="仿宋" w:eastAsia="仿宋"/>
                <w:b/>
                <w:color w:val="000000"/>
                <w:sz w:val="24"/>
                <w:szCs w:val="24"/>
              </w:rPr>
            </w:pPr>
            <w:r>
              <w:rPr>
                <w:rFonts w:hint="eastAsia" w:ascii="仿宋" w:hAnsi="仿宋" w:eastAsia="仿宋"/>
                <w:color w:val="000000"/>
                <w:sz w:val="24"/>
                <w:szCs w:val="24"/>
              </w:rPr>
              <w:t>3</w:t>
            </w:r>
          </w:p>
        </w:tc>
        <w:tc>
          <w:tcPr>
            <w:tcW w:w="1887" w:type="dxa"/>
            <w:gridSpan w:val="2"/>
            <w:vAlign w:val="center"/>
          </w:tcPr>
          <w:p w14:paraId="712A8CFA">
            <w:pPr>
              <w:jc w:val="center"/>
              <w:rPr>
                <w:rFonts w:hint="eastAsia" w:ascii="仿宋" w:hAnsi="仿宋" w:eastAsia="仿宋"/>
                <w:bCs/>
                <w:color w:val="000000"/>
                <w:sz w:val="24"/>
                <w:szCs w:val="24"/>
              </w:rPr>
            </w:pPr>
            <w:r>
              <w:rPr>
                <w:rFonts w:hint="eastAsia" w:ascii="仿宋" w:hAnsi="仿宋" w:eastAsia="仿宋"/>
                <w:bCs/>
                <w:color w:val="000000"/>
                <w:sz w:val="24"/>
                <w:szCs w:val="24"/>
              </w:rPr>
              <w:t>技术文件</w:t>
            </w:r>
          </w:p>
        </w:tc>
        <w:tc>
          <w:tcPr>
            <w:tcW w:w="6885" w:type="dxa"/>
            <w:gridSpan w:val="2"/>
            <w:vAlign w:val="center"/>
          </w:tcPr>
          <w:p w14:paraId="086F3F52">
            <w:pPr>
              <w:rPr>
                <w:rFonts w:hint="eastAsia" w:ascii="仿宋" w:hAnsi="仿宋" w:eastAsia="仿宋"/>
                <w:bCs/>
                <w:color w:val="000000"/>
                <w:sz w:val="24"/>
                <w:szCs w:val="24"/>
              </w:rPr>
            </w:pPr>
            <w:r>
              <w:rPr>
                <w:rFonts w:hint="eastAsia" w:ascii="仿宋" w:hAnsi="仿宋" w:eastAsia="仿宋"/>
                <w:bCs/>
                <w:color w:val="000000"/>
                <w:sz w:val="24"/>
                <w:szCs w:val="24"/>
              </w:rPr>
              <w:t>中标人应提供全套、完整的书面技术资料，包括产品说明书、保修卡……等。</w:t>
            </w:r>
          </w:p>
        </w:tc>
      </w:tr>
      <w:tr w14:paraId="0069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536" w:hRule="atLeast"/>
        </w:trPr>
        <w:tc>
          <w:tcPr>
            <w:tcW w:w="920" w:type="dxa"/>
            <w:vAlign w:val="center"/>
          </w:tcPr>
          <w:p w14:paraId="6AAB6157">
            <w:pPr>
              <w:jc w:val="center"/>
              <w:rPr>
                <w:rFonts w:hint="eastAsia" w:ascii="仿宋" w:hAnsi="仿宋" w:eastAsia="仿宋"/>
                <w:bCs/>
                <w:color w:val="000000"/>
                <w:sz w:val="24"/>
                <w:szCs w:val="24"/>
              </w:rPr>
            </w:pPr>
            <w:r>
              <w:rPr>
                <w:rFonts w:hint="eastAsia" w:ascii="仿宋" w:hAnsi="仿宋" w:eastAsia="仿宋"/>
                <w:bCs/>
                <w:color w:val="000000"/>
                <w:sz w:val="24"/>
                <w:szCs w:val="24"/>
              </w:rPr>
              <w:t>4</w:t>
            </w:r>
          </w:p>
        </w:tc>
        <w:tc>
          <w:tcPr>
            <w:tcW w:w="1887" w:type="dxa"/>
            <w:gridSpan w:val="2"/>
            <w:vAlign w:val="center"/>
          </w:tcPr>
          <w:p w14:paraId="4BC22564">
            <w:pPr>
              <w:jc w:val="center"/>
              <w:rPr>
                <w:rFonts w:hint="eastAsia" w:ascii="仿宋" w:hAnsi="仿宋" w:eastAsia="仿宋"/>
                <w:bCs/>
                <w:color w:val="000000"/>
                <w:sz w:val="24"/>
                <w:szCs w:val="24"/>
              </w:rPr>
            </w:pPr>
            <w:r>
              <w:rPr>
                <w:rFonts w:hint="eastAsia" w:ascii="仿宋" w:hAnsi="仿宋" w:eastAsia="仿宋"/>
                <w:bCs/>
                <w:color w:val="000000"/>
                <w:sz w:val="24"/>
                <w:szCs w:val="24"/>
              </w:rPr>
              <w:t>安装调试</w:t>
            </w:r>
          </w:p>
        </w:tc>
        <w:tc>
          <w:tcPr>
            <w:tcW w:w="6885" w:type="dxa"/>
            <w:gridSpan w:val="2"/>
            <w:vAlign w:val="center"/>
          </w:tcPr>
          <w:p w14:paraId="72213E8C">
            <w:pPr>
              <w:rPr>
                <w:rFonts w:hint="eastAsia" w:ascii="仿宋" w:hAnsi="仿宋" w:eastAsia="仿宋"/>
                <w:bCs/>
                <w:color w:val="000000"/>
                <w:sz w:val="24"/>
                <w:szCs w:val="24"/>
              </w:rPr>
            </w:pPr>
            <w:r>
              <w:rPr>
                <w:rFonts w:hint="eastAsia" w:ascii="仿宋" w:hAnsi="仿宋" w:eastAsia="仿宋"/>
                <w:bCs/>
                <w:color w:val="000000"/>
                <w:sz w:val="24"/>
                <w:szCs w:val="24"/>
              </w:rPr>
              <w:t>在合同生效后应向用户提供详细的安装要求并提供技术咨询；</w:t>
            </w:r>
          </w:p>
        </w:tc>
      </w:tr>
      <w:tr w14:paraId="402C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536" w:hRule="atLeast"/>
        </w:trPr>
        <w:tc>
          <w:tcPr>
            <w:tcW w:w="920" w:type="dxa"/>
            <w:vAlign w:val="center"/>
          </w:tcPr>
          <w:p w14:paraId="69F39B48">
            <w:pPr>
              <w:jc w:val="center"/>
              <w:rPr>
                <w:rFonts w:hint="eastAsia" w:ascii="仿宋" w:hAnsi="仿宋" w:eastAsia="仿宋"/>
                <w:bCs/>
                <w:color w:val="000000"/>
                <w:sz w:val="24"/>
                <w:szCs w:val="24"/>
              </w:rPr>
            </w:pPr>
            <w:r>
              <w:rPr>
                <w:rFonts w:hint="eastAsia" w:ascii="仿宋" w:hAnsi="仿宋" w:eastAsia="仿宋"/>
                <w:bCs/>
                <w:color w:val="000000"/>
                <w:sz w:val="24"/>
                <w:szCs w:val="24"/>
              </w:rPr>
              <w:t>5</w:t>
            </w:r>
          </w:p>
        </w:tc>
        <w:tc>
          <w:tcPr>
            <w:tcW w:w="1887" w:type="dxa"/>
            <w:gridSpan w:val="2"/>
            <w:vAlign w:val="center"/>
          </w:tcPr>
          <w:p w14:paraId="41990FFF">
            <w:pPr>
              <w:jc w:val="center"/>
              <w:rPr>
                <w:rFonts w:hint="eastAsia" w:ascii="仿宋" w:hAnsi="仿宋" w:eastAsia="仿宋"/>
                <w:bCs/>
                <w:color w:val="000000"/>
                <w:sz w:val="24"/>
                <w:szCs w:val="24"/>
              </w:rPr>
            </w:pPr>
            <w:r>
              <w:rPr>
                <w:rFonts w:hint="eastAsia" w:ascii="仿宋" w:hAnsi="仿宋" w:eastAsia="仿宋" w:cs="宋体"/>
                <w:color w:val="000000"/>
                <w:sz w:val="24"/>
                <w:szCs w:val="24"/>
              </w:rPr>
              <w:t>质量保证</w:t>
            </w:r>
          </w:p>
        </w:tc>
        <w:tc>
          <w:tcPr>
            <w:tcW w:w="6885" w:type="dxa"/>
            <w:gridSpan w:val="2"/>
            <w:vAlign w:val="center"/>
          </w:tcPr>
          <w:p w14:paraId="28076EA6">
            <w:pPr>
              <w:rPr>
                <w:rFonts w:hint="eastAsia" w:ascii="仿宋" w:hAnsi="仿宋" w:eastAsia="仿宋"/>
                <w:bCs/>
                <w:color w:val="000000"/>
                <w:sz w:val="24"/>
                <w:szCs w:val="24"/>
              </w:rPr>
            </w:pPr>
            <w:r>
              <w:rPr>
                <w:rFonts w:hint="eastAsia" w:ascii="仿宋" w:hAnsi="仿宋" w:eastAsia="仿宋"/>
                <w:color w:val="000000"/>
                <w:sz w:val="24"/>
                <w:szCs w:val="24"/>
              </w:rPr>
              <w:t>保证所提供的产品全部采用优质材料和一流工艺制造而成，并未曾使用过的全新产品；所供产品均为原厂正品，决不使用任何劣货、假货产品。</w:t>
            </w:r>
          </w:p>
        </w:tc>
      </w:tr>
      <w:tr w14:paraId="28BD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536" w:hRule="atLeast"/>
        </w:trPr>
        <w:tc>
          <w:tcPr>
            <w:tcW w:w="920" w:type="dxa"/>
            <w:vAlign w:val="center"/>
          </w:tcPr>
          <w:p w14:paraId="095ADC10">
            <w:pPr>
              <w:jc w:val="center"/>
              <w:rPr>
                <w:rFonts w:hint="eastAsia" w:ascii="仿宋" w:hAnsi="仿宋" w:eastAsia="仿宋"/>
                <w:bCs/>
                <w:color w:val="000000"/>
                <w:sz w:val="24"/>
                <w:szCs w:val="24"/>
              </w:rPr>
            </w:pPr>
            <w:r>
              <w:rPr>
                <w:rFonts w:hint="eastAsia" w:ascii="仿宋" w:hAnsi="仿宋" w:eastAsia="仿宋"/>
                <w:bCs/>
                <w:color w:val="000000"/>
                <w:sz w:val="24"/>
                <w:szCs w:val="24"/>
              </w:rPr>
              <w:t>6</w:t>
            </w:r>
          </w:p>
        </w:tc>
        <w:tc>
          <w:tcPr>
            <w:tcW w:w="1887" w:type="dxa"/>
            <w:gridSpan w:val="2"/>
            <w:vAlign w:val="center"/>
          </w:tcPr>
          <w:p w14:paraId="7DB9049C">
            <w:pPr>
              <w:jc w:val="center"/>
              <w:rPr>
                <w:rFonts w:hint="eastAsia" w:ascii="仿宋" w:hAnsi="仿宋" w:eastAsia="仿宋" w:cs="宋体"/>
                <w:color w:val="000000"/>
                <w:sz w:val="24"/>
                <w:szCs w:val="24"/>
              </w:rPr>
            </w:pPr>
            <w:r>
              <w:rPr>
                <w:rFonts w:hint="eastAsia" w:ascii="仿宋" w:hAnsi="仿宋" w:eastAsia="仿宋" w:cs="宋体"/>
                <w:color w:val="000000"/>
                <w:sz w:val="24"/>
                <w:szCs w:val="24"/>
              </w:rPr>
              <w:t>培训</w:t>
            </w:r>
          </w:p>
        </w:tc>
        <w:tc>
          <w:tcPr>
            <w:tcW w:w="6885" w:type="dxa"/>
            <w:gridSpan w:val="2"/>
            <w:vAlign w:val="center"/>
          </w:tcPr>
          <w:p w14:paraId="3DF2DAB8">
            <w:pPr>
              <w:rPr>
                <w:rFonts w:hint="eastAsia" w:ascii="仿宋" w:hAnsi="仿宋" w:eastAsia="仿宋"/>
                <w:color w:val="000000"/>
                <w:sz w:val="24"/>
                <w:szCs w:val="24"/>
              </w:rPr>
            </w:pPr>
            <w:r>
              <w:rPr>
                <w:rFonts w:hint="eastAsia" w:ascii="仿宋" w:hAnsi="仿宋" w:eastAsia="仿宋"/>
                <w:color w:val="000000"/>
                <w:sz w:val="24"/>
                <w:szCs w:val="24"/>
              </w:rPr>
              <w:t>投标人应派专业技术人员免费对采购单位指定人员进行培训及指导，直至其完全掌握货物的功能应用及基本故障处理技术。</w:t>
            </w:r>
          </w:p>
        </w:tc>
      </w:tr>
      <w:tr w14:paraId="6698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884" w:hRule="atLeast"/>
        </w:trPr>
        <w:tc>
          <w:tcPr>
            <w:tcW w:w="920" w:type="dxa"/>
            <w:vAlign w:val="center"/>
          </w:tcPr>
          <w:p w14:paraId="0D3E3418">
            <w:pPr>
              <w:jc w:val="center"/>
              <w:rPr>
                <w:rFonts w:hint="eastAsia" w:ascii="仿宋" w:hAnsi="仿宋" w:eastAsia="仿宋"/>
                <w:bCs/>
                <w:color w:val="000000"/>
                <w:sz w:val="24"/>
                <w:szCs w:val="24"/>
              </w:rPr>
            </w:pPr>
            <w:r>
              <w:rPr>
                <w:rFonts w:hint="eastAsia" w:ascii="仿宋" w:hAnsi="仿宋" w:eastAsia="仿宋"/>
                <w:bCs/>
                <w:color w:val="000000"/>
                <w:sz w:val="24"/>
                <w:szCs w:val="24"/>
              </w:rPr>
              <w:t>7</w:t>
            </w:r>
          </w:p>
        </w:tc>
        <w:tc>
          <w:tcPr>
            <w:tcW w:w="1887" w:type="dxa"/>
            <w:gridSpan w:val="2"/>
            <w:vAlign w:val="center"/>
          </w:tcPr>
          <w:p w14:paraId="26613DAF">
            <w:pPr>
              <w:jc w:val="center"/>
              <w:rPr>
                <w:rFonts w:hint="eastAsia" w:ascii="仿宋" w:hAnsi="仿宋" w:eastAsia="仿宋"/>
                <w:bCs/>
                <w:color w:val="000000"/>
                <w:sz w:val="24"/>
                <w:szCs w:val="24"/>
              </w:rPr>
            </w:pPr>
            <w:r>
              <w:rPr>
                <w:rFonts w:hint="eastAsia" w:ascii="仿宋" w:hAnsi="仿宋" w:eastAsia="仿宋"/>
                <w:bCs/>
                <w:color w:val="000000"/>
                <w:sz w:val="24"/>
                <w:szCs w:val="24"/>
              </w:rPr>
              <w:t>其他免费保修期内售后服务要求</w:t>
            </w:r>
          </w:p>
        </w:tc>
        <w:tc>
          <w:tcPr>
            <w:tcW w:w="6885" w:type="dxa"/>
            <w:gridSpan w:val="2"/>
            <w:vAlign w:val="center"/>
          </w:tcPr>
          <w:p w14:paraId="3188C274">
            <w:pPr>
              <w:rPr>
                <w:rFonts w:hint="eastAsia" w:ascii="仿宋" w:hAnsi="仿宋" w:eastAsia="仿宋"/>
                <w:color w:val="000000"/>
                <w:sz w:val="24"/>
                <w:szCs w:val="24"/>
              </w:rPr>
            </w:pPr>
            <w:r>
              <w:rPr>
                <w:rFonts w:hint="eastAsia" w:ascii="仿宋" w:hAnsi="仿宋" w:eastAsia="仿宋"/>
                <w:color w:val="000000"/>
                <w:sz w:val="24"/>
                <w:szCs w:val="24"/>
              </w:rPr>
              <w:t>免费保修期内，如果有因质量问题而引起的损坏，中标人应对货物予以维修或更换，全部服务费和更换货物或配件的费用由中标人承担，中标人如不能修理或不能调换，按货物原价赔偿处理。</w:t>
            </w:r>
          </w:p>
        </w:tc>
      </w:tr>
      <w:tr w14:paraId="0EE3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256" w:hRule="atLeast"/>
        </w:trPr>
        <w:tc>
          <w:tcPr>
            <w:tcW w:w="9692" w:type="dxa"/>
            <w:gridSpan w:val="5"/>
            <w:vAlign w:val="center"/>
          </w:tcPr>
          <w:p w14:paraId="086B13D0">
            <w:pPr>
              <w:jc w:val="center"/>
              <w:rPr>
                <w:rFonts w:hint="eastAsia" w:ascii="仿宋" w:hAnsi="仿宋" w:eastAsia="仿宋"/>
                <w:bCs/>
                <w:color w:val="000000"/>
                <w:sz w:val="24"/>
                <w:szCs w:val="24"/>
              </w:rPr>
            </w:pPr>
            <w:r>
              <w:rPr>
                <w:rFonts w:hint="eastAsia" w:ascii="仿宋" w:hAnsi="仿宋" w:eastAsia="仿宋"/>
                <w:b/>
                <w:color w:val="000000"/>
                <w:sz w:val="24"/>
                <w:szCs w:val="24"/>
              </w:rPr>
              <w:t>（二）免费保修期外售后服务要求</w:t>
            </w:r>
          </w:p>
        </w:tc>
      </w:tr>
      <w:tr w14:paraId="0202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3710" w:hRule="atLeast"/>
        </w:trPr>
        <w:tc>
          <w:tcPr>
            <w:tcW w:w="920" w:type="dxa"/>
            <w:vAlign w:val="center"/>
          </w:tcPr>
          <w:p w14:paraId="5256C922">
            <w:pPr>
              <w:spacing w:line="360" w:lineRule="exact"/>
              <w:jc w:val="center"/>
              <w:rPr>
                <w:rFonts w:hint="eastAsia" w:ascii="仿宋" w:hAnsi="仿宋" w:eastAsia="仿宋"/>
                <w:bCs/>
                <w:color w:val="000000"/>
                <w:sz w:val="24"/>
                <w:szCs w:val="24"/>
              </w:rPr>
            </w:pPr>
            <w:r>
              <w:rPr>
                <w:rFonts w:hint="eastAsia" w:ascii="仿宋" w:hAnsi="仿宋" w:eastAsia="仿宋"/>
                <w:bCs/>
                <w:color w:val="000000"/>
                <w:sz w:val="24"/>
                <w:szCs w:val="24"/>
              </w:rPr>
              <w:t>1</w:t>
            </w:r>
          </w:p>
        </w:tc>
        <w:tc>
          <w:tcPr>
            <w:tcW w:w="1887" w:type="dxa"/>
            <w:gridSpan w:val="2"/>
            <w:vAlign w:val="center"/>
          </w:tcPr>
          <w:p w14:paraId="666EFD08">
            <w:pPr>
              <w:spacing w:line="360" w:lineRule="exact"/>
              <w:jc w:val="center"/>
              <w:rPr>
                <w:rFonts w:hint="eastAsia" w:ascii="仿宋" w:hAnsi="仿宋" w:eastAsia="仿宋"/>
                <w:bCs/>
                <w:color w:val="000000"/>
                <w:sz w:val="24"/>
                <w:szCs w:val="24"/>
              </w:rPr>
            </w:pPr>
            <w:r>
              <w:rPr>
                <w:rFonts w:hint="eastAsia" w:ascii="仿宋" w:hAnsi="仿宋" w:eastAsia="仿宋"/>
                <w:bCs/>
                <w:color w:val="000000"/>
                <w:sz w:val="24"/>
                <w:szCs w:val="24"/>
              </w:rPr>
              <w:t>维修零配件、消耗品和延续保修合同的报价</w:t>
            </w:r>
          </w:p>
        </w:tc>
        <w:tc>
          <w:tcPr>
            <w:tcW w:w="6885" w:type="dxa"/>
            <w:gridSpan w:val="2"/>
            <w:vAlign w:val="center"/>
          </w:tcPr>
          <w:p w14:paraId="4AEE1A63">
            <w:pPr>
              <w:spacing w:line="360" w:lineRule="exact"/>
              <w:rPr>
                <w:rFonts w:hint="eastAsia" w:ascii="仿宋" w:hAnsi="仿宋" w:eastAsia="仿宋"/>
                <w:b/>
                <w:color w:val="000000"/>
                <w:sz w:val="24"/>
                <w:szCs w:val="24"/>
              </w:rPr>
            </w:pPr>
            <w:r>
              <w:rPr>
                <w:rFonts w:hint="eastAsia" w:ascii="仿宋" w:hAnsi="仿宋" w:eastAsia="仿宋" w:cs="宋体"/>
                <w:color w:val="000000"/>
                <w:sz w:val="24"/>
                <w:szCs w:val="24"/>
              </w:rPr>
              <w:t>1.1由中标人提供售后服务，</w:t>
            </w:r>
            <w:r>
              <w:rPr>
                <w:rFonts w:ascii="Calibri" w:hAnsi="Calibri" w:eastAsia="仿宋" w:cs="Calibri"/>
                <w:color w:val="000000"/>
                <w:sz w:val="24"/>
                <w:szCs w:val="24"/>
                <w:u w:val="single"/>
              </w:rPr>
              <w:t> </w:t>
            </w:r>
            <w:r>
              <w:rPr>
                <w:rFonts w:hint="eastAsia" w:ascii="仿宋" w:hAnsi="仿宋" w:eastAsia="仿宋" w:cs="宋体"/>
                <w:color w:val="000000"/>
                <w:sz w:val="24"/>
                <w:szCs w:val="24"/>
                <w:u w:val="single"/>
              </w:rPr>
              <w:t xml:space="preserve">  12  </w:t>
            </w:r>
            <w:r>
              <w:rPr>
                <w:rFonts w:hint="eastAsia" w:ascii="仿宋" w:hAnsi="仿宋" w:eastAsia="仿宋" w:cs="宋体"/>
                <w:color w:val="000000"/>
                <w:sz w:val="24"/>
                <w:szCs w:val="24"/>
              </w:rPr>
              <w:t>小时内响应，</w:t>
            </w:r>
            <w:r>
              <w:rPr>
                <w:rFonts w:ascii="Calibri" w:hAnsi="Calibri" w:eastAsia="仿宋" w:cs="Calibri"/>
                <w:color w:val="000000"/>
                <w:sz w:val="24"/>
                <w:szCs w:val="24"/>
                <w:u w:val="single"/>
              </w:rPr>
              <w:t> </w:t>
            </w:r>
            <w:r>
              <w:rPr>
                <w:rFonts w:hint="eastAsia" w:ascii="仿宋" w:hAnsi="仿宋" w:eastAsia="仿宋" w:cs="宋体"/>
                <w:color w:val="000000"/>
                <w:sz w:val="24"/>
                <w:szCs w:val="24"/>
                <w:u w:val="single"/>
              </w:rPr>
              <w:t>48</w:t>
            </w:r>
            <w:r>
              <w:rPr>
                <w:rFonts w:ascii="Calibri" w:hAnsi="Calibri" w:eastAsia="仿宋" w:cs="Calibri"/>
                <w:color w:val="000000"/>
                <w:sz w:val="24"/>
                <w:szCs w:val="24"/>
                <w:u w:val="single"/>
              </w:rPr>
              <w:t> </w:t>
            </w:r>
            <w:r>
              <w:rPr>
                <w:rFonts w:hint="eastAsia" w:ascii="仿宋" w:hAnsi="仿宋" w:eastAsia="仿宋" w:cs="宋体"/>
                <w:color w:val="000000"/>
                <w:sz w:val="24"/>
                <w:szCs w:val="24"/>
              </w:rPr>
              <w:t>小时维修到位，并在</w:t>
            </w:r>
            <w:r>
              <w:rPr>
                <w:rFonts w:hint="eastAsia" w:ascii="仿宋" w:hAnsi="仿宋" w:eastAsia="仿宋" w:cs="宋体"/>
                <w:color w:val="000000"/>
                <w:sz w:val="24"/>
                <w:szCs w:val="24"/>
                <w:u w:val="single"/>
              </w:rPr>
              <w:t>72</w:t>
            </w:r>
            <w:r>
              <w:rPr>
                <w:rFonts w:hint="eastAsia" w:ascii="仿宋" w:hAnsi="仿宋" w:eastAsia="仿宋" w:cs="宋体"/>
                <w:color w:val="000000"/>
                <w:sz w:val="24"/>
                <w:szCs w:val="24"/>
              </w:rPr>
              <w:t>小时内消除故障（不可抗力情况除外）。消耗品和零配件供应及时，特殊情况下可提供备用机，在境内有相对应的零配件保税库。</w:t>
            </w:r>
          </w:p>
          <w:p w14:paraId="2B7712D2">
            <w:pPr>
              <w:rPr>
                <w:rFonts w:hint="eastAsia" w:ascii="仿宋" w:hAnsi="仿宋" w:eastAsia="仿宋"/>
                <w:color w:val="000000"/>
                <w:sz w:val="24"/>
                <w:szCs w:val="24"/>
              </w:rPr>
            </w:pPr>
            <w:r>
              <w:rPr>
                <w:rFonts w:hint="eastAsia" w:ascii="仿宋" w:hAnsi="仿宋" w:eastAsia="仿宋"/>
                <w:color w:val="000000"/>
                <w:sz w:val="24"/>
                <w:szCs w:val="24"/>
              </w:rPr>
              <w:t>1.2投标人及货物制造商不得以任何理由不按时进行维修，不得要求采购人购买所谓“保修服务”（即：不论货物有无故障先买保修服务），不得在货物中嵌设任何不利于采购人使用与维修货物的障碍。</w:t>
            </w:r>
          </w:p>
          <w:p w14:paraId="1219C760">
            <w:pPr>
              <w:rPr>
                <w:rFonts w:hint="eastAsia" w:ascii="仿宋" w:hAnsi="仿宋" w:eastAsia="仿宋"/>
                <w:b/>
                <w:color w:val="000000"/>
                <w:sz w:val="24"/>
                <w:szCs w:val="24"/>
              </w:rPr>
            </w:pPr>
            <w:r>
              <w:rPr>
                <w:rFonts w:hint="eastAsia" w:ascii="仿宋" w:hAnsi="仿宋" w:eastAsia="仿宋"/>
                <w:color w:val="000000"/>
                <w:sz w:val="24"/>
                <w:szCs w:val="24"/>
              </w:rPr>
              <w:t>1.3免费保修期满后，投标人应继续支持维修，并以优惠价供应维修零配件、消耗品和延续保修合同。</w:t>
            </w:r>
          </w:p>
        </w:tc>
      </w:tr>
      <w:tr w14:paraId="4E48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60" w:hRule="atLeast"/>
        </w:trPr>
        <w:tc>
          <w:tcPr>
            <w:tcW w:w="9662" w:type="dxa"/>
            <w:gridSpan w:val="5"/>
            <w:vAlign w:val="center"/>
          </w:tcPr>
          <w:p w14:paraId="33152C12">
            <w:pPr>
              <w:spacing w:line="36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（三）其他商务要求</w:t>
            </w:r>
          </w:p>
        </w:tc>
      </w:tr>
      <w:tr w14:paraId="6FB4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464" w:hRule="atLeast"/>
        </w:trPr>
        <w:tc>
          <w:tcPr>
            <w:tcW w:w="944" w:type="dxa"/>
            <w:gridSpan w:val="2"/>
            <w:vAlign w:val="center"/>
          </w:tcPr>
          <w:p w14:paraId="4F995A6E">
            <w:pPr>
              <w:spacing w:line="360" w:lineRule="exact"/>
              <w:jc w:val="center"/>
              <w:rPr>
                <w:rFonts w:hint="eastAsia" w:ascii="仿宋" w:hAnsi="仿宋" w:eastAsia="仿宋"/>
                <w:bCs/>
                <w:color w:val="000000"/>
                <w:sz w:val="24"/>
                <w:szCs w:val="24"/>
              </w:rPr>
            </w:pPr>
            <w:bookmarkStart w:id="1" w:name="_Hlk72260973"/>
            <w:r>
              <w:rPr>
                <w:rFonts w:hint="eastAsia" w:ascii="仿宋" w:hAnsi="仿宋" w:eastAsia="仿宋"/>
                <w:bCs/>
                <w:color w:val="000000"/>
                <w:sz w:val="24"/>
                <w:szCs w:val="24"/>
              </w:rPr>
              <w:t>1</w:t>
            </w:r>
          </w:p>
        </w:tc>
        <w:tc>
          <w:tcPr>
            <w:tcW w:w="1845" w:type="dxa"/>
            <w:vAlign w:val="center"/>
          </w:tcPr>
          <w:p w14:paraId="492F0EC5">
            <w:pPr>
              <w:spacing w:line="360" w:lineRule="exact"/>
              <w:jc w:val="center"/>
              <w:rPr>
                <w:rFonts w:hint="eastAsia" w:ascii="仿宋" w:hAnsi="仿宋" w:eastAsia="仿宋"/>
                <w:bCs/>
                <w:color w:val="000000"/>
                <w:sz w:val="24"/>
                <w:szCs w:val="24"/>
              </w:rPr>
            </w:pPr>
            <w:r>
              <w:rPr>
                <w:rFonts w:hint="eastAsia" w:ascii="仿宋" w:hAnsi="仿宋" w:eastAsia="仿宋"/>
                <w:bCs/>
                <w:color w:val="000000"/>
                <w:sz w:val="24"/>
                <w:szCs w:val="24"/>
              </w:rPr>
              <w:t>关于交货</w:t>
            </w:r>
          </w:p>
        </w:tc>
        <w:tc>
          <w:tcPr>
            <w:tcW w:w="6873" w:type="dxa"/>
            <w:gridSpan w:val="2"/>
            <w:vAlign w:val="center"/>
          </w:tcPr>
          <w:p w14:paraId="5C58EF5B">
            <w:pPr>
              <w:spacing w:line="360" w:lineRule="exact"/>
              <w:rPr>
                <w:rFonts w:hint="eastAsia" w:ascii="仿宋" w:hAnsi="仿宋" w:eastAsia="仿宋"/>
                <w:bCs/>
                <w:sz w:val="24"/>
                <w:szCs w:val="24"/>
              </w:rPr>
            </w:pPr>
            <w:r>
              <w:rPr>
                <w:rFonts w:hint="eastAsia" w:ascii="仿宋" w:hAnsi="仿宋" w:eastAsia="仿宋"/>
                <w:bCs/>
                <w:sz w:val="24"/>
                <w:szCs w:val="24"/>
              </w:rPr>
              <w:t>★1.1合同签订后10个日历日内完成</w:t>
            </w:r>
          </w:p>
          <w:p w14:paraId="670B7DA9">
            <w:pPr>
              <w:spacing w:line="360" w:lineRule="exact"/>
              <w:rPr>
                <w:rFonts w:hint="eastAsia" w:ascii="仿宋" w:hAnsi="仿宋" w:eastAsia="仿宋"/>
                <w:bCs/>
                <w:sz w:val="24"/>
                <w:szCs w:val="24"/>
              </w:rPr>
            </w:pPr>
            <w:r>
              <w:rPr>
                <w:rFonts w:hint="eastAsia" w:ascii="仿宋" w:hAnsi="仿宋" w:eastAsia="仿宋"/>
                <w:bCs/>
                <w:sz w:val="24"/>
                <w:szCs w:val="24"/>
              </w:rPr>
              <w:t>1.2交货要求：具出厂合格证，序列号、出厂批号一致，并可追索查阅，所有随设备的附件必须齐全。</w:t>
            </w:r>
          </w:p>
          <w:p w14:paraId="3EE0AD76">
            <w:pPr>
              <w:spacing w:line="360" w:lineRule="exact"/>
              <w:rPr>
                <w:rFonts w:hint="eastAsia" w:ascii="仿宋" w:hAnsi="仿宋" w:eastAsia="仿宋"/>
                <w:sz w:val="24"/>
                <w:szCs w:val="24"/>
              </w:rPr>
            </w:pPr>
            <w:r>
              <w:rPr>
                <w:rFonts w:hint="eastAsia" w:ascii="仿宋" w:hAnsi="仿宋" w:eastAsia="仿宋"/>
                <w:bCs/>
                <w:sz w:val="24"/>
                <w:szCs w:val="24"/>
              </w:rPr>
              <w:t>1.3</w:t>
            </w:r>
            <w:r>
              <w:rPr>
                <w:rFonts w:hint="eastAsia" w:ascii="仿宋" w:hAnsi="仿宋" w:eastAsia="仿宋"/>
                <w:sz w:val="24"/>
                <w:szCs w:val="24"/>
              </w:rPr>
              <w:t>交货地点：产品交付、检验、安装地点在采购人指定地点。</w:t>
            </w:r>
          </w:p>
          <w:p w14:paraId="4C6B6561">
            <w:pPr>
              <w:spacing w:line="276" w:lineRule="auto"/>
              <w:rPr>
                <w:rFonts w:hint="eastAsia" w:ascii="仿宋" w:hAnsi="仿宋" w:eastAsia="仿宋"/>
                <w:sz w:val="24"/>
                <w:szCs w:val="24"/>
              </w:rPr>
            </w:pPr>
            <w:r>
              <w:rPr>
                <w:rFonts w:hint="eastAsia" w:ascii="仿宋" w:hAnsi="仿宋" w:eastAsia="仿宋"/>
                <w:sz w:val="24"/>
                <w:szCs w:val="24"/>
              </w:rPr>
              <w:t>1.4运输及包装要求：</w:t>
            </w:r>
          </w:p>
          <w:p w14:paraId="4F1D0817">
            <w:pPr>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cs="宋体"/>
                <w:color w:val="000000"/>
                <w:sz w:val="24"/>
                <w:szCs w:val="24"/>
              </w:rPr>
              <w:t>设备运输：合同中所有的设备均须由中标人自行运往设备安装场所，不论设备从何处购置、采用何种方式运输，采购单位不承担任何责任及相关费用。中标人应自行处理设备质量和数量短缺等问题。</w:t>
            </w:r>
          </w:p>
          <w:p w14:paraId="27CC29A2">
            <w:pPr>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cs="宋体"/>
                <w:color w:val="000000"/>
                <w:sz w:val="24"/>
                <w:szCs w:val="24"/>
              </w:rPr>
              <w:t>中标人应派有经验的技术人员到现场进行安装、直到设备正常使用，其费用由中标人负担。</w:t>
            </w:r>
          </w:p>
          <w:p w14:paraId="321F23FD">
            <w:pPr>
              <w:spacing w:line="360" w:lineRule="exact"/>
              <w:rPr>
                <w:rFonts w:hint="eastAsia" w:ascii="仿宋" w:hAnsi="仿宋" w:eastAsia="仿宋" w:cs="宋体"/>
                <w:color w:val="000000"/>
                <w:sz w:val="24"/>
                <w:szCs w:val="24"/>
              </w:rPr>
            </w:pPr>
            <w:r>
              <w:rPr>
                <w:rFonts w:hint="eastAsia" w:ascii="仿宋" w:hAnsi="仿宋" w:eastAsia="仿宋"/>
                <w:sz w:val="24"/>
                <w:szCs w:val="24"/>
              </w:rPr>
              <w:t>（3）</w:t>
            </w:r>
            <w:r>
              <w:rPr>
                <w:rFonts w:hint="eastAsia" w:ascii="仿宋" w:hAnsi="仿宋" w:eastAsia="仿宋" w:cs="宋体"/>
                <w:color w:val="000000"/>
                <w:sz w:val="24"/>
                <w:szCs w:val="24"/>
              </w:rPr>
              <w:t>中标人应提供安装中全部所需的工具。</w:t>
            </w:r>
          </w:p>
        </w:tc>
      </w:tr>
      <w:tr w14:paraId="7802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464" w:hRule="atLeast"/>
        </w:trPr>
        <w:tc>
          <w:tcPr>
            <w:tcW w:w="944" w:type="dxa"/>
            <w:gridSpan w:val="2"/>
            <w:vAlign w:val="center"/>
          </w:tcPr>
          <w:p w14:paraId="7766257C">
            <w:pPr>
              <w:spacing w:line="360" w:lineRule="exact"/>
              <w:jc w:val="center"/>
              <w:rPr>
                <w:rFonts w:hint="eastAsia" w:ascii="仿宋" w:hAnsi="仿宋" w:eastAsia="仿宋"/>
                <w:bCs/>
                <w:color w:val="000000"/>
                <w:sz w:val="24"/>
                <w:szCs w:val="24"/>
              </w:rPr>
            </w:pPr>
            <w:r>
              <w:rPr>
                <w:rFonts w:hint="eastAsia" w:ascii="仿宋" w:hAnsi="仿宋" w:eastAsia="仿宋"/>
                <w:bCs/>
                <w:color w:val="000000"/>
                <w:sz w:val="24"/>
                <w:szCs w:val="24"/>
              </w:rPr>
              <w:t>2</w:t>
            </w:r>
          </w:p>
        </w:tc>
        <w:tc>
          <w:tcPr>
            <w:tcW w:w="1845" w:type="dxa"/>
            <w:vAlign w:val="center"/>
          </w:tcPr>
          <w:p w14:paraId="24B8EB6D">
            <w:pPr>
              <w:spacing w:line="360" w:lineRule="exact"/>
              <w:jc w:val="center"/>
              <w:rPr>
                <w:rFonts w:hint="eastAsia" w:ascii="仿宋" w:hAnsi="仿宋" w:eastAsia="仿宋"/>
                <w:bCs/>
                <w:color w:val="000000"/>
                <w:sz w:val="24"/>
                <w:szCs w:val="24"/>
                <w:highlight w:val="yellow"/>
              </w:rPr>
            </w:pPr>
            <w:r>
              <w:rPr>
                <w:rFonts w:hint="eastAsia" w:ascii="仿宋" w:hAnsi="仿宋" w:eastAsia="仿宋"/>
                <w:bCs/>
                <w:color w:val="000000"/>
                <w:sz w:val="24"/>
                <w:szCs w:val="24"/>
                <w:highlight w:val="none"/>
              </w:rPr>
              <w:t>付款期限和方式</w:t>
            </w:r>
          </w:p>
        </w:tc>
        <w:tc>
          <w:tcPr>
            <w:tcW w:w="6873" w:type="dxa"/>
            <w:gridSpan w:val="2"/>
            <w:vAlign w:val="center"/>
          </w:tcPr>
          <w:p w14:paraId="652C854B">
            <w:pPr>
              <w:rPr>
                <w:rFonts w:hint="eastAsia" w:ascii="仿宋" w:hAnsi="仿宋" w:eastAsia="仿宋"/>
                <w:color w:val="000000"/>
                <w:sz w:val="24"/>
                <w:szCs w:val="24"/>
                <w:highlight w:val="yellow"/>
              </w:rPr>
            </w:pPr>
          </w:p>
        </w:tc>
      </w:tr>
      <w:tr w14:paraId="0FD1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245" w:hRule="atLeast"/>
        </w:trPr>
        <w:tc>
          <w:tcPr>
            <w:tcW w:w="944" w:type="dxa"/>
            <w:gridSpan w:val="2"/>
            <w:vAlign w:val="center"/>
          </w:tcPr>
          <w:p w14:paraId="12FA9C27">
            <w:pPr>
              <w:spacing w:line="360" w:lineRule="exact"/>
              <w:jc w:val="center"/>
              <w:rPr>
                <w:rFonts w:hint="eastAsia" w:ascii="仿宋" w:hAnsi="仿宋" w:eastAsia="仿宋"/>
                <w:bCs/>
                <w:color w:val="000000"/>
                <w:sz w:val="24"/>
                <w:szCs w:val="24"/>
              </w:rPr>
            </w:pPr>
            <w:r>
              <w:rPr>
                <w:rFonts w:hint="eastAsia" w:ascii="仿宋" w:hAnsi="仿宋" w:eastAsia="仿宋"/>
                <w:bCs/>
                <w:color w:val="000000"/>
                <w:sz w:val="24"/>
                <w:szCs w:val="24"/>
              </w:rPr>
              <w:t>3</w:t>
            </w:r>
          </w:p>
        </w:tc>
        <w:tc>
          <w:tcPr>
            <w:tcW w:w="1845" w:type="dxa"/>
            <w:vAlign w:val="center"/>
          </w:tcPr>
          <w:p w14:paraId="33454B20">
            <w:pPr>
              <w:spacing w:line="360" w:lineRule="exact"/>
              <w:jc w:val="center"/>
              <w:rPr>
                <w:rFonts w:hint="eastAsia" w:ascii="仿宋" w:hAnsi="仿宋" w:eastAsia="仿宋"/>
                <w:bCs/>
                <w:color w:val="000000"/>
                <w:sz w:val="24"/>
                <w:szCs w:val="24"/>
              </w:rPr>
            </w:pPr>
            <w:r>
              <w:rPr>
                <w:rFonts w:hint="eastAsia" w:ascii="仿宋" w:hAnsi="仿宋" w:eastAsia="仿宋"/>
                <w:bCs/>
                <w:color w:val="000000"/>
                <w:sz w:val="24"/>
                <w:szCs w:val="24"/>
              </w:rPr>
              <w:t>验收条件</w:t>
            </w:r>
          </w:p>
        </w:tc>
        <w:tc>
          <w:tcPr>
            <w:tcW w:w="6873" w:type="dxa"/>
            <w:gridSpan w:val="2"/>
            <w:vAlign w:val="center"/>
          </w:tcPr>
          <w:p w14:paraId="045FE4FE">
            <w:pPr>
              <w:rPr>
                <w:rFonts w:hint="eastAsia" w:ascii="仿宋" w:hAnsi="仿宋" w:eastAsia="仿宋"/>
                <w:sz w:val="24"/>
                <w:szCs w:val="24"/>
              </w:rPr>
            </w:pPr>
            <w:r>
              <w:rPr>
                <w:rFonts w:ascii="仿宋" w:hAnsi="仿宋" w:eastAsia="仿宋"/>
                <w:sz w:val="24"/>
                <w:szCs w:val="24"/>
              </w:rPr>
              <w:t>3</w:t>
            </w:r>
            <w:r>
              <w:rPr>
                <w:rFonts w:hint="eastAsia" w:ascii="仿宋" w:hAnsi="仿宋" w:eastAsia="仿宋"/>
                <w:sz w:val="24"/>
                <w:szCs w:val="24"/>
              </w:rPr>
              <w:t>.1</w:t>
            </w:r>
            <w:r>
              <w:rPr>
                <w:rFonts w:hint="eastAsia" w:ascii="仿宋" w:hAnsi="仿宋" w:eastAsia="仿宋" w:cs="宋体"/>
                <w:color w:val="000000"/>
                <w:sz w:val="24"/>
                <w:szCs w:val="24"/>
              </w:rPr>
              <w:t>当满足以下条件时，采购单位才向中标人签发验收报告：</w:t>
            </w:r>
          </w:p>
          <w:p w14:paraId="6DE099FF">
            <w:pPr>
              <w:rPr>
                <w:rFonts w:hint="eastAsia" w:ascii="仿宋" w:hAnsi="仿宋" w:eastAsia="仿宋"/>
                <w:sz w:val="24"/>
                <w:szCs w:val="24"/>
              </w:rPr>
            </w:pPr>
            <w:r>
              <w:rPr>
                <w:rFonts w:hint="eastAsia" w:ascii="仿宋" w:hAnsi="仿宋" w:eastAsia="仿宋" w:cs="宋体"/>
                <w:color w:val="000000"/>
                <w:sz w:val="24"/>
                <w:szCs w:val="24"/>
              </w:rPr>
              <w:t>（1）中标人已按照合同规定提供了全部产品及完整的技术资料。</w:t>
            </w:r>
          </w:p>
          <w:p w14:paraId="5C80AE8A">
            <w:pPr>
              <w:rPr>
                <w:rFonts w:hint="eastAsia" w:ascii="仿宋" w:hAnsi="仿宋" w:eastAsia="仿宋"/>
                <w:sz w:val="24"/>
                <w:szCs w:val="24"/>
              </w:rPr>
            </w:pPr>
            <w:r>
              <w:rPr>
                <w:rFonts w:hint="eastAsia" w:ascii="仿宋" w:hAnsi="仿宋" w:eastAsia="仿宋" w:cs="宋体"/>
                <w:color w:val="000000"/>
                <w:sz w:val="24"/>
                <w:szCs w:val="24"/>
              </w:rPr>
              <w:t>（2）货物符合投标文件的技术规格要求，性能满足要求。</w:t>
            </w:r>
          </w:p>
          <w:p w14:paraId="4FB4DB58">
            <w:pPr>
              <w:rPr>
                <w:rFonts w:hint="eastAsia" w:ascii="仿宋" w:hAnsi="仿宋" w:eastAsia="仿宋"/>
                <w:sz w:val="24"/>
                <w:szCs w:val="24"/>
              </w:rPr>
            </w:pPr>
            <w:r>
              <w:rPr>
                <w:rFonts w:hint="eastAsia" w:ascii="仿宋" w:hAnsi="仿宋" w:eastAsia="仿宋" w:cs="宋体"/>
                <w:color w:val="000000"/>
                <w:sz w:val="24"/>
                <w:szCs w:val="24"/>
              </w:rPr>
              <w:t>（3）货物具备产品合格证。</w:t>
            </w:r>
          </w:p>
          <w:p w14:paraId="0E424704">
            <w:pPr>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（4）所有货物必须符合国家和行业标准 </w:t>
            </w:r>
          </w:p>
          <w:p w14:paraId="5097AF84">
            <w:pPr>
              <w:rPr>
                <w:rFonts w:hint="eastAsia" w:ascii="仿宋" w:hAnsi="仿宋" w:eastAsia="仿宋"/>
                <w:sz w:val="24"/>
                <w:szCs w:val="24"/>
              </w:rPr>
            </w:pPr>
            <w:r>
              <w:rPr>
                <w:rFonts w:ascii="仿宋" w:hAnsi="仿宋" w:eastAsia="仿宋"/>
                <w:bCs/>
                <w:sz w:val="24"/>
                <w:szCs w:val="24"/>
              </w:rPr>
              <w:t>3</w:t>
            </w:r>
            <w:r>
              <w:rPr>
                <w:rFonts w:hint="eastAsia" w:ascii="仿宋" w:hAnsi="仿宋" w:eastAsia="仿宋"/>
                <w:bCs/>
                <w:sz w:val="24"/>
                <w:szCs w:val="24"/>
              </w:rPr>
              <w:t>.2</w:t>
            </w:r>
            <w:r>
              <w:rPr>
                <w:rFonts w:hint="eastAsia" w:ascii="仿宋" w:hAnsi="仿宋" w:eastAsia="仿宋" w:cs="宋体"/>
                <w:color w:val="000000"/>
                <w:sz w:val="24"/>
                <w:szCs w:val="24"/>
              </w:rPr>
              <w:t>由采购单位和中标人共同进行验收</w:t>
            </w:r>
            <w:r>
              <w:rPr>
                <w:rFonts w:hint="eastAsia" w:ascii="仿宋" w:hAnsi="仿宋" w:eastAsia="仿宋" w:cs="宋体"/>
                <w:b/>
                <w:bCs/>
                <w:color w:val="000000"/>
                <w:sz w:val="24"/>
                <w:szCs w:val="24"/>
              </w:rPr>
              <w:t>。</w:t>
            </w:r>
          </w:p>
          <w:p w14:paraId="663548F2">
            <w:pPr>
              <w:rPr>
                <w:rFonts w:hint="eastAsia" w:ascii="仿宋" w:hAnsi="仿宋" w:eastAsia="仿宋" w:cs="宋体"/>
                <w:color w:val="000000"/>
                <w:sz w:val="24"/>
                <w:szCs w:val="24"/>
              </w:rPr>
            </w:pPr>
            <w:r>
              <w:rPr>
                <w:rFonts w:ascii="仿宋" w:hAnsi="仿宋" w:eastAsia="仿宋"/>
                <w:bCs/>
                <w:sz w:val="24"/>
                <w:szCs w:val="24"/>
              </w:rPr>
              <w:t>3</w:t>
            </w:r>
            <w:r>
              <w:rPr>
                <w:rFonts w:hint="eastAsia" w:ascii="仿宋" w:hAnsi="仿宋" w:eastAsia="仿宋"/>
                <w:bCs/>
                <w:sz w:val="24"/>
                <w:szCs w:val="24"/>
              </w:rPr>
              <w:t>.3</w:t>
            </w:r>
            <w:r>
              <w:rPr>
                <w:rFonts w:hint="eastAsia" w:ascii="仿宋" w:hAnsi="仿宋" w:eastAsia="仿宋" w:cs="宋体"/>
                <w:color w:val="000000"/>
                <w:sz w:val="24"/>
                <w:szCs w:val="24"/>
              </w:rPr>
              <w:t>经双方检验认可后，签署验收报告，产品质保期自验收合格之日起算，由中标人提供产品保修文件。</w:t>
            </w:r>
          </w:p>
          <w:p w14:paraId="77E463AF">
            <w:pPr>
              <w:rPr>
                <w:rFonts w:hint="eastAsia" w:ascii="仿宋" w:hAnsi="仿宋" w:eastAsia="仿宋"/>
                <w:sz w:val="24"/>
                <w:szCs w:val="24"/>
              </w:rPr>
            </w:pPr>
            <w:r>
              <w:rPr>
                <w:rFonts w:ascii="仿宋" w:hAnsi="仿宋" w:eastAsia="仿宋"/>
                <w:bCs/>
                <w:sz w:val="24"/>
                <w:szCs w:val="24"/>
              </w:rPr>
              <w:t>3</w:t>
            </w:r>
            <w:r>
              <w:rPr>
                <w:rFonts w:hint="eastAsia" w:ascii="仿宋" w:hAnsi="仿宋" w:eastAsia="仿宋"/>
                <w:bCs/>
                <w:sz w:val="24"/>
                <w:szCs w:val="24"/>
              </w:rPr>
              <w:t>.4</w:t>
            </w:r>
            <w:r>
              <w:rPr>
                <w:rFonts w:hint="eastAsia" w:ascii="仿宋" w:hAnsi="仿宋" w:eastAsia="仿宋" w:cs="宋体"/>
                <w:color w:val="000000"/>
                <w:sz w:val="24"/>
                <w:szCs w:val="24"/>
              </w:rPr>
              <w:t>中标人指定一位项目负责人，向采购人对接项目安装进度、质量等工作，保证运输安装的工序衔接科学合理。</w:t>
            </w:r>
          </w:p>
        </w:tc>
      </w:tr>
      <w:tr w14:paraId="476E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464" w:hRule="atLeast"/>
        </w:trPr>
        <w:tc>
          <w:tcPr>
            <w:tcW w:w="944" w:type="dxa"/>
            <w:gridSpan w:val="2"/>
            <w:vAlign w:val="center"/>
          </w:tcPr>
          <w:p w14:paraId="682F09B1">
            <w:pPr>
              <w:spacing w:line="360" w:lineRule="exact"/>
              <w:jc w:val="center"/>
              <w:rPr>
                <w:rFonts w:hint="eastAsia" w:ascii="仿宋" w:hAnsi="仿宋" w:eastAsia="仿宋"/>
                <w:bCs/>
                <w:color w:val="000000"/>
                <w:sz w:val="24"/>
                <w:szCs w:val="24"/>
              </w:rPr>
            </w:pPr>
            <w:r>
              <w:rPr>
                <w:rFonts w:hint="eastAsia" w:ascii="仿宋" w:hAnsi="仿宋" w:eastAsia="仿宋"/>
                <w:bCs/>
                <w:color w:val="000000"/>
                <w:sz w:val="24"/>
                <w:szCs w:val="24"/>
              </w:rPr>
              <w:t>4</w:t>
            </w:r>
          </w:p>
        </w:tc>
        <w:tc>
          <w:tcPr>
            <w:tcW w:w="1845" w:type="dxa"/>
            <w:vAlign w:val="center"/>
          </w:tcPr>
          <w:p w14:paraId="6F93BB3E">
            <w:pPr>
              <w:spacing w:line="360" w:lineRule="exact"/>
              <w:jc w:val="center"/>
              <w:rPr>
                <w:rFonts w:hint="eastAsia" w:ascii="仿宋" w:hAnsi="仿宋" w:eastAsia="仿宋"/>
                <w:bCs/>
                <w:color w:val="000000"/>
                <w:sz w:val="24"/>
                <w:szCs w:val="24"/>
              </w:rPr>
            </w:pPr>
            <w:r>
              <w:rPr>
                <w:rFonts w:hint="eastAsia" w:ascii="仿宋" w:hAnsi="仿宋" w:eastAsia="仿宋"/>
                <w:bCs/>
                <w:color w:val="000000"/>
                <w:sz w:val="24"/>
                <w:szCs w:val="24"/>
              </w:rPr>
              <w:t>违约责任</w:t>
            </w:r>
          </w:p>
        </w:tc>
        <w:tc>
          <w:tcPr>
            <w:tcW w:w="6873" w:type="dxa"/>
            <w:gridSpan w:val="2"/>
            <w:vAlign w:val="center"/>
          </w:tcPr>
          <w:p w14:paraId="1183219A">
            <w:pPr>
              <w:spacing w:line="360" w:lineRule="exact"/>
              <w:rPr>
                <w:rFonts w:hint="eastAsia"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.1.中标人不能交货的，需偿付不能交货部分货款的10%的违约金并按主管部门相关规定处理。</w:t>
            </w:r>
          </w:p>
          <w:p w14:paraId="6EACCFF5">
            <w:pPr>
              <w:spacing w:line="360" w:lineRule="exact"/>
              <w:rPr>
                <w:rFonts w:hint="eastAsia"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中标人所交付货物、工程或服务不符合其投标承诺的，或在投标阶段为了中标而盲目虚假承诺、低价恶性竞争，在履约阶段则通过偷工减料、以次充好而获取利润的，将被深圳市政府采购中心评为履约等级“差”并按主管部门相关规定处理。</w:t>
            </w:r>
          </w:p>
          <w:p w14:paraId="76B2E0FD">
            <w:pPr>
              <w:spacing w:line="360" w:lineRule="exact"/>
              <w:rPr>
                <w:rFonts w:hint="eastAsia" w:ascii="仿宋" w:hAnsi="仿宋" w:eastAsia="仿宋" w:cs="宋体"/>
                <w:b/>
                <w:color w:val="000000"/>
                <w:sz w:val="24"/>
                <w:szCs w:val="24"/>
              </w:rPr>
            </w:pPr>
            <w:r>
              <w:rPr>
                <w:rFonts w:ascii="仿宋" w:hAnsi="仿宋" w:eastAsia="仿宋"/>
                <w:color w:val="000000"/>
                <w:sz w:val="24"/>
                <w:szCs w:val="24"/>
              </w:rPr>
              <w:t>4.3</w:t>
            </w:r>
            <w:r>
              <w:rPr>
                <w:rFonts w:hint="eastAsia" w:ascii="仿宋" w:hAnsi="仿宋" w:eastAsia="仿宋"/>
                <w:color w:val="000000"/>
                <w:sz w:val="24"/>
                <w:szCs w:val="24"/>
              </w:rPr>
              <w:t>供货合同中必须明确本项目不能转包、分包，若中标单位违约，采购单位可采取相应的处罚措施。</w:t>
            </w:r>
          </w:p>
        </w:tc>
      </w:tr>
      <w:tr w14:paraId="042D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418" w:hRule="atLeast"/>
        </w:trPr>
        <w:tc>
          <w:tcPr>
            <w:tcW w:w="944" w:type="dxa"/>
            <w:gridSpan w:val="2"/>
            <w:vMerge w:val="restart"/>
            <w:vAlign w:val="center"/>
          </w:tcPr>
          <w:p w14:paraId="69EDB102">
            <w:pPr>
              <w:spacing w:line="360" w:lineRule="exact"/>
              <w:jc w:val="center"/>
              <w:rPr>
                <w:rFonts w:hint="eastAsia" w:ascii="仿宋" w:hAnsi="仿宋" w:eastAsia="仿宋"/>
                <w:bCs/>
                <w:color w:val="000000"/>
                <w:sz w:val="24"/>
                <w:szCs w:val="24"/>
              </w:rPr>
            </w:pPr>
            <w:r>
              <w:rPr>
                <w:rFonts w:hint="eastAsia" w:ascii="仿宋" w:hAnsi="仿宋" w:eastAsia="仿宋"/>
                <w:bCs/>
                <w:color w:val="000000"/>
                <w:sz w:val="24"/>
                <w:szCs w:val="24"/>
              </w:rPr>
              <w:t>5</w:t>
            </w:r>
          </w:p>
        </w:tc>
        <w:tc>
          <w:tcPr>
            <w:tcW w:w="1845" w:type="dxa"/>
            <w:vMerge w:val="restart"/>
            <w:vAlign w:val="center"/>
          </w:tcPr>
          <w:p w14:paraId="5EAC8D90">
            <w:pPr>
              <w:spacing w:line="360" w:lineRule="exact"/>
              <w:jc w:val="center"/>
              <w:rPr>
                <w:rFonts w:hint="eastAsia" w:ascii="仿宋" w:hAnsi="仿宋" w:eastAsia="仿宋"/>
                <w:bCs/>
                <w:color w:val="000000"/>
                <w:sz w:val="24"/>
                <w:szCs w:val="24"/>
              </w:rPr>
            </w:pPr>
            <w:r>
              <w:rPr>
                <w:rFonts w:hint="eastAsia" w:ascii="仿宋" w:hAnsi="仿宋" w:eastAsia="仿宋"/>
                <w:bCs/>
                <w:color w:val="000000"/>
                <w:sz w:val="24"/>
                <w:szCs w:val="24"/>
              </w:rPr>
              <w:t>争议解决方法</w:t>
            </w:r>
          </w:p>
        </w:tc>
        <w:tc>
          <w:tcPr>
            <w:tcW w:w="6873" w:type="dxa"/>
            <w:gridSpan w:val="2"/>
            <w:vAlign w:val="center"/>
          </w:tcPr>
          <w:p w14:paraId="1CBFC679">
            <w:pPr>
              <w:rPr>
                <w:rFonts w:hint="eastAsia" w:ascii="仿宋" w:hAnsi="仿宋" w:eastAsia="仿宋"/>
                <w:color w:val="000000"/>
                <w:sz w:val="24"/>
                <w:szCs w:val="24"/>
              </w:rPr>
            </w:pPr>
            <w:r>
              <w:rPr>
                <w:rFonts w:hint="eastAsia" w:ascii="仿宋" w:hAnsi="仿宋" w:eastAsia="仿宋"/>
                <w:color w:val="000000"/>
                <w:sz w:val="24"/>
                <w:szCs w:val="24"/>
              </w:rPr>
              <w:t>5.1因货物的质量问题发生争议的，应当邀请国家认可的质量检测机构对货物质量进行鉴定。货物符合标准的，鉴定费由甲方承担；货物不符合质量标准的，鉴定费由乙方承担。</w:t>
            </w:r>
          </w:p>
        </w:tc>
      </w:tr>
      <w:tr w14:paraId="740B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981" w:hRule="atLeast"/>
        </w:trPr>
        <w:tc>
          <w:tcPr>
            <w:tcW w:w="944" w:type="dxa"/>
            <w:gridSpan w:val="2"/>
            <w:vMerge w:val="continue"/>
            <w:vAlign w:val="center"/>
          </w:tcPr>
          <w:p w14:paraId="6EC87BCA">
            <w:pPr>
              <w:spacing w:line="360" w:lineRule="exact"/>
              <w:jc w:val="center"/>
              <w:rPr>
                <w:rFonts w:hint="eastAsia" w:ascii="仿宋" w:hAnsi="仿宋" w:eastAsia="仿宋"/>
                <w:bCs/>
                <w:color w:val="000000"/>
                <w:sz w:val="24"/>
                <w:szCs w:val="24"/>
              </w:rPr>
            </w:pPr>
          </w:p>
        </w:tc>
        <w:tc>
          <w:tcPr>
            <w:tcW w:w="1845" w:type="dxa"/>
            <w:vMerge w:val="continue"/>
            <w:vAlign w:val="center"/>
          </w:tcPr>
          <w:p w14:paraId="1C41EC1F">
            <w:pPr>
              <w:spacing w:line="360" w:lineRule="exact"/>
              <w:jc w:val="center"/>
              <w:rPr>
                <w:rFonts w:hint="eastAsia" w:ascii="仿宋" w:hAnsi="仿宋" w:eastAsia="仿宋"/>
                <w:bCs/>
                <w:color w:val="000000"/>
                <w:sz w:val="24"/>
                <w:szCs w:val="24"/>
              </w:rPr>
            </w:pPr>
          </w:p>
        </w:tc>
        <w:tc>
          <w:tcPr>
            <w:tcW w:w="6873" w:type="dxa"/>
            <w:gridSpan w:val="2"/>
            <w:vAlign w:val="center"/>
          </w:tcPr>
          <w:p w14:paraId="280C1EEE">
            <w:pPr>
              <w:rPr>
                <w:rFonts w:hint="eastAsia" w:ascii="仿宋" w:hAnsi="仿宋" w:eastAsia="仿宋"/>
                <w:color w:val="000000"/>
                <w:sz w:val="24"/>
                <w:szCs w:val="24"/>
              </w:rPr>
            </w:pPr>
            <w:r>
              <w:rPr>
                <w:rFonts w:hint="eastAsia" w:ascii="仿宋" w:hAnsi="仿宋" w:eastAsia="仿宋"/>
                <w:color w:val="000000"/>
                <w:sz w:val="24"/>
                <w:szCs w:val="24"/>
              </w:rPr>
              <w:t>5.2因履行本合同引起的或与本合同有关的争议，甲、乙双方应首先通过友好协商解决，如果协商不能解决争议，则向甲方所在地有管辖权的人民法院提起诉讼；</w:t>
            </w:r>
          </w:p>
        </w:tc>
      </w:tr>
      <w:bookmarkEnd w:id="1"/>
      <w:tr w14:paraId="49D8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10" w:hRule="atLeast"/>
        </w:trPr>
        <w:tc>
          <w:tcPr>
            <w:tcW w:w="944" w:type="dxa"/>
            <w:gridSpan w:val="2"/>
            <w:vMerge w:val="restart"/>
            <w:vAlign w:val="center"/>
          </w:tcPr>
          <w:p w14:paraId="720B9F65">
            <w:pPr>
              <w:spacing w:line="360" w:lineRule="exact"/>
              <w:jc w:val="center"/>
              <w:rPr>
                <w:rFonts w:hint="eastAsia" w:ascii="仿宋" w:hAnsi="仿宋" w:eastAsia="仿宋"/>
                <w:bCs/>
                <w:color w:val="000000"/>
                <w:sz w:val="24"/>
                <w:szCs w:val="24"/>
              </w:rPr>
            </w:pPr>
            <w:r>
              <w:rPr>
                <w:rFonts w:hint="eastAsia" w:ascii="仿宋" w:hAnsi="仿宋" w:eastAsia="仿宋"/>
                <w:bCs/>
                <w:color w:val="000000"/>
                <w:sz w:val="24"/>
                <w:szCs w:val="24"/>
              </w:rPr>
              <w:t>6</w:t>
            </w:r>
          </w:p>
        </w:tc>
        <w:tc>
          <w:tcPr>
            <w:tcW w:w="1845" w:type="dxa"/>
            <w:vMerge w:val="restart"/>
            <w:vAlign w:val="center"/>
          </w:tcPr>
          <w:p w14:paraId="42EEE6F1">
            <w:pPr>
              <w:spacing w:line="360" w:lineRule="exact"/>
              <w:jc w:val="center"/>
              <w:rPr>
                <w:rFonts w:hint="eastAsia" w:ascii="仿宋" w:hAnsi="仿宋" w:eastAsia="仿宋"/>
                <w:bCs/>
                <w:color w:val="000000"/>
                <w:sz w:val="24"/>
                <w:szCs w:val="24"/>
              </w:rPr>
            </w:pPr>
            <w:r>
              <w:rPr>
                <w:rFonts w:ascii="仿宋" w:hAnsi="仿宋" w:eastAsia="仿宋"/>
                <w:bCs/>
                <w:color w:val="000000"/>
                <w:sz w:val="24"/>
                <w:szCs w:val="24"/>
              </w:rPr>
              <w:t>知识产权</w:t>
            </w:r>
          </w:p>
        </w:tc>
        <w:tc>
          <w:tcPr>
            <w:tcW w:w="6873" w:type="dxa"/>
            <w:gridSpan w:val="2"/>
            <w:vAlign w:val="center"/>
          </w:tcPr>
          <w:p w14:paraId="621E9220">
            <w:pPr>
              <w:rPr>
                <w:rFonts w:hint="eastAsia" w:ascii="仿宋" w:hAnsi="仿宋" w:eastAsia="仿宋"/>
                <w:color w:val="000000"/>
                <w:sz w:val="24"/>
                <w:szCs w:val="24"/>
              </w:rPr>
            </w:pPr>
            <w:r>
              <w:rPr>
                <w:rFonts w:hint="eastAsia" w:ascii="仿宋" w:hAnsi="仿宋" w:eastAsia="仿宋" w:cs="宋体"/>
                <w:color w:val="000000"/>
                <w:sz w:val="24"/>
                <w:szCs w:val="24"/>
              </w:rPr>
              <w:t>6.1</w:t>
            </w:r>
            <w:r>
              <w:rPr>
                <w:rFonts w:hint="eastAsia" w:ascii="仿宋" w:hAnsi="仿宋" w:eastAsia="仿宋"/>
                <w:color w:val="000000"/>
                <w:sz w:val="24"/>
                <w:szCs w:val="24"/>
              </w:rPr>
              <w:t>提供的货物必须是合法厂家生产和经销的原包装产品（包括零配件），必须具备生产日期、厂家、厂址、产品合格证。</w:t>
            </w:r>
          </w:p>
        </w:tc>
      </w:tr>
      <w:tr w14:paraId="3F73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1705" w:hRule="atLeast"/>
        </w:trPr>
        <w:tc>
          <w:tcPr>
            <w:tcW w:w="944" w:type="dxa"/>
            <w:gridSpan w:val="2"/>
            <w:vMerge w:val="continue"/>
            <w:vAlign w:val="center"/>
          </w:tcPr>
          <w:p w14:paraId="1CA46DCE">
            <w:pPr>
              <w:spacing w:line="360" w:lineRule="exact"/>
              <w:jc w:val="center"/>
              <w:rPr>
                <w:rFonts w:hint="eastAsia" w:ascii="仿宋" w:hAnsi="仿宋" w:eastAsia="仿宋"/>
                <w:bCs/>
                <w:color w:val="000000"/>
                <w:sz w:val="24"/>
                <w:szCs w:val="24"/>
              </w:rPr>
            </w:pPr>
          </w:p>
        </w:tc>
        <w:tc>
          <w:tcPr>
            <w:tcW w:w="1845" w:type="dxa"/>
            <w:vMerge w:val="continue"/>
            <w:vAlign w:val="center"/>
          </w:tcPr>
          <w:p w14:paraId="6B153905">
            <w:pPr>
              <w:spacing w:line="360" w:lineRule="exact"/>
              <w:jc w:val="center"/>
              <w:rPr>
                <w:rFonts w:hint="eastAsia" w:ascii="仿宋" w:hAnsi="仿宋" w:eastAsia="仿宋"/>
                <w:bCs/>
                <w:color w:val="000000"/>
                <w:sz w:val="24"/>
                <w:szCs w:val="24"/>
              </w:rPr>
            </w:pPr>
          </w:p>
        </w:tc>
        <w:tc>
          <w:tcPr>
            <w:tcW w:w="6873" w:type="dxa"/>
            <w:gridSpan w:val="2"/>
            <w:vAlign w:val="center"/>
          </w:tcPr>
          <w:p w14:paraId="28397612">
            <w:pPr>
              <w:rPr>
                <w:rFonts w:hint="eastAsia" w:ascii="仿宋" w:hAnsi="仿宋" w:eastAsia="仿宋" w:cs="宋体"/>
                <w:color w:val="000000"/>
                <w:sz w:val="24"/>
                <w:szCs w:val="24"/>
              </w:rPr>
            </w:pPr>
            <w:r>
              <w:rPr>
                <w:rFonts w:hint="eastAsia" w:ascii="仿宋" w:hAnsi="仿宋" w:eastAsia="仿宋" w:cs="宋体"/>
                <w:color w:val="000000"/>
                <w:sz w:val="24"/>
                <w:szCs w:val="24"/>
              </w:rPr>
              <w:t>6.2</w:t>
            </w:r>
            <w:r>
              <w:rPr>
                <w:rFonts w:hint="eastAsia" w:ascii="仿宋" w:hAnsi="仿宋" w:eastAsia="仿宋"/>
                <w:color w:val="000000"/>
                <w:sz w:val="24"/>
                <w:szCs w:val="24"/>
              </w:rPr>
              <w:t>投标人应保证采购人在使用该货物或其任何一部分时，免受第三方提出的侵犯其专利权、商标权、著作权或其它知识产权的起诉。投标人保证所提供软件的合法性，所发生的任何知识产权纠纷与采购人无关。若因为知识产权纠纷造成的一切损害赔偿及损失由投标人承担，包括但不限于实际损失、预期损失和对方要求赔偿损失及支出的律师费、交通费和差旅费等。</w:t>
            </w:r>
          </w:p>
        </w:tc>
      </w:tr>
      <w:tr w14:paraId="13A5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563" w:hRule="atLeast"/>
        </w:trPr>
        <w:tc>
          <w:tcPr>
            <w:tcW w:w="944" w:type="dxa"/>
            <w:gridSpan w:val="2"/>
            <w:vAlign w:val="center"/>
          </w:tcPr>
          <w:p w14:paraId="45EDC924">
            <w:pPr>
              <w:jc w:val="center"/>
              <w:rPr>
                <w:rFonts w:hint="eastAsia" w:ascii="仿宋" w:hAnsi="仿宋" w:eastAsia="仿宋"/>
                <w:bCs/>
                <w:color w:val="000000"/>
                <w:sz w:val="24"/>
                <w:szCs w:val="24"/>
              </w:rPr>
            </w:pPr>
            <w:r>
              <w:rPr>
                <w:rFonts w:hint="eastAsia" w:ascii="仿宋" w:hAnsi="仿宋" w:eastAsia="仿宋"/>
                <w:bCs/>
                <w:color w:val="000000"/>
                <w:sz w:val="24"/>
                <w:szCs w:val="24"/>
              </w:rPr>
              <w:t>7</w:t>
            </w:r>
          </w:p>
        </w:tc>
        <w:tc>
          <w:tcPr>
            <w:tcW w:w="1845" w:type="dxa"/>
            <w:vAlign w:val="center"/>
          </w:tcPr>
          <w:p w14:paraId="4E4A396D">
            <w:pPr>
              <w:jc w:val="center"/>
              <w:rPr>
                <w:rFonts w:hint="eastAsia" w:ascii="仿宋" w:hAnsi="仿宋" w:eastAsia="仿宋"/>
                <w:bCs/>
                <w:color w:val="000000"/>
                <w:sz w:val="24"/>
                <w:szCs w:val="24"/>
              </w:rPr>
            </w:pPr>
            <w:r>
              <w:rPr>
                <w:rFonts w:ascii="仿宋" w:hAnsi="仿宋" w:eastAsia="仿宋"/>
                <w:bCs/>
                <w:color w:val="000000"/>
                <w:sz w:val="24"/>
                <w:szCs w:val="24"/>
              </w:rPr>
              <w:t>其他</w:t>
            </w:r>
          </w:p>
        </w:tc>
        <w:tc>
          <w:tcPr>
            <w:tcW w:w="6873" w:type="dxa"/>
            <w:gridSpan w:val="2"/>
            <w:vAlign w:val="center"/>
          </w:tcPr>
          <w:p w14:paraId="1089F227">
            <w:pPr>
              <w:tabs>
                <w:tab w:val="left" w:pos="1260"/>
              </w:tabs>
              <w:spacing w:line="276" w:lineRule="auto"/>
              <w:rPr>
                <w:rFonts w:hint="eastAsia" w:ascii="仿宋" w:hAnsi="仿宋" w:eastAsia="仿宋"/>
                <w:bCs/>
                <w:sz w:val="24"/>
                <w:szCs w:val="24"/>
              </w:rPr>
            </w:pPr>
            <w:r>
              <w:rPr>
                <w:rFonts w:ascii="仿宋" w:hAnsi="仿宋" w:eastAsia="仿宋"/>
                <w:bCs/>
                <w:sz w:val="24"/>
                <w:szCs w:val="24"/>
              </w:rPr>
              <w:t>7</w:t>
            </w:r>
            <w:r>
              <w:rPr>
                <w:rFonts w:hint="eastAsia" w:ascii="仿宋" w:hAnsi="仿宋" w:eastAsia="仿宋"/>
                <w:bCs/>
                <w:sz w:val="24"/>
                <w:szCs w:val="24"/>
              </w:rPr>
              <w:t>.1.日常维护：在质保期内，中标方每季度免费安排1次对所有设备的全面检修、保养服务（共计4次）。</w:t>
            </w:r>
          </w:p>
          <w:p w14:paraId="171B76B2">
            <w:pPr>
              <w:rPr>
                <w:rFonts w:hint="eastAsia" w:ascii="仿宋" w:hAnsi="仿宋" w:eastAsia="仿宋" w:cs="宋体"/>
                <w:color w:val="000000"/>
                <w:sz w:val="24"/>
                <w:szCs w:val="24"/>
              </w:rPr>
            </w:pPr>
            <w:r>
              <w:rPr>
                <w:rFonts w:ascii="仿宋" w:hAnsi="仿宋" w:eastAsia="仿宋"/>
                <w:color w:val="000000"/>
                <w:sz w:val="24"/>
                <w:szCs w:val="24"/>
              </w:rPr>
              <w:t>7</w:t>
            </w: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bCs/>
                <w:sz w:val="24"/>
                <w:szCs w:val="24"/>
              </w:rPr>
              <w:t>中标人需在安装、施工及验收前向采购人提供地垫进货清单，采购人在确认无误后才可安装。</w:t>
            </w:r>
          </w:p>
        </w:tc>
      </w:tr>
    </w:tbl>
    <w:p w14:paraId="473386E5">
      <w:pPr>
        <w:rPr>
          <w:rFonts w:hint="eastAsia" w:ascii="仿宋" w:hAnsi="仿宋" w:eastAsia="仿宋"/>
          <w:sz w:val="24"/>
          <w:szCs w:val="24"/>
        </w:rPr>
      </w:pPr>
    </w:p>
    <w:p w14:paraId="1ECAD2AA">
      <w:pPr>
        <w:rPr>
          <w:rFonts w:hint="eastAsia" w:ascii="仿宋" w:hAnsi="仿宋" w:eastAsia="仿宋"/>
          <w:sz w:val="24"/>
          <w:szCs w:val="24"/>
        </w:rPr>
      </w:pPr>
    </w:p>
    <w:p w14:paraId="2A59DFE7">
      <w:pPr>
        <w:jc w:val="left"/>
        <w:rPr>
          <w:rFonts w:hint="eastAsia" w:ascii="仿宋" w:hAnsi="仿宋" w:eastAsia="仿宋"/>
          <w:b/>
          <w:bCs/>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842FF"/>
    <w:multiLevelType w:val="multilevel"/>
    <w:tmpl w:val="01F842F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FDA2ADC"/>
    <w:multiLevelType w:val="multilevel"/>
    <w:tmpl w:val="4FDA2AD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01100EC"/>
    <w:multiLevelType w:val="multilevel"/>
    <w:tmpl w:val="701100EC"/>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98"/>
    <w:rsid w:val="00024868"/>
    <w:rsid w:val="001C3C65"/>
    <w:rsid w:val="00253198"/>
    <w:rsid w:val="002C216A"/>
    <w:rsid w:val="0031143F"/>
    <w:rsid w:val="003365E8"/>
    <w:rsid w:val="00345E89"/>
    <w:rsid w:val="00461B65"/>
    <w:rsid w:val="004D244A"/>
    <w:rsid w:val="005A48A1"/>
    <w:rsid w:val="005D11F6"/>
    <w:rsid w:val="005F25EC"/>
    <w:rsid w:val="00645F84"/>
    <w:rsid w:val="00686BAD"/>
    <w:rsid w:val="006D3BFF"/>
    <w:rsid w:val="006F6A27"/>
    <w:rsid w:val="00761CBB"/>
    <w:rsid w:val="00785985"/>
    <w:rsid w:val="007D10EA"/>
    <w:rsid w:val="007F4CBD"/>
    <w:rsid w:val="00833254"/>
    <w:rsid w:val="00856161"/>
    <w:rsid w:val="00857EB0"/>
    <w:rsid w:val="008A6F52"/>
    <w:rsid w:val="00921C46"/>
    <w:rsid w:val="009A43A9"/>
    <w:rsid w:val="00A02392"/>
    <w:rsid w:val="00A50FFA"/>
    <w:rsid w:val="00A80AE7"/>
    <w:rsid w:val="00B11939"/>
    <w:rsid w:val="00B4196D"/>
    <w:rsid w:val="00B63233"/>
    <w:rsid w:val="00B77ACE"/>
    <w:rsid w:val="00B82735"/>
    <w:rsid w:val="00C24588"/>
    <w:rsid w:val="00C60A10"/>
    <w:rsid w:val="00CB66AD"/>
    <w:rsid w:val="00CC2F6F"/>
    <w:rsid w:val="00DE0FF9"/>
    <w:rsid w:val="00E117CA"/>
    <w:rsid w:val="00E44213"/>
    <w:rsid w:val="00E677CF"/>
    <w:rsid w:val="00E84F20"/>
    <w:rsid w:val="00ED19EA"/>
    <w:rsid w:val="00EF4AD1"/>
    <w:rsid w:val="00F43D15"/>
    <w:rsid w:val="0413682F"/>
    <w:rsid w:val="06CC2A01"/>
    <w:rsid w:val="08A07782"/>
    <w:rsid w:val="097A0DD3"/>
    <w:rsid w:val="152516D9"/>
    <w:rsid w:val="190D2C12"/>
    <w:rsid w:val="19690592"/>
    <w:rsid w:val="1DA5166B"/>
    <w:rsid w:val="1EB36849"/>
    <w:rsid w:val="1ED03DDD"/>
    <w:rsid w:val="1FE43FA1"/>
    <w:rsid w:val="229C459A"/>
    <w:rsid w:val="2E6A6EC5"/>
    <w:rsid w:val="30DD48FA"/>
    <w:rsid w:val="3A131F55"/>
    <w:rsid w:val="3A645356"/>
    <w:rsid w:val="486C49B0"/>
    <w:rsid w:val="4A3459A1"/>
    <w:rsid w:val="4CC86664"/>
    <w:rsid w:val="521D5A3C"/>
    <w:rsid w:val="52B22749"/>
    <w:rsid w:val="574E0AF7"/>
    <w:rsid w:val="58AA0F1E"/>
    <w:rsid w:val="5AAD7921"/>
    <w:rsid w:val="5D041203"/>
    <w:rsid w:val="65064D95"/>
    <w:rsid w:val="65211EC0"/>
    <w:rsid w:val="66D02156"/>
    <w:rsid w:val="6A693E12"/>
    <w:rsid w:val="714641E7"/>
    <w:rsid w:val="73DE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0"/>
    <w:pPr>
      <w:widowControl/>
      <w:ind w:firstLine="420"/>
      <w:jc w:val="left"/>
    </w:pPr>
    <w:rPr>
      <w:rFonts w:ascii="Times New Roman" w:hAnsi="Times New Roman" w:eastAsia="Times New Roman" w:cs="Times New Roman"/>
      <w:kern w:val="0"/>
      <w:sz w:val="24"/>
      <w:szCs w:val="20"/>
    </w:rPr>
  </w:style>
  <w:style w:type="paragraph" w:styleId="12">
    <w:name w:val="footer"/>
    <w:basedOn w:val="1"/>
    <w:link w:val="40"/>
    <w:unhideWhenUsed/>
    <w:qFormat/>
    <w:uiPriority w:val="99"/>
    <w:pPr>
      <w:tabs>
        <w:tab w:val="center" w:pos="4153"/>
        <w:tab w:val="right" w:pos="8306"/>
      </w:tabs>
      <w:snapToGrid w:val="0"/>
      <w:jc w:val="left"/>
    </w:pPr>
    <w:rPr>
      <w:sz w:val="18"/>
      <w:szCs w:val="18"/>
    </w:rPr>
  </w:style>
  <w:style w:type="paragraph" w:styleId="13">
    <w:name w:val="annotation text"/>
    <w:basedOn w:val="1"/>
    <w:link w:val="41"/>
    <w:qFormat/>
    <w:uiPriority w:val="0"/>
    <w:pPr>
      <w:widowControl/>
      <w:jc w:val="left"/>
    </w:pPr>
    <w:rPr>
      <w:rFonts w:ascii="Times New Roman" w:hAnsi="Times New Roman" w:eastAsia="Times New Roman" w:cs="Times New Roman"/>
      <w:kern w:val="0"/>
      <w:sz w:val="24"/>
      <w:szCs w:val="24"/>
    </w:rPr>
  </w:style>
  <w:style w:type="paragraph" w:styleId="14">
    <w:name w:val="header"/>
    <w:basedOn w:val="1"/>
    <w:link w:val="39"/>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qFormat/>
    <w:uiPriority w:val="99"/>
    <w:pPr>
      <w:widowControl/>
      <w:spacing w:before="100" w:beforeAutospacing="1" w:after="100" w:afterAutospacing="1"/>
      <w:jc w:val="left"/>
    </w:pPr>
    <w:rPr>
      <w:rFonts w:ascii="Times New Roman" w:hAnsi="Times New Roman" w:eastAsia="Times New Roman" w:cs="Times New Roman"/>
      <w:kern w:val="0"/>
      <w:sz w:val="24"/>
      <w:szCs w:val="24"/>
    </w:rPr>
  </w:style>
  <w:style w:type="paragraph" w:styleId="17">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1 字符"/>
    <w:basedOn w:val="20"/>
    <w:link w:val="2"/>
    <w:qFormat/>
    <w:uiPriority w:val="9"/>
    <w:rPr>
      <w:rFonts w:asciiTheme="majorHAnsi" w:hAnsiTheme="majorHAnsi" w:eastAsiaTheme="majorEastAsia" w:cstheme="majorBidi"/>
      <w:color w:val="2F5597" w:themeColor="accent1" w:themeShade="BF"/>
      <w:sz w:val="48"/>
      <w:szCs w:val="48"/>
    </w:rPr>
  </w:style>
  <w:style w:type="character" w:customStyle="1" w:styleId="22">
    <w:name w:val="标题 2 字符"/>
    <w:basedOn w:val="20"/>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3">
    <w:name w:val="标题 3 字符"/>
    <w:basedOn w:val="20"/>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4 字符"/>
    <w:basedOn w:val="20"/>
    <w:link w:val="5"/>
    <w:semiHidden/>
    <w:qFormat/>
    <w:uiPriority w:val="9"/>
    <w:rPr>
      <w:rFonts w:cstheme="majorBidi"/>
      <w:color w:val="2F5597" w:themeColor="accent1" w:themeShade="BF"/>
      <w:sz w:val="28"/>
      <w:szCs w:val="28"/>
    </w:rPr>
  </w:style>
  <w:style w:type="character" w:customStyle="1" w:styleId="25">
    <w:name w:val="标题 5 字符"/>
    <w:basedOn w:val="20"/>
    <w:link w:val="6"/>
    <w:semiHidden/>
    <w:qFormat/>
    <w:uiPriority w:val="9"/>
    <w:rPr>
      <w:rFonts w:cstheme="majorBidi"/>
      <w:color w:val="2F5597" w:themeColor="accent1" w:themeShade="BF"/>
      <w:sz w:val="24"/>
      <w:szCs w:val="24"/>
    </w:rPr>
  </w:style>
  <w:style w:type="character" w:customStyle="1" w:styleId="26">
    <w:name w:val="标题 6 字符"/>
    <w:basedOn w:val="20"/>
    <w:link w:val="7"/>
    <w:semiHidden/>
    <w:qFormat/>
    <w:uiPriority w:val="9"/>
    <w:rPr>
      <w:rFonts w:cstheme="majorBidi"/>
      <w:b/>
      <w:bCs/>
      <w:color w:val="2F5597" w:themeColor="accent1" w:themeShade="BF"/>
    </w:rPr>
  </w:style>
  <w:style w:type="character" w:customStyle="1" w:styleId="27">
    <w:name w:val="标题 7 字符"/>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20"/>
    <w:link w:val="17"/>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20"/>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99"/>
    <w:pPr>
      <w:ind w:left="720"/>
      <w:contextualSpacing/>
    </w:pPr>
  </w:style>
  <w:style w:type="character" w:customStyle="1" w:styleId="35">
    <w:name w:val="明显强调1"/>
    <w:basedOn w:val="20"/>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明显引用 字符"/>
    <w:basedOn w:val="20"/>
    <w:link w:val="36"/>
    <w:qFormat/>
    <w:uiPriority w:val="30"/>
    <w:rPr>
      <w:i/>
      <w:iCs/>
      <w:color w:val="2F5597" w:themeColor="accent1" w:themeShade="BF"/>
    </w:rPr>
  </w:style>
  <w:style w:type="character" w:customStyle="1" w:styleId="38">
    <w:name w:val="明显参考1"/>
    <w:basedOn w:val="20"/>
    <w:qFormat/>
    <w:uiPriority w:val="32"/>
    <w:rPr>
      <w:b/>
      <w:bCs/>
      <w:smallCaps/>
      <w:color w:val="2F5597" w:themeColor="accent1" w:themeShade="BF"/>
      <w:spacing w:val="5"/>
    </w:rPr>
  </w:style>
  <w:style w:type="character" w:customStyle="1" w:styleId="39">
    <w:name w:val="页眉 字符"/>
    <w:basedOn w:val="20"/>
    <w:link w:val="14"/>
    <w:qFormat/>
    <w:uiPriority w:val="99"/>
    <w:rPr>
      <w:sz w:val="18"/>
      <w:szCs w:val="18"/>
    </w:rPr>
  </w:style>
  <w:style w:type="character" w:customStyle="1" w:styleId="40">
    <w:name w:val="页脚 字符"/>
    <w:basedOn w:val="20"/>
    <w:link w:val="12"/>
    <w:qFormat/>
    <w:uiPriority w:val="99"/>
    <w:rPr>
      <w:sz w:val="18"/>
      <w:szCs w:val="18"/>
    </w:rPr>
  </w:style>
  <w:style w:type="character" w:customStyle="1" w:styleId="41">
    <w:name w:val="批注文字 字符"/>
    <w:basedOn w:val="20"/>
    <w:link w:val="13"/>
    <w:qFormat/>
    <w:uiPriority w:val="0"/>
    <w:rPr>
      <w:rFonts w:ascii="Times New Roman" w:hAnsi="Times New Roman" w:eastAsia="Times New Roman"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1752</Words>
  <Characters>2001</Characters>
  <Lines>63</Lines>
  <Paragraphs>18</Paragraphs>
  <TotalTime>318</TotalTime>
  <ScaleCrop>false</ScaleCrop>
  <LinksUpToDate>false</LinksUpToDate>
  <CharactersWithSpaces>2011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2025-03-18T08:16:00Z</dcterms:created>
  <dc:creator>瑜 丁</dc:creator>
  <cp:lastModifiedBy>WPS_1513078140</cp:lastModifiedBy>
  <dcterms:modified xsi:type="dcterms:W3CDTF">2025-04-07T07:51:09Z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eyJoZGlkIjoiNmNmYmYxZjJjNDJiMzdmYTQxZDE0ZjFjMjlkNGE3YTIiLCJ1c2VySWQiOiIzMzA5Nzc5NTIifQ==</vt:lpwstr>
  </property>
  <property fmtid="{D5CDD505-2E9C-101B-9397-08002B2CF9AE}" pid="3" name="KSOProductBuildVer">
    <vt:lpwstr>2052-12.1.0.20305</vt:lpwstr>
  </property>
  <property fmtid="{D5CDD505-2E9C-101B-9397-08002B2CF9AE}" pid="4" name="ICV">
    <vt:lpwstr>9F2ED2C70ED54E3C95A616C1C125E624_12</vt:lpwstr>
  </property>
</Properties>
</file>