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0"/>
        </w:tabs>
        <w:spacing w:line="560" w:lineRule="exact"/>
        <w:jc w:val="left"/>
        <w:rPr>
          <w:rFonts w:hint="eastAsia" w:asciiTheme="majorEastAsia" w:hAnsiTheme="majorEastAsia" w:eastAsiaTheme="majorEastAsia" w:cstheme="majorEastAsia"/>
          <w:kern w:val="2"/>
          <w:sz w:val="24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2"/>
          <w:sz w:val="24"/>
          <w:szCs w:val="2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供应商基本情况表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填表单位:(加盖单位公章)              填表日期:   年  月  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85"/>
        <w:gridCol w:w="900"/>
        <w:gridCol w:w="831"/>
        <w:gridCol w:w="1149"/>
        <w:gridCol w:w="58"/>
        <w:gridCol w:w="315"/>
        <w:gridCol w:w="1157"/>
        <w:gridCol w:w="570"/>
        <w:gridCol w:w="107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采购人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深圳市龙岗区第八人民医院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项目名称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投标(响应)供应商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供应商统一社会信用代码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投标(响应)供应商相关人员情况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职务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劳动合同关系单位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缴纳社会保险单位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法定代表人/单位负责人/主要经营负责人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项目投标授权代表人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项目负责人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主要技术人员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投标文件编制人员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说明：同一职务有多人担任(如主要技术人员)，应分行填写。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投标(响应)供应商关联关系情况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控股股东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指出资额(或持有股份)占投标(响应)供应商资本总额(或股水总频)50以上的股东，以及出资额(或持有股份)的比例虽然不足50，但依其出资额(或持有股份)所享有的表决权已足以对投标(响应)供应商股东会(或股东大会)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管理关系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指对投标(响应)供应商不具有出资持股关系，但对其存在管理关系的主体。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4601D"/>
    <w:rsid w:val="1A447060"/>
    <w:rsid w:val="1C5B5F66"/>
    <w:rsid w:val="315A695D"/>
    <w:rsid w:val="5FC46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spacing w:after="120" w:afterLines="0" w:afterAutospacing="0" w:line="480" w:lineRule="auto"/>
      <w:ind w:left="420" w:leftChars="200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2025-03-05T00:59:00Z</dcterms:created>
  <dc:creator>Administrator</dc:creator>
  <cp:lastModifiedBy>黄明幕（区骨科医院）</cp:lastModifiedBy>
  <dcterms:modified xsi:type="dcterms:W3CDTF">2025-03-25T01:05:21Z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2FE3F8CF76754D77B36ABD7C4650F9BC</vt:lpwstr>
  </property>
</Properties>
</file>