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center"/>
        <w:rPr>
          <w:rFonts w:ascii="宋体" w:hAnsi="宋体"/>
          <w:b/>
          <w:bCs/>
          <w:sz w:val="44"/>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pStyle w:val="27"/>
        <w:spacing w:line="460" w:lineRule="exact"/>
        <w:rPr>
          <w:rFonts w:hint="default" w:ascii="黑体" w:hAnsi="黑体" w:eastAsia="黑体" w:cs="黑体"/>
          <w:b w:val="0"/>
          <w:bCs w:val="0"/>
          <w:sz w:val="32"/>
          <w:szCs w:val="32"/>
          <w:lang w:val="en-US" w:eastAsia="zh-CN"/>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kern w:val="2"/>
          <w:sz w:val="36"/>
          <w:szCs w:val="36"/>
          <w:lang w:val="en-US" w:eastAsia="zh-CN" w:bidi="ar-SA"/>
        </w:rPr>
        <w:t>深圳市龙岗区第七人民医院关于2025年度中医理疗类产品服务供应商项目</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kern w:val="2"/>
          <w:sz w:val="36"/>
          <w:szCs w:val="36"/>
          <w:lang w:val="en-US" w:eastAsia="zh-CN" w:bidi="ar-SA"/>
        </w:rPr>
        <w:t>深龙七医采[LGQY2025ZW001]</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rPr>
        <w:t>服务类</w:t>
      </w:r>
    </w:p>
    <w:p>
      <w:pPr>
        <w:snapToGrid w:val="0"/>
        <w:spacing w:line="360" w:lineRule="auto"/>
        <w:rPr>
          <w:rFonts w:eastAsia="仿宋_GB2312"/>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jc w:val="left"/>
        <w:rPr>
          <w:rFonts w:ascii="仿宋_GB2312" w:hAnsi="仿宋_GB2312" w:eastAsia="仿宋_GB2312" w:cs="仿宋_GB2312"/>
          <w:sz w:val="36"/>
          <w:szCs w:val="36"/>
        </w:rPr>
      </w:pPr>
      <w:r>
        <w:rPr>
          <w:rFonts w:hint="eastAsia" w:ascii="仿宋_GB2312" w:hAnsi="仿宋_GB2312" w:eastAsia="仿宋_GB2312" w:cs="仿宋_GB2312"/>
          <w:b/>
          <w:bCs/>
          <w:sz w:val="36"/>
          <w:szCs w:val="36"/>
        </w:rPr>
        <w:t>预算总金额：</w:t>
      </w:r>
      <w:r>
        <w:rPr>
          <w:rFonts w:hint="eastAsia" w:ascii="仿宋_GB2312" w:hAnsi="仿宋_GB2312" w:eastAsia="仿宋_GB2312" w:cs="仿宋_GB2312"/>
          <w:sz w:val="36"/>
          <w:szCs w:val="36"/>
          <w:lang w:val="en-US" w:eastAsia="zh-CN"/>
        </w:rPr>
        <w:t>19万元/年</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院内公开采购</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2"/>
        <w:rPr>
          <w:rFonts w:hint="default"/>
        </w:rPr>
      </w:pPr>
    </w:p>
    <w:p>
      <w:pPr>
        <w:pStyle w:val="12"/>
        <w:rPr>
          <w:rFonts w:hint="default"/>
          <w:szCs w:val="20"/>
        </w:rPr>
      </w:pPr>
    </w:p>
    <w:p>
      <w:pPr>
        <w:pStyle w:val="8"/>
      </w:pPr>
    </w:p>
    <w:p/>
    <w:p>
      <w:pPr>
        <w:pStyle w:val="6"/>
      </w:pPr>
    </w:p>
    <w:p/>
    <w:p>
      <w:pPr>
        <w:pStyle w:val="6"/>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ascii="宋体" w:hAnsi="宋体" w:cs="宋体"/>
          <w:b/>
          <w:bCs/>
          <w:sz w:val="40"/>
          <w:szCs w:val="40"/>
        </w:rPr>
      </w:pPr>
    </w:p>
    <w:p>
      <w:pPr>
        <w:spacing w:line="360" w:lineRule="auto"/>
        <w:jc w:val="center"/>
        <w:rPr>
          <w:rFonts w:ascii="宋体" w:hAnsi="宋体" w:cs="宋体"/>
          <w:b/>
          <w:bCs/>
          <w:sz w:val="40"/>
          <w:szCs w:val="40"/>
        </w:rPr>
      </w:pPr>
    </w:p>
    <w:p>
      <w:pPr>
        <w:spacing w:line="360" w:lineRule="auto"/>
        <w:jc w:val="center"/>
        <w:rPr>
          <w:rFonts w:ascii="仿宋_GB2312" w:hAnsi="仿宋_GB2312" w:eastAsia="仿宋_GB2312" w:cs="仿宋_GB2312"/>
          <w:b/>
          <w:bCs/>
          <w:sz w:val="36"/>
          <w:szCs w:val="36"/>
        </w:rPr>
      </w:pPr>
      <w:r>
        <w:rPr>
          <w:rFonts w:hint="eastAsia" w:ascii="宋体" w:hAnsi="宋体" w:cs="宋体"/>
          <w:b/>
          <w:bCs/>
          <w:sz w:val="40"/>
          <w:szCs w:val="40"/>
        </w:rPr>
        <w:t>第一章</w:t>
      </w:r>
    </w:p>
    <w:p>
      <w:pPr>
        <w:pStyle w:val="27"/>
        <w:spacing w:line="460" w:lineRule="exact"/>
        <w:jc w:val="center"/>
        <w:rPr>
          <w:rFonts w:hint="eastAsia" w:ascii="宋体" w:hAnsi="宋体"/>
          <w:sz w:val="40"/>
          <w:szCs w:val="40"/>
          <w:lang w:val="en-US" w:eastAsia="zh-CN"/>
        </w:rPr>
      </w:pPr>
      <w:r>
        <w:rPr>
          <w:rFonts w:hint="eastAsia" w:ascii="宋体" w:hAnsi="宋体"/>
          <w:sz w:val="40"/>
          <w:szCs w:val="40"/>
        </w:rPr>
        <w:t>深圳市龙岗区第七人民医院关于</w:t>
      </w:r>
      <w:r>
        <w:rPr>
          <w:rFonts w:hint="eastAsia" w:ascii="宋体" w:hAnsi="宋体"/>
          <w:sz w:val="40"/>
          <w:szCs w:val="40"/>
          <w:lang w:val="en-US" w:eastAsia="zh-CN"/>
        </w:rPr>
        <w:t>2025年度</w:t>
      </w:r>
    </w:p>
    <w:p>
      <w:pPr>
        <w:pStyle w:val="27"/>
        <w:spacing w:line="460" w:lineRule="exact"/>
        <w:jc w:val="center"/>
        <w:rPr>
          <w:sz w:val="32"/>
          <w:szCs w:val="32"/>
        </w:rPr>
      </w:pPr>
      <w:r>
        <w:rPr>
          <w:rFonts w:hint="eastAsia" w:ascii="宋体" w:hAnsi="宋体"/>
          <w:sz w:val="40"/>
          <w:szCs w:val="40"/>
          <w:lang w:val="en-US" w:eastAsia="zh-CN"/>
        </w:rPr>
        <w:t>中医理疗类产品服务供应商项目</w:t>
      </w:r>
      <w:r>
        <w:rPr>
          <w:rFonts w:hint="eastAsia" w:ascii="宋体" w:hAnsi="宋体"/>
          <w:sz w:val="40"/>
          <w:szCs w:val="40"/>
        </w:rPr>
        <w:t>院内公开采购的公告</w:t>
      </w:r>
    </w:p>
    <w:p>
      <w:pPr>
        <w:spacing w:line="480" w:lineRule="exact"/>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hAnsi="宋体" w:eastAsia="仿宋_GB2312"/>
          <w:sz w:val="28"/>
          <w:szCs w:val="28"/>
        </w:rPr>
        <w:t>根据政府采购相关规定和《深圳市龙岗区第七人民医院采购管理办法》的有关规定，</w:t>
      </w:r>
      <w:r>
        <w:rPr>
          <w:rFonts w:hint="eastAsia" w:ascii="仿宋_GB2312" w:eastAsia="仿宋_GB2312"/>
          <w:sz w:val="28"/>
          <w:szCs w:val="28"/>
        </w:rPr>
        <w:t>我院拟对以下项目进行院内公开采购，欢迎符合条件具有供应能力的供应商或厂家前来报名参加。</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一、采购项目</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（1）项目编号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深龙七医采[LGQY2025ZW001]</w:t>
      </w:r>
    </w:p>
    <w:p>
      <w:pPr>
        <w:pStyle w:val="27"/>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（2）项目名</w:t>
      </w:r>
      <w:r>
        <w:rPr>
          <w:rFonts w:hint="eastAsia" w:ascii="仿宋_GB2312" w:hAnsi="仿宋_GB2312" w:eastAsia="仿宋_GB2312" w:cs="仿宋_GB2312"/>
          <w:kern w:val="2"/>
          <w:sz w:val="28"/>
          <w:szCs w:val="28"/>
          <w:lang w:val="en-US" w:eastAsia="zh-CN" w:bidi="ar-SA"/>
        </w:rPr>
        <w:t>称：深圳市龙岗区第七人民医院关于2025年度中医理疗类产品服务供应商项目</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（3）采购数量：1项</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（4）预算金额（最高支付上限）：</w:t>
      </w:r>
      <w:r>
        <w:rPr>
          <w:rFonts w:hint="eastAsia" w:ascii="仿宋_GB2312" w:hAnsi="仿宋_GB2312" w:eastAsia="仿宋_GB2312" w:cs="仿宋_GB2312"/>
          <w:sz w:val="28"/>
          <w:szCs w:val="28"/>
          <w:lang w:val="en-US" w:eastAsia="zh-CN"/>
        </w:rPr>
        <w:t>19万</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val="en-US" w:eastAsia="zh-CN"/>
        </w:rPr>
        <w:t>/年</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基本要求</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1.具有独立法人资格或具有独立承担民事责任的能力的其他组织（提供营业执照或事业单位法人证等法人证明扫描件，原件备查）；</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3.落实政府采购政策需满足的资格要求：按照相关规定执行，详见采购需求标准。</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8.与其他投标供应商不存在单位负责人为同一人或者存在直接控股、管理关系。</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条须供应商在《投标及履约承诺函》中作出声明。</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（二）</w:t>
      </w:r>
      <w:r>
        <w:rPr>
          <w:rFonts w:hint="eastAsia" w:ascii="仿宋_GB2312" w:hAnsi="仿宋_GB2312" w:eastAsia="仿宋_GB2312" w:cs="仿宋_GB2312"/>
          <w:b w:val="0"/>
          <w:bCs w:val="0"/>
          <w:sz w:val="28"/>
          <w:szCs w:val="28"/>
          <w:lang w:val="en-US" w:eastAsia="zh-CN"/>
        </w:rPr>
        <w:t>特质要求</w:t>
      </w:r>
    </w:p>
    <w:p>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若为生产企业:所投产品为第二、三类医疗器械的，提供涵盖所投报医疗器械的《医疗器械生产许可证》(有效期内)扫描件，原件备查。②投标人若为经营企业:所投产品为第二类医疗器械的，提供涵盖所投报医疗器械的《医疗器械经营备案凭证》(有效期内)扫描件，原件备查;所投产品为第三类医疗器械的，提供涵盖所投报医疗器械的《医疗器械经营许可证》(有效期内)扫描件，原件备查。</w:t>
      </w:r>
    </w:p>
    <w:p>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所有资质文件均需在有效期内并加盖投标方公章。</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三、采购方式：院内公开采购</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四、评标方法：综合评分法</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五、投标人报名资料要求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（1）院内采购报名表</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法定代表人参加的提供法定代表人资格证明书及个人身份证复印件；非法定代表人参加的须提供法定代表人资格证明书及法定代表人身份证复印件、法定代表人授权书及授权代表人身份证复印件</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（3）供应商须提供“三证合一”（工商营业执照、组织机构代码证和税务登记证）复印件</w:t>
      </w:r>
      <w:r>
        <w:rPr>
          <w:rFonts w:hint="eastAsia" w:ascii="仿宋_GB2312" w:hAnsi="仿宋_GB2312" w:eastAsia="仿宋_GB2312" w:cs="仿宋_GB2312"/>
          <w:sz w:val="28"/>
          <w:szCs w:val="28"/>
          <w:lang w:eastAsia="zh-CN"/>
        </w:rPr>
        <w:t>。</w:t>
      </w:r>
    </w:p>
    <w:p>
      <w:pPr>
        <w:widowControl/>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sz w:val="28"/>
          <w:szCs w:val="28"/>
        </w:rPr>
        <w:t>供应商基本情况表</w:t>
      </w:r>
      <w:r>
        <w:rPr>
          <w:rFonts w:hint="eastAsia" w:ascii="仿宋_GB2312" w:hAnsi="仿宋_GB2312" w:eastAsia="仿宋_GB2312" w:cs="仿宋_GB2312"/>
          <w:b w:val="0"/>
          <w:bCs w:val="0"/>
          <w:sz w:val="28"/>
          <w:szCs w:val="28"/>
          <w:lang w:eastAsia="zh-CN"/>
        </w:rPr>
        <w:t>。</w:t>
      </w:r>
    </w:p>
    <w:p>
      <w:pPr>
        <w:widowControl/>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提供法定代表人、主要经营负责人、投标授权代表人、项目负责人（如有）、主要技术人员（如有）最近一个月的社保证明。</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）通过以下3个官网的信用信息查询记录网络截图件并加盖投标人公章：①信用中国②中国政府采购网③深圳市政府采购监管网。相关信息以开标当日的查询结果为准。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）投标及履约承诺函。</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Helvetica" w:hAnsi="Helvetica" w:cs="Helvetica"/>
          <w:color w:val="000000"/>
          <w:sz w:val="24"/>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r>
        <w:rPr>
          <w:rFonts w:ascii="Helvetica" w:hAnsi="Helvetica" w:eastAsia="Helvetica" w:cs="Helvetica"/>
          <w:color w:val="000000"/>
          <w:sz w:val="24"/>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六、</w:t>
      </w:r>
      <w:r>
        <w:rPr>
          <w:rFonts w:hint="eastAsia" w:ascii="仿宋_GB2312" w:hAnsi="仿宋_GB2312" w:eastAsia="仿宋_GB2312" w:cs="仿宋_GB2312"/>
          <w:sz w:val="28"/>
          <w:szCs w:val="28"/>
          <w:highlight w:val="none"/>
          <w:lang w:val="en-US" w:eastAsia="zh-CN"/>
        </w:rPr>
        <w:t>报名</w:t>
      </w:r>
      <w:r>
        <w:rPr>
          <w:rFonts w:hint="eastAsia" w:ascii="仿宋_GB2312" w:hAnsi="仿宋_GB2312" w:eastAsia="仿宋_GB2312" w:cs="仿宋_GB2312"/>
          <w:sz w:val="28"/>
          <w:szCs w:val="28"/>
          <w:highlight w:val="none"/>
        </w:rPr>
        <w:t>截止时间</w:t>
      </w:r>
      <w:r>
        <w:rPr>
          <w:rFonts w:hint="eastAsia" w:ascii="仿宋_GB2312" w:hAnsi="仿宋_GB2312" w:eastAsia="仿宋_GB2312" w:cs="仿宋_GB2312"/>
          <w:sz w:val="28"/>
          <w:szCs w:val="28"/>
          <w:highlight w:val="none"/>
          <w:lang w:val="en-US" w:eastAsia="zh-CN"/>
        </w:rPr>
        <w:t>及地点</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21</w:t>
      </w:r>
      <w:r>
        <w:rPr>
          <w:rFonts w:hint="eastAsia" w:ascii="仿宋_GB2312" w:hAnsi="仿宋_GB2312" w:eastAsia="仿宋_GB2312" w:cs="仿宋_GB2312"/>
          <w:sz w:val="28"/>
          <w:szCs w:val="28"/>
          <w:highlight w:val="none"/>
        </w:rPr>
        <w:t>日</w:t>
      </w:r>
      <w:bookmarkStart w:id="0" w:name="OLE_LINK1"/>
      <w:r>
        <w:rPr>
          <w:rFonts w:hint="eastAsia" w:ascii="仿宋_GB2312" w:hAnsi="仿宋_GB2312" w:eastAsia="仿宋_GB2312" w:cs="仿宋_GB2312"/>
          <w:sz w:val="28"/>
          <w:szCs w:val="28"/>
          <w:highlight w:val="none"/>
          <w:lang w:val="en-US" w:eastAsia="zh-CN"/>
        </w:rPr>
        <w:t>下</w:t>
      </w:r>
      <w:r>
        <w:rPr>
          <w:rFonts w:hint="eastAsia" w:ascii="仿宋_GB2312" w:hAnsi="仿宋_GB2312" w:eastAsia="仿宋_GB2312" w:cs="仿宋_GB2312"/>
          <w:sz w:val="28"/>
          <w:szCs w:val="28"/>
          <w:highlight w:val="none"/>
        </w:rPr>
        <w:t>午</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点</w:t>
      </w:r>
      <w:bookmarkEnd w:id="0"/>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简竹护理院行政楼三楼招采办</w:t>
      </w:r>
      <w:r>
        <w:rPr>
          <w:rFonts w:hint="eastAsia" w:ascii="仿宋_GB2312" w:hAnsi="仿宋_GB2312" w:eastAsia="仿宋_GB2312" w:cs="仿宋_GB2312"/>
          <w:sz w:val="28"/>
          <w:szCs w:val="28"/>
          <w:highlight w:val="none"/>
          <w:lang w:eastAsia="zh-CN"/>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rPr>
        <w:t>、递交投标文件</w:t>
      </w:r>
      <w:r>
        <w:rPr>
          <w:rFonts w:hint="eastAsia" w:ascii="仿宋_GB2312" w:hAnsi="仿宋_GB2312" w:eastAsia="仿宋_GB2312" w:cs="仿宋_GB2312"/>
          <w:sz w:val="28"/>
          <w:szCs w:val="28"/>
          <w:highlight w:val="none"/>
          <w:lang w:val="en-US" w:eastAsia="zh-CN"/>
        </w:rPr>
        <w:t>及</w:t>
      </w:r>
      <w:r>
        <w:rPr>
          <w:rFonts w:hint="eastAsia" w:ascii="仿宋_GB2312" w:hAnsi="仿宋_GB2312" w:eastAsia="仿宋_GB2312" w:cs="仿宋_GB2312"/>
          <w:sz w:val="28"/>
          <w:szCs w:val="28"/>
          <w:highlight w:val="none"/>
        </w:rPr>
        <w:t>开标时间及地点：202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26</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下</w:t>
      </w:r>
      <w:r>
        <w:rPr>
          <w:rFonts w:hint="eastAsia" w:ascii="仿宋_GB2312" w:hAnsi="仿宋_GB2312" w:eastAsia="仿宋_GB2312" w:cs="仿宋_GB2312"/>
          <w:sz w:val="28"/>
          <w:szCs w:val="28"/>
          <w:highlight w:val="none"/>
        </w:rPr>
        <w:t>午</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点</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深圳市龙岗区南湾街道吉厦社区简竹路12号简竹护理院行政楼五楼活动室（如有变动，另行通知）</w:t>
      </w:r>
      <w:r>
        <w:rPr>
          <w:rFonts w:hint="eastAsia" w:ascii="仿宋_GB2312" w:hAnsi="仿宋_GB2312" w:eastAsia="仿宋_GB2312" w:cs="仿宋_GB2312"/>
          <w:sz w:val="28"/>
          <w:szCs w:val="28"/>
          <w:highlight w:val="none"/>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八</w:t>
      </w:r>
      <w:r>
        <w:rPr>
          <w:rFonts w:hint="eastAsia" w:ascii="仿宋_GB2312" w:hAnsi="仿宋_GB2312" w:eastAsia="仿宋_GB2312" w:cs="仿宋_GB2312"/>
          <w:sz w:val="28"/>
          <w:szCs w:val="28"/>
          <w:highlight w:val="none"/>
        </w:rPr>
        <w:t>、联系人及联系电话：陈女士，0755-28740471</w:t>
      </w:r>
      <w:r>
        <w:rPr>
          <w:rFonts w:hint="eastAsia" w:ascii="仿宋_GB2312" w:hAnsi="仿宋_GB2312" w:eastAsia="仿宋_GB2312" w:cs="仿宋_GB2312"/>
          <w:sz w:val="28"/>
          <w:szCs w:val="28"/>
          <w:highlight w:val="none"/>
          <w:lang w:eastAsia="zh-CN"/>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九、公告日期：自公告发布之日起5个工作日。</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w:t>
      </w:r>
    </w:p>
    <w:p>
      <w:pPr>
        <w:pStyle w:val="29"/>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1.深圳市龙岗区第七人民医院院内公开采购报名表</w:t>
      </w:r>
    </w:p>
    <w:p>
      <w:pPr>
        <w:pStyle w:val="27"/>
        <w:keepNext w:val="0"/>
        <w:keepLines w:val="0"/>
        <w:pageBreakBefore w:val="0"/>
        <w:kinsoku/>
        <w:wordWrap/>
        <w:overflowPunct/>
        <w:topLinePunct w:val="0"/>
        <w:autoSpaceDE/>
        <w:autoSpaceDN/>
        <w:bidi w:val="0"/>
        <w:adjustRightInd/>
        <w:snapToGrid/>
        <w:spacing w:line="400" w:lineRule="exact"/>
        <w:ind w:firstLine="560"/>
        <w:jc w:val="both"/>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val="en-US" w:eastAsia="zh-CN" w:bidi="ar-SA"/>
        </w:rPr>
        <w:t>2.深圳市龙岗区第七人民医院2025年度中医理疗类产品服务供应商项目招标文件</w:t>
      </w:r>
    </w:p>
    <w:p>
      <w:pPr>
        <w:pStyle w:val="2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ascii="仿宋_GB2312" w:eastAsia="仿宋_GB2312"/>
          <w:sz w:val="28"/>
          <w:szCs w:val="28"/>
          <w:highlight w:val="none"/>
        </w:rPr>
      </w:pPr>
    </w:p>
    <w:p>
      <w:pPr>
        <w:pStyle w:val="2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ascii="仿宋_GB2312" w:eastAsia="仿宋_GB2312"/>
          <w:sz w:val="28"/>
          <w:szCs w:val="28"/>
          <w:highlight w:val="none"/>
        </w:rPr>
      </w:pPr>
      <w:r>
        <w:rPr>
          <w:rFonts w:hint="eastAsia" w:ascii="仿宋_GB2312" w:eastAsia="仿宋_GB2312"/>
          <w:sz w:val="28"/>
          <w:szCs w:val="28"/>
          <w:highlight w:val="none"/>
        </w:rPr>
        <w:t>深圳市龙岗区第七人民医院</w:t>
      </w:r>
    </w:p>
    <w:p>
      <w:pPr>
        <w:pStyle w:val="29"/>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eastAsia="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2025年3月18日</w:t>
      </w:r>
    </w:p>
    <w:p/>
    <w:p>
      <w:pPr>
        <w:pStyle w:val="6"/>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numPr>
          <w:ilvl w:val="0"/>
          <w:numId w:val="1"/>
        </w:numPr>
        <w:spacing w:line="36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院内公开采购项目需求</w:t>
      </w:r>
    </w:p>
    <w:p>
      <w:pPr>
        <w:spacing w:before="312" w:beforeLines="100" w:after="156" w:afterLines="50" w:line="360" w:lineRule="auto"/>
        <w:ind w:firstLine="643" w:firstLineChars="200"/>
        <w:jc w:val="center"/>
      </w:pPr>
      <w:r>
        <w:rPr>
          <w:rFonts w:hint="eastAsia" w:ascii="仿宋_GB2312" w:hAnsi="仿宋_GB2312" w:eastAsia="仿宋_GB2312" w:cs="仿宋_GB2312"/>
          <w:b/>
          <w:bCs/>
          <w:sz w:val="32"/>
          <w:szCs w:val="32"/>
        </w:rPr>
        <w:t>第一部分　供应商资质及商务条件</w:t>
      </w:r>
    </w:p>
    <w:p>
      <w:pPr>
        <w:widowControl/>
        <w:spacing w:line="500" w:lineRule="exact"/>
        <w:ind w:firstLine="560" w:firstLineChars="200"/>
        <w:jc w:val="left"/>
        <w:rPr>
          <w:rFonts w:ascii="仿宋_GB2312" w:hAnsi="仿宋_GB2312" w:eastAsia="仿宋_GB2312" w:cs="仿宋_GB2312"/>
          <w:sz w:val="28"/>
          <w:szCs w:val="28"/>
        </w:rPr>
      </w:pPr>
    </w:p>
    <w:p>
      <w:pPr>
        <w:ind w:right="-82" w:rightChars="-39"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r>
        <w:rPr>
          <w:rFonts w:hint="eastAsia" w:ascii="仿宋_GB2312" w:hAnsi="仿宋_GB2312" w:eastAsia="仿宋_GB2312" w:cs="仿宋_GB2312"/>
          <w:kern w:val="0"/>
          <w:sz w:val="28"/>
          <w:szCs w:val="28"/>
          <w:lang w:val="en-US" w:eastAsia="zh-CN" w:bidi="ar-SA"/>
        </w:rPr>
        <w:t>深圳市龙岗区第七人民医院</w:t>
      </w:r>
      <w:r>
        <w:rPr>
          <w:rFonts w:hint="eastAsia" w:ascii="仿宋_GB2312" w:hAnsi="仿宋_GB2312" w:eastAsia="仿宋_GB2312" w:cs="仿宋_GB2312"/>
          <w:kern w:val="2"/>
          <w:sz w:val="28"/>
          <w:szCs w:val="28"/>
          <w:lang w:val="en-US" w:eastAsia="zh-CN" w:bidi="ar-SA"/>
        </w:rPr>
        <w:t>2025年度2025年度2025年度中医理疗类产品服务供应商项目，</w:t>
      </w:r>
      <w:r>
        <w:rPr>
          <w:rFonts w:hint="eastAsia" w:ascii="仿宋_GB2312" w:hAnsi="仿宋_GB2312" w:eastAsia="仿宋_GB2312" w:cs="仿宋_GB2312"/>
          <w:kern w:val="0"/>
          <w:sz w:val="28"/>
          <w:szCs w:val="28"/>
          <w:lang w:val="en-US" w:eastAsia="zh-CN" w:bidi="ar-SA"/>
        </w:rPr>
        <w:t>本项目招标的范围包括采购人中医理疗业务开展中需要使用的艾绒、艾柱、火龙罐专用艾灸柱等。中医理疗类产品应达到采购人标准和要求，服务内容包含按采购人需求提供相应用品并送达至指定存放点等服务。</w:t>
      </w:r>
    </w:p>
    <w:p>
      <w:pPr>
        <w:pStyle w:val="6"/>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二、预算价格：</w:t>
      </w:r>
      <w:r>
        <w:rPr>
          <w:rFonts w:ascii="仿宋_GB2312" w:hAnsi="仿宋_GB2312" w:eastAsia="仿宋_GB2312" w:cs="仿宋_GB2312"/>
          <w:sz w:val="28"/>
          <w:szCs w:val="28"/>
        </w:rPr>
        <w:t>预算</w:t>
      </w:r>
      <w:r>
        <w:rPr>
          <w:rFonts w:hint="eastAsia" w:ascii="仿宋_GB2312" w:hAnsi="仿宋_GB2312" w:eastAsia="仿宋_GB2312" w:cs="仿宋_GB2312"/>
          <w:kern w:val="0"/>
          <w:sz w:val="28"/>
          <w:szCs w:val="28"/>
        </w:rPr>
        <w:t>金额为</w:t>
      </w:r>
      <w:r>
        <w:rPr>
          <w:rFonts w:hint="eastAsia" w:ascii="仿宋_GB2312" w:hAnsi="仿宋_GB2312" w:eastAsia="仿宋_GB2312" w:cs="仿宋_GB2312"/>
          <w:kern w:val="0"/>
          <w:sz w:val="28"/>
          <w:szCs w:val="28"/>
          <w:lang w:val="en-US" w:eastAsia="zh-CN"/>
        </w:rPr>
        <w:t>19万</w:t>
      </w:r>
      <w:r>
        <w:rPr>
          <w:rFonts w:hint="eastAsia" w:ascii="仿宋_GB2312" w:hAnsi="仿宋_GB2312" w:eastAsia="仿宋_GB2312" w:cs="仿宋_GB2312"/>
          <w:kern w:val="0"/>
          <w:sz w:val="28"/>
          <w:szCs w:val="28"/>
        </w:rPr>
        <w:t>元，此</w:t>
      </w:r>
      <w:r>
        <w:rPr>
          <w:rFonts w:ascii="仿宋_GB2312" w:hAnsi="仿宋_GB2312" w:eastAsia="仿宋_GB2312" w:cs="仿宋_GB2312"/>
          <w:sz w:val="28"/>
          <w:szCs w:val="28"/>
        </w:rPr>
        <w:t>预算金额为合同期内最高支付上限。</w:t>
      </w:r>
    </w:p>
    <w:p>
      <w:pPr>
        <w:pStyle w:val="27"/>
        <w:spacing w:line="560"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三、采购活动时间要求：</w:t>
      </w:r>
      <w:r>
        <w:rPr>
          <w:rFonts w:hint="eastAsia" w:ascii="仿宋_GB2312" w:hAnsi="仿宋_GB2312" w:eastAsia="仿宋_GB2312" w:cs="仿宋_GB2312"/>
          <w:b/>
          <w:bCs/>
          <w:sz w:val="28"/>
          <w:szCs w:val="28"/>
          <w:lang w:val="en-US" w:eastAsia="zh-CN"/>
        </w:rPr>
        <w:t>2025年3月</w:t>
      </w:r>
    </w:p>
    <w:p>
      <w:pPr>
        <w:pStyle w:val="27"/>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四、采购组织形式</w:t>
      </w:r>
      <w:r>
        <w:rPr>
          <w:rFonts w:hint="eastAsia" w:ascii="仿宋_GB2312" w:hAnsi="仿宋_GB2312" w:eastAsia="仿宋_GB2312" w:cs="仿宋_GB2312"/>
          <w:b/>
          <w:bCs/>
          <w:color w:val="auto"/>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政府集中采购□、院内集中采购☑、院内委托代理采购□、集团联合采购□、其他□。</w:t>
      </w:r>
    </w:p>
    <w:p>
      <w:pPr>
        <w:spacing w:line="560" w:lineRule="exact"/>
      </w:pPr>
      <w:r>
        <w:rPr>
          <w:rFonts w:hint="eastAsia" w:ascii="仿宋_GB2312" w:hAnsi="仿宋_GB2312" w:eastAsia="仿宋_GB2312" w:cs="仿宋_GB2312"/>
          <w:b/>
          <w:bCs/>
          <w:sz w:val="28"/>
          <w:szCs w:val="28"/>
        </w:rPr>
        <w:t xml:space="preserve">    五、采购方</w:t>
      </w:r>
      <w:r>
        <w:rPr>
          <w:rFonts w:hint="eastAsia" w:ascii="仿宋_GB2312" w:hAnsi="仿宋_GB2312" w:eastAsia="仿宋_GB2312" w:cs="仿宋_GB2312"/>
          <w:b/>
          <w:bCs/>
          <w:color w:val="auto"/>
          <w:sz w:val="28"/>
          <w:szCs w:val="28"/>
        </w:rPr>
        <w:t>式（勾选）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院内招标☑、院内竞价□、院内邀标□、院内询价□、竞争性磋商□、院内直接议价□、其他□。</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六、投标人资格要求</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1.具有独立法人资格或具有独立承担民事责任的能力的其他组织（提供营业执照或事业单位法人证等法人证明扫描件，原件备查）；</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3.落实政府采购政策需满足的资格要求：按照相关规定执行，详见采购需求标准。</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8.与其他投标供应商不存在单位负责人为同一人或者存在直接控股、管理关系。</w:t>
      </w:r>
    </w:p>
    <w:p>
      <w:pPr>
        <w:pStyle w:val="29"/>
        <w:spacing w:line="36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条须供应商在《投标及履约承诺函》中作出声明。</w:t>
      </w:r>
    </w:p>
    <w:p>
      <w:pPr>
        <w:numPr>
          <w:ilvl w:val="0"/>
          <w:numId w:val="0"/>
        </w:numPr>
        <w:ind w:leftChars="0"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（二）</w:t>
      </w:r>
      <w:r>
        <w:rPr>
          <w:rFonts w:hint="eastAsia" w:ascii="仿宋_GB2312" w:hAnsi="仿宋_GB2312" w:eastAsia="仿宋_GB2312" w:cs="仿宋_GB2312"/>
          <w:b w:val="0"/>
          <w:bCs w:val="0"/>
          <w:sz w:val="28"/>
          <w:szCs w:val="28"/>
          <w:lang w:val="en-US" w:eastAsia="zh-CN"/>
        </w:rPr>
        <w:t>特质要求：</w:t>
      </w:r>
    </w:p>
    <w:p>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若为生产企业:所投产品为第二、三类医疗器械的，提供涵盖所投报医疗器械的《医疗器械生产许可证》(有效期内)扫描件，原件备查。②投标人若为经营企业:所投产品为第二类医疗器械的，提供涵盖所投报医疗器械的《医疗器械经营备案凭证》(有效期内)扫描件，原件备查;所投产品为第三类医疗器械的，提供涵盖所投报医疗器械的《医疗器械经营许可证》(有效期内)扫描件，原件备查。</w:t>
      </w:r>
    </w:p>
    <w:p>
      <w:pPr>
        <w:widowControl/>
        <w:numPr>
          <w:ilvl w:val="-1"/>
          <w:numId w:val="0"/>
        </w:numPr>
        <w:spacing w:line="500" w:lineRule="exact"/>
        <w:ind w:leftChars="0"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rPr>
        <w:t>所有资质文件均需在有效期内并加盖投标方公章。</w:t>
      </w:r>
    </w:p>
    <w:p>
      <w:pPr>
        <w:pStyle w:val="27"/>
        <w:spacing w:line="56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七、服务内容及要求</w:t>
      </w:r>
    </w:p>
    <w:p>
      <w:pPr>
        <w:pStyle w:val="27"/>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中标方需按我院需求，提供相应用品服务:</w:t>
      </w:r>
    </w:p>
    <w:p>
      <w:pPr>
        <w:widowControl/>
        <w:numPr>
          <w:ilvl w:val="0"/>
          <w:numId w:val="2"/>
        </w:numPr>
        <w:spacing w:line="360" w:lineRule="auto"/>
        <w:ind w:firstLine="560" w:firstLineChars="200"/>
        <w:rPr>
          <w:rFonts w:hint="eastAsia"/>
          <w:lang w:val="en-US" w:eastAsia="zh-CN"/>
        </w:rPr>
      </w:pPr>
      <w:r>
        <w:rPr>
          <w:rFonts w:hint="eastAsia" w:ascii="仿宋_GB2312" w:hAnsi="仿宋_GB2312" w:eastAsia="仿宋_GB2312" w:cs="仿宋_GB2312"/>
          <w:color w:val="auto"/>
          <w:kern w:val="2"/>
          <w:sz w:val="28"/>
          <w:szCs w:val="28"/>
          <w:lang w:val="en-US" w:eastAsia="zh-CN" w:bidi="ar-SA"/>
        </w:rPr>
        <w:t>具体用品清单：</w:t>
      </w:r>
    </w:p>
    <w:tbl>
      <w:tblPr>
        <w:tblStyle w:val="20"/>
        <w:tblW w:w="9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0"/>
        <w:gridCol w:w="1201"/>
        <w:gridCol w:w="1290"/>
        <w:gridCol w:w="540"/>
        <w:gridCol w:w="4233"/>
        <w:gridCol w:w="941"/>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序号</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商品名称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规格型号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单位</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参数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最高限价（元）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艾绒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500G/袋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袋</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auto"/>
                <w:kern w:val="0"/>
                <w:sz w:val="20"/>
                <w:szCs w:val="20"/>
                <w:u w:val="none"/>
                <w:lang w:val="en-US" w:eastAsia="zh-CN" w:bidi="ar"/>
              </w:rPr>
              <w:t>陈年艾绒，高含量配比艾绒，袋装固形物，完整，洁净。内容物淡青色或灰白色，且色泽一致。具有艾绒特有的浓郁香气、无异味。不得含有非艾类夹杂物，提供质量检测报告。</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免费提供样品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艾条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1.8cm*20cm*10条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盒</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auto"/>
                <w:kern w:val="0"/>
                <w:sz w:val="20"/>
                <w:szCs w:val="20"/>
                <w:u w:val="none"/>
                <w:lang w:val="en-US" w:eastAsia="zh-CN" w:bidi="ar"/>
              </w:rPr>
              <w:t>陈年艾绒，燃烧通透，渗透强，清香不刺鼻，可熏炙又可悬炙，艾灰成型不散落，易燃烧，提供质量检测报告。</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免费提供样品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艾灸柱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1.8cm*3cm*108柱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盒</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auto"/>
                <w:kern w:val="0"/>
                <w:sz w:val="20"/>
                <w:szCs w:val="20"/>
                <w:u w:val="none"/>
                <w:lang w:val="en-US" w:eastAsia="zh-CN" w:bidi="ar"/>
              </w:rPr>
              <w:t>高含量配比艾绒不低于30：1，燃烧不掉灰、艾草气味、燃烧烟小、30斤艾草出一斤艾绒配比成型,提供质量检测报告。</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免费提供样品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8"/>
                <w:szCs w:val="28"/>
                <w:lang w:val="en-US" w:eastAsia="zh-CN"/>
              </w:rPr>
            </w:pPr>
            <w:r>
              <w:rPr>
                <w:rFonts w:hint="eastAsia" w:ascii="仿宋_GB2312" w:hAnsi="宋体" w:eastAsia="仿宋_GB2312" w:cs="仿宋_GB2312"/>
                <w:i w:val="0"/>
                <w:iCs w:val="0"/>
                <w:color w:val="000000"/>
                <w:kern w:val="0"/>
                <w:sz w:val="20"/>
                <w:szCs w:val="20"/>
                <w:u w:val="none"/>
                <w:lang w:val="en-US" w:eastAsia="zh-CN" w:bidi="ar"/>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火龙罐专用艾灸柱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大号5cm*3.3cm*9柱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包</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auto"/>
                <w:kern w:val="0"/>
                <w:sz w:val="20"/>
                <w:szCs w:val="20"/>
                <w:u w:val="none"/>
                <w:lang w:val="en-US" w:eastAsia="zh-CN" w:bidi="ar"/>
              </w:rPr>
              <w:t>高含量配比艾绒不低于35：1，呈规则形状，粗细一致，条索顺直紧实，外观整洁无污迹，断面平整。内容物为灰褐色至棕黄色，色泽均匀，无霉味，截面呈现明显的艾叶肉组织。具有纯艾特有的芳香味，无异味。内容物不得含有艾梗和外来杂物。点燃后颜色程青白色，烟气淡香，持久。点燃后不熄灭、不起火焰、不易掉灰。提供质量检测报告。</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免费提供样品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8"/>
                <w:szCs w:val="28"/>
                <w:lang w:val="en-US" w:eastAsia="zh-CN"/>
              </w:rPr>
            </w:pPr>
            <w:r>
              <w:rPr>
                <w:rFonts w:hint="eastAsia" w:ascii="仿宋_GB2312" w:hAnsi="宋体" w:eastAsia="仿宋_GB2312" w:cs="仿宋_GB2312"/>
                <w:i w:val="0"/>
                <w:iCs w:val="0"/>
                <w:color w:val="000000"/>
                <w:kern w:val="0"/>
                <w:sz w:val="20"/>
                <w:szCs w:val="20"/>
                <w:u w:val="none"/>
                <w:lang w:val="en-US" w:eastAsia="zh-CN" w:bidi="ar"/>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火龙罐专用艾灸柱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中号4.0cm*2.5cm *9柱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包</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auto"/>
                <w:kern w:val="0"/>
                <w:sz w:val="20"/>
                <w:szCs w:val="20"/>
                <w:u w:val="none"/>
                <w:lang w:val="en-US" w:eastAsia="zh-CN" w:bidi="ar"/>
              </w:rPr>
              <w:t>高含量配比艾绒不低于35：1，呈规则形状，粗细一致，条索顺直紧实，外观整洁无污迹，断面平整。内容物为灰褐色至棕黄色，色泽均匀，无霉味，截面程现明显的艾叶肉组织。具有纯艾特有的芳香味，无异味。内容物不得含有艾梗和外来杂物。点燃后颜色程青白色，烟气淡香，持久。点燃后不熄灭、不起火焰、不易掉灰。提供质量检测报告。</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免费提供样品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火龙罐专用艾灸柱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小号2.5cm*2cm *12柱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包</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auto"/>
                <w:kern w:val="0"/>
                <w:sz w:val="20"/>
                <w:szCs w:val="20"/>
                <w:u w:val="none"/>
                <w:lang w:val="en-US" w:eastAsia="zh-CN" w:bidi="ar"/>
              </w:rPr>
              <w:t>高含量配比艾绒不低于35：1，呈规则形状，粗细一致，条索顺直紧实，外观整洁无污迹，断面平整。内容物为灰褐色至棕黄色，色泽均匀，无霉味，截面程现明显的艾叶肉组织。具有纯艾特有的芳香味，无异味。内容物不得含有艾梗和外来杂物。点燃后颜色程青白色，烟气淡香，持久。点燃后不熄灭、不起火焰、不易掉灰。提供质量检测报告。</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免费提供样品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艾灸盒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单孔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auto"/>
                <w:kern w:val="0"/>
                <w:sz w:val="20"/>
                <w:szCs w:val="20"/>
                <w:u w:val="none"/>
                <w:lang w:val="en-US" w:eastAsia="zh-CN" w:bidi="ar"/>
              </w:rPr>
              <w:t>实木温控、安全环保、做工精细，光滑、隔热耐用、环保无漆、不易变形、不会开裂、内部铁板、双层底网、细网隔灰、粗网抗烧、双层滤灰网、弹力不锈钢卡扣、隔热铁板、两侧木质调温片、手动自由调温、自动推艾、自送灭火、双面复古卡扣、多点磁铁吸附、顶盖双重固定、加宽加长松紧弹力、提升固定效果。参考GB18584-2001《室内装饰装修材料家具中有害物质限量》，测定委托样品中甲醛的释放量。参考GB18584-2001《室内装饰装修材料 木家具中有害物质限量》，测定委托样品中可溶性重金属的含量。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rPr>
            </w:pPr>
            <w:r>
              <w:rPr>
                <w:rFonts w:hint="eastAsia" w:ascii="仿宋_GB2312" w:hAnsi="宋体" w:eastAsia="仿宋_GB2312" w:cs="仿宋_GB2312"/>
                <w:i w:val="0"/>
                <w:iCs w:val="0"/>
                <w:color w:val="000000"/>
                <w:kern w:val="0"/>
                <w:sz w:val="20"/>
                <w:szCs w:val="20"/>
                <w:u w:val="none"/>
                <w:lang w:val="en-US" w:eastAsia="zh-CN" w:bidi="ar"/>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艾灸盒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双孔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实木温控、安全环保、做工精细，光滑、隔热耐用、环保无漆、不易变形、不会开裂、内部铁板、双层底网、细网隔灰、粗网抗烧、双层滤灰网、弹力不锈钢卡扣、隔热铁板、两侧木质调温片、手动自由调温、自动推艾、自送灭火、双面复古卡扣、多点磁铁吸附、顶盖双重固定、加宽加长松紧弹力、提升固定效果。参考GB18584-2001《室内装饰装修材料家具中有害物质限量》，测定委托样品中甲醛的释放量。参考GB18584-2001《室内装饰装修材料 木家具中有害物质限量》，测定委托样品中可溶性重金属的含量。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艾灸盒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四孔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实木温控、安全环保、做工精细，光滑、隔热耐用、环保无漆、不易变形、不会开裂、内部铁板、双层底网、细网隔灰、粗网抗烧、双层滤灰网、弹力不锈钢卡扣、隔热铁板、两侧木质调温片、手动自由调温、自动推艾、自送灭火、双面复古卡扣、多点磁铁吸附、顶盖双重固定、加宽加长松紧弹力、提升固定效果。参考GB18584-2001《室内装饰装修材料家具中有害物质限量》，测定委托样品中甲醛的释放量。参考GB18584-2001《室内装饰装修材料 木家具中有害物质限量》，测定委托样品中可溶性重金属的含量。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color w:val="000000"/>
                <w:kern w:val="0"/>
                <w:sz w:val="20"/>
                <w:szCs w:val="20"/>
                <w:u w:val="none"/>
                <w:lang w:val="en-US" w:eastAsia="zh-CN" w:bidi="ar"/>
              </w:rPr>
            </w:pPr>
            <w:r>
              <w:rPr>
                <w:rFonts w:hint="eastAsia" w:asciiTheme="majorEastAsia" w:hAnsiTheme="majorEastAsia" w:eastAsiaTheme="majorEastAsia" w:cstheme="majorEastAsia"/>
                <w:color w:val="auto"/>
                <w:sz w:val="20"/>
                <w:szCs w:val="20"/>
                <w:highlight w:val="none"/>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rPr>
            </w:pPr>
            <w:r>
              <w:rPr>
                <w:rFonts w:hint="eastAsia" w:ascii="仿宋_GB2312" w:hAnsi="宋体" w:eastAsia="仿宋_GB2312" w:cs="仿宋_GB2312"/>
                <w:i w:val="0"/>
                <w:iCs w:val="0"/>
                <w:color w:val="000000"/>
                <w:kern w:val="0"/>
                <w:sz w:val="20"/>
                <w:szCs w:val="20"/>
                <w:u w:val="none"/>
                <w:lang w:val="en-US" w:eastAsia="zh-CN" w:bidi="ar"/>
              </w:rPr>
              <w:t>艾灸盒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六孔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实木温控、安全环保、做工精细，光滑、隔热耐用、环保无漆、不易变形、不会开裂、内部铁板、双层底网、细网隔灰、粗网抗烧、双层滤灰网、弹力不锈钢卡扣、隔热铁板、两侧木质调温片、手动自由调温、自动推艾、自送灭火、双面复古卡扣、多点磁铁吸附、顶盖双重固定、加宽加长松紧弹力、提升固定效果。参考GB18584-2001《室内装饰装修材料家具中有害物质限量》，测定委托样品中甲醛的释放量。参考GB18584-2001《室内装饰装修材料 木家具中有害物质限量》，测定委托样品中可溶性重金属的含量。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color w:val="000000"/>
                <w:kern w:val="0"/>
                <w:sz w:val="20"/>
                <w:szCs w:val="20"/>
                <w:u w:val="none"/>
                <w:lang w:val="en-US" w:eastAsia="zh-CN" w:bidi="ar"/>
              </w:rPr>
            </w:pPr>
            <w:r>
              <w:rPr>
                <w:rFonts w:hint="eastAsia" w:asciiTheme="majorEastAsia" w:hAnsiTheme="majorEastAsia" w:eastAsiaTheme="majorEastAsia" w:cstheme="majorEastAsia"/>
                <w:color w:val="auto"/>
                <w:sz w:val="20"/>
                <w:szCs w:val="20"/>
                <w:highlight w:val="none"/>
                <w:lang w:val="en-US" w:eastAsia="zh-CN"/>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rPr>
            </w:pPr>
            <w:r>
              <w:rPr>
                <w:rFonts w:hint="eastAsia" w:ascii="仿宋_GB2312" w:hAnsi="宋体" w:eastAsia="仿宋_GB2312" w:cs="仿宋_GB2312"/>
                <w:i w:val="0"/>
                <w:iCs w:val="0"/>
                <w:color w:val="000000"/>
                <w:kern w:val="0"/>
                <w:sz w:val="20"/>
                <w:szCs w:val="20"/>
                <w:u w:val="none"/>
                <w:lang w:val="en-US" w:eastAsia="zh-CN" w:bidi="ar"/>
              </w:rPr>
              <w:t>火龙罐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auto"/>
                <w:kern w:val="0"/>
                <w:sz w:val="20"/>
                <w:szCs w:val="20"/>
                <w:u w:val="none"/>
                <w:lang w:val="en-US" w:eastAsia="zh-CN" w:bidi="ar"/>
              </w:rPr>
              <w:t>大、中、小号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火龙罐综合灸技术：集艾灸、推拿、刮痧于一体，对机体起到气化和序化、调节阴阳平衡、帮助机体恢复正常功能的作用。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1420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艾灸箱（两用款）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50cm*25cm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可升降多部位艾炙箱、高度任意调节、满足不同身体部位、明火悬炙、火力直达肌肤深处、保温滤烟罩、内壁五面铁皮环绕、防火耐用、聚热防烫、双层滤网、内置加粗网抗烧、底部加密细网、双重保障抗烧隔灰、金属把手、结实耐用、加固耐用锁扣大号、悬炙针+凹槽。</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320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腹部、腰部专用灸器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40cm*20cm*10cm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优质加厚实木材质基体，灵活贴合身体曲面，背部曲面贴合度高，内高密度网面，抗烧隔灰，保证人体安全，内部加厚铝板。</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280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龙骨督脉灸盒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大号70cm*10cm*17cm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优质加厚实木材质基体，灵活贴合身体曲面，与背部曲线紧密贴合，艾效渗透更充足灵活弯曲，不易断裂，内高密度网面，抗烧隔灰，内部加厚铝板，保证人体安全。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380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龙骨督脉灸盒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小号70cm*10cm*10cm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优质加厚实木材质基体，灵活贴合身体曲面，背部曲面贴合度高，内高密度网面，抗烧隔灰，保证人体安全，内部加厚铝板。</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350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艾灸棉纸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20cm*66cm无纺布50张/包</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包</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隔灸专用，柔软吸湿透气，防腐防蛙不掉毛屑，健康环保。</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艾条桑皮纸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70cm*41cm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桑皮纸</w:t>
            </w:r>
            <w:r>
              <w:rPr>
                <w:rFonts w:hint="eastAsia" w:ascii="宋体" w:hAnsi="宋体" w:eastAsia="宋体" w:cs="宋体"/>
                <w:i w:val="0"/>
                <w:iCs w:val="0"/>
                <w:color w:val="000000"/>
                <w:kern w:val="0"/>
                <w:sz w:val="20"/>
                <w:szCs w:val="20"/>
                <w:u w:val="none"/>
                <w:lang w:val="en-US" w:eastAsia="zh-CN" w:bidi="ar"/>
              </w:rPr>
              <w:t>纴</w:t>
            </w:r>
            <w:r>
              <w:rPr>
                <w:rFonts w:hint="eastAsia" w:ascii="仿宋_GB2312" w:hAnsi="宋体" w:eastAsia="仿宋_GB2312" w:cs="仿宋_GB2312"/>
                <w:i w:val="0"/>
                <w:iCs w:val="0"/>
                <w:color w:val="000000"/>
                <w:kern w:val="0"/>
                <w:sz w:val="20"/>
                <w:szCs w:val="20"/>
                <w:u w:val="none"/>
                <w:lang w:val="en-US" w:eastAsia="zh-CN" w:bidi="ar"/>
              </w:rPr>
              <w:t>维交错均匀色泽偏黄，纹理粗糙古朴美观，层次鲜明，轻薄软绵，拉力强，纸纹扯断如棉丝，桑皮纸纤维长吸性好，和皮肤接接触不会对肤产生任荷伤，纯手工制作</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28"/>
                <w:szCs w:val="28"/>
                <w:highlight w:val="none"/>
                <w:lang w:val="en-US" w:eastAsia="zh-CN"/>
              </w:rPr>
            </w:pPr>
          </w:p>
        </w:tc>
      </w:tr>
    </w:tbl>
    <w:p>
      <w:pPr>
        <w:pStyle w:val="27"/>
        <w:spacing w:line="46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Cs w:val="0"/>
          <w:sz w:val="28"/>
          <w:szCs w:val="28"/>
        </w:rPr>
        <w:t>★</w:t>
      </w:r>
      <w:r>
        <w:rPr>
          <w:rFonts w:hint="eastAsia" w:ascii="仿宋_GB2312" w:hAnsi="仿宋_GB2312" w:eastAsia="仿宋_GB2312" w:cs="仿宋_GB2312"/>
          <w:b w:val="0"/>
          <w:bCs w:val="0"/>
          <w:sz w:val="28"/>
          <w:szCs w:val="28"/>
          <w:lang w:val="en-US" w:eastAsia="zh-CN"/>
        </w:rPr>
        <w:t>2.投标人需对本次提供服务清单内的艾草制品提供企业标准文书，可参考GB/T1.1-2020规则等文件资料，要求内容包括但不仅限于标准文书编制目的、编制依据、技术指导的确定等。</w:t>
      </w:r>
    </w:p>
    <w:p>
      <w:pPr>
        <w:pStyle w:val="27"/>
        <w:spacing w:line="460" w:lineRule="exact"/>
        <w:ind w:firstLine="56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3.投标人需提供艾草制品（清单中</w:t>
      </w:r>
      <w:r>
        <w:rPr>
          <w:rFonts w:hint="eastAsia" w:ascii="仿宋_GB2312" w:hAnsi="仿宋_GB2312" w:eastAsia="仿宋_GB2312" w:cs="仿宋_GB2312"/>
          <w:bCs w:val="0"/>
          <w:color w:val="auto"/>
          <w:sz w:val="28"/>
          <w:szCs w:val="28"/>
        </w:rPr>
        <w:t>标注“</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Cs w:val="0"/>
          <w:color w:val="auto"/>
          <w:sz w:val="28"/>
          <w:szCs w:val="28"/>
        </w:rPr>
        <w:t>”</w:t>
      </w:r>
      <w:r>
        <w:rPr>
          <w:rFonts w:hint="eastAsia" w:ascii="仿宋_GB2312" w:hAnsi="仿宋_GB2312" w:eastAsia="仿宋_GB2312" w:cs="仿宋_GB2312"/>
          <w:bCs w:val="0"/>
          <w:color w:val="auto"/>
          <w:sz w:val="28"/>
          <w:szCs w:val="28"/>
          <w:lang w:val="en-US" w:eastAsia="zh-CN"/>
        </w:rPr>
        <w:t>的物品</w:t>
      </w:r>
      <w:r>
        <w:rPr>
          <w:rFonts w:hint="eastAsia" w:ascii="仿宋_GB2312" w:hAnsi="仿宋_GB2312" w:eastAsia="仿宋_GB2312" w:cs="仿宋_GB2312"/>
          <w:b w:val="0"/>
          <w:bCs w:val="0"/>
          <w:color w:val="auto"/>
          <w:sz w:val="28"/>
          <w:szCs w:val="28"/>
          <w:lang w:val="en-US" w:eastAsia="zh-CN"/>
        </w:rPr>
        <w:t>）的检测报告。</w:t>
      </w:r>
    </w:p>
    <w:p>
      <w:pPr>
        <w:pStyle w:val="27"/>
        <w:spacing w:line="460" w:lineRule="exact"/>
        <w:ind w:firstLine="440" w:firstLineChars="200"/>
        <w:rPr>
          <w:rFonts w:hint="eastAsia" w:ascii="仿宋_GB2312" w:hAnsi="仿宋_GB2312" w:eastAsia="仿宋_GB2312" w:cs="仿宋_GB2312"/>
          <w:kern w:val="0"/>
          <w:sz w:val="28"/>
          <w:szCs w:val="28"/>
          <w:lang w:val="en-US" w:eastAsia="zh-CN" w:bidi="ar-SA"/>
        </w:rPr>
      </w:pPr>
      <w:r>
        <w:rPr>
          <w:rFonts w:hint="eastAsia" w:ascii="宋体" w:hAnsi="宋体" w:cs="宋体"/>
          <w:bCs/>
          <w:sz w:val="22"/>
          <w:szCs w:val="22"/>
        </w:rPr>
        <w:t>★</w:t>
      </w:r>
      <w:r>
        <w:rPr>
          <w:rFonts w:hint="eastAsia" w:ascii="仿宋_GB2312" w:hAnsi="仿宋_GB2312" w:eastAsia="仿宋_GB2312" w:cs="仿宋_GB2312"/>
          <w:kern w:val="0"/>
          <w:sz w:val="28"/>
          <w:szCs w:val="28"/>
          <w:lang w:val="en-US" w:eastAsia="zh-CN" w:bidi="ar-SA"/>
        </w:rPr>
        <w:t>4.产品保质期：自验收合格之日起1年。</w:t>
      </w:r>
    </w:p>
    <w:p>
      <w:pPr>
        <w:pStyle w:val="27"/>
        <w:spacing w:line="4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5.合同签订后，根据采购人要求分批次提供相应服务，收到订单后，中标方应在收到采购人通知的5个工作日内提供相应服务，遇特殊情况以甲乙双方协调确认为准。</w:t>
      </w:r>
    </w:p>
    <w:p>
      <w:pPr>
        <w:pStyle w:val="27"/>
        <w:spacing w:line="4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6.存在质量问题时，中标方应在3个工作日内完成处理，并无条件退货。由于中标方的原因，未按照协议约定提供用品或提供伴随服务的，采购人有权要求中标方提供用品或提供伴随服务的费用的5%支付违约金，并赔偿甲方由此受到的损失。</w:t>
      </w:r>
    </w:p>
    <w:p>
      <w:pPr>
        <w:pStyle w:val="27"/>
        <w:spacing w:line="460" w:lineRule="exact"/>
        <w:ind w:firstLine="560" w:firstLineChars="200"/>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7.如</w:t>
      </w:r>
      <w:r>
        <w:rPr>
          <w:rFonts w:hint="eastAsia" w:ascii="仿宋_GB2312" w:hAnsi="仿宋_GB2312" w:eastAsia="仿宋_GB2312" w:cs="仿宋_GB2312"/>
          <w:strike w:val="0"/>
          <w:kern w:val="0"/>
          <w:sz w:val="28"/>
          <w:szCs w:val="28"/>
          <w:lang w:val="en-US" w:eastAsia="zh-CN" w:bidi="ar-SA"/>
        </w:rPr>
        <w:t>采购人</w:t>
      </w:r>
      <w:r>
        <w:rPr>
          <w:rFonts w:hint="eastAsia" w:ascii="仿宋_GB2312" w:hAnsi="仿宋_GB2312" w:eastAsia="仿宋_GB2312" w:cs="仿宋_GB2312"/>
          <w:kern w:val="0"/>
          <w:sz w:val="28"/>
          <w:szCs w:val="28"/>
          <w:lang w:val="en-US" w:eastAsia="zh-CN" w:bidi="ar-SA"/>
        </w:rPr>
        <w:t>所需相关物品不在目录清单，紧急需要且中标人符合经营范围的，可以按照采购人实际需求进行临时采购，费用纳入预算金额内。</w:t>
      </w:r>
    </w:p>
    <w:p>
      <w:pPr>
        <w:pStyle w:val="27"/>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九、验收工作</w:t>
      </w:r>
    </w:p>
    <w:p>
      <w:pPr>
        <w:pStyle w:val="27"/>
        <w:spacing w:line="4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按照合同以及需求科室使用要求验收，由仓库验收员负责。货物抵达指定地点后，验收人员根据采购内容的实际情况，查验各项随货单据、送货单/备货单等是否齐全，验收员在验收过程中应进行外观检查， 查看是否存在受潮、进水、破损、变形、污染等问题。如发现数量不符、破损时，应当及时替换处理。查验合格后由验收员在送货单上签名并签章，送货单应有一联留存备查。</w:t>
      </w:r>
    </w:p>
    <w:p>
      <w:pPr>
        <w:pStyle w:val="27"/>
        <w:spacing w:line="4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采购人将根据中标人所提供的服务进行严格的履约服务评价工作。评价坚守公正、公平、公开的基本原则，保证评价结果的真实性、客观性与准确性。评价内容涉及中标方的服务质量、服务价格以及工作人员的服务态度等多个维度，以实现对中标方履约能力和服务水平的全面评估。</w:t>
      </w:r>
    </w:p>
    <w:p>
      <w:pPr>
        <w:pStyle w:val="27"/>
        <w:spacing w:line="460" w:lineRule="exact"/>
        <w:ind w:firstLine="560" w:firstLineChars="200"/>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根据规定，中标方在合约期内的履约服务评价满意率必须达到“良好”及以上的标准。若中标方能够满足这一要求，且供应商相关资质、信用情况审核合格，经双方协商同意可续签，但总体合同履行期限最长不得超过二十四个月。我们期待中标方能够继续提供优质、高效的服务，满足后续服务需求，为医疗业务的开展提供有力保障。</w:t>
      </w:r>
    </w:p>
    <w:p>
      <w:pPr>
        <w:pStyle w:val="27"/>
        <w:numPr>
          <w:ilvl w:val="0"/>
          <w:numId w:val="3"/>
        </w:numPr>
        <w:spacing w:line="4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履约评价标准(根据实际情况调整）</w:t>
      </w:r>
    </w:p>
    <w:tbl>
      <w:tblPr>
        <w:tblStyle w:val="20"/>
        <w:tblW w:w="10156" w:type="dxa"/>
        <w:tblInd w:w="-6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1186"/>
        <w:gridCol w:w="4770"/>
        <w:gridCol w:w="1020"/>
        <w:gridCol w:w="750"/>
        <w:gridCol w:w="813"/>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1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考评项目</w:t>
            </w:r>
          </w:p>
        </w:tc>
        <w:tc>
          <w:tcPr>
            <w:tcW w:w="47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考评内容</w:t>
            </w:r>
          </w:p>
        </w:tc>
        <w:tc>
          <w:tcPr>
            <w:tcW w:w="34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4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很满意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满意</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基本满意</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1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服务质量</w:t>
            </w:r>
          </w:p>
        </w:tc>
        <w:tc>
          <w:tcPr>
            <w:tcW w:w="47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严格按照招标文件要求提供相应服务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1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交接需要的中医理疗用品等满足使用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1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提供的中医理疗用品质量</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1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相应中医理疗用品的使用功能</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1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我院急需物品时能够及时得到工作人员的帮助</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186"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70" w:type="dxa"/>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按照规范要求每次提供货物均能提供完整验收资料</w:t>
            </w:r>
          </w:p>
        </w:tc>
        <w:tc>
          <w:tcPr>
            <w:tcW w:w="102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3"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auto" w:sz="4" w:space="0"/>
              <w:right w:val="single" w:color="000000" w:sz="4" w:space="0"/>
            </w:tcBorders>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服务价格</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各项物品的价格</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工作人员</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服务态度</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工作人员服务态度</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2" w:hRule="atLeast"/>
        </w:trPr>
        <w:tc>
          <w:tcPr>
            <w:tcW w:w="800" w:type="dxa"/>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186"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70"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出现问题立即有工作人员对接，有问题及时解决</w:t>
            </w:r>
          </w:p>
        </w:tc>
        <w:tc>
          <w:tcPr>
            <w:tcW w:w="102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3"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18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总结</w:t>
            </w:r>
          </w:p>
        </w:tc>
        <w:tc>
          <w:tcPr>
            <w:tcW w:w="8170" w:type="dxa"/>
            <w:gridSpan w:val="5"/>
            <w:tcBorders>
              <w:top w:val="single" w:color="000000" w:sz="4" w:space="0"/>
              <w:left w:val="nil"/>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bl>
    <w:p>
      <w:pPr>
        <w:pStyle w:val="27"/>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十、报价要求</w:t>
      </w:r>
    </w:p>
    <w:p>
      <w:pPr>
        <w:spacing w:line="52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sz w:val="28"/>
          <w:szCs w:val="28"/>
          <w:lang w:val="en-US" w:eastAsia="zh-CN"/>
        </w:rPr>
        <w:t>（一）人民币</w:t>
      </w:r>
      <w:r>
        <w:rPr>
          <w:rFonts w:hint="eastAsia" w:ascii="仿宋_GB2312" w:hAnsi="仿宋_GB2312" w:eastAsia="仿宋_GB2312" w:cs="仿宋_GB2312"/>
          <w:bCs/>
          <w:kern w:val="0"/>
          <w:sz w:val="28"/>
          <w:szCs w:val="28"/>
          <w:lang w:val="en-US" w:eastAsia="zh-CN"/>
        </w:rPr>
        <w:t>报价：</w:t>
      </w:r>
      <w:r>
        <w:rPr>
          <w:rFonts w:hint="eastAsia" w:ascii="仿宋_GB2312" w:hAnsi="仿宋_GB2312" w:eastAsia="仿宋_GB2312" w:cs="仿宋_GB2312"/>
          <w:bCs/>
          <w:kern w:val="0"/>
          <w:sz w:val="28"/>
          <w:szCs w:val="28"/>
        </w:rPr>
        <w:t>1.报价要求：本项目采取“投标折扣”进行投标报价。投标折扣采用小数报价，最多保留两位小数，且不能大于1（即最高报价上限为1），否则将导致投标无效。</w:t>
      </w:r>
    </w:p>
    <w:p>
      <w:pPr>
        <w:spacing w:line="52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2.投标折扣填写要求：</w:t>
      </w:r>
    </w:p>
    <w:p>
      <w:pPr>
        <w:spacing w:line="52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（1）填写要求：0＜投标折扣≤1，未按此要求填写将视为无效投标；</w:t>
      </w:r>
    </w:p>
    <w:p>
      <w:pPr>
        <w:spacing w:line="52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（2）填写的“投标折扣”最多保留两位小数；如0.99、0.85、0.80等；（如折扣率0.80，</w:t>
      </w:r>
      <w:r>
        <w:rPr>
          <w:rFonts w:hint="eastAsia" w:ascii="仿宋_GB2312" w:hAnsi="仿宋_GB2312" w:eastAsia="仿宋_GB2312" w:cs="仿宋_GB2312"/>
          <w:bCs/>
          <w:kern w:val="0"/>
          <w:sz w:val="28"/>
          <w:szCs w:val="28"/>
          <w:lang w:val="en-US" w:eastAsia="zh-CN"/>
        </w:rPr>
        <w:t>单项</w:t>
      </w:r>
      <w:r>
        <w:rPr>
          <w:rFonts w:hint="eastAsia" w:ascii="仿宋_GB2312" w:hAnsi="仿宋_GB2312" w:eastAsia="仿宋_GB2312" w:cs="仿宋_GB2312"/>
          <w:bCs/>
          <w:kern w:val="0"/>
          <w:sz w:val="28"/>
          <w:szCs w:val="28"/>
        </w:rPr>
        <w:t>成交价=</w:t>
      </w:r>
      <w:r>
        <w:rPr>
          <w:rFonts w:hint="eastAsia" w:ascii="仿宋_GB2312" w:hAnsi="仿宋_GB2312" w:eastAsia="仿宋_GB2312" w:cs="仿宋_GB2312"/>
          <w:bCs/>
          <w:kern w:val="0"/>
          <w:sz w:val="28"/>
          <w:szCs w:val="28"/>
          <w:lang w:val="en-US" w:eastAsia="zh-CN"/>
        </w:rPr>
        <w:t>单项</w:t>
      </w:r>
      <w:r>
        <w:rPr>
          <w:rFonts w:hint="eastAsia" w:ascii="仿宋_GB2312" w:hAnsi="仿宋_GB2312" w:eastAsia="仿宋_GB2312" w:cs="仿宋_GB2312"/>
          <w:bCs/>
          <w:kern w:val="0"/>
          <w:sz w:val="28"/>
          <w:szCs w:val="28"/>
        </w:rPr>
        <w:t>最高限价（详见附件：采购产品清单）×0.80）；</w:t>
      </w:r>
    </w:p>
    <w:p>
      <w:pPr>
        <w:spacing w:line="520" w:lineRule="exact"/>
        <w:ind w:firstLine="560" w:firstLineChars="200"/>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rPr>
        <w:t>（3）投标人参与投标只允许填报一个“投标折扣”，不允许填报2个（或以上）的“投标折扣”；填报了2个或以上“投标折扣”的，其投标将直接作投标无效处理</w:t>
      </w:r>
      <w:r>
        <w:rPr>
          <w:rFonts w:hint="eastAsia" w:ascii="仿宋_GB2312" w:hAnsi="仿宋_GB2312" w:eastAsia="仿宋_GB2312" w:cs="仿宋_GB2312"/>
          <w:bCs/>
          <w:kern w:val="0"/>
          <w:sz w:val="28"/>
          <w:szCs w:val="28"/>
          <w:lang w:eastAsia="zh-CN"/>
        </w:rPr>
        <w:t>；</w:t>
      </w:r>
    </w:p>
    <w:p>
      <w:pPr>
        <w:spacing w:line="52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（4）实际结算价格=货物最高单价上限价格（详见附件：采购产品清单）×中标折扣×实际采购数量；</w:t>
      </w:r>
    </w:p>
    <w:p>
      <w:pPr>
        <w:spacing w:line="52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（5）投标人应根据自身成本自行填报“投标折扣”，投标折扣作为价格分评审的唯一依据，应包括服务成本、法定税费和企业的利润</w:t>
      </w:r>
      <w:r>
        <w:rPr>
          <w:rFonts w:hint="eastAsia" w:ascii="仿宋_GB2312" w:hAnsi="仿宋_GB2312" w:eastAsia="仿宋_GB2312" w:cs="仿宋_GB2312"/>
          <w:bCs/>
          <w:kern w:val="0"/>
          <w:sz w:val="28"/>
          <w:szCs w:val="28"/>
          <w:lang w:val="en-US" w:eastAsia="zh-CN"/>
        </w:rPr>
        <w:t>（包括设备费、运输费、装卸费、保险费、技术培训费、设备安装费、调试费、售后服务费、国家规定的各项税费等全部费用）</w:t>
      </w:r>
      <w:r>
        <w:rPr>
          <w:rFonts w:hint="eastAsia" w:ascii="仿宋_GB2312" w:hAnsi="仿宋_GB2312" w:eastAsia="仿宋_GB2312" w:cs="仿宋_GB2312"/>
          <w:bCs/>
          <w:kern w:val="0"/>
          <w:sz w:val="28"/>
          <w:szCs w:val="28"/>
        </w:rPr>
        <w:t>，但不得以低于其成本的报价投标。</w:t>
      </w:r>
    </w:p>
    <w:p>
      <w:pPr>
        <w:pStyle w:val="27"/>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二）付款方式：价格按投标中标后的分项单价执行，以实际采购数量进行结算。以转账方式、分批付款，每月底双方共同核对当月实际送货量，经验收合格、确认无误后，开具有效等额合规发票及要求出具的相关凭证资料（送货单、验收单等），按照流程履行财政审批程序后，次月30日前结算并支付到乙方指定账户，如因财政审批程序导致采购方付款延迟的，不承担违约责任。</w:t>
      </w:r>
    </w:p>
    <w:p>
      <w:pPr>
        <w:pStyle w:val="27"/>
        <w:spacing w:line="460" w:lineRule="exact"/>
        <w:ind w:firstLine="562" w:firstLineChars="200"/>
        <w:rPr>
          <w:rFonts w:hint="default" w:ascii="仿宋_GB2312" w:hAnsi="仿宋_GB2312" w:eastAsia="仿宋_GB2312" w:cs="仿宋_GB2312"/>
          <w:strike w:val="0"/>
          <w:dstrike w:val="0"/>
          <w:color w:val="0000FF"/>
          <w:sz w:val="28"/>
          <w:szCs w:val="28"/>
          <w:u w:val="none"/>
          <w:lang w:val="en-US"/>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kern w:val="0"/>
          <w:sz w:val="28"/>
          <w:szCs w:val="28"/>
          <w:lang w:val="en-US" w:eastAsia="zh-CN"/>
        </w:rPr>
        <w:t>一</w:t>
      </w:r>
      <w:r>
        <w:rPr>
          <w:rFonts w:hint="eastAsia" w:ascii="仿宋_GB2312" w:hAnsi="仿宋_GB2312" w:eastAsia="仿宋_GB2312" w:cs="仿宋_GB2312"/>
          <w:b/>
          <w:bCs/>
          <w:sz w:val="28"/>
          <w:szCs w:val="28"/>
        </w:rPr>
        <w:t>、</w:t>
      </w:r>
      <w:r>
        <w:rPr>
          <w:rFonts w:hint="eastAsia" w:ascii="黑体" w:hAnsi="黑体" w:eastAsia="黑体" w:cs="黑体"/>
          <w:b w:val="0"/>
          <w:bCs w:val="0"/>
          <w:sz w:val="32"/>
          <w:szCs w:val="32"/>
          <w:lang w:val="en-US" w:eastAsia="zh-CN"/>
        </w:rPr>
        <w:t>服务期限：</w:t>
      </w:r>
      <w:r>
        <w:rPr>
          <w:rFonts w:hint="eastAsia" w:ascii="仿宋_GB2312" w:hAnsi="仿宋_GB2312" w:eastAsia="仿宋_GB2312" w:cs="仿宋_GB2312"/>
          <w:bCs/>
          <w:sz w:val="28"/>
          <w:szCs w:val="28"/>
          <w:lang w:val="en-US" w:eastAsia="zh-CN"/>
        </w:rPr>
        <w:t>自合同签订之日起一年,或服务费用达到19万元，即达到合同期限。</w:t>
      </w:r>
    </w:p>
    <w:p>
      <w:pPr>
        <w:pStyle w:val="27"/>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、项目地点：</w:t>
      </w:r>
      <w:r>
        <w:rPr>
          <w:rFonts w:hint="eastAsia" w:ascii="仿宋_GB2312" w:hAnsi="仿宋_GB2312" w:eastAsia="仿宋_GB2312" w:cs="仿宋_GB2312"/>
          <w:sz w:val="28"/>
          <w:szCs w:val="28"/>
        </w:rPr>
        <w:t>深圳市</w:t>
      </w:r>
      <w:r>
        <w:rPr>
          <w:rFonts w:hint="eastAsia" w:ascii="仿宋_GB2312" w:hAnsi="仿宋_GB2312" w:eastAsia="仿宋_GB2312" w:cs="仿宋_GB2312"/>
          <w:kern w:val="2"/>
          <w:sz w:val="28"/>
          <w:szCs w:val="28"/>
        </w:rPr>
        <w:t>龙岗区</w:t>
      </w:r>
      <w:r>
        <w:rPr>
          <w:rFonts w:hint="eastAsia" w:ascii="仿宋_GB2312" w:hAnsi="仿宋_GB2312" w:eastAsia="仿宋_GB2312" w:cs="仿宋_GB2312"/>
          <w:sz w:val="28"/>
          <w:szCs w:val="28"/>
        </w:rPr>
        <w:t>第七人民医院指定地点。</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w:t>
      </w:r>
      <w:r>
        <w:rPr>
          <w:rFonts w:hint="eastAsia" w:ascii="仿宋_GB2312" w:hAnsi="仿宋_GB2312" w:eastAsia="仿宋_GB2312" w:cs="仿宋_GB2312"/>
          <w:b/>
          <w:bCs/>
          <w:kern w:val="0"/>
          <w:sz w:val="28"/>
          <w:szCs w:val="28"/>
          <w:lang w:val="en-US" w:eastAsia="zh-CN"/>
        </w:rPr>
        <w:t>三</w:t>
      </w:r>
      <w:r>
        <w:rPr>
          <w:rFonts w:hint="eastAsia" w:ascii="仿宋_GB2312" w:hAnsi="仿宋_GB2312" w:eastAsia="仿宋_GB2312" w:cs="仿宋_GB2312"/>
          <w:b/>
          <w:bCs/>
          <w:kern w:val="0"/>
          <w:sz w:val="28"/>
          <w:szCs w:val="28"/>
        </w:rPr>
        <w:t>、评标标准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评标方法：综合评分法。按照招标文件中规定的各项因素进行量化打分，以评标总得分的平均分最高的投标人为中标候选供应商；采购人根据评标委员会评审结果确定中标候选供应商为中标人。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val="0"/>
          <w:bCs/>
          <w:color w:val="auto"/>
          <w:kern w:val="0"/>
          <w:sz w:val="28"/>
          <w:szCs w:val="28"/>
        </w:rPr>
        <w:t>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tbl>
      <w:tblPr>
        <w:tblStyle w:val="2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55"/>
        <w:gridCol w:w="979"/>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0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评分项</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价格</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技术部分</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商务部分</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4"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序号</w:t>
            </w:r>
          </w:p>
        </w:tc>
        <w:tc>
          <w:tcPr>
            <w:tcW w:w="2155"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评分因素</w:t>
            </w:r>
          </w:p>
        </w:tc>
        <w:tc>
          <w:tcPr>
            <w:tcW w:w="979"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分值</w:t>
            </w:r>
          </w:p>
        </w:tc>
        <w:tc>
          <w:tcPr>
            <w:tcW w:w="5570"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400" w:firstLineChars="5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b w:val="0"/>
                <w:bCs/>
                <w:color w:val="auto"/>
                <w:kern w:val="0"/>
                <w:sz w:val="28"/>
                <w:szCs w:val="28"/>
                <w:lang w:val="en-US" w:eastAsia="zh-CN"/>
              </w:rPr>
              <w:t>1</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宋体" w:hAnsi="宋体" w:eastAsia="宋体" w:cs="宋体"/>
                <w:color w:val="auto"/>
                <w:sz w:val="24"/>
                <w:szCs w:val="24"/>
                <w:highlight w:val="none"/>
              </w:rPr>
              <w:t>技术规格偏离情况</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25</w:t>
            </w:r>
          </w:p>
        </w:tc>
        <w:tc>
          <w:tcPr>
            <w:tcW w:w="5570"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b w:val="0"/>
                <w:bCs/>
                <w:color w:val="auto"/>
                <w:kern w:val="0"/>
                <w:sz w:val="28"/>
                <w:szCs w:val="28"/>
              </w:rPr>
            </w:pPr>
            <w:r>
              <w:rPr>
                <w:rFonts w:hint="eastAsia" w:ascii="宋体" w:hAnsi="宋体" w:eastAsia="宋体" w:cs="宋体"/>
                <w:bCs w:val="0"/>
                <w:color w:val="auto"/>
                <w:kern w:val="2"/>
                <w:sz w:val="24"/>
                <w:szCs w:val="24"/>
                <w:highlight w:val="none"/>
              </w:rPr>
              <w:t>投标人应如实填写《技术规格偏离表》，评审委员会根据技术需求参数响应情况进行打分，各项技术参数指标及要求全部满足的得</w:t>
            </w:r>
            <w:r>
              <w:rPr>
                <w:rFonts w:hint="eastAsia" w:ascii="宋体" w:hAnsi="宋体" w:cs="宋体"/>
                <w:bCs w:val="0"/>
                <w:color w:val="auto"/>
                <w:kern w:val="2"/>
                <w:sz w:val="24"/>
                <w:szCs w:val="24"/>
                <w:highlight w:val="none"/>
                <w:lang w:val="en-US" w:eastAsia="zh-CN"/>
              </w:rPr>
              <w:t>25</w:t>
            </w:r>
            <w:r>
              <w:rPr>
                <w:rFonts w:hint="eastAsia" w:ascii="宋体" w:hAnsi="宋体" w:eastAsia="宋体" w:cs="宋体"/>
                <w:bCs w:val="0"/>
                <w:color w:val="auto"/>
                <w:kern w:val="2"/>
                <w:sz w:val="24"/>
                <w:szCs w:val="24"/>
                <w:highlight w:val="none"/>
              </w:rPr>
              <w:t>分。带“▲”重要参数每负偏离一项扣</w:t>
            </w:r>
            <w:r>
              <w:rPr>
                <w:rFonts w:hint="eastAsia" w:ascii="宋体" w:hAnsi="宋体" w:cs="宋体"/>
                <w:bCs w:val="0"/>
                <w:color w:val="auto"/>
                <w:kern w:val="2"/>
                <w:sz w:val="24"/>
                <w:szCs w:val="24"/>
                <w:highlight w:val="none"/>
                <w:lang w:val="en-US" w:eastAsia="zh-CN"/>
              </w:rPr>
              <w:t>5</w:t>
            </w:r>
            <w:r>
              <w:rPr>
                <w:rFonts w:hint="eastAsia" w:ascii="宋体" w:hAnsi="宋体" w:eastAsia="宋体" w:cs="宋体"/>
                <w:bCs w:val="0"/>
                <w:color w:val="auto"/>
                <w:kern w:val="2"/>
                <w:sz w:val="24"/>
                <w:szCs w:val="24"/>
                <w:highlight w:val="none"/>
              </w:rPr>
              <w:t>分，其他一般参数每负偏离一项扣</w:t>
            </w:r>
            <w:r>
              <w:rPr>
                <w:rFonts w:hint="eastAsia" w:ascii="宋体" w:hAnsi="宋体" w:cs="宋体"/>
                <w:bCs w:val="0"/>
                <w:color w:val="auto"/>
                <w:kern w:val="2"/>
                <w:sz w:val="24"/>
                <w:szCs w:val="24"/>
                <w:highlight w:val="none"/>
                <w:lang w:val="en-US" w:eastAsia="zh-CN"/>
              </w:rPr>
              <w:t>3</w:t>
            </w:r>
            <w:r>
              <w:rPr>
                <w:rFonts w:hint="eastAsia" w:ascii="宋体" w:hAnsi="宋体" w:eastAsia="宋体" w:cs="宋体"/>
                <w:bCs w:val="0"/>
                <w:color w:val="auto"/>
                <w:kern w:val="2"/>
                <w:sz w:val="24"/>
                <w:szCs w:val="24"/>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color w:val="auto"/>
                <w:kern w:val="0"/>
                <w:sz w:val="28"/>
                <w:szCs w:val="28"/>
                <w:lang w:val="en-US" w:eastAsia="zh-CN" w:bidi="ar-SA"/>
              </w:rPr>
            </w:pPr>
            <w:r>
              <w:rPr>
                <w:rFonts w:hint="eastAsia" w:ascii="仿宋_GB2312" w:hAnsi="仿宋_GB2312" w:eastAsia="仿宋_GB2312" w:cs="仿宋_GB2312"/>
                <w:b w:val="0"/>
                <w:bCs/>
                <w:color w:val="auto"/>
                <w:kern w:val="0"/>
                <w:sz w:val="28"/>
                <w:szCs w:val="28"/>
                <w:lang w:val="en-US" w:eastAsia="zh-CN"/>
              </w:rPr>
              <w:t>1</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lang w:val="en-US" w:eastAsia="zh-CN" w:bidi="ar-SA"/>
              </w:rPr>
            </w:pPr>
            <w:r>
              <w:rPr>
                <w:rFonts w:hint="eastAsia" w:ascii="宋体" w:hAnsi="宋体" w:eastAsia="宋体" w:cs="宋体"/>
                <w:color w:val="auto"/>
                <w:sz w:val="24"/>
                <w:szCs w:val="24"/>
                <w:highlight w:val="none"/>
              </w:rPr>
              <w:t>项目配送服务方案</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eastAsia" w:ascii="仿宋_GB2312" w:hAnsi="仿宋_GB2312" w:eastAsia="仿宋_GB2312" w:cs="仿宋_GB2312"/>
                <w:b w:val="0"/>
                <w:bCs/>
                <w:color w:val="auto"/>
                <w:kern w:val="0"/>
                <w:sz w:val="28"/>
                <w:szCs w:val="28"/>
                <w:lang w:val="en-US" w:eastAsia="zh-CN" w:bidi="ar-SA"/>
              </w:rPr>
            </w:pPr>
            <w:r>
              <w:rPr>
                <w:rFonts w:hint="eastAsia" w:ascii="仿宋_GB2312" w:hAnsi="仿宋_GB2312" w:eastAsia="仿宋_GB2312" w:cs="仿宋_GB2312"/>
                <w:b w:val="0"/>
                <w:bCs/>
                <w:color w:val="auto"/>
                <w:kern w:val="0"/>
                <w:sz w:val="28"/>
                <w:szCs w:val="28"/>
                <w:lang w:val="en-US" w:eastAsia="zh-CN"/>
              </w:rPr>
              <w:t>9</w:t>
            </w:r>
          </w:p>
        </w:tc>
        <w:tc>
          <w:tcPr>
            <w:tcW w:w="5570" w:type="dxa"/>
            <w:noWrap w:val="0"/>
            <w:vAlign w:val="top"/>
          </w:tcPr>
          <w:p>
            <w:pPr>
              <w:widowControl/>
              <w:snapToGrid/>
              <w:spacing w:line="240" w:lineRule="auto"/>
              <w:ind w:firstLine="0" w:firstLineChars="0"/>
              <w:jc w:val="lef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（一）评分内容：在投标文件中详细说明项目配送服务方案，评标委员会根据以下响应情况评审：</w:t>
            </w:r>
          </w:p>
          <w:p>
            <w:pPr>
              <w:widowControl/>
              <w:spacing w:line="240" w:lineRule="auto"/>
              <w:ind w:firstLine="0" w:firstLineChars="0"/>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1.供货的来源；</w:t>
            </w:r>
          </w:p>
          <w:p>
            <w:pPr>
              <w:widowControl/>
              <w:spacing w:line="240" w:lineRule="auto"/>
              <w:ind w:firstLine="0" w:firstLineChars="0"/>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2.配送服务保障措施；</w:t>
            </w:r>
          </w:p>
          <w:p>
            <w:pPr>
              <w:widowControl/>
              <w:snapToGrid/>
              <w:spacing w:line="240" w:lineRule="auto"/>
              <w:ind w:firstLine="0" w:firstLineChars="0"/>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3.供货服务方案。</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Cs w:val="0"/>
                <w:color w:val="auto"/>
                <w:kern w:val="2"/>
                <w:sz w:val="24"/>
                <w:szCs w:val="24"/>
                <w:highlight w:val="none"/>
              </w:rPr>
              <w:t>（</w:t>
            </w:r>
            <w:r>
              <w:rPr>
                <w:rFonts w:hint="eastAsia" w:ascii="宋体" w:hAnsi="宋体" w:cs="宋体"/>
                <w:bCs w:val="0"/>
                <w:color w:val="auto"/>
                <w:kern w:val="2"/>
                <w:sz w:val="24"/>
                <w:szCs w:val="24"/>
                <w:highlight w:val="none"/>
                <w:lang w:val="en-US" w:eastAsia="zh-CN"/>
              </w:rPr>
              <w:t>二</w:t>
            </w:r>
            <w:r>
              <w:rPr>
                <w:rFonts w:hint="eastAsia" w:ascii="宋体" w:hAnsi="宋体" w:eastAsia="宋体" w:cs="宋体"/>
                <w:bCs w:val="0"/>
                <w:color w:val="auto"/>
                <w:kern w:val="2"/>
                <w:sz w:val="24"/>
                <w:szCs w:val="24"/>
                <w:highlight w:val="none"/>
              </w:rPr>
              <w:t>）</w:t>
            </w:r>
            <w:r>
              <w:rPr>
                <w:rFonts w:hint="eastAsia" w:ascii="宋体" w:hAnsi="宋体" w:eastAsia="宋体" w:cs="宋体"/>
                <w:b w:val="0"/>
                <w:bCs w:val="0"/>
                <w:color w:val="auto"/>
                <w:kern w:val="2"/>
                <w:sz w:val="24"/>
                <w:szCs w:val="24"/>
                <w:highlight w:val="none"/>
              </w:rPr>
              <w:t>评分标准：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1.投标文件满足评审内容情况，本项最高得</w:t>
            </w: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rPr>
              <w:t>分。每达到1项得2分，未提供方案的不得分。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2.在此基础上，根据方案的整体全面性、科学性，框架结构的完整性、系统性，以及亮点突出、工作量设置合理可行等进行评分。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（1）方案内容全面、科学；</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（2）方案内容的框架结构完整、系统；</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（3）方案内容亮点突出、工作量设置合理可行；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满足以上3项要求的评价为优，加</w:t>
            </w:r>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满足以上2项要求的评价为良，加</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满足以上1项要求的评价为中，加</w:t>
            </w:r>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b w:val="0"/>
                <w:bCs/>
                <w:color w:val="auto"/>
                <w:kern w:val="0"/>
                <w:sz w:val="28"/>
                <w:szCs w:val="28"/>
                <w:lang w:val="en-US" w:eastAsia="zh-CN" w:bidi="ar-SA"/>
              </w:rPr>
            </w:pPr>
            <w:r>
              <w:rPr>
                <w:rFonts w:hint="eastAsia" w:ascii="宋体" w:hAnsi="宋体" w:eastAsia="宋体" w:cs="宋体"/>
                <w:b w:val="0"/>
                <w:bCs w:val="0"/>
                <w:color w:val="auto"/>
                <w:kern w:val="2"/>
                <w:sz w:val="24"/>
                <w:szCs w:val="24"/>
                <w:highlight w:val="none"/>
              </w:rPr>
              <w:t>其他情况的评价为差，不加分。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b w:val="0"/>
                <w:bCs/>
                <w:color w:val="auto"/>
                <w:kern w:val="0"/>
                <w:sz w:val="28"/>
                <w:szCs w:val="28"/>
                <w:lang w:val="en-US" w:eastAsia="zh-CN"/>
              </w:rPr>
              <w:t>2</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宋体" w:hAnsi="宋体" w:eastAsia="宋体" w:cs="宋体"/>
                <w:color w:val="auto"/>
                <w:sz w:val="24"/>
                <w:szCs w:val="24"/>
                <w:highlight w:val="none"/>
              </w:rPr>
              <w:t>服务质量保障方案</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8</w:t>
            </w:r>
          </w:p>
        </w:tc>
        <w:tc>
          <w:tcPr>
            <w:tcW w:w="5570"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（一）评分内容：投标供应商针对本项目，提供全面、内容详尽、具有针对性的服务质量保障方案，内容包括但不限于：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1.服务响应时间保障；</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2.产品质量保障；</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（二）评分依据：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1.投标文件满足评审内容情况，本项最高得4分。每达到1项得2分，未提供方案的不得分。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2.在此基础上，根据方案的整体全面性、科学性，框架结构的完整性、系统性，以及亮点突出、工作量设置合理可行等进行评分。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（1）方案内容全面、科学；</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（2）方案内容的框架结构完整、系统；</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（3）方案内容亮点突出、工作量设置合理可行；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满足以上3项要求的评价为优，加</w:t>
            </w:r>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满足以上2项要求的评价为良，加</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满足以上1项要求的评价为中，加</w:t>
            </w:r>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b w:val="0"/>
                <w:bCs/>
                <w:color w:val="auto"/>
                <w:kern w:val="0"/>
                <w:sz w:val="28"/>
                <w:szCs w:val="28"/>
              </w:rPr>
            </w:pPr>
            <w:r>
              <w:rPr>
                <w:rFonts w:hint="eastAsia" w:ascii="宋体" w:hAnsi="宋体" w:eastAsia="宋体" w:cs="宋体"/>
                <w:b w:val="0"/>
                <w:bCs w:val="0"/>
                <w:color w:val="auto"/>
                <w:kern w:val="2"/>
                <w:sz w:val="24"/>
                <w:szCs w:val="24"/>
                <w:highlight w:val="none"/>
              </w:rPr>
              <w:t>其他情况的评价为差，不加分。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b w:val="0"/>
                <w:bCs/>
                <w:color w:val="auto"/>
                <w:kern w:val="0"/>
                <w:sz w:val="28"/>
                <w:szCs w:val="28"/>
                <w:lang w:val="en-US" w:eastAsia="zh-CN"/>
              </w:rPr>
              <w:t>3</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color w:val="auto"/>
                <w:kern w:val="0"/>
                <w:sz w:val="28"/>
                <w:szCs w:val="28"/>
              </w:rPr>
            </w:pPr>
            <w:r>
              <w:rPr>
                <w:rFonts w:hint="eastAsia" w:ascii="宋体" w:hAnsi="宋体" w:eastAsia="宋体" w:cs="宋体"/>
                <w:color w:val="auto"/>
                <w:sz w:val="24"/>
                <w:szCs w:val="24"/>
                <w:highlight w:val="none"/>
              </w:rPr>
              <w:t>售后服务方案</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8</w:t>
            </w:r>
          </w:p>
        </w:tc>
        <w:tc>
          <w:tcPr>
            <w:tcW w:w="5570"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（一）评分内容：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根据投标人针对项目提供的售后服务方案进行评审，包括但不限于以下内容：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1.质量保证期、质量维护期服务承诺；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2.退换货流程及承诺。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（二）评分依据：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1.投标文件满足评审内容情况，本项最高得</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分。每达到1项得</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分，未提供方案的不得分。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2.在此基础上，根据方案的整体全面性、科学性，框架结构的完整性、系统性，以及亮点突出、工作量设置合理可行等进行评分。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（1）方案内容全面、科学；</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（2）方案内容的框架结构完整、系统；</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（3）方案内容亮点突出、工作量设置合理可行；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满足以上3项要求的评价为优，加</w:t>
            </w:r>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满足以上2项要求的评价为良，加</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满足以上1项要求的评价为中，加</w:t>
            </w:r>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_GB2312" w:hAnsi="仿宋_GB2312" w:eastAsia="仿宋_GB2312" w:cs="仿宋_GB2312"/>
                <w:b w:val="0"/>
                <w:bCs/>
                <w:color w:val="auto"/>
                <w:kern w:val="0"/>
                <w:sz w:val="28"/>
                <w:szCs w:val="28"/>
              </w:rPr>
            </w:pPr>
            <w:r>
              <w:rPr>
                <w:rFonts w:hint="eastAsia" w:ascii="宋体" w:hAnsi="宋体" w:eastAsia="宋体" w:cs="宋体"/>
                <w:b w:val="0"/>
                <w:bCs w:val="0"/>
                <w:color w:val="auto"/>
                <w:kern w:val="2"/>
                <w:sz w:val="24"/>
                <w:szCs w:val="24"/>
                <w:highlight w:val="none"/>
              </w:rPr>
              <w:t>其他情况的评价为差，不加分。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商务部分</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240" w:firstLineChars="800"/>
              <w:jc w:val="left"/>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44"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序号</w:t>
            </w:r>
          </w:p>
        </w:tc>
        <w:tc>
          <w:tcPr>
            <w:tcW w:w="2155"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评分因素</w:t>
            </w:r>
          </w:p>
        </w:tc>
        <w:tc>
          <w:tcPr>
            <w:tcW w:w="979"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权重</w:t>
            </w:r>
          </w:p>
        </w:tc>
        <w:tc>
          <w:tcPr>
            <w:tcW w:w="5570"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b w:val="0"/>
                <w:bCs/>
                <w:color w:val="auto"/>
                <w:kern w:val="0"/>
                <w:sz w:val="28"/>
                <w:szCs w:val="28"/>
                <w:lang w:val="en-US" w:eastAsia="zh-CN"/>
              </w:rPr>
              <w:t>1</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79" w:leftChars="133" w:firstLine="0" w:firstLineChars="0"/>
              <w:jc w:val="center"/>
              <w:textAlignment w:val="auto"/>
              <w:rPr>
                <w:rFonts w:hint="eastAsia" w:ascii="仿宋_GB2312" w:hAnsi="仿宋_GB2312" w:eastAsia="仿宋_GB2312" w:cs="仿宋_GB2312"/>
                <w:b w:val="0"/>
                <w:bCs/>
                <w:color w:val="auto"/>
                <w:kern w:val="0"/>
                <w:sz w:val="28"/>
                <w:szCs w:val="28"/>
              </w:rPr>
            </w:pPr>
            <w:r>
              <w:rPr>
                <w:rFonts w:hint="eastAsia" w:ascii="宋体" w:hAnsi="宋体" w:eastAsia="宋体" w:cs="宋体"/>
                <w:color w:val="auto"/>
                <w:sz w:val="24"/>
                <w:szCs w:val="24"/>
                <w:highlight w:val="none"/>
              </w:rPr>
              <w:t>同类项目业绩</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center"/>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5</w:t>
            </w:r>
          </w:p>
        </w:tc>
        <w:tc>
          <w:tcPr>
            <w:tcW w:w="5570" w:type="dxa"/>
            <w:noWrap w:val="0"/>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（一）评分内容：</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投标人自2021年1月1日至投标截止时间前完成的同类项目业绩(以合同签订时间为准)，每项业绩得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（二）证明文件：</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1.提供合同关键</w:t>
            </w:r>
            <w:r>
              <w:rPr>
                <w:rFonts w:hint="eastAsia" w:ascii="宋体" w:hAnsi="宋体" w:cs="宋体"/>
                <w:color w:val="auto"/>
                <w:sz w:val="24"/>
                <w:szCs w:val="24"/>
                <w:highlight w:val="none"/>
                <w:lang w:val="en-US" w:eastAsia="zh-CN"/>
              </w:rPr>
              <w:t>页</w:t>
            </w:r>
            <w:r>
              <w:rPr>
                <w:rFonts w:hint="eastAsia" w:ascii="宋体" w:hAnsi="宋体" w:eastAsia="宋体" w:cs="宋体"/>
                <w:color w:val="auto"/>
                <w:sz w:val="24"/>
                <w:szCs w:val="24"/>
                <w:highlight w:val="none"/>
              </w:rPr>
              <w:t>信息</w:t>
            </w: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rPr>
              <w:t>包括但不限于合同签约主体名称、项目（合同）名称、签订合同时间、签约主体公章等关键信息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复印件或扫描件。通过合同关键信息无法判断是否得分的，需同时提供能证明得分的其它证明资料，如项目报告或合同甲方出具的证明文件等。</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b w:val="0"/>
                <w:bCs/>
                <w:color w:val="auto"/>
                <w:kern w:val="0"/>
                <w:sz w:val="28"/>
                <w:szCs w:val="28"/>
              </w:rPr>
            </w:pPr>
            <w:r>
              <w:rPr>
                <w:rFonts w:hint="eastAsia" w:ascii="宋体" w:hAnsi="宋体" w:eastAsia="宋体" w:cs="宋体"/>
                <w:color w:val="auto"/>
                <w:sz w:val="24"/>
                <w:szCs w:val="24"/>
                <w:highlight w:val="none"/>
              </w:rPr>
              <w:t>2.以上材料提供复印件或扫描件，原件备查。未提供有效证明材料的或者提供的证明材料不符合要求的或者提供的证明材料不清晰导致评审专家无法辨认的，一律作不得分处理。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2</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40" w:firstLineChars="100"/>
              <w:jc w:val="center"/>
              <w:textAlignment w:val="auto"/>
              <w:rPr>
                <w:rFonts w:hint="default" w:ascii="仿宋_GB2312" w:hAnsi="仿宋_GB2312" w:eastAsia="仿宋_GB2312" w:cs="仿宋_GB2312"/>
                <w:b w:val="0"/>
                <w:bCs/>
                <w:color w:val="auto"/>
                <w:kern w:val="0"/>
                <w:sz w:val="28"/>
                <w:szCs w:val="28"/>
                <w:lang w:val="en-US" w:eastAsia="zh-CN"/>
              </w:rPr>
            </w:pPr>
            <w:r>
              <w:rPr>
                <w:rFonts w:hint="eastAsia" w:ascii="宋体" w:hAnsi="宋体" w:eastAsia="宋体" w:cs="宋体"/>
                <w:color w:val="auto"/>
                <w:sz w:val="24"/>
                <w:szCs w:val="24"/>
                <w:highlight w:val="none"/>
              </w:rPr>
              <w:t>履约评价</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center"/>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5</w:t>
            </w:r>
          </w:p>
        </w:tc>
        <w:tc>
          <w:tcPr>
            <w:tcW w:w="5570" w:type="dxa"/>
            <w:noWrap w:val="0"/>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（一）评分内容：</w:t>
            </w:r>
          </w:p>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投标人在上述“同类项目业绩”评审项中判定为有效业绩的，提供用户出具的履约评价且评价为优（</w:t>
            </w:r>
            <w:r>
              <w:rPr>
                <w:rFonts w:hint="eastAsia" w:ascii="宋体" w:hAnsi="宋体" w:eastAsia="宋体" w:cs="宋体"/>
                <w:color w:val="auto"/>
                <w:kern w:val="2"/>
                <w:sz w:val="24"/>
                <w:szCs w:val="24"/>
                <w:highlight w:val="none"/>
              </w:rPr>
              <w:t>“优”或“</w:t>
            </w:r>
            <w:r>
              <w:rPr>
                <w:rFonts w:hint="eastAsia" w:ascii="宋体" w:hAnsi="宋体" w:cs="宋体"/>
                <w:color w:val="auto"/>
                <w:kern w:val="2"/>
                <w:sz w:val="24"/>
                <w:szCs w:val="24"/>
                <w:highlight w:val="none"/>
                <w:lang w:val="en-US" w:eastAsia="zh-CN"/>
              </w:rPr>
              <w:t>满意</w:t>
            </w:r>
            <w:r>
              <w:rPr>
                <w:rFonts w:hint="eastAsia" w:ascii="宋体" w:hAnsi="宋体" w:eastAsia="宋体" w:cs="宋体"/>
                <w:color w:val="auto"/>
                <w:kern w:val="2"/>
                <w:sz w:val="24"/>
                <w:szCs w:val="24"/>
                <w:highlight w:val="none"/>
              </w:rPr>
              <w:t>”或评价表中其他最高等级评价</w:t>
            </w:r>
            <w:r>
              <w:rPr>
                <w:rFonts w:hint="eastAsia" w:ascii="宋体" w:hAnsi="宋体" w:eastAsia="宋体" w:cs="宋体"/>
                <w:color w:val="auto"/>
                <w:sz w:val="24"/>
                <w:szCs w:val="24"/>
                <w:highlight w:val="none"/>
              </w:rPr>
              <w:t>）的，每份得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分，评价为合格（或履约评价中次高等级）的，每份得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分，其他情况不得分。最高得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pacing w:line="240" w:lineRule="auto"/>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（二）证明文件：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仿宋_GB2312" w:hAnsi="仿宋_GB2312" w:eastAsia="仿宋_GB2312" w:cs="仿宋_GB2312"/>
                <w:b w:val="0"/>
                <w:bCs/>
                <w:color w:val="auto"/>
                <w:kern w:val="0"/>
                <w:sz w:val="28"/>
                <w:szCs w:val="28"/>
                <w:lang w:val="en-US" w:eastAsia="zh-CN"/>
              </w:rPr>
            </w:pPr>
            <w:r>
              <w:rPr>
                <w:rFonts w:hint="eastAsia" w:ascii="宋体" w:hAnsi="宋体" w:eastAsia="宋体" w:cs="宋体"/>
                <w:color w:val="auto"/>
                <w:sz w:val="24"/>
                <w:szCs w:val="24"/>
                <w:highlight w:val="none"/>
              </w:rPr>
              <w:t>提供用户出具的履约评价（加盖用户单位公章）扫描件或复印件，原件备查。未提供有效证明材料的或者提供的证明材料不符合要求的或者提供的证明材料不清晰导致评审专家无法辨认的，一律作不得分处理。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3</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center"/>
              <w:textAlignment w:val="auto"/>
              <w:rPr>
                <w:rFonts w:hint="default" w:ascii="仿宋_GB2312" w:hAnsi="仿宋_GB2312" w:eastAsia="仿宋_GB2312" w:cs="仿宋_GB2312"/>
                <w:b w:val="0"/>
                <w:bCs/>
                <w:color w:val="auto"/>
                <w:kern w:val="0"/>
                <w:sz w:val="28"/>
                <w:szCs w:val="28"/>
                <w:lang w:val="en-US" w:eastAsia="zh-CN"/>
              </w:rPr>
            </w:pPr>
            <w:r>
              <w:rPr>
                <w:rFonts w:hint="eastAsia" w:ascii="宋体" w:hAnsi="宋体" w:eastAsia="宋体" w:cs="宋体"/>
                <w:color w:val="auto"/>
                <w:sz w:val="24"/>
                <w:szCs w:val="24"/>
                <w:highlight w:val="none"/>
              </w:rPr>
              <w:t>违约承诺</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center"/>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5</w:t>
            </w:r>
          </w:p>
        </w:tc>
        <w:tc>
          <w:tcPr>
            <w:tcW w:w="5570" w:type="dxa"/>
            <w:noWrap w:val="0"/>
            <w:vAlign w:val="center"/>
          </w:tcPr>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（一）评分内容：</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根据投标人承诺以下内容情况进行评分，满足要求的得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1.服务质量达到招标文件要求；</w:t>
            </w:r>
          </w:p>
          <w:p>
            <w:pPr>
              <w:widowControl/>
              <w:spacing w:line="240" w:lineRule="auto"/>
              <w:jc w:val="left"/>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2.对未能达到的管理要求承担管理责任。</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（二）证明文件：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b w:val="0"/>
                <w:bCs/>
                <w:color w:val="auto"/>
                <w:kern w:val="0"/>
                <w:sz w:val="28"/>
                <w:szCs w:val="28"/>
              </w:rPr>
            </w:pPr>
            <w:r>
              <w:rPr>
                <w:rFonts w:hint="eastAsia" w:ascii="宋体" w:hAnsi="宋体" w:eastAsia="宋体" w:cs="宋体"/>
                <w:color w:val="auto"/>
                <w:sz w:val="24"/>
                <w:szCs w:val="24"/>
                <w:highlight w:val="none"/>
              </w:rPr>
              <w:t>要求提供承诺函（格式自定）作为得分依据，未提供承诺函或承诺内容不满足要求不得分。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4</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color w:val="auto"/>
                <w:kern w:val="0"/>
                <w:sz w:val="28"/>
                <w:szCs w:val="28"/>
                <w:lang w:val="en-US" w:eastAsia="zh-CN"/>
              </w:rPr>
            </w:pPr>
            <w:r>
              <w:rPr>
                <w:rFonts w:hint="eastAsia" w:ascii="宋体" w:hAnsi="宋体" w:eastAsia="宋体" w:cs="宋体"/>
                <w:color w:val="auto"/>
                <w:sz w:val="24"/>
                <w:szCs w:val="24"/>
                <w:highlight w:val="none"/>
              </w:rPr>
              <w:t>诚信情况</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5</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lang w:val="en-US" w:eastAsia="zh-CN"/>
              </w:rPr>
            </w:pPr>
            <w:r>
              <w:rPr>
                <w:rFonts w:hint="eastAsia" w:ascii="宋体" w:hAnsi="宋体" w:eastAsia="宋体" w:cs="宋体"/>
                <w:color w:val="auto"/>
                <w:sz w:val="24"/>
                <w:szCs w:val="24"/>
                <w:highlight w:val="none"/>
              </w:rPr>
              <w:t>投标人存在《深圳市财政局政府采购供应商信用信息管理办法》（深财规〔2023〕3号）列明的一般行政处罚信息、一般违法失信记录信息的，相关评审因素不得分。投标人无需提供任何证明材料，由工作人员向评审委员会提供相关信息。</w:t>
            </w:r>
          </w:p>
        </w:tc>
      </w:tr>
    </w:tbl>
    <w:p>
      <w:pPr>
        <w:pStyle w:val="6"/>
        <w:numPr>
          <w:ilvl w:val="0"/>
          <w:numId w:val="0"/>
        </w:numPr>
        <w:adjustRightInd/>
        <w:ind w:left="420" w:leftChars="0"/>
        <w:textAlignment w:val="auto"/>
        <w:rPr>
          <w:rFonts w:hint="eastAsia" w:ascii="黑体" w:hAnsi="黑体" w:eastAsia="黑体" w:cs="黑体"/>
          <w:sz w:val="32"/>
          <w:szCs w:val="32"/>
        </w:rPr>
      </w:pPr>
      <w:r>
        <w:rPr>
          <w:rFonts w:hint="eastAsia" w:ascii="黑体" w:hAnsi="黑体" w:eastAsia="黑体" w:cs="黑体"/>
          <w:b/>
          <w:bCs/>
          <w:kern w:val="0"/>
          <w:sz w:val="32"/>
          <w:szCs w:val="32"/>
          <w:lang w:val="en-US" w:eastAsia="zh-CN" w:bidi="ar-SA"/>
        </w:rPr>
        <w:t>十六、</w:t>
      </w:r>
      <w:r>
        <w:rPr>
          <w:rFonts w:hint="eastAsia" w:ascii="黑体" w:hAnsi="黑体" w:eastAsia="黑体" w:cs="黑体"/>
          <w:sz w:val="32"/>
          <w:szCs w:val="32"/>
        </w:rPr>
        <w:t>政策导向</w:t>
      </w:r>
    </w:p>
    <w:p>
      <w:pPr>
        <w:spacing w:line="360" w:lineRule="auto"/>
        <w:ind w:firstLine="440" w:firstLineChars="200"/>
        <w:rPr>
          <w:rFonts w:ascii="宋体" w:hAnsi="宋体" w:cs="宋体"/>
          <w:sz w:val="22"/>
        </w:rPr>
      </w:pPr>
      <w:r>
        <w:rPr>
          <w:rFonts w:hint="eastAsia" w:ascii="宋体" w:hAnsi="宋体" w:cs="宋体"/>
          <w:sz w:val="22"/>
        </w:rPr>
        <w:t>根据《工业和信息化部、国家统计局、国家发展和改革委员会、财政部关于印发中小企业划型标准规定的通知》（工信部联企业〔2011〕300号），本项目采购标的（项目需求）对应的中小企业划分标准所属行业为</w:t>
      </w:r>
      <w:r>
        <w:rPr>
          <w:rFonts w:hint="eastAsia" w:ascii="宋体" w:hAnsi="宋体" w:cs="宋体"/>
          <w:b/>
          <w:bCs/>
          <w:color w:val="auto"/>
          <w:sz w:val="22"/>
          <w:u w:val="single"/>
          <w:lang w:val="en-US" w:eastAsia="zh-CN"/>
        </w:rPr>
        <w:t>零售</w:t>
      </w:r>
      <w:r>
        <w:rPr>
          <w:rFonts w:hint="eastAsia" w:ascii="宋体" w:hAnsi="宋体" w:cs="宋体"/>
          <w:b/>
          <w:bCs/>
          <w:color w:val="auto"/>
          <w:sz w:val="22"/>
          <w:u w:val="single"/>
          <w:lang w:eastAsia="zh-CN"/>
        </w:rPr>
        <w:t>业</w:t>
      </w:r>
      <w:r>
        <w:rPr>
          <w:rFonts w:hint="eastAsia" w:ascii="宋体" w:hAnsi="宋体" w:cs="宋体"/>
          <w:sz w:val="22"/>
        </w:rPr>
        <w:t>。</w:t>
      </w:r>
    </w:p>
    <w:p>
      <w:pPr>
        <w:pStyle w:val="10"/>
        <w:spacing w:line="360" w:lineRule="auto"/>
        <w:ind w:firstLine="562" w:firstLineChars="200"/>
        <w:rPr>
          <w:rFonts w:hint="eastAsia" w:ascii="仿宋_GB2312" w:hAnsi="仿宋_GB2312" w:eastAsia="仿宋_GB2312" w:cs="仿宋_GB2312"/>
          <w:b/>
          <w:bCs/>
          <w:kern w:val="0"/>
          <w:sz w:val="28"/>
          <w:szCs w:val="28"/>
          <w:lang w:val="en-US" w:eastAsia="zh-CN" w:bidi="ar-SA"/>
        </w:rPr>
      </w:pPr>
    </w:p>
    <w:p/>
    <w:p/>
    <w:p/>
    <w:p/>
    <w:p/>
    <w:p/>
    <w:p/>
    <w:p/>
    <w:p/>
    <w:p/>
    <w:p/>
    <w:p/>
    <w:p/>
    <w:p/>
    <w:p/>
    <w:p/>
    <w:p/>
    <w:p/>
    <w:p>
      <w:pPr>
        <w:pStyle w:val="2"/>
      </w:pPr>
    </w:p>
    <w:p>
      <w:pPr>
        <w:pStyle w:val="3"/>
      </w:pPr>
    </w:p>
    <w:p>
      <w:pPr>
        <w:pStyle w:val="3"/>
      </w:pPr>
    </w:p>
    <w:p>
      <w:pPr>
        <w:pStyle w:val="3"/>
      </w:pPr>
    </w:p>
    <w:p>
      <w:pPr>
        <w:pStyle w:val="3"/>
      </w:pPr>
    </w:p>
    <w:p>
      <w:pPr>
        <w:pStyle w:val="3"/>
      </w:pPr>
    </w:p>
    <w:p/>
    <w:p/>
    <w:p/>
    <w:p/>
    <w:p/>
    <w:p/>
    <w:p>
      <w:pPr>
        <w:pStyle w:val="3"/>
      </w:pPr>
    </w:p>
    <w:p>
      <w:pPr>
        <w:pStyle w:val="2"/>
      </w:pPr>
    </w:p>
    <w:p>
      <w:pPr>
        <w:numPr>
          <w:ilvl w:val="0"/>
          <w:numId w:val="0"/>
        </w:numPr>
        <w:jc w:val="center"/>
        <w:rPr>
          <w:rFonts w:ascii="仿宋_GB2312" w:hAnsi="仿宋_GB2312" w:eastAsia="仿宋_GB2312" w:cs="仿宋_GB2312"/>
          <w:b/>
          <w:bCs/>
          <w:sz w:val="36"/>
          <w:szCs w:val="36"/>
        </w:rPr>
      </w:pPr>
      <w:bookmarkStart w:id="1" w:name="_Toc24015563"/>
      <w:bookmarkStart w:id="2" w:name="_Toc24992"/>
      <w:bookmarkStart w:id="3" w:name="_Toc15209"/>
      <w:r>
        <w:rPr>
          <w:rFonts w:ascii="仿宋_GB2312" w:hAnsi="仿宋_GB2312" w:eastAsia="仿宋_GB2312" w:cs="仿宋_GB2312"/>
          <w:b/>
          <w:bCs/>
          <w:kern w:val="2"/>
          <w:sz w:val="36"/>
          <w:szCs w:val="36"/>
          <w:lang w:val="en-US" w:eastAsia="zh-CN" w:bidi="ar-SA"/>
        </w:rPr>
        <w:t>第三章</w:t>
      </w:r>
      <w:r>
        <w:rPr>
          <w:rFonts w:hint="eastAsia" w:ascii="仿宋_GB2312" w:hAnsi="仿宋_GB2312" w:eastAsia="仿宋_GB2312" w:cs="仿宋_GB2312"/>
          <w:b/>
          <w:bCs/>
          <w:kern w:val="2"/>
          <w:sz w:val="36"/>
          <w:szCs w:val="36"/>
          <w:lang w:val="en-US" w:eastAsia="zh-CN" w:bidi="ar-SA"/>
        </w:rPr>
        <w:t xml:space="preserve"> </w:t>
      </w:r>
      <w:r>
        <w:rPr>
          <w:rFonts w:hint="eastAsia" w:ascii="仿宋_GB2312" w:hAnsi="仿宋_GB2312" w:eastAsia="仿宋_GB2312" w:cs="仿宋_GB2312"/>
          <w:b/>
          <w:bCs/>
          <w:sz w:val="36"/>
          <w:szCs w:val="36"/>
        </w:rPr>
        <w:t>投标文件初审表</w:t>
      </w:r>
    </w:p>
    <w:p>
      <w:pPr>
        <w:jc w:val="center"/>
        <w:rPr>
          <w:rFonts w:hint="eastAsia" w:cs="黑体" w:asciiTheme="majorEastAsia" w:hAnsiTheme="majorEastAsia" w:eastAsiaTheme="majorEastAsia"/>
          <w:kern w:val="2"/>
          <w:sz w:val="30"/>
          <w:szCs w:val="30"/>
          <w:lang w:val="en-US" w:eastAsia="zh-CN" w:bidi="ar-SA"/>
        </w:rPr>
      </w:pPr>
      <w:r>
        <w:rPr>
          <w:rFonts w:hint="eastAsia" w:ascii="仿宋" w:hAnsi="仿宋" w:eastAsia="仿宋" w:cs="仿宋"/>
          <w:b/>
          <w:sz w:val="22"/>
          <w:szCs w:val="28"/>
        </w:rPr>
        <w:t>（凡有下列情形之一的，投标文件无效，投标作废标处理）</w:t>
      </w:r>
    </w:p>
    <w:p>
      <w:pPr>
        <w:pStyle w:val="6"/>
        <w:numPr>
          <w:ilvl w:val="0"/>
          <w:numId w:val="0"/>
        </w:numPr>
        <w:spacing w:line="240" w:lineRule="auto"/>
        <w:ind w:left="-420" w:leftChars="-200" w:firstLine="4"/>
        <w:jc w:val="center"/>
        <w:rPr>
          <w:rFonts w:asciiTheme="majorEastAsia" w:hAnsiTheme="majorEastAsia" w:eastAsiaTheme="majorEastAsia"/>
          <w:sz w:val="30"/>
          <w:szCs w:val="30"/>
        </w:rPr>
      </w:pPr>
      <w:r>
        <w:rPr>
          <w:rFonts w:hint="eastAsia" w:cs="黑体" w:asciiTheme="majorEastAsia" w:hAnsiTheme="majorEastAsia" w:eastAsiaTheme="majorEastAsia"/>
          <w:kern w:val="2"/>
          <w:sz w:val="30"/>
          <w:szCs w:val="30"/>
          <w:lang w:val="en-US" w:eastAsia="zh-CN" w:bidi="ar-SA"/>
        </w:rPr>
        <w:t>（一）</w:t>
      </w:r>
      <w:r>
        <w:rPr>
          <w:rFonts w:hint="eastAsia" w:asciiTheme="majorEastAsia" w:hAnsiTheme="majorEastAsia" w:eastAsiaTheme="majorEastAsia"/>
          <w:sz w:val="30"/>
          <w:szCs w:val="30"/>
        </w:rPr>
        <w:t>资格性审查表</w:t>
      </w:r>
      <w:bookmarkEnd w:id="1"/>
      <w:bookmarkEnd w:id="2"/>
      <w:bookmarkEnd w:id="3"/>
    </w:p>
    <w:tbl>
      <w:tblPr>
        <w:tblStyle w:val="20"/>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rPr>
            </w:pPr>
            <w:r>
              <w:rPr>
                <w:rFonts w:hint="eastAsia" w:ascii="宋体" w:cs="宋体"/>
                <w:b/>
              </w:rPr>
              <w:t>序号</w:t>
            </w:r>
          </w:p>
        </w:tc>
        <w:tc>
          <w:tcPr>
            <w:tcW w:w="8014"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ind w:left="342"/>
              <w:jc w:val="center"/>
              <w:rPr>
                <w:rFonts w:ascii="宋体" w:hAnsi="宋体" w:cs="宋体"/>
              </w:rPr>
            </w:pPr>
          </w:p>
        </w:tc>
        <w:tc>
          <w:tcPr>
            <w:tcW w:w="8014" w:type="dxa"/>
            <w:vAlign w:val="center"/>
          </w:tcPr>
          <w:p>
            <w:pPr>
              <w:tabs>
                <w:tab w:val="left" w:pos="612"/>
              </w:tabs>
              <w:rPr>
                <w:rFonts w:ascii="宋体" w:hAnsi="宋体" w:cs="宋体"/>
              </w:rPr>
            </w:pPr>
            <w:r>
              <w:rPr>
                <w:rFonts w:hint="eastAsia" w:ascii="宋体" w:hAnsi="宋体" w:cs="宋体"/>
              </w:rPr>
              <w:t>具备招标文件中规定资格要求的及资格证明文件齐全；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ind w:left="342"/>
              <w:jc w:val="center"/>
              <w:rPr>
                <w:rFonts w:ascii="宋体" w:hAnsi="宋体" w:cs="宋体"/>
              </w:rPr>
            </w:pPr>
          </w:p>
        </w:tc>
        <w:tc>
          <w:tcPr>
            <w:tcW w:w="8014" w:type="dxa"/>
            <w:vAlign w:val="center"/>
          </w:tcPr>
          <w:p>
            <w:pPr>
              <w:tabs>
                <w:tab w:val="left" w:pos="612"/>
              </w:tabs>
              <w:rPr>
                <w:rFonts w:ascii="宋体" w:hAnsi="宋体" w:cs="宋体"/>
              </w:rPr>
            </w:pPr>
            <w:r>
              <w:rPr>
                <w:rFonts w:hint="eastAsia" w:ascii="宋体" w:hAnsi="宋体" w:eastAsia="宋体" w:cs="宋体"/>
                <w:sz w:val="21"/>
                <w:szCs w:val="24"/>
              </w:rPr>
              <w:t>投标及履约承诺函</w:t>
            </w:r>
            <w:r>
              <w:rPr>
                <w:rFonts w:hint="eastAsia" w:ascii="宋体" w:hAnsi="宋体" w:eastAsia="宋体" w:cs="宋体"/>
              </w:rPr>
              <w:t>已</w:t>
            </w:r>
            <w:r>
              <w:rPr>
                <w:rFonts w:hint="eastAsia" w:ascii="宋体" w:hAnsi="宋体" w:cs="宋体"/>
              </w:rPr>
              <w:t>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ind w:left="342"/>
              <w:jc w:val="center"/>
              <w:rPr>
                <w:rFonts w:ascii="宋体" w:hAnsi="宋体" w:cs="宋体"/>
              </w:rPr>
            </w:pPr>
            <w:bookmarkStart w:id="4" w:name="_Toc15975"/>
          </w:p>
        </w:tc>
        <w:tc>
          <w:tcPr>
            <w:tcW w:w="8014" w:type="dxa"/>
            <w:vAlign w:val="center"/>
          </w:tcPr>
          <w:p>
            <w:pPr>
              <w:tabs>
                <w:tab w:val="left" w:pos="612"/>
              </w:tabs>
              <w:rPr>
                <w:rFonts w:hint="eastAsia" w:ascii="宋体" w:hAnsi="宋体" w:cs="宋体"/>
                <w:b w:val="0"/>
                <w:bCs w:val="0"/>
                <w:color w:val="auto"/>
              </w:rPr>
            </w:pPr>
            <w:r>
              <w:rPr>
                <w:rFonts w:hint="eastAsia" w:ascii="宋体" w:hAnsi="宋体" w:cs="宋体"/>
                <w:color w:val="auto"/>
              </w:rPr>
              <w:t>供应商基本情况表已提交</w:t>
            </w:r>
            <w:r>
              <w:rPr>
                <w:rFonts w:hint="eastAsia" w:ascii="宋体" w:hAnsi="宋体" w:cs="宋体"/>
                <w:color w:val="auto"/>
                <w:lang w:eastAsia="zh-CN"/>
              </w:rPr>
              <w:t>，</w:t>
            </w:r>
            <w:r>
              <w:rPr>
                <w:rFonts w:hint="eastAsia" w:ascii="宋体" w:hAnsi="宋体" w:cs="宋体"/>
                <w:b w:val="0"/>
                <w:bCs w:val="0"/>
                <w:color w:val="auto"/>
              </w:rPr>
              <w:t>提供法定代表人、主要经营负责人、项目投标授权代表人、项目负责人</w:t>
            </w:r>
            <w:r>
              <w:rPr>
                <w:rFonts w:hint="eastAsia" w:ascii="宋体" w:hAnsi="宋体" w:cs="宋体"/>
                <w:color w:val="auto"/>
              </w:rPr>
              <w:t>(如有)</w:t>
            </w:r>
            <w:r>
              <w:rPr>
                <w:rFonts w:hint="eastAsia" w:ascii="宋体" w:hAnsi="宋体" w:cs="宋体"/>
                <w:b w:val="0"/>
                <w:bCs w:val="0"/>
                <w:color w:val="auto"/>
              </w:rPr>
              <w:t>、主要技术人员</w:t>
            </w:r>
            <w:r>
              <w:rPr>
                <w:rFonts w:hint="eastAsia" w:ascii="宋体" w:hAnsi="宋体" w:cs="宋体"/>
                <w:color w:val="auto"/>
              </w:rPr>
              <w:t>(如有)</w:t>
            </w:r>
            <w:r>
              <w:rPr>
                <w:rFonts w:hint="eastAsia" w:ascii="宋体" w:hAnsi="宋体" w:cs="宋体"/>
                <w:color w:val="auto"/>
                <w:lang w:val="en-US" w:eastAsia="zh-CN"/>
              </w:rPr>
              <w:t>最</w:t>
            </w:r>
            <w:r>
              <w:rPr>
                <w:rFonts w:hint="eastAsia"/>
                <w:b/>
                <w:bCs/>
                <w:color w:val="auto"/>
                <w:lang w:val="en-US" w:eastAsia="zh-CN"/>
              </w:rPr>
              <w:t>近一个月</w:t>
            </w:r>
            <w:r>
              <w:rPr>
                <w:rFonts w:hint="eastAsia" w:ascii="宋体" w:hAnsi="宋体" w:cs="宋体"/>
                <w:b w:val="0"/>
                <w:bCs w:val="0"/>
                <w:color w:val="auto"/>
              </w:rPr>
              <w:t>的社会保险证明。</w:t>
            </w:r>
          </w:p>
          <w:p>
            <w:pPr>
              <w:tabs>
                <w:tab w:val="left" w:pos="612"/>
              </w:tabs>
              <w:rPr>
                <w:rFonts w:hint="eastAsia" w:ascii="宋体" w:hAnsi="宋体" w:cs="宋体"/>
                <w:b w:val="0"/>
                <w:bCs w:val="0"/>
                <w:color w:val="auto"/>
                <w:lang w:val="en-US" w:eastAsia="zh-CN"/>
              </w:rPr>
            </w:pPr>
            <w:r>
              <w:rPr>
                <w:rFonts w:hint="eastAsia" w:ascii="宋体" w:hAnsi="宋体" w:cs="宋体"/>
                <w:b w:val="0"/>
                <w:bCs w:val="0"/>
                <w:color w:val="auto"/>
                <w:lang w:val="en-US" w:eastAsia="zh-CN"/>
              </w:rPr>
              <w:t>备注：</w:t>
            </w:r>
          </w:p>
          <w:p>
            <w:pPr>
              <w:tabs>
                <w:tab w:val="left" w:pos="612"/>
              </w:tabs>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1.</w:t>
            </w:r>
            <w:r>
              <w:rPr>
                <w:rFonts w:hint="eastAsia" w:ascii="宋体" w:hAnsi="宋体" w:cs="宋体"/>
                <w:b w:val="0"/>
                <w:bCs w:val="0"/>
                <w:color w:val="auto"/>
              </w:rPr>
              <w:t>法定代表人、主要经营负责人、项目投标授权代表人</w:t>
            </w:r>
            <w:r>
              <w:rPr>
                <w:rFonts w:hint="eastAsia" w:ascii="宋体" w:hAnsi="宋体" w:eastAsia="宋体" w:cs="Times New Roman"/>
                <w:color w:val="auto"/>
              </w:rPr>
              <w:t>的社会保险未由投标人</w:t>
            </w:r>
            <w:r>
              <w:rPr>
                <w:rFonts w:hint="eastAsia" w:ascii="宋体" w:hAnsi="宋体" w:cs="Times New Roman"/>
                <w:color w:val="auto"/>
                <w:lang w:val="en-US" w:eastAsia="zh-CN"/>
              </w:rPr>
              <w:t>单位</w:t>
            </w:r>
            <w:r>
              <w:rPr>
                <w:rFonts w:hint="eastAsia" w:ascii="宋体" w:hAnsi="宋体" w:eastAsia="宋体" w:cs="Times New Roman"/>
                <w:color w:val="auto"/>
              </w:rPr>
              <w:t>缴纳，亦须提供相应单位为其缴纳的社会保险证明</w:t>
            </w:r>
            <w:r>
              <w:rPr>
                <w:rFonts w:hint="eastAsia" w:ascii="宋体" w:hAnsi="宋体" w:cs="Times New Roman"/>
                <w:color w:val="auto"/>
                <w:lang w:eastAsia="zh-CN"/>
              </w:rPr>
              <w:t>。</w:t>
            </w:r>
          </w:p>
          <w:p>
            <w:pPr>
              <w:tabs>
                <w:tab w:val="left" w:pos="612"/>
              </w:tabs>
              <w:rPr>
                <w:rFonts w:hint="eastAsia" w:ascii="宋体" w:hAnsi="宋体" w:cs="宋体"/>
                <w:b w:val="0"/>
                <w:bCs w:val="0"/>
                <w:color w:val="auto"/>
              </w:rPr>
            </w:pPr>
            <w:r>
              <w:rPr>
                <w:rFonts w:hint="eastAsia" w:ascii="宋体" w:hAnsi="宋体" w:cs="宋体"/>
                <w:b w:val="0"/>
                <w:bCs w:val="0"/>
                <w:color w:val="auto"/>
                <w:lang w:val="en-US" w:eastAsia="zh-CN"/>
              </w:rPr>
              <w:t>2.</w:t>
            </w:r>
            <w:r>
              <w:rPr>
                <w:rFonts w:hint="eastAsia" w:ascii="宋体" w:hAnsi="宋体" w:cs="宋体"/>
                <w:b w:val="0"/>
                <w:bCs w:val="0"/>
                <w:color w:val="auto"/>
              </w:rPr>
              <w:t>项目负责人和主要技术人员的社会保险须由投标人</w:t>
            </w:r>
            <w:r>
              <w:rPr>
                <w:rFonts w:hint="eastAsia" w:ascii="宋体" w:hAnsi="宋体" w:cs="宋体"/>
                <w:b w:val="0"/>
                <w:bCs w:val="0"/>
                <w:color w:val="auto"/>
                <w:lang w:val="en-US" w:eastAsia="zh-CN"/>
              </w:rPr>
              <w:t>单位</w:t>
            </w:r>
            <w:r>
              <w:rPr>
                <w:rFonts w:hint="eastAsia" w:ascii="宋体" w:hAnsi="宋体" w:cs="宋体"/>
                <w:b w:val="0"/>
                <w:bCs w:val="0"/>
                <w:color w:val="auto"/>
              </w:rPr>
              <w:t>缴纳。</w:t>
            </w:r>
          </w:p>
          <w:p>
            <w:pPr>
              <w:tabs>
                <w:tab w:val="left" w:pos="612"/>
              </w:tabs>
              <w:rPr>
                <w:rFonts w:hint="eastAsia" w:ascii="宋体" w:hAnsi="宋体" w:cs="宋体"/>
                <w:b w:val="0"/>
                <w:bCs w:val="0"/>
                <w:color w:val="auto"/>
              </w:rPr>
            </w:pPr>
            <w:r>
              <w:rPr>
                <w:rFonts w:hint="eastAsia" w:ascii="宋体" w:hAnsi="宋体" w:cs="宋体"/>
                <w:b w:val="0"/>
                <w:bCs w:val="0"/>
                <w:color w:val="auto"/>
                <w:lang w:val="en-US" w:eastAsia="zh-CN"/>
              </w:rPr>
              <w:t>3.</w:t>
            </w:r>
            <w:r>
              <w:rPr>
                <w:rFonts w:hint="eastAsia" w:ascii="宋体" w:hAnsi="宋体" w:cs="宋体"/>
                <w:b w:val="0"/>
                <w:bCs w:val="0"/>
                <w:color w:val="auto"/>
              </w:rPr>
              <w:t>投标人为新成立企业且成立时间不足一个月可提供加盖投标人公章的情况说明或者证明材料亦视为符合。</w:t>
            </w:r>
          </w:p>
          <w:p>
            <w:pPr>
              <w:tabs>
                <w:tab w:val="left" w:pos="612"/>
              </w:tabs>
              <w:rPr>
                <w:rFonts w:hint="eastAsia" w:ascii="宋体" w:hAnsi="宋体" w:cs="宋体"/>
                <w:b w:val="0"/>
                <w:bCs w:val="0"/>
                <w:color w:val="auto"/>
              </w:rPr>
            </w:pPr>
            <w:r>
              <w:rPr>
                <w:rFonts w:hint="eastAsia" w:ascii="宋体" w:hAnsi="宋体" w:cs="宋体"/>
                <w:b w:val="0"/>
                <w:bCs w:val="0"/>
                <w:color w:val="auto"/>
                <w:lang w:val="en-US" w:eastAsia="zh-CN"/>
              </w:rPr>
              <w:t>4.</w:t>
            </w:r>
            <w:r>
              <w:rPr>
                <w:rFonts w:hint="eastAsia" w:ascii="宋体" w:hAnsi="宋体" w:cs="宋体"/>
                <w:b w:val="0"/>
                <w:bCs w:val="0"/>
                <w:color w:val="auto"/>
              </w:rPr>
              <w:t>若为退休人员，提供退</w:t>
            </w:r>
            <w:r>
              <w:rPr>
                <w:rFonts w:hint="eastAsia" w:ascii="宋体" w:hAnsi="宋体" w:cs="宋体"/>
                <w:b w:val="0"/>
                <w:bCs w:val="0"/>
                <w:color w:val="auto"/>
                <w:lang w:val="en-US" w:eastAsia="zh-CN"/>
              </w:rPr>
              <w:t>休</w:t>
            </w:r>
            <w:r>
              <w:rPr>
                <w:rFonts w:hint="eastAsia" w:ascii="宋体" w:hAnsi="宋体" w:cs="宋体"/>
                <w:b w:val="0"/>
                <w:bCs w:val="0"/>
                <w:color w:val="auto"/>
              </w:rPr>
              <w:t>证明。如依法不需要缴纳社会保险的，应提供相应文件证明。</w:t>
            </w:r>
          </w:p>
          <w:p>
            <w:pPr>
              <w:tabs>
                <w:tab w:val="left" w:pos="612"/>
              </w:tabs>
              <w:rPr>
                <w:rFonts w:hint="eastAsia" w:ascii="宋体" w:hAnsi="宋体" w:cs="宋体"/>
                <w:b w:val="0"/>
                <w:bCs w:val="0"/>
                <w:color w:val="auto"/>
              </w:rPr>
            </w:pPr>
            <w:r>
              <w:rPr>
                <w:rFonts w:hint="eastAsia" w:ascii="宋体" w:hAnsi="宋体" w:cs="宋体"/>
                <w:b w:val="0"/>
                <w:bCs w:val="0"/>
                <w:color w:val="auto"/>
                <w:lang w:val="en-US" w:eastAsia="zh-CN"/>
              </w:rPr>
              <w:t>5.</w:t>
            </w:r>
            <w:r>
              <w:rPr>
                <w:rFonts w:hint="eastAsia" w:ascii="宋体" w:hAnsi="宋体" w:cs="宋体"/>
                <w:b w:val="0"/>
                <w:bCs w:val="0"/>
                <w:color w:val="auto"/>
              </w:rPr>
              <w:t>若因为社保部门原因无法提供的，需提供劳动合同及社保部门官方通知证明(或官网公告截图)。</w:t>
            </w:r>
          </w:p>
          <w:p>
            <w:pPr>
              <w:tabs>
                <w:tab w:val="left" w:pos="612"/>
              </w:tabs>
              <w:rPr>
                <w:rFonts w:hint="eastAsia" w:ascii="宋体" w:hAnsi="宋体" w:cs="宋体"/>
                <w:color w:val="auto"/>
              </w:rPr>
            </w:pPr>
            <w:r>
              <w:rPr>
                <w:rFonts w:hint="eastAsia" w:ascii="宋体" w:hAnsi="宋体" w:cs="宋体"/>
                <w:b w:val="0"/>
                <w:bCs w:val="0"/>
                <w:color w:val="auto"/>
                <w:lang w:val="en-US" w:eastAsia="zh-CN"/>
              </w:rPr>
              <w:t>6.</w:t>
            </w:r>
            <w:r>
              <w:rPr>
                <w:rFonts w:hint="eastAsia" w:ascii="宋体" w:hAnsi="宋体" w:cs="宋体"/>
                <w:b w:val="0"/>
                <w:bCs w:val="0"/>
                <w:color w:val="auto"/>
              </w:rPr>
              <w:t>如本项目未安排项目负责人、主要技术人员的，无需提供项目负责人、主要技术人员的社保</w:t>
            </w:r>
            <w:r>
              <w:rPr>
                <w:rFonts w:hint="eastAsia" w:ascii="宋体" w:hAnsi="宋体" w:cs="宋体"/>
                <w:b w:val="0"/>
                <w:bCs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ind w:left="342"/>
              <w:jc w:val="center"/>
              <w:rPr>
                <w:rFonts w:ascii="宋体" w:hAnsi="宋体" w:cs="宋体"/>
              </w:rPr>
            </w:pPr>
          </w:p>
        </w:tc>
        <w:tc>
          <w:tcPr>
            <w:tcW w:w="8014" w:type="dxa"/>
            <w:vAlign w:val="center"/>
          </w:tcPr>
          <w:p>
            <w:pPr>
              <w:tabs>
                <w:tab w:val="left" w:pos="612"/>
              </w:tabs>
              <w:rPr>
                <w:rFonts w:hint="eastAsia" w:ascii="宋体" w:hAnsi="宋体" w:cs="宋体"/>
                <w:color w:val="auto"/>
              </w:rPr>
            </w:pPr>
            <w:r>
              <w:rPr>
                <w:rFonts w:hint="eastAsia" w:ascii="宋体" w:hAnsi="宋体" w:cs="宋体"/>
                <w:color w:val="auto"/>
              </w:rPr>
              <w:t>不同供应商的</w:t>
            </w:r>
            <w:r>
              <w:rPr>
                <w:rFonts w:hint="eastAsia" w:ascii="宋体" w:hAnsi="宋体" w:cs="宋体"/>
                <w:b w:val="0"/>
                <w:bCs w:val="0"/>
                <w:color w:val="auto"/>
              </w:rPr>
              <w:t>法定代表人、主要经营负责人、项目投标授权代表人、项目负责人</w:t>
            </w:r>
            <w:r>
              <w:rPr>
                <w:rFonts w:hint="eastAsia" w:ascii="宋体" w:hAnsi="宋体" w:cs="宋体"/>
                <w:color w:val="auto"/>
              </w:rPr>
              <w:t>(如有)</w:t>
            </w:r>
            <w:r>
              <w:rPr>
                <w:rFonts w:hint="eastAsia" w:ascii="宋体" w:hAnsi="宋体" w:cs="宋体"/>
                <w:b w:val="0"/>
                <w:bCs w:val="0"/>
                <w:color w:val="auto"/>
              </w:rPr>
              <w:t>、主要技术人员</w:t>
            </w:r>
            <w:r>
              <w:rPr>
                <w:rFonts w:hint="eastAsia" w:ascii="宋体" w:hAnsi="宋体" w:cs="宋体"/>
                <w:color w:val="auto"/>
              </w:rPr>
              <w:t>(如有)</w:t>
            </w:r>
            <w:r>
              <w:rPr>
                <w:rFonts w:hint="eastAsia" w:ascii="宋体" w:hAnsi="宋体" w:cs="宋体"/>
                <w:color w:val="auto"/>
                <w:lang w:val="en-US" w:eastAsia="zh-CN"/>
              </w:rPr>
              <w:t>不存在</w:t>
            </w:r>
            <w:r>
              <w:rPr>
                <w:rFonts w:hint="eastAsia" w:ascii="宋体" w:hAnsi="宋体" w:cs="宋体"/>
                <w:color w:val="auto"/>
              </w:rPr>
              <w:t>为同一人或在同一单位缴纳社会保险</w:t>
            </w:r>
            <w:r>
              <w:rPr>
                <w:rFonts w:hint="eastAsia" w:ascii="宋体" w:hAnsi="宋体" w:cs="宋体"/>
                <w:color w:val="auto"/>
                <w:lang w:eastAsia="zh-CN"/>
              </w:rPr>
              <w:t>；</w:t>
            </w:r>
            <w:r>
              <w:rPr>
                <w:rFonts w:hint="eastAsia" w:ascii="宋体" w:hAnsi="宋体" w:cs="宋体"/>
                <w:color w:val="auto"/>
              </w:rPr>
              <w:t>或者</w:t>
            </w:r>
            <w:r>
              <w:rPr>
                <w:rFonts w:hint="eastAsia" w:ascii="宋体" w:hAnsi="宋体" w:cs="宋体"/>
                <w:color w:val="auto"/>
                <w:lang w:val="en-US" w:eastAsia="zh-CN"/>
              </w:rPr>
              <w:t>不</w:t>
            </w:r>
            <w:r>
              <w:rPr>
                <w:rFonts w:hint="eastAsia" w:ascii="宋体" w:hAnsi="宋体" w:cs="宋体"/>
                <w:color w:val="auto"/>
              </w:rPr>
              <w:t>存在直接控股、管理关系；</w:t>
            </w:r>
            <w:r>
              <w:rPr>
                <w:rFonts w:hint="eastAsia" w:ascii="宋体" w:hAnsi="宋体" w:cs="宋体"/>
                <w:color w:val="auto"/>
                <w:lang w:val="en-US" w:eastAsia="zh-CN"/>
              </w:rPr>
              <w:t>不存在</w:t>
            </w:r>
            <w:r>
              <w:rPr>
                <w:rFonts w:hint="eastAsia" w:ascii="宋体" w:hAnsi="宋体" w:cs="宋体"/>
                <w:color w:val="auto"/>
              </w:rPr>
              <w:t>因违法行为而被禁止参加政府采购活动等情形。</w:t>
            </w:r>
          </w:p>
        </w:tc>
      </w:tr>
    </w:tbl>
    <w:p>
      <w:pPr>
        <w:adjustRightInd w:val="0"/>
        <w:snapToGrid w:val="0"/>
        <w:spacing w:line="360" w:lineRule="auto"/>
        <w:jc w:val="left"/>
        <w:rPr>
          <w:rFonts w:ascii="宋体" w:hAnsi="宋体"/>
        </w:rPr>
      </w:pPr>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bookmarkEnd w:id="4"/>
    </w:p>
    <w:p/>
    <w:p>
      <w:pPr>
        <w:pStyle w:val="6"/>
        <w:numPr>
          <w:ilvl w:val="0"/>
          <w:numId w:val="0"/>
        </w:numPr>
        <w:spacing w:line="240" w:lineRule="auto"/>
        <w:ind w:left="-420" w:leftChars="-200" w:firstLine="4"/>
        <w:jc w:val="center"/>
        <w:rPr>
          <w:rFonts w:asciiTheme="majorEastAsia" w:hAnsiTheme="majorEastAsia" w:eastAsiaTheme="majorEastAsia"/>
          <w:sz w:val="30"/>
          <w:szCs w:val="30"/>
        </w:rPr>
      </w:pPr>
      <w:r>
        <w:rPr>
          <w:rFonts w:hint="eastAsia" w:cs="黑体" w:asciiTheme="majorEastAsia" w:hAnsiTheme="majorEastAsia" w:eastAsiaTheme="majorEastAsia"/>
          <w:kern w:val="2"/>
          <w:sz w:val="30"/>
          <w:szCs w:val="30"/>
          <w:lang w:val="en-US" w:eastAsia="zh-CN" w:bidi="ar-SA"/>
        </w:rPr>
        <w:t>（二）</w:t>
      </w:r>
      <w:r>
        <w:rPr>
          <w:rFonts w:hint="eastAsia" w:cs="黑体" w:asciiTheme="majorEastAsia" w:hAnsiTheme="majorEastAsia" w:eastAsiaTheme="majorEastAsia"/>
          <w:b w:val="0"/>
          <w:sz w:val="30"/>
          <w:szCs w:val="30"/>
        </w:rPr>
        <w:t>符合性检查表</w:t>
      </w:r>
    </w:p>
    <w:tbl>
      <w:tblPr>
        <w:tblStyle w:val="20"/>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5" w:type="dxa"/>
            <w:noWrap/>
            <w:vAlign w:val="center"/>
          </w:tcPr>
          <w:p>
            <w:pPr>
              <w:jc w:val="center"/>
              <w:rPr>
                <w:rFonts w:hint="eastAsia" w:ascii="宋体" w:hAnsi="宋体" w:eastAsia="宋体" w:cs="宋体"/>
                <w:b/>
                <w:bCs w:val="0"/>
                <w:sz w:val="21"/>
                <w:szCs w:val="24"/>
                <w:lang w:val="en-US" w:eastAsia="zh-CN"/>
              </w:rPr>
            </w:pPr>
            <w:r>
              <w:rPr>
                <w:rFonts w:hint="eastAsia" w:ascii="宋体" w:hAnsi="宋体" w:eastAsia="宋体" w:cs="宋体"/>
                <w:b/>
                <w:bCs w:val="0"/>
                <w:sz w:val="21"/>
                <w:szCs w:val="24"/>
                <w:lang w:val="en-US" w:eastAsia="zh-CN"/>
              </w:rPr>
              <w:t>序号</w:t>
            </w:r>
          </w:p>
        </w:tc>
        <w:tc>
          <w:tcPr>
            <w:tcW w:w="7929" w:type="dxa"/>
            <w:noWrap/>
            <w:vAlign w:val="center"/>
          </w:tcPr>
          <w:p>
            <w:pPr>
              <w:jc w:val="center"/>
              <w:rPr>
                <w:rFonts w:hint="eastAsia" w:ascii="宋体" w:hAnsi="宋体" w:eastAsia="宋体" w:cs="宋体"/>
                <w:b/>
                <w:bCs w:val="0"/>
                <w:sz w:val="21"/>
                <w:szCs w:val="24"/>
                <w:lang w:val="en-US" w:eastAsia="zh-CN"/>
              </w:rPr>
            </w:pPr>
            <w:r>
              <w:rPr>
                <w:rFonts w:hint="eastAsia" w:ascii="宋体" w:hAnsi="宋体" w:eastAsia="宋体" w:cs="宋体"/>
                <w:b/>
                <w:bCs w:val="0"/>
                <w:sz w:val="21"/>
                <w:szCs w:val="24"/>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hint="eastAsia" w:ascii="宋体" w:hAnsi="宋体" w:eastAsia="宋体" w:cs="宋体"/>
                <w:bCs/>
                <w:sz w:val="22"/>
                <w:szCs w:val="22"/>
                <w:lang w:eastAsia="zh-CN"/>
              </w:rPr>
            </w:pPr>
            <w:r>
              <w:rPr>
                <w:rFonts w:hint="eastAsia"/>
                <w:lang w:val="en-US" w:eastAsia="zh-CN"/>
              </w:rPr>
              <w:t>未</w:t>
            </w:r>
            <w:r>
              <w:rPr>
                <w:rFonts w:hint="eastAsia" w:ascii="宋体" w:hAnsi="宋体" w:cs="宋体"/>
                <w:bCs/>
                <w:sz w:val="22"/>
                <w:szCs w:val="22"/>
              </w:rPr>
              <w:t>将一个包中的内容拆开投标</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招标文件未规定允许有替代方案时，对同一货物投标时，</w:t>
            </w:r>
            <w:r>
              <w:rPr>
                <w:rFonts w:hint="eastAsia"/>
                <w:lang w:val="en-US" w:eastAsia="zh-CN"/>
              </w:rPr>
              <w:t>未</w:t>
            </w:r>
            <w:r>
              <w:rPr>
                <w:rFonts w:hint="eastAsia" w:ascii="宋体" w:hAnsi="宋体" w:cs="宋体"/>
                <w:bCs/>
                <w:sz w:val="22"/>
                <w:szCs w:val="22"/>
              </w:rPr>
              <w:t>同时提供两套或两套以上的投标方案</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hint="eastAsia" w:ascii="宋体" w:hAnsi="宋体" w:eastAsia="宋体" w:cs="宋体"/>
                <w:bCs/>
                <w:sz w:val="22"/>
                <w:szCs w:val="22"/>
                <w:lang w:val="en-US" w:eastAsia="zh-CN"/>
              </w:rPr>
            </w:pPr>
            <w:r>
              <w:rPr>
                <w:rFonts w:hint="eastAsia" w:ascii="宋体" w:hAnsi="宋体" w:cs="宋体"/>
                <w:color w:val="000000" w:themeColor="text1"/>
                <w:szCs w:val="21"/>
                <w14:textFill>
                  <w14:solidFill>
                    <w14:schemeClr w14:val="tx1"/>
                  </w14:solidFill>
                </w14:textFill>
              </w:rPr>
              <w:t>投标报价按照招标文件要求进行报价</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sz w:val="22"/>
                <w:szCs w:val="22"/>
              </w:rPr>
              <w:t>投标总价或分项报价</w:t>
            </w:r>
            <w:r>
              <w:rPr>
                <w:rFonts w:hint="eastAsia"/>
                <w:lang w:val="en-US" w:eastAsia="zh-CN"/>
              </w:rPr>
              <w:t>未</w:t>
            </w:r>
            <w:r>
              <w:rPr>
                <w:rFonts w:hint="eastAsia" w:ascii="宋体" w:hAnsi="宋体" w:cs="宋体"/>
                <w:bCs/>
                <w:sz w:val="22"/>
                <w:szCs w:val="22"/>
              </w:rPr>
              <w:t>高于项目预算限额</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投标人的报价</w:t>
            </w:r>
            <w:r>
              <w:rPr>
                <w:rFonts w:hint="eastAsia" w:ascii="宋体" w:hAnsi="宋体" w:cs="宋体"/>
                <w:bCs/>
                <w:sz w:val="22"/>
                <w:szCs w:val="22"/>
                <w:lang w:val="en-US" w:eastAsia="zh-CN"/>
              </w:rPr>
              <w:t>未</w:t>
            </w:r>
            <w:r>
              <w:rPr>
                <w:rFonts w:hint="eastAsia" w:ascii="宋体" w:hAnsi="宋体" w:cs="宋体"/>
                <w:bCs/>
                <w:sz w:val="22"/>
                <w:szCs w:val="22"/>
              </w:rPr>
              <w:t>明显低于其他通过符合性审查投标人的报价，</w:t>
            </w:r>
            <w:r>
              <w:rPr>
                <w:rFonts w:hint="eastAsia" w:ascii="宋体" w:hAnsi="宋体" w:cs="宋体"/>
                <w:bCs/>
                <w:sz w:val="22"/>
                <w:szCs w:val="22"/>
                <w:lang w:val="en-US" w:eastAsia="zh-CN"/>
              </w:rPr>
              <w:t>不会</w:t>
            </w:r>
            <w:r>
              <w:rPr>
                <w:rFonts w:hint="eastAsia" w:ascii="宋体" w:hAnsi="宋体" w:cs="宋体"/>
                <w:bCs/>
                <w:sz w:val="22"/>
                <w:szCs w:val="22"/>
              </w:rPr>
              <w:t>影响产品质量或者诚信履约</w:t>
            </w:r>
            <w:r>
              <w:rPr>
                <w:rFonts w:hint="eastAsia" w:ascii="宋体" w:hAnsi="宋体" w:cs="宋体"/>
                <w:bCs/>
                <w:sz w:val="22"/>
                <w:szCs w:val="22"/>
                <w:lang w:eastAsia="zh-CN"/>
              </w:rPr>
              <w:t>。</w:t>
            </w:r>
            <w:r>
              <w:rPr>
                <w:rFonts w:hint="eastAsia" w:ascii="宋体" w:hAnsi="宋体" w:cs="宋体"/>
                <w:bCs/>
                <w:sz w:val="22"/>
                <w:szCs w:val="22"/>
              </w:rPr>
              <w:t>评委会有权要求投标供应商在规定时间内提供书面说明以及必要的证明材料，投标供应商不能证明其报价合理性的，评标委员会应当将其作为无效投标处理</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hint="eastAsia" w:ascii="宋体" w:hAnsi="宋体" w:eastAsia="宋体" w:cs="宋体"/>
                <w:bCs/>
                <w:sz w:val="22"/>
                <w:szCs w:val="22"/>
                <w:lang w:val="en-US" w:eastAsia="zh-CN"/>
              </w:rPr>
            </w:pPr>
            <w:r>
              <w:rPr>
                <w:rFonts w:hint="eastAsia" w:ascii="宋体" w:hAnsi="宋体" w:cs="宋体"/>
                <w:bCs/>
                <w:sz w:val="22"/>
                <w:szCs w:val="22"/>
              </w:rPr>
              <w:t>同一项目</w:t>
            </w:r>
            <w:r>
              <w:rPr>
                <w:rFonts w:hint="eastAsia" w:ascii="宋体" w:hAnsi="宋体" w:cs="宋体"/>
                <w:bCs/>
                <w:sz w:val="22"/>
                <w:szCs w:val="22"/>
                <w:lang w:val="en-US" w:eastAsia="zh-CN"/>
              </w:rPr>
              <w:t>未</w:t>
            </w:r>
            <w:r>
              <w:rPr>
                <w:rFonts w:hint="eastAsia" w:ascii="宋体" w:hAnsi="宋体" w:cs="宋体"/>
                <w:bCs/>
                <w:sz w:val="22"/>
                <w:szCs w:val="22"/>
              </w:rPr>
              <w:t>出现两个或以上报价、单价汇总与总价不符</w:t>
            </w:r>
            <w:r>
              <w:rPr>
                <w:rFonts w:hint="eastAsia" w:ascii="宋体" w:hAnsi="宋体" w:cs="宋体"/>
                <w:bCs/>
                <w:sz w:val="22"/>
                <w:szCs w:val="22"/>
                <w:lang w:val="en-US" w:eastAsia="zh-CN"/>
              </w:rPr>
              <w:t>的情况</w:t>
            </w:r>
            <w:r>
              <w:rPr>
                <w:rFonts w:hint="eastAsia" w:ascii="宋体" w:hAnsi="宋体" w:cs="宋体"/>
                <w:bCs/>
                <w:sz w:val="22"/>
                <w:szCs w:val="22"/>
                <w:lang w:eastAsia="zh-CN"/>
              </w:rPr>
              <w:t>。</w:t>
            </w:r>
            <w:r>
              <w:rPr>
                <w:rFonts w:hint="eastAsia" w:ascii="宋体" w:hAnsi="宋体" w:cs="宋体"/>
                <w:bCs/>
                <w:sz w:val="22"/>
                <w:szCs w:val="22"/>
              </w:rPr>
              <w:t>评委会有权要求投标供应商在规定时间内</w:t>
            </w:r>
            <w:r>
              <w:rPr>
                <w:rFonts w:hint="eastAsia" w:ascii="宋体" w:hAnsi="宋体" w:cs="宋体"/>
                <w:bCs/>
                <w:sz w:val="22"/>
                <w:szCs w:val="22"/>
                <w:lang w:val="en-US" w:eastAsia="zh-CN"/>
              </w:rPr>
              <w:t>进行书面澄清说明，</w:t>
            </w:r>
            <w:r>
              <w:rPr>
                <w:rFonts w:hint="eastAsia" w:ascii="宋体" w:hAnsi="宋体" w:cs="宋体"/>
                <w:bCs/>
                <w:sz w:val="22"/>
                <w:szCs w:val="22"/>
              </w:rPr>
              <w:t>投标供应商不能</w:t>
            </w:r>
            <w:r>
              <w:rPr>
                <w:rFonts w:hint="eastAsia" w:ascii="宋体" w:hAnsi="宋体" w:cs="宋体"/>
                <w:bCs/>
                <w:sz w:val="22"/>
                <w:szCs w:val="22"/>
                <w:lang w:val="en-US" w:eastAsia="zh-CN"/>
              </w:rPr>
              <w:t>及时进行澄清说明的</w:t>
            </w:r>
            <w:r>
              <w:rPr>
                <w:rFonts w:hint="eastAsia" w:ascii="宋体" w:hAnsi="宋体" w:cs="宋体"/>
                <w:bCs/>
                <w:sz w:val="22"/>
                <w:szCs w:val="22"/>
              </w:rPr>
              <w:t>，评标委员会应当将其作为无效投标处理</w:t>
            </w:r>
            <w:r>
              <w:rPr>
                <w:rFonts w:hint="eastAsia" w:ascii="宋体" w:hAnsi="宋体" w:cs="宋体"/>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投标报价</w:t>
            </w:r>
            <w:r>
              <w:rPr>
                <w:rFonts w:hint="eastAsia" w:ascii="宋体" w:hAnsi="宋体" w:cs="宋体"/>
                <w:bCs/>
                <w:sz w:val="22"/>
                <w:szCs w:val="22"/>
                <w:lang w:val="en-US" w:eastAsia="zh-CN"/>
              </w:rPr>
              <w:t>无</w:t>
            </w:r>
            <w:r>
              <w:rPr>
                <w:rFonts w:hint="eastAsia" w:ascii="宋体" w:hAnsi="宋体" w:cs="宋体"/>
                <w:bCs/>
                <w:sz w:val="22"/>
                <w:szCs w:val="22"/>
              </w:rPr>
              <w:t>缺漏项目或</w:t>
            </w:r>
            <w:r>
              <w:rPr>
                <w:rFonts w:hint="eastAsia" w:ascii="宋体" w:hAnsi="宋体" w:cs="宋体"/>
                <w:bCs/>
                <w:sz w:val="22"/>
                <w:szCs w:val="22"/>
                <w:lang w:val="en-US" w:eastAsia="zh-CN"/>
              </w:rPr>
              <w:t>未</w:t>
            </w:r>
            <w:r>
              <w:rPr>
                <w:rFonts w:hint="eastAsia" w:ascii="宋体" w:hAnsi="宋体" w:cs="宋体"/>
                <w:bCs/>
                <w:sz w:val="22"/>
                <w:szCs w:val="22"/>
              </w:rPr>
              <w:t>对采购文件规定的服务清单项目及数量进行修改</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所投产品、工程、服务在质量、技术、方案等方面实质性满足采购文件要求，本项目实质性条款以标注“★”条款为准（是否实质性满足招标文件要求，由评审委员会根据《实质性条款响应情况表》</w:t>
            </w:r>
            <w:r>
              <w:rPr>
                <w:rFonts w:hint="eastAsia" w:ascii="宋体" w:hAnsi="宋体" w:cs="宋体"/>
                <w:bCs/>
                <w:sz w:val="22"/>
                <w:szCs w:val="22"/>
                <w:lang w:val="en-US" w:eastAsia="zh-CN"/>
              </w:rPr>
              <w:t>作</w:t>
            </w:r>
            <w:r>
              <w:rPr>
                <w:rFonts w:hint="eastAsia" w:ascii="宋体" w:hAnsi="宋体" w:cs="宋体"/>
                <w:bCs/>
                <w:sz w:val="22"/>
                <w:szCs w:val="22"/>
              </w:rPr>
              <w:t>出评判）</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w:t>
            </w:r>
            <w:r>
              <w:rPr>
                <w:rFonts w:hint="eastAsia" w:ascii="宋体" w:hAnsi="宋体" w:cs="宋体"/>
                <w:bCs/>
                <w:sz w:val="22"/>
                <w:szCs w:val="22"/>
                <w:lang w:val="en-US" w:eastAsia="zh-CN"/>
              </w:rPr>
              <w:t>开标一览表</w:t>
            </w:r>
            <w:r>
              <w:rPr>
                <w:rFonts w:hint="eastAsia" w:ascii="宋体" w:hAnsi="宋体" w:cs="宋体"/>
                <w:bCs/>
                <w:sz w:val="22"/>
                <w:szCs w:val="22"/>
              </w:rPr>
              <w:t>》、《</w:t>
            </w:r>
            <w:r>
              <w:rPr>
                <w:rFonts w:hint="eastAsia" w:ascii="宋体" w:hAnsi="宋体" w:cs="宋体"/>
                <w:bCs/>
                <w:sz w:val="22"/>
                <w:szCs w:val="22"/>
                <w:lang w:val="en-US" w:eastAsia="zh-CN"/>
              </w:rPr>
              <w:t>投标及履约</w:t>
            </w:r>
            <w:r>
              <w:rPr>
                <w:rFonts w:hint="eastAsia" w:ascii="宋体" w:hAnsi="宋体" w:cs="宋体"/>
                <w:bCs/>
                <w:sz w:val="22"/>
                <w:szCs w:val="22"/>
              </w:rPr>
              <w:t>承诺函》按采购文件规定的格式和内容响应；按采购文件对投标文件组成的要求提供投标文件的（投标文件组成完整）；按照招标文件要求提供密封</w:t>
            </w:r>
            <w:r>
              <w:rPr>
                <w:rFonts w:hint="eastAsia" w:ascii="宋体" w:hAnsi="宋体" w:cs="宋体"/>
                <w:bCs/>
                <w:sz w:val="22"/>
                <w:szCs w:val="22"/>
                <w:lang w:val="en-US" w:eastAsia="zh-CN"/>
              </w:rPr>
              <w:t>投标文件</w:t>
            </w:r>
            <w:r>
              <w:rPr>
                <w:rFonts w:hint="eastAsia" w:ascii="宋体" w:hAnsi="宋体" w:cs="宋体"/>
                <w:bCs/>
                <w:sz w:val="22"/>
                <w:szCs w:val="22"/>
              </w:rPr>
              <w:t>；投标文件的数量、密封、签字盖章符合采购文件要求</w:t>
            </w:r>
            <w:r>
              <w:rPr>
                <w:rFonts w:hint="eastAsia" w:ascii="宋体" w:hAnsi="宋体" w:cs="宋体"/>
                <w:bCs/>
                <w:sz w:val="22"/>
                <w:szCs w:val="22"/>
                <w:lang w:eastAsia="zh-CN"/>
              </w:rPr>
              <w:t>，</w:t>
            </w:r>
            <w:r>
              <w:rPr>
                <w:rFonts w:hint="eastAsia" w:ascii="宋体" w:hAnsi="宋体" w:cs="宋体"/>
                <w:bCs/>
                <w:sz w:val="22"/>
                <w:szCs w:val="22"/>
              </w:rPr>
              <w:t>提供投标文件电子文档；按照采购文件规定的样式及要求填写“法定代表人资格</w:t>
            </w:r>
            <w:r>
              <w:rPr>
                <w:rFonts w:hint="eastAsia" w:ascii="宋体" w:hAnsi="宋体" w:eastAsia="宋体" w:cs="宋体"/>
                <w:bCs/>
                <w:sz w:val="22"/>
                <w:szCs w:val="22"/>
              </w:rPr>
              <w:t>证明书”或“</w:t>
            </w:r>
            <w:r>
              <w:rPr>
                <w:rFonts w:hint="eastAsia" w:ascii="宋体" w:hAnsi="宋体" w:eastAsia="宋体" w:cs="宋体"/>
                <w:bCs/>
                <w:kern w:val="2"/>
                <w:sz w:val="22"/>
                <w:szCs w:val="22"/>
                <w:lang w:bidi="ar"/>
              </w:rPr>
              <w:t>法定代表人</w:t>
            </w:r>
            <w:r>
              <w:rPr>
                <w:rFonts w:hint="eastAsia" w:ascii="宋体" w:hAnsi="宋体" w:eastAsia="宋体" w:cs="宋体"/>
                <w:bCs/>
                <w:kern w:val="2"/>
                <w:sz w:val="22"/>
                <w:szCs w:val="22"/>
                <w:lang w:val="en-US" w:eastAsia="zh-CN" w:bidi="ar"/>
              </w:rPr>
              <w:t>授权书</w:t>
            </w:r>
            <w:r>
              <w:rPr>
                <w:rFonts w:hint="eastAsia" w:ascii="宋体" w:hAnsi="宋体" w:eastAsia="宋体" w:cs="宋体"/>
                <w:bCs/>
                <w:sz w:val="22"/>
                <w:szCs w:val="22"/>
              </w:rPr>
              <w:t>”或“分项报价</w:t>
            </w:r>
            <w:r>
              <w:rPr>
                <w:rFonts w:hint="eastAsia" w:ascii="宋体" w:hAnsi="宋体" w:cs="宋体"/>
                <w:bCs/>
                <w:sz w:val="22"/>
                <w:szCs w:val="22"/>
                <w:lang w:val="en-US" w:eastAsia="zh-CN"/>
              </w:rPr>
              <w:t>表</w:t>
            </w:r>
            <w:r>
              <w:rPr>
                <w:rFonts w:hint="eastAsia" w:ascii="宋体" w:hAnsi="宋体" w:cs="宋体"/>
                <w:bCs/>
                <w:sz w:val="22"/>
                <w:szCs w:val="22"/>
              </w:rPr>
              <w:t>”</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rPr>
              <w:t>与其他投标供应商的投标文件</w:t>
            </w:r>
            <w:r>
              <w:rPr>
                <w:rFonts w:hint="eastAsia" w:ascii="宋体" w:hAnsi="宋体" w:cs="宋体"/>
                <w:bCs/>
                <w:sz w:val="22"/>
                <w:szCs w:val="22"/>
                <w:lang w:val="en-US" w:eastAsia="zh-CN"/>
              </w:rPr>
              <w:t>未</w:t>
            </w:r>
            <w:r>
              <w:rPr>
                <w:rFonts w:hint="eastAsia" w:ascii="宋体" w:hAnsi="宋体" w:cs="宋体"/>
                <w:bCs/>
                <w:sz w:val="22"/>
                <w:szCs w:val="22"/>
              </w:rPr>
              <w:t>存在异常雷同现象的</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hint="eastAsia" w:ascii="宋体" w:hAnsi="宋体" w:eastAsia="宋体" w:cs="宋体"/>
                <w:bCs/>
                <w:sz w:val="22"/>
                <w:szCs w:val="22"/>
                <w:lang w:eastAsia="zh-CN"/>
              </w:rPr>
            </w:pPr>
            <w:r>
              <w:rPr>
                <w:rFonts w:hint="eastAsia" w:ascii="宋体" w:hAnsi="宋体" w:cs="宋体"/>
                <w:bCs/>
                <w:sz w:val="22"/>
                <w:szCs w:val="22"/>
                <w:lang w:val="en-US" w:eastAsia="zh-CN"/>
              </w:rPr>
              <w:t>未存在</w:t>
            </w:r>
            <w:r>
              <w:rPr>
                <w:rFonts w:hint="eastAsia" w:ascii="宋体" w:hAnsi="宋体" w:cs="宋体"/>
                <w:bCs/>
                <w:sz w:val="22"/>
                <w:szCs w:val="22"/>
              </w:rPr>
              <w:t>招标文件规定的其他投标无效情形</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r>
    </w:tbl>
    <w:p>
      <w:pPr>
        <w:rPr>
          <w:rFonts w:ascii="仿宋" w:hAnsi="仿宋" w:eastAsia="仿宋" w:cs="仿宋"/>
          <w:b/>
          <w:bCs/>
          <w:sz w:val="36"/>
          <w:szCs w:val="36"/>
        </w:rPr>
      </w:pPr>
    </w:p>
    <w:p>
      <w:pPr>
        <w:pStyle w:val="6"/>
      </w:pPr>
    </w:p>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
      </w:pPr>
    </w:p>
    <w:p>
      <w:pPr>
        <w:pStyle w:val="26"/>
        <w:ind w:firstLine="0" w:firstLineChars="0"/>
      </w:pPr>
    </w:p>
    <w:p>
      <w:pPr>
        <w:numPr>
          <w:ilvl w:val="0"/>
          <w:numId w:val="0"/>
        </w:numPr>
        <w:jc w:val="center"/>
        <w:rPr>
          <w:rFonts w:ascii="仿宋_GB2312" w:hAnsi="仿宋_GB2312" w:eastAsia="仿宋_GB2312" w:cs="仿宋_GB2312"/>
          <w:b/>
          <w:bCs/>
          <w:sz w:val="36"/>
          <w:szCs w:val="36"/>
        </w:rPr>
      </w:pPr>
      <w:r>
        <w:rPr>
          <w:rFonts w:ascii="仿宋_GB2312" w:hAnsi="仿宋_GB2312" w:eastAsia="仿宋_GB2312" w:cs="仿宋_GB2312"/>
          <w:b/>
          <w:bCs/>
          <w:kern w:val="2"/>
          <w:sz w:val="36"/>
          <w:szCs w:val="36"/>
          <w:lang w:val="en-US" w:eastAsia="zh-CN" w:bidi="ar-SA"/>
        </w:rPr>
        <w:t>第四章</w:t>
      </w:r>
      <w:r>
        <w:rPr>
          <w:rFonts w:hint="eastAsia" w:ascii="仿宋_GB2312" w:hAnsi="仿宋_GB2312" w:eastAsia="仿宋_GB2312" w:cs="仿宋_GB2312"/>
          <w:b/>
          <w:bCs/>
          <w:sz w:val="36"/>
          <w:szCs w:val="36"/>
        </w:rPr>
        <w:t>投标须知</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1.本项目的潜在供应商应在递交投标文件截止日之前到医院招采办报名投标。</w:t>
      </w:r>
    </w:p>
    <w:p>
      <w:pPr>
        <w:snapToGrid w:val="0"/>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rPr>
        <w:t>2.符合条件的供应商严格按照采购单位提供的招标文件，认真填写投标资料，并在规定时间</w:t>
      </w:r>
      <w:r>
        <w:rPr>
          <w:rFonts w:hint="eastAsia" w:ascii="仿宋" w:hAnsi="仿宋" w:eastAsia="仿宋" w:cs="仿宋"/>
          <w:sz w:val="28"/>
          <w:szCs w:val="28"/>
          <w:lang w:val="en-US" w:eastAsia="zh-CN"/>
        </w:rPr>
        <w:t>内</w:t>
      </w:r>
      <w:r>
        <w:rPr>
          <w:rFonts w:hint="eastAsia" w:ascii="仿宋" w:hAnsi="仿宋" w:eastAsia="仿宋" w:cs="仿宋"/>
          <w:sz w:val="28"/>
          <w:szCs w:val="28"/>
        </w:rPr>
        <w:t>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送达指定地点。投标单位法定代表人或授权代表在规定的时间内未递交投标资料的，视为自动放弃。</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3.院内公开招标有效投标的供应商不足三家，不得开标。</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4.存在下列情形的，应予废标：</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snapToGrid w:val="0"/>
        <w:spacing w:line="500" w:lineRule="exact"/>
        <w:ind w:firstLine="638" w:firstLineChars="228"/>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5.投标文件有效期</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snapToGrid w:val="0"/>
        <w:spacing w:line="5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numPr>
          <w:ilvl w:val="0"/>
          <w:numId w:val="5"/>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所有资料要有封面、目录、页码、装订成册。</w:t>
      </w:r>
    </w:p>
    <w:p>
      <w:pPr>
        <w:numPr>
          <w:ilvl w:val="0"/>
          <w:numId w:val="5"/>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0"/>
          <w:numId w:val="5"/>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snapToGrid w:val="0"/>
        <w:spacing w:line="5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w:t>
      </w:r>
      <w:r>
        <w:rPr>
          <w:rFonts w:hint="eastAsia" w:ascii="仿宋_GB2312" w:hAnsi="仿宋_GB2312" w:eastAsia="仿宋_GB2312" w:cs="仿宋_GB2312"/>
          <w:sz w:val="28"/>
          <w:szCs w:val="36"/>
          <w:lang w:val="en-US" w:eastAsia="zh-CN"/>
        </w:rPr>
        <w:t>作</w:t>
      </w:r>
      <w:r>
        <w:rPr>
          <w:rFonts w:hint="eastAsia" w:ascii="仿宋_GB2312" w:hAnsi="仿宋_GB2312" w:eastAsia="仿宋_GB2312" w:cs="仿宋_GB2312"/>
          <w:sz w:val="28"/>
          <w:szCs w:val="36"/>
        </w:rPr>
        <w:t>出响应，允许出现负偏差，但不得出现严重负偏差。</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w:t>
      </w:r>
      <w:r>
        <w:rPr>
          <w:rFonts w:hint="eastAsia" w:ascii="仿宋_GB2312" w:hAnsi="仿宋_GB2312" w:eastAsia="仿宋_GB2312" w:cs="仿宋_GB2312"/>
          <w:b/>
          <w:bCs/>
          <w:sz w:val="28"/>
          <w:szCs w:val="36"/>
        </w:rPr>
        <w:t>3天</w:t>
      </w:r>
      <w:r>
        <w:rPr>
          <w:rFonts w:hint="eastAsia" w:ascii="仿宋_GB2312" w:hAnsi="仿宋_GB2312" w:eastAsia="仿宋_GB2312" w:cs="仿宋_GB2312"/>
          <w:sz w:val="28"/>
          <w:szCs w:val="36"/>
        </w:rPr>
        <w:t>，中标供应商须在收到我院中标通知书后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三、招标文件的澄清</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1.投标人在收到招标文件后，可以对已发出的招标文件进行必要的澄清或者修改。澄清或者修改应当在原公告发布媒体上发布澄清（更正/变更）公告。</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3.采购人发出的澄清或修改（更正/变更）的内容为招标文件的组成部分，并对供应商具有约束力。</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snapToGrid w:val="0"/>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四、招标文件的补充和修正</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1、采购人可以对已发出的招标文件进行必要的澄清或者修改。澄清或者修改应当在原公告发布媒体上发布澄清（更正/变更）公告。</w:t>
      </w:r>
    </w:p>
    <w:p>
      <w:pPr>
        <w:pStyle w:val="6"/>
        <w:spacing w:line="460" w:lineRule="exact"/>
        <w:ind w:firstLine="560" w:firstLineChars="200"/>
        <w:rPr>
          <w:rFonts w:ascii="仿宋" w:hAnsi="仿宋" w:eastAsia="仿宋" w:cs="仿宋"/>
          <w:sz w:val="28"/>
          <w:szCs w:val="28"/>
        </w:rPr>
      </w:pPr>
      <w:r>
        <w:rPr>
          <w:rFonts w:ascii="仿宋" w:hAnsi="仿宋" w:eastAsia="仿宋" w:cs="仿宋"/>
          <w:sz w:val="28"/>
          <w:szCs w:val="28"/>
        </w:rPr>
        <w:t>2、采购人对招标文件的补充和修正，将以电子文件等方式发给所有获得招标文件的供应商，补充通知作为招标文件的组成部分，对同意参与招标单位起约束作用。</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五、投标文件有效期</w:t>
      </w:r>
    </w:p>
    <w:p>
      <w:pPr>
        <w:numPr>
          <w:ilvl w:val="0"/>
          <w:numId w:val="6"/>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在递交投标文件截止日期之后的60天内有效。</w:t>
      </w:r>
    </w:p>
    <w:p>
      <w:pPr>
        <w:numPr>
          <w:ilvl w:val="0"/>
          <w:numId w:val="6"/>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在原定投标文件有效期满之前，如果出现特殊情况，招采办可以书面形式向投标人提出延长投标文件有效期的要求。</w:t>
      </w:r>
    </w:p>
    <w:p>
      <w:pPr>
        <w:numPr>
          <w:ilvl w:val="0"/>
          <w:numId w:val="6"/>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numPr>
          <w:ilvl w:val="0"/>
          <w:numId w:val="6"/>
        </w:numPr>
        <w:snapToGrid w:val="0"/>
        <w:spacing w:line="500" w:lineRule="exact"/>
        <w:ind w:firstLine="560" w:firstLineChars="200"/>
        <w:sectPr>
          <w:footerReference r:id="rId3" w:type="default"/>
          <w:pgSz w:w="11906" w:h="16838"/>
          <w:pgMar w:top="1440" w:right="1576" w:bottom="1440" w:left="1576" w:header="851" w:footer="992" w:gutter="0"/>
          <w:cols w:space="425" w:num="1"/>
          <w:docGrid w:type="lines" w:linePitch="312" w:charSpace="0"/>
        </w:sectPr>
      </w:pPr>
      <w:r>
        <w:rPr>
          <w:rFonts w:hint="eastAsia" w:ascii="仿宋" w:hAnsi="仿宋" w:eastAsia="仿宋" w:cs="仿宋"/>
          <w:sz w:val="28"/>
          <w:szCs w:val="28"/>
        </w:rPr>
        <w:t>招采办将</w:t>
      </w:r>
      <w:r>
        <w:rPr>
          <w:rFonts w:hint="eastAsia" w:ascii="仿宋" w:hAnsi="仿宋" w:eastAsia="仿宋" w:cs="仿宋"/>
          <w:sz w:val="28"/>
          <w:szCs w:val="28"/>
          <w:lang w:val="en-US" w:eastAsia="zh-CN"/>
        </w:rPr>
        <w:t>作</w:t>
      </w:r>
      <w:r>
        <w:rPr>
          <w:rFonts w:hint="eastAsia" w:ascii="仿宋" w:hAnsi="仿宋" w:eastAsia="仿宋" w:cs="仿宋"/>
          <w:sz w:val="28"/>
          <w:szCs w:val="28"/>
        </w:rPr>
        <w:t>出澄清和解答，逾期未提交质疑文件的视同无问题。</w:t>
      </w:r>
    </w:p>
    <w:p>
      <w:pPr>
        <w:spacing w:line="560" w:lineRule="exact"/>
        <w:ind w:left="2882"/>
      </w:pPr>
      <w:r>
        <w:rPr>
          <w:rFonts w:hint="eastAsia" w:ascii="仿宋" w:hAnsi="仿宋" w:eastAsia="仿宋" w:cs="仿宋"/>
          <w:sz w:val="44"/>
          <w:szCs w:val="44"/>
        </w:rPr>
        <w:t>第五章 供应商标书</w:t>
      </w:r>
    </w:p>
    <w:tbl>
      <w:tblPr>
        <w:tblStyle w:val="20"/>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snapToGrid w:val="0"/>
              <w:spacing w:line="360" w:lineRule="auto"/>
              <w:ind w:left="2200" w:hanging="2200" w:hangingChars="500"/>
              <w:rPr>
                <w:rFonts w:ascii="仿宋_GB2312" w:hAnsi="仿宋_GB2312" w:eastAsia="仿宋_GB2312" w:cs="仿宋_GB2312"/>
                <w:sz w:val="44"/>
                <w:szCs w:val="44"/>
              </w:rPr>
            </w:pPr>
            <w:r>
              <w:rPr>
                <w:rFonts w:hint="eastAsia" w:ascii="仿宋_GB2312" w:hAnsi="仿宋_GB2312" w:eastAsia="仿宋_GB2312" w:cs="仿宋_GB2312"/>
                <w:sz w:val="44"/>
                <w:szCs w:val="44"/>
              </w:rPr>
              <w:t>项目名称:</w:t>
            </w:r>
            <w:r>
              <w:rPr>
                <w:rFonts w:hint="eastAsia" w:ascii="仿宋_GB2312" w:hAnsi="仿宋_GB2312" w:eastAsia="仿宋_GB2312" w:cs="仿宋_GB2312"/>
                <w:kern w:val="2"/>
                <w:sz w:val="44"/>
                <w:szCs w:val="44"/>
                <w:lang w:val="en-US" w:eastAsia="zh-CN" w:bidi="ar-SA"/>
              </w:rPr>
              <w:t>深圳市龙岗区第七人民医院关于2025年度中医理疗类产品服务供应商项目</w:t>
            </w:r>
          </w:p>
          <w:p>
            <w:pPr>
              <w:pStyle w:val="28"/>
              <w:spacing w:line="480" w:lineRule="exact"/>
              <w:ind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w:t>
            </w:r>
            <w:r>
              <w:rPr>
                <w:rFonts w:hint="eastAsia" w:ascii="仿宋_GB2312" w:hAnsi="仿宋_GB2312" w:eastAsia="仿宋_GB2312" w:cs="仿宋_GB2312"/>
                <w:kern w:val="2"/>
                <w:sz w:val="36"/>
                <w:szCs w:val="36"/>
                <w:lang w:val="en-US" w:eastAsia="zh-CN" w:bidi="ar-SA"/>
              </w:rPr>
              <w:t>深龙七医采[LGQY2025ZW001]</w:t>
            </w:r>
            <w:r>
              <w:rPr>
                <w:rFonts w:hint="eastAsia" w:ascii="仿宋_GB2312" w:hAnsi="仿宋_GB2312" w:eastAsia="仿宋_GB2312" w:cs="仿宋_GB2312"/>
                <w:sz w:val="44"/>
                <w:szCs w:val="44"/>
              </w:rPr>
              <w:t>）</w:t>
            </w:r>
          </w:p>
          <w:p>
            <w:pPr>
              <w:pStyle w:val="28"/>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w:t>
            </w:r>
            <w:r>
              <w:rPr>
                <w:rFonts w:hint="eastAsia" w:ascii="仿宋_GB2312" w:hAnsi="仿宋_GB2312" w:eastAsia="仿宋_GB2312" w:cs="仿宋_GB2312"/>
                <w:sz w:val="44"/>
                <w:szCs w:val="44"/>
                <w:lang w:val="en-US" w:eastAsia="zh-CN"/>
              </w:rPr>
              <w:t>5</w:t>
            </w:r>
            <w:r>
              <w:rPr>
                <w:rFonts w:hint="eastAsia" w:ascii="仿宋_GB2312" w:hAnsi="仿宋_GB2312" w:eastAsia="仿宋_GB2312" w:cs="仿宋_GB2312"/>
                <w:sz w:val="44"/>
                <w:szCs w:val="44"/>
              </w:rPr>
              <w:t>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目录</w:t>
      </w:r>
    </w:p>
    <w:p>
      <w:pPr>
        <w:spacing w:line="500" w:lineRule="exact"/>
        <w:jc w:val="left"/>
        <w:rPr>
          <w:rFonts w:ascii="仿宋_GB2312" w:hAnsi="仿宋_GB2312" w:eastAsia="仿宋_GB2312" w:cs="仿宋_GB2312"/>
          <w:sz w:val="28"/>
          <w:szCs w:val="28"/>
        </w:rPr>
      </w:pP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.法定代表人资格证明书</w:t>
      </w:r>
      <w:r>
        <w:rPr>
          <w:rFonts w:hint="eastAsia" w:ascii="仿宋_GB2312" w:hAnsi="仿宋_GB2312" w:eastAsia="仿宋_GB2312" w:cs="仿宋_GB2312"/>
          <w:sz w:val="28"/>
          <w:szCs w:val="28"/>
          <w:lang w:val="en-US" w:eastAsia="zh-CN"/>
        </w:rPr>
        <w:t>及身份证复印件</w:t>
      </w:r>
    </w:p>
    <w:p>
      <w:pPr>
        <w:widowControl/>
        <w:tabs>
          <w:tab w:val="left" w:pos="630"/>
          <w:tab w:val="left" w:pos="840"/>
        </w:tabs>
        <w:spacing w:line="500" w:lineRule="exact"/>
        <w:ind w:left="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bidi="ar"/>
        </w:rPr>
        <w:t>法定代表人授权书</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授权</w:t>
      </w:r>
      <w:r>
        <w:rPr>
          <w:rFonts w:hint="eastAsia" w:ascii="仿宋_GB2312" w:hAnsi="仿宋_GB2312" w:eastAsia="仿宋_GB2312" w:cs="仿宋_GB2312"/>
          <w:sz w:val="28"/>
          <w:szCs w:val="28"/>
          <w:lang w:val="en-US" w:eastAsia="zh-CN"/>
        </w:rPr>
        <w:t>代表</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val="en-US" w:eastAsia="zh-CN"/>
        </w:rPr>
        <w:t>身份证复印件</w:t>
      </w:r>
    </w:p>
    <w:p>
      <w:pPr>
        <w:tabs>
          <w:tab w:val="left" w:pos="630"/>
          <w:tab w:val="left" w:pos="840"/>
        </w:tabs>
        <w:spacing w:line="500" w:lineRule="exact"/>
        <w:ind w:left="42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5.供应商“三证合一”（工商营业执照、组织机构代码证和税务登记</w:t>
      </w:r>
    </w:p>
    <w:p>
      <w:pPr>
        <w:tabs>
          <w:tab w:val="left" w:pos="630"/>
          <w:tab w:val="left" w:pos="840"/>
        </w:tabs>
        <w:spacing w:line="500" w:lineRule="exact"/>
        <w:ind w:left="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证）复印件；</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.投标文件初审表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.投标函</w:t>
      </w:r>
    </w:p>
    <w:p>
      <w:pPr>
        <w:tabs>
          <w:tab w:val="left" w:pos="630"/>
          <w:tab w:val="left" w:pos="840"/>
        </w:tabs>
        <w:spacing w:line="500" w:lineRule="exact"/>
        <w:ind w:left="420"/>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.投标及履约承诺函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9.</w:t>
      </w:r>
      <w:r>
        <w:rPr>
          <w:rFonts w:hint="eastAsia" w:ascii="仿宋_GB2312" w:hAnsi="仿宋_GB2312" w:eastAsia="仿宋_GB2312" w:cs="仿宋_GB2312"/>
          <w:b w:val="0"/>
          <w:bCs w:val="0"/>
          <w:sz w:val="28"/>
          <w:szCs w:val="28"/>
        </w:rPr>
        <w:t>供应商基本情况表</w:t>
      </w:r>
    </w:p>
    <w:p>
      <w:pPr>
        <w:tabs>
          <w:tab w:val="left" w:pos="630"/>
          <w:tab w:val="left" w:pos="840"/>
        </w:tabs>
        <w:spacing w:line="500" w:lineRule="exact"/>
        <w:ind w:left="42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val="0"/>
          <w:sz w:val="28"/>
          <w:szCs w:val="28"/>
          <w:lang w:val="en-US" w:eastAsia="zh-CN"/>
        </w:rPr>
        <w:t>10.</w:t>
      </w:r>
      <w:r>
        <w:rPr>
          <w:rFonts w:hint="eastAsia" w:ascii="仿宋_GB2312" w:hAnsi="仿宋_GB2312" w:eastAsia="仿宋_GB2312" w:cs="仿宋_GB2312"/>
          <w:b w:val="0"/>
          <w:bCs w:val="0"/>
          <w:sz w:val="28"/>
          <w:szCs w:val="28"/>
        </w:rPr>
        <w:t>社会保险证明</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.开标一览表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rPr>
        <w:t>12.</w:t>
      </w:r>
      <w:r>
        <w:rPr>
          <w:rFonts w:hint="eastAsia" w:ascii="仿宋_GB2312" w:hAnsi="仿宋_GB2312" w:eastAsia="仿宋_GB2312" w:cs="仿宋_GB2312"/>
          <w:b w:val="0"/>
          <w:bCs w:val="0"/>
          <w:kern w:val="2"/>
          <w:sz w:val="28"/>
          <w:szCs w:val="28"/>
        </w:rPr>
        <w:t>实质性条款</w:t>
      </w:r>
      <w:r>
        <w:rPr>
          <w:rFonts w:hint="eastAsia" w:ascii="仿宋_GB2312" w:hAnsi="仿宋_GB2312" w:eastAsia="仿宋_GB2312" w:cs="仿宋_GB2312"/>
          <w:b w:val="0"/>
          <w:bCs w:val="0"/>
          <w:kern w:val="2"/>
          <w:sz w:val="28"/>
          <w:szCs w:val="28"/>
          <w:lang w:val="en-US" w:eastAsia="zh-CN"/>
        </w:rPr>
        <w:t>响应表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分项报价表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rPr>
        <w:t>14.</w:t>
      </w:r>
      <w:r>
        <w:rPr>
          <w:rFonts w:hint="eastAsia" w:ascii="仿宋_GB2312" w:hAnsi="仿宋_GB2312" w:eastAsia="仿宋_GB2312" w:cs="仿宋_GB2312"/>
          <w:bCs w:val="0"/>
          <w:kern w:val="2"/>
          <w:sz w:val="28"/>
          <w:szCs w:val="28"/>
        </w:rPr>
        <w:t>技术规格偏离表</w:t>
      </w:r>
    </w:p>
    <w:p>
      <w:pPr>
        <w:tabs>
          <w:tab w:val="left" w:pos="630"/>
          <w:tab w:val="left" w:pos="840"/>
        </w:tabs>
        <w:spacing w:line="500" w:lineRule="exact"/>
        <w:ind w:left="42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w:t>
      </w:r>
      <w:r>
        <w:rPr>
          <w:rFonts w:hint="eastAsia" w:ascii="仿宋_GB2312" w:hAnsi="仿宋_GB2312" w:eastAsia="仿宋_GB2312" w:cs="仿宋_GB2312"/>
          <w:sz w:val="28"/>
          <w:szCs w:val="28"/>
        </w:rPr>
        <w:t>项目配送服务方案</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.服务质量保障方案</w:t>
      </w:r>
    </w:p>
    <w:p>
      <w:pPr>
        <w:tabs>
          <w:tab w:val="left" w:pos="630"/>
          <w:tab w:val="left" w:pos="840"/>
        </w:tabs>
        <w:spacing w:line="500" w:lineRule="exact"/>
        <w:ind w:left="420"/>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.售后服务方案</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同类项目业绩</w:t>
      </w:r>
    </w:p>
    <w:p>
      <w:pPr>
        <w:tabs>
          <w:tab w:val="left" w:pos="630"/>
          <w:tab w:val="left" w:pos="840"/>
        </w:tabs>
        <w:spacing w:line="500" w:lineRule="exact"/>
        <w:ind w:left="420"/>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履约评价</w:t>
      </w:r>
    </w:p>
    <w:p>
      <w:pPr>
        <w:tabs>
          <w:tab w:val="left" w:pos="630"/>
          <w:tab w:val="left" w:pos="840"/>
        </w:tabs>
        <w:spacing w:line="500" w:lineRule="exact"/>
        <w:ind w:left="420"/>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val="0"/>
          <w:bCs w:val="0"/>
          <w:kern w:val="2"/>
          <w:sz w:val="28"/>
          <w:szCs w:val="28"/>
          <w:lang w:val="en-US" w:eastAsia="zh-CN"/>
        </w:rPr>
        <w:t>20.</w:t>
      </w:r>
      <w:r>
        <w:rPr>
          <w:rFonts w:hint="eastAsia" w:ascii="仿宋_GB2312" w:hAnsi="仿宋_GB2312" w:eastAsia="仿宋_GB2312" w:cs="仿宋_GB2312"/>
          <w:sz w:val="28"/>
          <w:szCs w:val="28"/>
        </w:rPr>
        <w:t>违约承诺</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.中小企业声明函</w:t>
      </w:r>
    </w:p>
    <w:p>
      <w:pPr>
        <w:tabs>
          <w:tab w:val="left" w:pos="630"/>
          <w:tab w:val="left" w:pos="840"/>
        </w:tabs>
        <w:spacing w:line="500" w:lineRule="exact"/>
        <w:ind w:left="420"/>
      </w:pP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.其他证明材料</w:t>
      </w:r>
    </w:p>
    <w:p>
      <w:pPr>
        <w:jc w:val="center"/>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投 标 函</w:t>
      </w:r>
    </w:p>
    <w:p>
      <w:pPr>
        <w:spacing w:line="560" w:lineRule="exact"/>
        <w:jc w:val="center"/>
        <w:rPr>
          <w:rFonts w:ascii="仿宋" w:hAnsi="仿宋" w:eastAsia="仿宋" w:cs="仿宋"/>
          <w:b/>
          <w:bCs/>
          <w:sz w:val="36"/>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我司已经认真仔细阅读了贵单位关于</w:t>
      </w: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项目的招标文件，完全同意招标文件中的所有条款，愿意按招标文件要求，决定以</w:t>
      </w:r>
      <w:r>
        <w:rPr>
          <w:rFonts w:hint="eastAsia" w:ascii="仿宋_GB2312" w:hAnsi="仿宋_GB2312" w:eastAsia="仿宋_GB2312" w:cs="仿宋_GB2312"/>
          <w:sz w:val="32"/>
          <w:szCs w:val="32"/>
          <w:lang w:val="en-US" w:eastAsia="zh-CN"/>
        </w:rPr>
        <w:t>折扣率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的投标报价提供与招标文件中描述相一致的产品与服务，并许以如下承诺：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1.我方愿意向招标人提供与本次招标的相关资料，并对其真实性、合法性、有效性负责。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2.我方将严格履行本投标文件中的全部承诺和责任，并遵守招标文件中对投标人的所有规定。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3.我方完全理解招标人有保留在授标之前，任何时候根据评标委员会的意见接受或拒绝任何投标的权利，并完全理解招标人对此无解释的义务。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4.我方完全理解招标人不保证投标价最低的投标人中标。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5.我方承诺在此次招标过程中涉及的一切应当保密的事项，不向任何第三方泄露，否则承担一切法律责任。  </w:t>
      </w:r>
    </w:p>
    <w:p>
      <w:pPr>
        <w:pStyle w:val="2"/>
      </w:pPr>
    </w:p>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w:t>
      </w:r>
      <w:r>
        <w:rPr>
          <w:rFonts w:hint="eastAsia" w:ascii="仿宋_GB2312" w:hAnsi="仿宋_GB2312" w:eastAsia="仿宋_GB2312" w:cs="仿宋_GB2312"/>
          <w:sz w:val="32"/>
          <w:szCs w:val="32"/>
          <w:lang w:val="en-US" w:eastAsia="zh-CN"/>
        </w:rPr>
        <w:t>授权代表</w:t>
      </w:r>
      <w:r>
        <w:rPr>
          <w:rFonts w:hint="eastAsia" w:ascii="仿宋_GB2312" w:hAnsi="仿宋_GB2312" w:eastAsia="仿宋_GB2312" w:cs="仿宋_GB2312"/>
          <w:sz w:val="32"/>
          <w:szCs w:val="32"/>
        </w:rPr>
        <w:t>人（签字）：</w:t>
      </w:r>
    </w:p>
    <w:p>
      <w:pPr>
        <w:rPr>
          <w:rFonts w:ascii="宋体" w:hAnsi="宋体" w:cs="宋体"/>
          <w:b/>
          <w:bCs/>
          <w:sz w:val="44"/>
          <w:szCs w:val="44"/>
        </w:rPr>
      </w:pPr>
      <w:r>
        <w:rPr>
          <w:rFonts w:hint="eastAsia" w:ascii="仿宋_GB2312" w:hAnsi="仿宋_GB2312" w:eastAsia="仿宋_GB2312" w:cs="仿宋_GB2312"/>
          <w:sz w:val="32"/>
          <w:szCs w:val="32"/>
        </w:rPr>
        <w:t xml:space="preserve">                投标单位全称（加盖公章）：</w:t>
      </w: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40" w:lineRule="exact"/>
        <w:jc w:val="center"/>
        <w:rPr>
          <w:rFonts w:hint="eastAsia" w:ascii="宋体" w:hAnsi="宋体" w:cs="宋体"/>
          <w:b/>
          <w:bCs/>
          <w:sz w:val="44"/>
          <w:szCs w:val="44"/>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我公司参与XX单位</w:t>
      </w:r>
      <w:r>
        <w:rPr>
          <w:rFonts w:hint="eastAsia" w:ascii="仿宋_GB2312" w:hAnsi="仿宋_GB2312" w:eastAsia="仿宋_GB2312" w:cs="仿宋_GB2312"/>
          <w:bCs w:val="0"/>
          <w:kern w:val="2"/>
          <w:sz w:val="32"/>
          <w:szCs w:val="32"/>
          <w:u w:val="single"/>
          <w:lang w:val="en-US" w:eastAsia="zh-CN" w:bidi="ar-SA"/>
        </w:rPr>
        <w:t xml:space="preserve">                  </w:t>
      </w:r>
      <w:r>
        <w:rPr>
          <w:rFonts w:hint="eastAsia" w:ascii="仿宋_GB2312" w:hAnsi="仿宋_GB2312" w:eastAsia="仿宋_GB2312" w:cs="仿宋_GB2312"/>
          <w:bCs w:val="0"/>
          <w:kern w:val="2"/>
          <w:sz w:val="32"/>
          <w:szCs w:val="32"/>
          <w:lang w:val="en-US" w:eastAsia="zh-CN" w:bidi="ar-SA"/>
        </w:rPr>
        <w:t>项目（以下简称本项目”）政府采购活动，承诺：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default" w:ascii="仿宋_GB2312" w:hAnsi="仿宋_GB2312" w:eastAsia="仿宋_GB2312" w:cs="仿宋_GB2312"/>
          <w:bCs w:val="0"/>
          <w:kern w:val="2"/>
          <w:sz w:val="32"/>
          <w:szCs w:val="32"/>
          <w:lang w:eastAsia="zh-CN" w:bidi="ar-SA"/>
        </w:rPr>
        <w:t>1.</w:t>
      </w:r>
      <w:r>
        <w:rPr>
          <w:rFonts w:hint="eastAsia" w:ascii="仿宋_GB2312" w:hAnsi="仿宋_GB2312" w:eastAsia="仿宋_GB2312" w:cs="仿宋_GB2312"/>
          <w:bCs w:val="0"/>
          <w:kern w:val="2"/>
          <w:sz w:val="32"/>
          <w:szCs w:val="32"/>
          <w:lang w:val="en-US" w:eastAsia="zh-CN" w:bidi="ar-SA"/>
        </w:rPr>
        <w:t>我公司参与本项目所提供的货物或服务未侵犯知识产权。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2.我公司参加本项目政府采购活动时，不存在《中华人民共和国政府采购法实施条例》第十八条规定的与</w:t>
      </w:r>
      <w:r>
        <w:rPr>
          <w:rFonts w:hint="default" w:ascii="仿宋_GB2312" w:hAnsi="仿宋_GB2312" w:eastAsia="仿宋_GB2312" w:cs="仿宋_GB2312"/>
          <w:bCs w:val="0"/>
          <w:kern w:val="2"/>
          <w:sz w:val="32"/>
          <w:szCs w:val="32"/>
          <w:lang w:eastAsia="zh-CN" w:bidi="ar-SA"/>
        </w:rPr>
        <w:t>参加同一项目的</w:t>
      </w:r>
      <w:r>
        <w:rPr>
          <w:rFonts w:hint="eastAsia" w:ascii="仿宋_GB2312" w:hAnsi="仿宋_GB2312" w:eastAsia="仿宋_GB2312" w:cs="仿宋_GB2312"/>
          <w:bCs w:val="0"/>
          <w:kern w:val="2"/>
          <w:sz w:val="32"/>
          <w:szCs w:val="32"/>
          <w:lang w:val="en-US" w:eastAsia="zh-CN" w:bidi="ar-SA"/>
        </w:rPr>
        <w:t>其他供应商“单位负责人为同一人或者存在直接控股、管理关系”的情形</w:t>
      </w:r>
      <w:r>
        <w:rPr>
          <w:rFonts w:hint="default" w:ascii="仿宋_GB2312" w:hAnsi="仿宋_GB2312" w:eastAsia="仿宋_GB2312" w:cs="仿宋_GB2312"/>
          <w:bCs w:val="0"/>
          <w:kern w:val="2"/>
          <w:sz w:val="32"/>
          <w:szCs w:val="32"/>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_GB2312" w:eastAsia="仿宋_GB2312" w:cs="仿宋_GB2312"/>
          <w:bCs w:val="0"/>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3.我公司参与本项目政府采购活动前三年内，在经营活动中没有《中华人民共和国政府采购法实施条例》第十九条规定的重大违法记录。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4.我公司参与本项目政府采购活动时不存在被有关部门禁止参与政府采购活动且在有效期内的情况。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5.我公司具备《中华人民共和国政府采购法》第二十二条第一款规定的六项条件。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6.我公司未被列入失信被执行人、重大税收违法案件当事人名单、政府采购严重违法失信行为记录名单。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11.我公司承诺不非法转包、分包。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以上承诺，如有违反，愿依照国家相关法律法规处理，并承担由此给采购人带来的损失。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val="0"/>
          <w:kern w:val="2"/>
          <w:sz w:val="32"/>
          <w:szCs w:val="32"/>
          <w:lang w:eastAsia="zh-CN" w:bidi="ar-SA"/>
        </w:rPr>
      </w:pPr>
      <w:r>
        <w:rPr>
          <w:rFonts w:hint="default" w:ascii="仿宋_GB2312" w:hAnsi="仿宋_GB2312" w:eastAsia="仿宋_GB2312" w:cs="仿宋_GB2312"/>
          <w:bCs w:val="0"/>
          <w:kern w:val="2"/>
          <w:sz w:val="32"/>
          <w:szCs w:val="32"/>
          <w:lang w:eastAsia="zh-CN" w:bidi="ar-SA"/>
        </w:rPr>
        <w:t xml:space="preserve">                             供应商：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日期：    年   月   日</w:t>
      </w:r>
    </w:p>
    <w:p>
      <w:pPr>
        <w:pStyle w:val="6"/>
        <w:rPr>
          <w:rFonts w:hint="eastAsia" w:ascii="仿宋_GB2312" w:hAnsi="仿宋_GB2312" w:eastAsia="仿宋_GB2312" w:cs="仿宋_GB2312"/>
          <w:bCs w:val="0"/>
          <w:kern w:val="2"/>
          <w:sz w:val="32"/>
          <w:szCs w:val="32"/>
          <w:lang w:val="en-US" w:eastAsia="zh-CN" w:bidi="ar-SA"/>
        </w:rPr>
      </w:pPr>
    </w:p>
    <w:p>
      <w:pPr>
        <w:rPr>
          <w:rFonts w:hint="eastAsia" w:ascii="仿宋_GB2312" w:hAnsi="仿宋_GB2312" w:eastAsia="仿宋_GB2312" w:cs="仿宋_GB2312"/>
          <w:bCs w:val="0"/>
          <w:kern w:val="2"/>
          <w:sz w:val="32"/>
          <w:szCs w:val="32"/>
          <w:lang w:val="en-US" w:eastAsia="zh-CN" w:bidi="ar-SA"/>
        </w:rPr>
      </w:pPr>
    </w:p>
    <w:p>
      <w:pPr>
        <w:pStyle w:val="25"/>
        <w:rPr>
          <w:rFonts w:hint="eastAsia" w:ascii="仿宋_GB2312" w:hAnsi="仿宋_GB2312" w:eastAsia="仿宋_GB2312" w:cs="仿宋_GB2312"/>
          <w:bCs w:val="0"/>
          <w:kern w:val="2"/>
          <w:sz w:val="32"/>
          <w:szCs w:val="32"/>
          <w:lang w:val="en-US" w:eastAsia="zh-CN" w:bidi="ar-SA"/>
        </w:rPr>
      </w:pPr>
    </w:p>
    <w:p>
      <w:pPr>
        <w:pStyle w:val="25"/>
        <w:rPr>
          <w:rFonts w:hint="eastAsia" w:ascii="仿宋_GB2312" w:hAnsi="仿宋_GB2312" w:eastAsia="仿宋_GB2312" w:cs="仿宋_GB2312"/>
          <w:bCs w:val="0"/>
          <w:kern w:val="2"/>
          <w:sz w:val="32"/>
          <w:szCs w:val="32"/>
          <w:lang w:val="en-US" w:eastAsia="zh-CN" w:bidi="ar-SA"/>
        </w:rPr>
      </w:pPr>
    </w:p>
    <w:p>
      <w:pPr>
        <w:pStyle w:val="25"/>
        <w:rPr>
          <w:rFonts w:hint="eastAsia" w:ascii="仿宋_GB2312" w:hAnsi="仿宋_GB2312" w:eastAsia="仿宋_GB2312" w:cs="仿宋_GB2312"/>
          <w:bCs w:val="0"/>
          <w:kern w:val="2"/>
          <w:sz w:val="32"/>
          <w:szCs w:val="32"/>
          <w:lang w:val="en-US" w:eastAsia="zh-CN" w:bidi="ar-SA"/>
        </w:rPr>
      </w:pPr>
    </w:p>
    <w:p>
      <w:pPr>
        <w:pStyle w:val="25"/>
        <w:rPr>
          <w:rFonts w:hint="eastAsia" w:ascii="仿宋_GB2312" w:hAnsi="仿宋_GB2312" w:eastAsia="仿宋_GB2312" w:cs="仿宋_GB2312"/>
          <w:bCs w:val="0"/>
          <w:kern w:val="2"/>
          <w:sz w:val="32"/>
          <w:szCs w:val="32"/>
          <w:lang w:val="en-US" w:eastAsia="zh-CN" w:bidi="ar-SA"/>
        </w:rPr>
      </w:pPr>
    </w:p>
    <w:p>
      <w:pPr>
        <w:pStyle w:val="25"/>
        <w:rPr>
          <w:rFonts w:hint="eastAsia" w:ascii="仿宋_GB2312" w:hAnsi="仿宋_GB2312" w:eastAsia="仿宋_GB2312" w:cs="仿宋_GB2312"/>
          <w:bCs w:val="0"/>
          <w:kern w:val="2"/>
          <w:sz w:val="32"/>
          <w:szCs w:val="32"/>
          <w:lang w:val="en-US" w:eastAsia="zh-CN" w:bidi="ar-SA"/>
        </w:rPr>
      </w:pPr>
    </w:p>
    <w:p>
      <w:pPr>
        <w:pStyle w:val="25"/>
        <w:rPr>
          <w:rFonts w:hint="eastAsia" w:ascii="仿宋_GB2312" w:hAnsi="仿宋_GB2312" w:eastAsia="仿宋_GB2312" w:cs="仿宋_GB2312"/>
          <w:bCs w:val="0"/>
          <w:kern w:val="2"/>
          <w:sz w:val="32"/>
          <w:szCs w:val="32"/>
          <w:lang w:val="en-US" w:eastAsia="zh-CN" w:bidi="ar-SA"/>
        </w:rPr>
      </w:pPr>
    </w:p>
    <w:p>
      <w:pPr>
        <w:pStyle w:val="25"/>
        <w:rPr>
          <w:rFonts w:hint="eastAsia" w:ascii="仿宋_GB2312" w:hAnsi="仿宋_GB2312" w:eastAsia="仿宋_GB2312" w:cs="仿宋_GB2312"/>
          <w:bCs w:val="0"/>
          <w:kern w:val="2"/>
          <w:sz w:val="32"/>
          <w:szCs w:val="32"/>
          <w:lang w:val="en-US" w:eastAsia="zh-CN" w:bidi="ar-SA"/>
        </w:rPr>
      </w:pPr>
    </w:p>
    <w:p>
      <w:pPr>
        <w:pStyle w:val="25"/>
        <w:rPr>
          <w:rFonts w:hint="eastAsia" w:ascii="仿宋_GB2312" w:hAnsi="仿宋_GB2312" w:eastAsia="仿宋_GB2312" w:cs="仿宋_GB2312"/>
          <w:bCs w:val="0"/>
          <w:kern w:val="2"/>
          <w:sz w:val="32"/>
          <w:szCs w:val="32"/>
          <w:lang w:val="en-US" w:eastAsia="zh-CN" w:bidi="ar-SA"/>
        </w:rPr>
      </w:pPr>
    </w:p>
    <w:p>
      <w:pPr>
        <w:widowControl/>
        <w:jc w:val="center"/>
        <w:textAlignment w:val="center"/>
        <w:rPr>
          <w:rFonts w:hint="eastAsia" w:ascii="宋体" w:hAnsi="宋体" w:cs="宋体"/>
          <w:color w:val="000000"/>
          <w:kern w:val="0"/>
          <w:sz w:val="44"/>
          <w:szCs w:val="44"/>
          <w:lang w:bidi="ar"/>
        </w:rPr>
      </w:pPr>
      <w:bookmarkStart w:id="5" w:name="_Toc24111"/>
    </w:p>
    <w:p>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先生/小姐，现任我单位职务，为法定代表人，特此证明。</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有效日期：               签发日期：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单位：                   （盖章）</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身份证复印件：</w:t>
      </w:r>
    </w:p>
    <w:tbl>
      <w:tblPr>
        <w:tblStyle w:val="20"/>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2"/>
            </w:pPr>
          </w:p>
          <w:p>
            <w:pPr>
              <w:ind w:firstLine="2100" w:firstLineChars="1000"/>
            </w:pPr>
            <w:r>
              <w:rPr>
                <w:rFonts w:hint="eastAsia"/>
              </w:rPr>
              <w:t>正反面</w:t>
            </w:r>
          </w:p>
        </w:tc>
      </w:tr>
    </w:tbl>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日签字生效，有效期至特此声明。</w:t>
      </w:r>
    </w:p>
    <w:p>
      <w:pPr>
        <w:spacing w:line="440" w:lineRule="exact"/>
        <w:ind w:firstLine="480" w:firstLineChars="200"/>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法定代表人签字：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单位盖章：　</w:t>
      </w:r>
    </w:p>
    <w:p>
      <w:pPr>
        <w:spacing w:line="440" w:lineRule="exact"/>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职务：</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详细通信地址：</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邮政编码：</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移动电话：</w:t>
      </w:r>
    </w:p>
    <w:p>
      <w:pPr>
        <w:spacing w:line="440" w:lineRule="exact"/>
        <w:rPr>
          <w:rFonts w:ascii="仿宋" w:hAnsi="仿宋" w:eastAsia="仿宋" w:cs="仿宋"/>
          <w:color w:val="000000"/>
          <w:sz w:val="24"/>
          <w:szCs w:val="32"/>
        </w:rPr>
      </w:pPr>
      <w:r>
        <w:rPr>
          <w:rFonts w:hint="eastAsia" w:ascii="仿宋" w:hAnsi="仿宋" w:eastAsia="仿宋" w:cs="仿宋"/>
          <w:color w:val="000000"/>
          <w:sz w:val="32"/>
          <w:szCs w:val="32"/>
        </w:rPr>
        <w:t>传真：</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20"/>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pStyle w:val="6"/>
        <w:numPr>
          <w:ilvl w:val="0"/>
          <w:numId w:val="0"/>
        </w:numPr>
        <w:spacing w:line="240" w:lineRule="auto"/>
        <w:ind w:left="420" w:leftChars="0" w:hanging="420" w:firstLineChars="0"/>
        <w:jc w:val="center"/>
        <w:rPr>
          <w:rFonts w:hint="eastAsia" w:ascii="宋体" w:hAnsi="宋体" w:eastAsia="宋体" w:cs="宋体"/>
          <w:b/>
          <w:bCs/>
          <w:sz w:val="44"/>
          <w:szCs w:val="44"/>
        </w:rPr>
      </w:pPr>
    </w:p>
    <w:p>
      <w:pPr>
        <w:pStyle w:val="6"/>
        <w:numPr>
          <w:ilvl w:val="0"/>
          <w:numId w:val="0"/>
        </w:numPr>
        <w:spacing w:line="240" w:lineRule="auto"/>
        <w:ind w:left="420" w:leftChars="0" w:hanging="420" w:firstLineChars="0"/>
        <w:jc w:val="center"/>
        <w:rPr>
          <w:rFonts w:hint="eastAsia" w:ascii="宋体" w:hAnsi="宋体" w:eastAsia="宋体" w:cs="宋体"/>
          <w:color w:val="000000"/>
          <w:kern w:val="0"/>
          <w:sz w:val="44"/>
          <w:szCs w:val="44"/>
          <w:lang w:bidi="ar"/>
        </w:rPr>
      </w:pPr>
      <w:r>
        <w:rPr>
          <w:rFonts w:hint="eastAsia" w:ascii="宋体" w:hAnsi="宋体" w:eastAsia="宋体" w:cs="宋体"/>
          <w:b w:val="0"/>
          <w:bCs w:val="0"/>
          <w:color w:val="000000"/>
          <w:kern w:val="0"/>
          <w:sz w:val="44"/>
          <w:szCs w:val="44"/>
          <w:lang w:bidi="ar"/>
        </w:rPr>
        <w:t>供应商基本情况表</w:t>
      </w:r>
      <w:bookmarkEnd w:id="5"/>
    </w:p>
    <w:p>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21"/>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1583" w:type="dxa"/>
            <w:vAlign w:val="center"/>
          </w:tcPr>
          <w:p>
            <w:pPr>
              <w:bidi w:val="0"/>
              <w:spacing w:line="360" w:lineRule="auto"/>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pPr>
        <w:bidi w:val="0"/>
        <w:rPr>
          <w:rFonts w:hint="eastAsia"/>
        </w:rPr>
      </w:pPr>
    </w:p>
    <w:p>
      <w:pPr>
        <w:rPr>
          <w:rFonts w:hint="eastAsia" w:ascii="宋体" w:hAnsi="宋体" w:eastAsia="宋体" w:cs="宋体"/>
          <w:sz w:val="30"/>
          <w:szCs w:val="30"/>
        </w:rPr>
      </w:pPr>
      <w:r>
        <w:rPr>
          <w:rFonts w:hint="eastAsia" w:ascii="宋体" w:hAnsi="宋体" w:eastAsia="宋体" w:cs="宋体"/>
          <w:sz w:val="30"/>
          <w:szCs w:val="30"/>
        </w:rPr>
        <w:br w:type="page"/>
      </w:r>
    </w:p>
    <w:p>
      <w:pPr>
        <w:pStyle w:val="6"/>
        <w:numPr>
          <w:ilvl w:val="0"/>
          <w:numId w:val="0"/>
        </w:numPr>
        <w:spacing w:line="240" w:lineRule="auto"/>
        <w:ind w:left="420" w:leftChars="0" w:hanging="420" w:firstLineChars="0"/>
        <w:jc w:val="center"/>
        <w:rPr>
          <w:rFonts w:hint="eastAsia" w:ascii="宋体" w:hAnsi="宋体" w:eastAsia="宋体" w:cs="宋体"/>
          <w:b w:val="0"/>
          <w:bCs w:val="0"/>
          <w:color w:val="000000"/>
          <w:kern w:val="0"/>
          <w:sz w:val="44"/>
          <w:szCs w:val="44"/>
          <w:lang w:bidi="ar"/>
        </w:rPr>
      </w:pPr>
      <w:bookmarkStart w:id="6" w:name="_Toc17532"/>
      <w:bookmarkStart w:id="7" w:name="_Toc14311"/>
      <w:r>
        <w:rPr>
          <w:rFonts w:hint="eastAsia" w:ascii="宋体" w:hAnsi="宋体" w:eastAsia="宋体" w:cs="宋体"/>
          <w:b w:val="0"/>
          <w:bCs w:val="0"/>
          <w:color w:val="000000"/>
          <w:kern w:val="0"/>
          <w:sz w:val="44"/>
          <w:szCs w:val="44"/>
          <w:lang w:val="en-US" w:eastAsia="zh-CN" w:bidi="ar"/>
        </w:rPr>
        <w:t>提供</w:t>
      </w:r>
      <w:r>
        <w:rPr>
          <w:rFonts w:hint="eastAsia" w:ascii="宋体" w:hAnsi="宋体" w:eastAsia="宋体" w:cs="宋体"/>
          <w:b w:val="0"/>
          <w:bCs w:val="0"/>
          <w:color w:val="000000"/>
          <w:kern w:val="0"/>
          <w:sz w:val="44"/>
          <w:szCs w:val="44"/>
          <w:lang w:bidi="ar"/>
        </w:rPr>
        <w:t>社会保险证明</w:t>
      </w:r>
      <w:bookmarkEnd w:id="6"/>
      <w:bookmarkEnd w:id="7"/>
    </w:p>
    <w:p>
      <w:pPr>
        <w:spacing w:line="500" w:lineRule="exact"/>
        <w:rPr>
          <w:rFonts w:hint="eastAsia" w:ascii="宋体" w:hAnsi="宋体"/>
          <w:b/>
          <w:bCs/>
          <w:color w:val="auto"/>
          <w:sz w:val="24"/>
        </w:rPr>
      </w:pPr>
    </w:p>
    <w:p>
      <w:pPr>
        <w:pStyle w:val="25"/>
        <w:rPr>
          <w:rFonts w:hint="eastAsia"/>
        </w:rPr>
      </w:pPr>
    </w:p>
    <w:p>
      <w:pPr>
        <w:spacing w:line="500" w:lineRule="exact"/>
        <w:rPr>
          <w:rFonts w:hint="eastAsia" w:ascii="宋体" w:hAnsi="宋体"/>
          <w:b/>
          <w:bCs/>
          <w:color w:val="auto"/>
          <w:sz w:val="24"/>
          <w:szCs w:val="24"/>
        </w:rPr>
      </w:pPr>
      <w:r>
        <w:rPr>
          <w:rFonts w:hint="eastAsia" w:ascii="宋体" w:hAnsi="宋体"/>
          <w:b/>
          <w:bCs/>
          <w:color w:val="auto"/>
          <w:sz w:val="24"/>
          <w:szCs w:val="24"/>
        </w:rPr>
        <w:t>提供法定代表人</w:t>
      </w:r>
      <w:r>
        <w:rPr>
          <w:rFonts w:hint="eastAsia" w:ascii="宋体" w:hAnsi="宋体"/>
          <w:b/>
          <w:bCs/>
          <w:color w:val="auto"/>
          <w:sz w:val="24"/>
          <w:szCs w:val="24"/>
          <w:lang w:val="en-US" w:eastAsia="zh-CN"/>
        </w:rPr>
        <w:t>最</w:t>
      </w:r>
      <w:r>
        <w:rPr>
          <w:rFonts w:hint="eastAsia" w:ascii="宋体" w:hAnsi="宋体"/>
          <w:b/>
          <w:bCs/>
          <w:color w:val="auto"/>
          <w:sz w:val="24"/>
          <w:szCs w:val="24"/>
        </w:rPr>
        <w:t>近一个月的社保证明</w:t>
      </w:r>
      <w:r>
        <w:rPr>
          <w:rFonts w:hint="eastAsia" w:ascii="宋体" w:hAnsi="宋体"/>
          <w:b/>
          <w:bCs/>
          <w:color w:val="auto"/>
          <w:sz w:val="24"/>
          <w:szCs w:val="24"/>
          <w:lang w:eastAsia="zh-CN"/>
        </w:rPr>
        <w:t>：</w:t>
      </w:r>
    </w:p>
    <w:p>
      <w:pPr>
        <w:rPr>
          <w:rFonts w:hint="eastAsia" w:ascii="宋体" w:hAnsi="宋体"/>
          <w:b/>
          <w:bCs/>
          <w:color w:val="auto"/>
          <w:sz w:val="24"/>
          <w:szCs w:val="24"/>
        </w:rPr>
      </w:pPr>
    </w:p>
    <w:p>
      <w:pPr>
        <w:rPr>
          <w:rFonts w:ascii="宋体" w:hAnsi="宋体"/>
          <w:b/>
          <w:bCs/>
          <w:color w:val="auto"/>
          <w:sz w:val="24"/>
          <w:szCs w:val="24"/>
        </w:rPr>
      </w:pPr>
      <w:r>
        <w:rPr>
          <w:rFonts w:hint="eastAsia" w:ascii="宋体" w:hAnsi="宋体"/>
          <w:b/>
          <w:bCs/>
          <w:color w:val="auto"/>
          <w:sz w:val="24"/>
          <w:szCs w:val="24"/>
        </w:rPr>
        <w:t>提供</w:t>
      </w:r>
      <w:r>
        <w:rPr>
          <w:rFonts w:hint="eastAsia"/>
          <w:b/>
          <w:color w:val="auto"/>
          <w:sz w:val="24"/>
          <w:szCs w:val="24"/>
        </w:rPr>
        <w:t>主要经营负责</w:t>
      </w:r>
      <w:r>
        <w:rPr>
          <w:rFonts w:hint="eastAsia" w:ascii="宋体" w:hAnsi="宋体"/>
          <w:b/>
          <w:bCs/>
          <w:color w:val="auto"/>
          <w:sz w:val="24"/>
          <w:szCs w:val="24"/>
        </w:rPr>
        <w:t>人</w:t>
      </w:r>
      <w:r>
        <w:rPr>
          <w:rFonts w:hint="eastAsia" w:ascii="宋体" w:hAnsi="宋体"/>
          <w:b/>
          <w:bCs/>
          <w:color w:val="auto"/>
          <w:sz w:val="24"/>
          <w:szCs w:val="24"/>
          <w:lang w:val="en-US" w:eastAsia="zh-CN"/>
        </w:rPr>
        <w:t>最</w:t>
      </w:r>
      <w:r>
        <w:rPr>
          <w:rFonts w:hint="eastAsia" w:ascii="宋体" w:hAnsi="宋体"/>
          <w:b/>
          <w:bCs/>
          <w:color w:val="auto"/>
          <w:sz w:val="24"/>
          <w:szCs w:val="24"/>
        </w:rPr>
        <w:t>近一个月的社保证明：</w:t>
      </w:r>
    </w:p>
    <w:p>
      <w:pPr>
        <w:rPr>
          <w:rFonts w:ascii="宋体" w:hAnsi="宋体"/>
          <w:b/>
          <w:bCs/>
          <w:color w:val="auto"/>
          <w:sz w:val="24"/>
          <w:szCs w:val="24"/>
        </w:rPr>
      </w:pPr>
    </w:p>
    <w:p>
      <w:pPr>
        <w:bidi w:val="0"/>
        <w:rPr>
          <w:rFonts w:hint="eastAsia"/>
          <w:color w:val="auto"/>
          <w:sz w:val="24"/>
          <w:szCs w:val="24"/>
          <w:lang w:eastAsia="zh-CN"/>
        </w:rPr>
      </w:pPr>
      <w:r>
        <w:rPr>
          <w:rFonts w:hint="eastAsia" w:ascii="宋体" w:hAnsi="宋体"/>
          <w:b/>
          <w:bCs/>
          <w:color w:val="auto"/>
          <w:sz w:val="24"/>
          <w:szCs w:val="24"/>
        </w:rPr>
        <w:t>项目投标授权代表人</w:t>
      </w:r>
      <w:r>
        <w:rPr>
          <w:rFonts w:hint="eastAsia" w:ascii="宋体" w:hAnsi="宋体"/>
          <w:b/>
          <w:bCs/>
          <w:color w:val="auto"/>
          <w:sz w:val="24"/>
          <w:szCs w:val="24"/>
          <w:lang w:val="en-US" w:eastAsia="zh-CN"/>
        </w:rPr>
        <w:t>最</w:t>
      </w:r>
      <w:r>
        <w:rPr>
          <w:rFonts w:hint="eastAsia" w:ascii="宋体" w:hAnsi="宋体"/>
          <w:b/>
          <w:bCs/>
          <w:color w:val="auto"/>
          <w:sz w:val="24"/>
          <w:szCs w:val="24"/>
        </w:rPr>
        <w:t>近一个月的社保证明</w:t>
      </w:r>
      <w:r>
        <w:rPr>
          <w:rFonts w:hint="eastAsia" w:ascii="宋体" w:hAnsi="宋体"/>
          <w:b/>
          <w:bCs/>
          <w:color w:val="auto"/>
          <w:sz w:val="24"/>
          <w:szCs w:val="24"/>
          <w:lang w:eastAsia="zh-CN"/>
        </w:rPr>
        <w:t>：</w:t>
      </w:r>
    </w:p>
    <w:p>
      <w:pPr>
        <w:bidi w:val="0"/>
        <w:rPr>
          <w:rStyle w:val="38"/>
          <w:rFonts w:hint="eastAsia"/>
          <w:color w:val="auto"/>
          <w:sz w:val="24"/>
          <w:szCs w:val="24"/>
          <w:lang w:eastAsia="zh-CN"/>
        </w:rPr>
      </w:pPr>
    </w:p>
    <w:p>
      <w:pPr>
        <w:rPr>
          <w:rFonts w:ascii="宋体" w:hAnsi="宋体"/>
          <w:b/>
          <w:bCs/>
          <w:color w:val="auto"/>
          <w:sz w:val="24"/>
          <w:szCs w:val="24"/>
        </w:rPr>
      </w:pPr>
      <w:r>
        <w:rPr>
          <w:rFonts w:hint="eastAsia" w:ascii="宋体" w:hAnsi="宋体"/>
          <w:b/>
          <w:bCs/>
          <w:color w:val="auto"/>
          <w:sz w:val="24"/>
          <w:szCs w:val="24"/>
        </w:rPr>
        <w:t>提供项目负责人</w:t>
      </w:r>
      <w:r>
        <w:rPr>
          <w:rFonts w:hint="eastAsia" w:ascii="宋体" w:hAnsi="宋体"/>
          <w:b/>
          <w:bCs/>
          <w:color w:val="auto"/>
          <w:sz w:val="24"/>
          <w:szCs w:val="24"/>
          <w:lang w:val="en-US" w:eastAsia="zh-CN"/>
        </w:rPr>
        <w:t>最</w:t>
      </w:r>
      <w:r>
        <w:rPr>
          <w:rFonts w:hint="eastAsia" w:ascii="宋体" w:hAnsi="宋体"/>
          <w:b/>
          <w:bCs/>
          <w:color w:val="auto"/>
          <w:sz w:val="24"/>
          <w:szCs w:val="24"/>
        </w:rPr>
        <w:t>近一个月的社保证明（如有）：</w:t>
      </w:r>
    </w:p>
    <w:p>
      <w:pPr>
        <w:spacing w:line="500" w:lineRule="exact"/>
        <w:rPr>
          <w:rFonts w:ascii="宋体" w:hAnsi="宋体"/>
          <w:color w:val="auto"/>
          <w:sz w:val="24"/>
          <w:szCs w:val="24"/>
        </w:rPr>
      </w:pPr>
    </w:p>
    <w:p>
      <w:pPr>
        <w:rPr>
          <w:color w:val="auto"/>
          <w:sz w:val="24"/>
          <w:szCs w:val="24"/>
        </w:rPr>
      </w:pPr>
      <w:r>
        <w:rPr>
          <w:rFonts w:hint="eastAsia" w:ascii="宋体" w:hAnsi="宋体"/>
          <w:b/>
          <w:bCs/>
          <w:color w:val="auto"/>
          <w:sz w:val="24"/>
          <w:szCs w:val="24"/>
        </w:rPr>
        <w:t>提供主要技术人员</w:t>
      </w:r>
      <w:r>
        <w:rPr>
          <w:rFonts w:hint="eastAsia" w:ascii="宋体" w:hAnsi="宋体"/>
          <w:b/>
          <w:bCs/>
          <w:color w:val="auto"/>
          <w:sz w:val="24"/>
          <w:szCs w:val="24"/>
          <w:lang w:val="en-US" w:eastAsia="zh-CN"/>
        </w:rPr>
        <w:t>最</w:t>
      </w:r>
      <w:r>
        <w:rPr>
          <w:rFonts w:hint="eastAsia" w:ascii="宋体" w:hAnsi="宋体"/>
          <w:b/>
          <w:bCs/>
          <w:color w:val="auto"/>
          <w:sz w:val="24"/>
          <w:szCs w:val="24"/>
        </w:rPr>
        <w:t>近一个月的社保证明（如有）：</w:t>
      </w:r>
    </w:p>
    <w:p>
      <w:pPr>
        <w:spacing w:line="500" w:lineRule="exact"/>
        <w:rPr>
          <w:rFonts w:ascii="宋体" w:hAnsi="宋体"/>
          <w:color w:val="auto"/>
        </w:rPr>
      </w:pPr>
    </w:p>
    <w:p>
      <w:pPr>
        <w:spacing w:line="500" w:lineRule="exact"/>
        <w:rPr>
          <w:rFonts w:ascii="宋体" w:hAnsi="宋体"/>
          <w:color w:val="auto"/>
        </w:rPr>
      </w:pPr>
    </w:p>
    <w:p>
      <w:pPr>
        <w:pStyle w:val="2"/>
        <w:rPr>
          <w:rFonts w:hint="eastAsia" w:ascii="宋体" w:hAnsi="宋体"/>
          <w:color w:val="auto"/>
        </w:rPr>
      </w:pPr>
      <w:r>
        <w:rPr>
          <w:rFonts w:hint="eastAsia" w:ascii="宋体" w:hAnsi="宋体"/>
          <w:color w:val="auto"/>
        </w:rPr>
        <w:t>注：</w:t>
      </w:r>
    </w:p>
    <w:p>
      <w:pPr>
        <w:tabs>
          <w:tab w:val="left" w:pos="612"/>
        </w:tabs>
        <w:spacing w:line="360" w:lineRule="auto"/>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1.</w:t>
      </w:r>
      <w:r>
        <w:rPr>
          <w:rFonts w:hint="eastAsia" w:ascii="宋体" w:hAnsi="宋体" w:cs="宋体"/>
          <w:b w:val="0"/>
          <w:bCs w:val="0"/>
          <w:color w:val="auto"/>
        </w:rPr>
        <w:t>法定代表人、主要经营负责人、项目投标授权代表人</w:t>
      </w:r>
      <w:r>
        <w:rPr>
          <w:rFonts w:hint="eastAsia" w:ascii="宋体" w:hAnsi="宋体" w:eastAsia="宋体" w:cs="Times New Roman"/>
          <w:color w:val="auto"/>
        </w:rPr>
        <w:t>的社会保险未由投标人</w:t>
      </w:r>
      <w:r>
        <w:rPr>
          <w:rFonts w:hint="eastAsia" w:ascii="宋体" w:hAnsi="宋体" w:cs="Times New Roman"/>
          <w:color w:val="auto"/>
          <w:lang w:val="en-US" w:eastAsia="zh-CN"/>
        </w:rPr>
        <w:t>单位</w:t>
      </w:r>
      <w:r>
        <w:rPr>
          <w:rFonts w:hint="eastAsia" w:ascii="宋体" w:hAnsi="宋体" w:eastAsia="宋体" w:cs="Times New Roman"/>
          <w:color w:val="auto"/>
        </w:rPr>
        <w:t>缴纳，亦须提供相应单位为其缴纳的社会保险证明</w:t>
      </w:r>
      <w:r>
        <w:rPr>
          <w:rFonts w:hint="eastAsia" w:ascii="宋体" w:hAnsi="宋体" w:cs="Times New Roman"/>
          <w:color w:val="auto"/>
          <w:lang w:eastAsia="zh-CN"/>
        </w:rPr>
        <w:t>。</w:t>
      </w:r>
    </w:p>
    <w:p>
      <w:pPr>
        <w:tabs>
          <w:tab w:val="left" w:pos="612"/>
        </w:tabs>
        <w:spacing w:line="360" w:lineRule="auto"/>
        <w:rPr>
          <w:rFonts w:hint="eastAsia" w:ascii="宋体" w:hAnsi="宋体" w:cs="宋体"/>
          <w:b w:val="0"/>
          <w:bCs w:val="0"/>
          <w:color w:val="auto"/>
        </w:rPr>
      </w:pPr>
      <w:r>
        <w:rPr>
          <w:rFonts w:hint="eastAsia" w:ascii="宋体" w:hAnsi="宋体" w:cs="宋体"/>
          <w:b w:val="0"/>
          <w:bCs w:val="0"/>
          <w:color w:val="auto"/>
          <w:lang w:val="en-US" w:eastAsia="zh-CN"/>
        </w:rPr>
        <w:t>2.</w:t>
      </w:r>
      <w:r>
        <w:rPr>
          <w:rFonts w:hint="eastAsia" w:ascii="宋体" w:hAnsi="宋体" w:cs="宋体"/>
          <w:b w:val="0"/>
          <w:bCs w:val="0"/>
          <w:color w:val="auto"/>
        </w:rPr>
        <w:t>项目负责人和主要技术人员的社会保险须由投标人</w:t>
      </w:r>
      <w:r>
        <w:rPr>
          <w:rFonts w:hint="eastAsia" w:ascii="宋体" w:hAnsi="宋体" w:cs="宋体"/>
          <w:b w:val="0"/>
          <w:bCs w:val="0"/>
          <w:color w:val="auto"/>
          <w:lang w:val="en-US" w:eastAsia="zh-CN"/>
        </w:rPr>
        <w:t>单位</w:t>
      </w:r>
      <w:r>
        <w:rPr>
          <w:rFonts w:hint="eastAsia" w:ascii="宋体" w:hAnsi="宋体" w:cs="宋体"/>
          <w:b w:val="0"/>
          <w:bCs w:val="0"/>
          <w:color w:val="auto"/>
        </w:rPr>
        <w:t>缴纳。</w:t>
      </w:r>
    </w:p>
    <w:p>
      <w:pPr>
        <w:tabs>
          <w:tab w:val="left" w:pos="612"/>
        </w:tabs>
        <w:spacing w:line="360" w:lineRule="auto"/>
        <w:rPr>
          <w:rFonts w:hint="eastAsia" w:ascii="宋体" w:hAnsi="宋体" w:cs="宋体"/>
          <w:b w:val="0"/>
          <w:bCs w:val="0"/>
          <w:color w:val="auto"/>
        </w:rPr>
      </w:pPr>
      <w:r>
        <w:rPr>
          <w:rFonts w:hint="eastAsia" w:ascii="宋体" w:hAnsi="宋体" w:cs="宋体"/>
          <w:b w:val="0"/>
          <w:bCs w:val="0"/>
          <w:color w:val="auto"/>
          <w:lang w:val="en-US" w:eastAsia="zh-CN"/>
        </w:rPr>
        <w:t>3.</w:t>
      </w:r>
      <w:r>
        <w:rPr>
          <w:rFonts w:hint="eastAsia" w:ascii="宋体" w:hAnsi="宋体" w:cs="宋体"/>
          <w:b w:val="0"/>
          <w:bCs w:val="0"/>
          <w:color w:val="auto"/>
        </w:rPr>
        <w:t>投标人为新成立企业且成立时间不足一个月可提供加盖投标人公章的情况说明或者证明材料亦视为符合。</w:t>
      </w:r>
    </w:p>
    <w:p>
      <w:pPr>
        <w:tabs>
          <w:tab w:val="left" w:pos="612"/>
        </w:tabs>
        <w:spacing w:line="360" w:lineRule="auto"/>
        <w:rPr>
          <w:rFonts w:hint="eastAsia" w:ascii="宋体" w:hAnsi="宋体" w:cs="宋体" w:eastAsiaTheme="minorEastAsia"/>
          <w:b w:val="0"/>
          <w:bCs w:val="0"/>
          <w:color w:val="auto"/>
          <w:lang w:eastAsia="zh-CN"/>
        </w:rPr>
      </w:pPr>
      <w:r>
        <w:rPr>
          <w:rFonts w:hint="eastAsia" w:ascii="宋体" w:hAnsi="宋体" w:cs="宋体" w:eastAsiaTheme="minorEastAsia"/>
          <w:b w:val="0"/>
          <w:bCs w:val="0"/>
          <w:color w:val="auto"/>
          <w:lang w:val="en-US" w:eastAsia="zh-CN"/>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由于社保部门或税务部门原因最近一个月的社保证明无法提供的可往前顺延一个月</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p>
    <w:p>
      <w:pPr>
        <w:tabs>
          <w:tab w:val="left" w:pos="612"/>
        </w:tabs>
        <w:spacing w:line="360" w:lineRule="auto"/>
        <w:rPr>
          <w:rFonts w:hint="eastAsia" w:ascii="宋体" w:hAnsi="宋体" w:cs="宋体"/>
          <w:b w:val="0"/>
          <w:bCs w:val="0"/>
          <w:color w:val="auto"/>
        </w:rPr>
      </w:pPr>
      <w:r>
        <w:rPr>
          <w:rFonts w:hint="eastAsia" w:ascii="宋体" w:hAnsi="宋体" w:cs="宋体"/>
          <w:b w:val="0"/>
          <w:bCs w:val="0"/>
          <w:color w:val="auto"/>
          <w:lang w:val="en-US" w:eastAsia="zh-CN"/>
        </w:rPr>
        <w:t>5.</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如依法不需要缴纳社会保险的，应提供相应文件证明</w:t>
      </w: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如为退休返聘人员提供退休证明和聘用合同</w:t>
      </w:r>
      <w:r>
        <w:rPr>
          <w:rFonts w:hint="eastAsia" w:ascii="宋体" w:hAnsi="宋体" w:cs="宋体"/>
          <w:b w:val="0"/>
          <w:bCs w:val="0"/>
          <w:color w:val="auto"/>
        </w:rPr>
        <w:t>。</w:t>
      </w:r>
    </w:p>
    <w:p>
      <w:pPr>
        <w:tabs>
          <w:tab w:val="left" w:pos="612"/>
        </w:tabs>
        <w:spacing w:line="360" w:lineRule="auto"/>
        <w:rPr>
          <w:rFonts w:hint="eastAsia" w:ascii="宋体" w:hAnsi="宋体" w:cs="宋体"/>
          <w:b w:val="0"/>
          <w:bCs w:val="0"/>
          <w:color w:val="auto"/>
        </w:rPr>
      </w:pPr>
      <w:r>
        <w:rPr>
          <w:rFonts w:hint="eastAsia" w:ascii="宋体" w:hAnsi="宋体" w:cs="宋体"/>
          <w:b w:val="0"/>
          <w:bCs w:val="0"/>
          <w:color w:val="auto"/>
          <w:lang w:val="en-US" w:eastAsia="zh-CN"/>
        </w:rPr>
        <w:t>6.</w:t>
      </w:r>
      <w:r>
        <w:rPr>
          <w:rFonts w:hint="eastAsia" w:ascii="宋体" w:hAnsi="宋体" w:cs="宋体"/>
          <w:b w:val="0"/>
          <w:bCs w:val="0"/>
          <w:color w:val="auto"/>
        </w:rPr>
        <w:t>若因为社保部门原因无法提供的，需提供劳动合同及社保部门官方通知证明(或官网公告截图)。</w:t>
      </w:r>
    </w:p>
    <w:p>
      <w:pPr>
        <w:tabs>
          <w:tab w:val="left" w:pos="612"/>
        </w:tabs>
        <w:rPr>
          <w:rFonts w:hint="eastAsia" w:ascii="宋体" w:hAnsi="宋体" w:eastAsia="宋体" w:cs="宋体"/>
          <w:color w:val="auto"/>
        </w:rPr>
      </w:pPr>
      <w:r>
        <w:rPr>
          <w:rFonts w:hint="eastAsia" w:ascii="宋体" w:hAnsi="宋体" w:eastAsia="宋体" w:cs="宋体"/>
          <w:b w:val="0"/>
          <w:bCs w:val="0"/>
          <w:color w:val="auto"/>
          <w:lang w:val="en-US" w:eastAsia="zh-CN"/>
        </w:rPr>
        <w:t>7.</w:t>
      </w:r>
      <w:r>
        <w:rPr>
          <w:rFonts w:hint="eastAsia" w:ascii="宋体" w:hAnsi="宋体" w:eastAsia="宋体" w:cs="宋体"/>
          <w:b w:val="0"/>
          <w:bCs w:val="0"/>
          <w:color w:val="auto"/>
        </w:rPr>
        <w:t>如本项目未安排项目负责人、主要技术人员的，无需提供项目负责人、主要技术人员的</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社会保险证明</w:t>
      </w:r>
      <w:r>
        <w:rPr>
          <w:rFonts w:hint="eastAsia" w:ascii="宋体" w:hAnsi="宋体" w:eastAsia="宋体" w:cs="宋体"/>
          <w:color w:val="auto"/>
          <w:lang w:eastAsia="zh-CN"/>
        </w:rPr>
        <w:t>。</w:t>
      </w:r>
    </w:p>
    <w:p>
      <w:pPr>
        <w:rPr>
          <w:rFonts w:hint="eastAsia" w:ascii="仿宋_GB2312" w:hAnsi="仿宋_GB2312" w:eastAsia="仿宋_GB2312" w:cs="仿宋_GB2312"/>
          <w:bCs w:val="0"/>
          <w:kern w:val="2"/>
          <w:sz w:val="32"/>
          <w:szCs w:val="32"/>
          <w:lang w:val="en-US" w:eastAsia="zh-CN" w:bidi="ar-SA"/>
        </w:rPr>
      </w:pPr>
    </w:p>
    <w:p>
      <w:pPr>
        <w:pStyle w:val="7"/>
      </w:pPr>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5"/>
        <w:spacing w:beforeAutospacing="0" w:afterAutospacing="0" w:line="500" w:lineRule="exact"/>
        <w:jc w:val="center"/>
        <w:rPr>
          <w:rFonts w:hint="default" w:ascii="黑体"/>
          <w:sz w:val="32"/>
          <w:szCs w:val="32"/>
        </w:rPr>
      </w:pPr>
    </w:p>
    <w:p>
      <w:pPr>
        <w:pStyle w:val="5"/>
        <w:spacing w:beforeAutospacing="0" w:afterAutospacing="0" w:line="500" w:lineRule="exact"/>
        <w:ind w:firstLine="640" w:firstLineChars="200"/>
        <w:jc w:val="both"/>
        <w:rPr>
          <w:rFonts w:hint="default" w:ascii="黑体" w:hAnsi="黑体" w:eastAsia="黑体" w:cs="黑体"/>
          <w:bCs/>
          <w:sz w:val="32"/>
          <w:szCs w:val="32"/>
        </w:rPr>
      </w:pPr>
      <w:r>
        <w:rPr>
          <w:rFonts w:ascii="黑体" w:hAnsi="黑体" w:eastAsia="黑体" w:cs="黑体"/>
          <w:sz w:val="32"/>
          <w:szCs w:val="32"/>
        </w:rPr>
        <w:t>一、投标人情况及资格证明文件</w:t>
      </w:r>
      <w:bookmarkStart w:id="8" w:name="_Hlk72257590"/>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（一）投标人资格证明文件</w:t>
      </w:r>
    </w:p>
    <w:p>
      <w:pPr>
        <w:spacing w:line="500" w:lineRule="exact"/>
        <w:ind w:firstLine="640" w:firstLineChars="200"/>
        <w:rPr>
          <w:b/>
          <w:bCs/>
          <w:sz w:val="32"/>
          <w:szCs w:val="32"/>
        </w:rPr>
      </w:pPr>
      <w:r>
        <w:rPr>
          <w:rFonts w:hint="eastAsia" w:ascii="仿宋_GB2312" w:hAnsi="仿宋_GB2312" w:eastAsia="仿宋_GB2312" w:cs="仿宋_GB2312"/>
          <w:sz w:val="32"/>
          <w:szCs w:val="32"/>
        </w:rPr>
        <w:t>（特别提示：投标人须按本招标文件第一册第一章招标公告“申请人的资格要求”（即投标人资格要求）提供相关的资格证明资料，未提供或提供不完整、不符合要求的，将作投标无效处理。）</w:t>
      </w:r>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（二）中小企业声明函、残疾人福利性单位声明函及监狱企业声明函</w:t>
      </w:r>
      <w:bookmarkEnd w:id="8"/>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填写指引：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2.该部分内容填写需要参考的相关文件：</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9" w:name="_Hlk71925120"/>
      <w:r>
        <w:rPr>
          <w:rFonts w:hint="eastAsia" w:ascii="仿宋_GB2312" w:hAnsi="仿宋_GB2312" w:eastAsia="仿宋_GB2312" w:cs="仿宋_GB2312"/>
          <w:sz w:val="32"/>
          <w:szCs w:val="32"/>
        </w:rPr>
        <w:t>《工业和信息化部、国家统计局、国家发展和改革委员会、财政部关于印发中小企业划型标准规定的通知》（工信部联企业〔2011〕300号</w:t>
      </w:r>
      <w:bookmarkEnd w:id="9"/>
      <w:r>
        <w:rPr>
          <w:rFonts w:hint="eastAsia" w:ascii="仿宋_GB2312" w:hAnsi="仿宋_GB2312" w:eastAsia="仿宋_GB2312" w:cs="仿宋_GB2312"/>
          <w:sz w:val="32"/>
          <w:szCs w:val="32"/>
        </w:rPr>
        <w:t>，以下简称300号文）；</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(4)《关于印发中小企业划型标准规定的通知》（工信部联企业〔2011〕300号）；</w:t>
      </w:r>
    </w:p>
    <w:p>
      <w:pPr>
        <w:spacing w:line="500" w:lineRule="exact"/>
        <w:ind w:firstLine="640" w:firstLineChars="200"/>
        <w:jc w:val="left"/>
      </w:pPr>
      <w:r>
        <w:rPr>
          <w:rFonts w:hint="eastAsia" w:ascii="仿宋_GB2312" w:hAnsi="仿宋_GB2312" w:eastAsia="仿宋_GB2312" w:cs="仿宋_GB2312"/>
          <w:sz w:val="32"/>
          <w:szCs w:val="32"/>
        </w:rPr>
        <w:t>(5)《统计上大中小微型企业划分办法(2017)》（国统字〔2017〕213号）；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(6)《关于促进残疾人就业政府采购政策的通知》（财库〔2017〕141号）；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(7)《关于政府采购支持监狱企业发展有关问题的通知》（财库〔2014〕68号）。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3、请依照提供的格式和内容填写声明函，不要随意变更格式；声明函不需要盖章或签字；满足多项优惠政策的投标人，不重复享受多项价格扣除政策。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4、声明函具体填写要求：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（1）声明是中小企业须填写《中小企业声明函》的以下内容：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第一处，在“单位名称”下划线处如实填写采购人名称（深圳公共资源交易中心不是本项目的采购人，而是组织实施机构）；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第二处，在“项目名称”下划线处如实填写采购项目名称；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第三处，在“标的名称”下划线处填写所采购货物（标的）的具体名称；如果涉及多项货物（标的）为同一企业制造，“标的名称”下划线处可以如实填写多项货物；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第四处，在“招标文件中明确的所属行业”下划线处填写采购标的对应的中小企业划分标准所属行业；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（2）声明是残疾人福利性单位须填写《残疾人福利性单位声明函》的相关内容，具体参照以上《中小企业声明函》填写要求执行。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（3）声明是监狱企业须填写《监狱企业声明函》的三项内容（填写位置的字体已加粗），具体参照以上《中小企业声明函》填写要求执行。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5、声明函的有效性最终由评审委员会判定；如评审委员会判定声明函无效，相关供应商不享受价格扣除（但不作投标无效处理）。</w:t>
      </w:r>
    </w:p>
    <w:p>
      <w:pPr>
        <w:pStyle w:val="5"/>
        <w:spacing w:beforeAutospacing="0" w:afterAutospacing="0" w:line="500" w:lineRule="exact"/>
        <w:ind w:firstLine="640" w:firstLineChars="200"/>
        <w:jc w:val="both"/>
        <w:rPr>
          <w:rFonts w:hint="default"/>
          <w:b/>
          <w:sz w:val="36"/>
          <w:szCs w:val="36"/>
        </w:rPr>
      </w:pPr>
      <w:r>
        <w:rPr>
          <w:rFonts w:ascii="黑体" w:hAnsi="黑体" w:eastAsia="黑体" w:cs="黑体"/>
          <w:sz w:val="32"/>
          <w:szCs w:val="32"/>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2"/>
        <w:rPr>
          <w:b/>
          <w:sz w:val="36"/>
          <w:szCs w:val="36"/>
        </w:rPr>
      </w:pPr>
    </w:p>
    <w:p>
      <w:pPr>
        <w:rPr>
          <w:b/>
          <w:sz w:val="36"/>
          <w:szCs w:val="36"/>
        </w:rPr>
      </w:pPr>
    </w:p>
    <w:p>
      <w:pPr>
        <w:pStyle w:val="2"/>
        <w:rPr>
          <w:b/>
          <w:sz w:val="36"/>
          <w:szCs w:val="36"/>
        </w:rPr>
      </w:pPr>
    </w:p>
    <w:p>
      <w:pPr>
        <w:rPr>
          <w:b/>
          <w:sz w:val="36"/>
          <w:szCs w:val="36"/>
        </w:rPr>
      </w:pPr>
    </w:p>
    <w:p>
      <w:pPr>
        <w:pStyle w:val="26"/>
        <w:ind w:firstLine="723"/>
        <w:rPr>
          <w:b/>
          <w:sz w:val="36"/>
          <w:szCs w:val="36"/>
        </w:rPr>
      </w:pPr>
    </w:p>
    <w:p>
      <w:pPr>
        <w:rPr>
          <w:b/>
          <w:sz w:val="36"/>
          <w:szCs w:val="36"/>
        </w:rPr>
      </w:pPr>
    </w:p>
    <w:p>
      <w:pPr>
        <w:pStyle w:val="2"/>
      </w:pPr>
    </w:p>
    <w:p/>
    <w:p>
      <w:pPr>
        <w:spacing w:line="500" w:lineRule="exact"/>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责任。</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本公司（联合体）郑重声明，根据《政府采购促进中小企业发展管理办法》（财库〔2020〕46号）的规定，本公司（联合体）参加</w:t>
      </w:r>
      <w:r>
        <w:rPr>
          <w:rFonts w:hint="eastAsia" w:ascii="仿宋_GB2312" w:hAnsi="仿宋_GB2312" w:eastAsia="仿宋_GB2312" w:cs="仿宋_GB2312"/>
          <w:sz w:val="32"/>
          <w:szCs w:val="32"/>
          <w:u w:val="single"/>
        </w:rPr>
        <w:t>（单位名称）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采购活动，提供的货物全部由符合政策要求的中小企业制造。相关企业（含联合体中的中小企业、签订分包意向协议的中小企业）的具体情况如下：</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（采购文件中明确的所属行业）</w:t>
      </w:r>
      <w:r>
        <w:rPr>
          <w:rFonts w:hint="eastAsia" w:ascii="仿宋_GB2312" w:hAnsi="仿宋_GB2312" w:eastAsia="仿宋_GB2312" w:cs="仿宋_GB2312"/>
          <w:sz w:val="32"/>
          <w:szCs w:val="32"/>
        </w:rPr>
        <w:t>行业；制造商为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人，营业收入为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万元，资产总额为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万元，属于</w:t>
      </w:r>
      <w:r>
        <w:rPr>
          <w:rFonts w:hint="eastAsia" w:ascii="仿宋_GB2312" w:hAnsi="仿宋_GB2312" w:eastAsia="仿宋_GB2312" w:cs="仿宋_GB2312"/>
          <w:sz w:val="32"/>
          <w:szCs w:val="32"/>
          <w:u w:val="single"/>
        </w:rPr>
        <w:t>（中型企业、小型企业、微型企业）</w:t>
      </w: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以上企业，不属于大企业的分支机构，不存在控股股东为大企业的情形，也不存在与大企业的负责人为同一人的情形。</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本企业对上述声明内容的真实性负责。如有虚假，将依法承担相应责任。</w:t>
      </w:r>
    </w:p>
    <w:p>
      <w:pPr>
        <w:pStyle w:val="2"/>
      </w:pPr>
    </w:p>
    <w:p>
      <w:pPr>
        <w:spacing w:line="44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企业名称（盖章）：</w:t>
      </w:r>
    </w:p>
    <w:p>
      <w:pPr>
        <w:spacing w:line="440" w:lineRule="exact"/>
        <w:ind w:firstLine="640" w:firstLineChars="200"/>
        <w:rPr>
          <w:b/>
          <w:sz w:val="36"/>
          <w:szCs w:val="36"/>
        </w:rPr>
      </w:pPr>
      <w:r>
        <w:rPr>
          <w:rFonts w:hint="eastAsia" w:ascii="仿宋_GB2312" w:hAnsi="仿宋_GB2312" w:eastAsia="仿宋_GB2312" w:cs="仿宋_GB2312"/>
          <w:sz w:val="32"/>
          <w:szCs w:val="32"/>
        </w:rPr>
        <w:t xml:space="preserve">                       日期： </w:t>
      </w:r>
    </w:p>
    <w:p>
      <w:pPr>
        <w:spacing w:line="500" w:lineRule="exact"/>
        <w:jc w:val="center"/>
        <w:rPr>
          <w:b/>
          <w:sz w:val="36"/>
          <w:szCs w:val="36"/>
        </w:rPr>
      </w:pPr>
    </w:p>
    <w:p>
      <w:pPr>
        <w:spacing w:line="500" w:lineRule="exact"/>
        <w:jc w:val="center"/>
        <w:rPr>
          <w:b/>
          <w:sz w:val="36"/>
          <w:szCs w:val="36"/>
        </w:rPr>
      </w:pPr>
    </w:p>
    <w:p>
      <w:pPr>
        <w:pStyle w:val="2"/>
        <w:rPr>
          <w:b/>
          <w:sz w:val="36"/>
          <w:szCs w:val="36"/>
        </w:rPr>
      </w:pPr>
    </w:p>
    <w:p>
      <w:pPr>
        <w:rPr>
          <w:b/>
          <w:sz w:val="36"/>
          <w:szCs w:val="36"/>
        </w:rPr>
      </w:pPr>
    </w:p>
    <w:p>
      <w:pPr>
        <w:pStyle w:val="2"/>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本单位知悉《促进残疾人就业政府采购政策的通知》（财库〔2017〕141号）的规定，承诺提供的声明函内容是真实的，如提供声明函内容不实，则依法追究相关法律责任。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pStyle w:val="2"/>
        <w:tabs>
          <w:tab w:val="left" w:pos="562"/>
          <w:tab w:val="left" w:pos="3372"/>
          <w:tab w:val="left" w:pos="3653"/>
        </w:tabs>
        <w:spacing w:line="560" w:lineRule="exact"/>
        <w:rPr>
          <w:rFonts w:ascii="仿宋_GB2312" w:hAnsi="仿宋_GB2312" w:eastAsia="仿宋_GB2312" w:cs="仿宋_GB2312"/>
        </w:rPr>
      </w:pPr>
    </w:p>
    <w:p>
      <w:pPr>
        <w:spacing w:line="560" w:lineRule="exact"/>
      </w:pP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pStyle w:val="2"/>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sz w:val="32"/>
          <w:szCs w:val="32"/>
        </w:rPr>
      </w:pPr>
    </w:p>
    <w:p>
      <w:pPr>
        <w:pStyle w:val="26"/>
      </w:pPr>
    </w:p>
    <w:p/>
    <w:p/>
    <w:p/>
    <w:p>
      <w:pPr>
        <w:numPr>
          <w:ilvl w:val="0"/>
          <w:numId w:val="7"/>
        </w:numPr>
        <w:spacing w:line="500" w:lineRule="exact"/>
        <w:jc w:val="center"/>
        <w:rPr>
          <w:b/>
          <w:sz w:val="36"/>
          <w:szCs w:val="36"/>
        </w:rPr>
      </w:pPr>
      <w:r>
        <w:rPr>
          <w:rFonts w:hint="eastAsia"/>
          <w:b/>
          <w:sz w:val="36"/>
          <w:szCs w:val="36"/>
        </w:rPr>
        <w:t>监狱企业声明函</w:t>
      </w:r>
    </w:p>
    <w:p>
      <w:pPr>
        <w:pStyle w:val="2"/>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附：省级以上监狱管理局、戒毒管理局（含新疆生产建设兵团）出具的监狱企业证明文件。</w:t>
      </w:r>
    </w:p>
    <w:p>
      <w:pPr>
        <w:spacing w:line="560" w:lineRule="exact"/>
        <w:ind w:firstLine="640" w:firstLineChars="200"/>
        <w:jc w:val="left"/>
        <w:rPr>
          <w:rFonts w:ascii="仿宋_GB2312" w:hAnsi="仿宋_GB2312" w:eastAsia="仿宋_GB2312" w:cs="仿宋_GB2312"/>
          <w:sz w:val="32"/>
          <w:szCs w:val="32"/>
        </w:rPr>
      </w:pPr>
    </w:p>
    <w:p>
      <w:pPr>
        <w:pStyle w:val="2"/>
      </w:pPr>
    </w:p>
    <w:p>
      <w:pPr>
        <w:spacing w:line="560" w:lineRule="exact"/>
        <w:ind w:firstLine="5120" w:firstLineChars="1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5120" w:firstLineChars="1600"/>
        <w:jc w:val="left"/>
        <w:rPr>
          <w:b/>
          <w:sz w:val="32"/>
          <w:szCs w:val="32"/>
        </w:rPr>
      </w:pPr>
      <w:r>
        <w:rPr>
          <w:rFonts w:hint="eastAsia" w:ascii="仿宋_GB2312" w:hAnsi="仿宋_GB2312" w:eastAsia="仿宋_GB2312" w:cs="仿宋_GB2312"/>
          <w:sz w:val="32"/>
          <w:szCs w:val="32"/>
        </w:rPr>
        <w:t>日  期：</w:t>
      </w:r>
    </w:p>
    <w:p>
      <w:pPr>
        <w:pStyle w:val="5"/>
        <w:spacing w:beforeAutospacing="0" w:afterAutospacing="0" w:line="500" w:lineRule="exact"/>
        <w:ind w:firstLine="643" w:firstLineChars="200"/>
        <w:jc w:val="both"/>
        <w:rPr>
          <w:rFonts w:hint="default" w:ascii="Calibri" w:hAnsi="Calibri" w:cs="黑体"/>
          <w:b/>
          <w:kern w:val="2"/>
          <w:sz w:val="32"/>
          <w:szCs w:val="32"/>
        </w:rPr>
      </w:pPr>
    </w:p>
    <w:p>
      <w:pPr>
        <w:pStyle w:val="5"/>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20"/>
        <w:tblW w:w="13061" w:type="dxa"/>
        <w:tblInd w:w="0" w:type="dxa"/>
        <w:tblLayout w:type="fixed"/>
        <w:tblCellMar>
          <w:top w:w="15" w:type="dxa"/>
          <w:left w:w="15" w:type="dxa"/>
          <w:bottom w:w="15" w:type="dxa"/>
          <w:right w:w="15" w:type="dxa"/>
        </w:tblCellMar>
      </w:tblPr>
      <w:tblGrid>
        <w:gridCol w:w="6581"/>
        <w:gridCol w:w="4949"/>
        <w:gridCol w:w="1531"/>
      </w:tblGrid>
      <w:tr>
        <w:tblPrEx>
          <w:tblCellMar>
            <w:top w:w="15" w:type="dxa"/>
            <w:left w:w="15" w:type="dxa"/>
            <w:bottom w:w="15" w:type="dxa"/>
            <w:right w:w="15" w:type="dxa"/>
          </w:tblCellMar>
        </w:tblPrEx>
        <w:trPr>
          <w:trHeight w:val="705" w:hRule="atLeast"/>
        </w:trPr>
        <w:tc>
          <w:tcPr>
            <w:tcW w:w="13061" w:type="dxa"/>
            <w:gridSpan w:val="3"/>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85" w:hRule="atLeast"/>
        </w:trPr>
        <w:tc>
          <w:tcPr>
            <w:tcW w:w="1306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8"/>
                <w:szCs w:val="28"/>
              </w:rPr>
              <w:t>采购项目编号:</w:t>
            </w:r>
            <w:r>
              <w:rPr>
                <w:rFonts w:hint="eastAsia" w:ascii="仿宋" w:hAnsi="仿宋" w:eastAsia="仿宋" w:cs="仿宋"/>
                <w:color w:val="000000"/>
                <w:kern w:val="0"/>
                <w:sz w:val="28"/>
                <w:szCs w:val="28"/>
                <w:lang w:val="en-US" w:eastAsia="zh-CN"/>
              </w:rPr>
              <w:t>深龙七医采[LGQY2025ZW001]</w:t>
            </w:r>
          </w:p>
        </w:tc>
      </w:tr>
      <w:tr>
        <w:tblPrEx>
          <w:tblCellMar>
            <w:top w:w="15" w:type="dxa"/>
            <w:left w:w="15" w:type="dxa"/>
            <w:bottom w:w="15" w:type="dxa"/>
            <w:right w:w="15" w:type="dxa"/>
          </w:tblCellMar>
        </w:tblPrEx>
        <w:trPr>
          <w:trHeight w:val="759" w:hRule="atLeast"/>
        </w:trPr>
        <w:tc>
          <w:tcPr>
            <w:tcW w:w="6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p>
            <w:pPr>
              <w:widowControl/>
              <w:jc w:val="center"/>
              <w:textAlignment w:val="center"/>
              <w:rPr>
                <w:rFonts w:ascii="仿宋" w:hAnsi="仿宋" w:eastAsia="仿宋" w:cs="仿宋"/>
                <w:color w:val="000000"/>
                <w:sz w:val="24"/>
              </w:rPr>
            </w:pPr>
          </w:p>
        </w:tc>
        <w:tc>
          <w:tcPr>
            <w:tcW w:w="4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投标折扣</w:t>
            </w:r>
          </w:p>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w:t>
            </w:r>
            <w:r>
              <w:rPr>
                <w:rFonts w:hint="eastAsia" w:ascii="仿宋" w:hAnsi="仿宋" w:eastAsia="仿宋" w:cs="仿宋"/>
                <w:bCs w:val="0"/>
                <w:color w:val="000000"/>
                <w:kern w:val="2"/>
                <w:sz w:val="24"/>
                <w:szCs w:val="24"/>
              </w:rPr>
              <w:t>0＜投标折扣≤1</w:t>
            </w:r>
            <w:r>
              <w:rPr>
                <w:rFonts w:hint="eastAsia" w:ascii="仿宋" w:hAnsi="仿宋" w:eastAsia="仿宋" w:cs="仿宋"/>
                <w:bCs w:val="0"/>
                <w:color w:val="000000"/>
                <w:kern w:val="2"/>
                <w:sz w:val="24"/>
                <w:szCs w:val="24"/>
                <w:lang w:eastAsia="zh-CN"/>
              </w:rPr>
              <w:t>）</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15" w:type="dxa"/>
            <w:left w:w="15" w:type="dxa"/>
            <w:bottom w:w="15" w:type="dxa"/>
            <w:right w:w="15" w:type="dxa"/>
          </w:tblCellMar>
        </w:tblPrEx>
        <w:trPr>
          <w:trHeight w:val="655" w:hRule="atLeast"/>
        </w:trPr>
        <w:tc>
          <w:tcPr>
            <w:tcW w:w="65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p>
            <w:pPr>
              <w:pStyle w:val="16"/>
              <w:rPr>
                <w:rFonts w:hint="eastAsia" w:ascii="仿宋" w:hAnsi="仿宋" w:eastAsia="仿宋" w:cs="仿宋"/>
                <w:color w:val="000000"/>
                <w:sz w:val="22"/>
                <w:szCs w:val="22"/>
                <w:lang w:val="en-US" w:eastAsia="zh-CN"/>
              </w:rPr>
            </w:pPr>
          </w:p>
          <w:p/>
        </w:tc>
        <w:tc>
          <w:tcPr>
            <w:tcW w:w="494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531"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bl>
    <w:p>
      <w:pPr>
        <w:numPr>
          <w:ilvl w:val="0"/>
          <w:numId w:val="8"/>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8"/>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8"/>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p>
    <w:p>
      <w:pPr>
        <w:rPr>
          <w:rFonts w:ascii="仿宋" w:hAnsi="仿宋" w:eastAsia="仿宋" w:cs="仿宋"/>
          <w:sz w:val="28"/>
          <w:szCs w:val="28"/>
        </w:rPr>
      </w:pP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w:t>
      </w:r>
      <w:r>
        <w:rPr>
          <w:rFonts w:hint="eastAsia" w:ascii="仿宋" w:hAnsi="仿宋" w:eastAsia="仿宋" w:cs="仿宋"/>
          <w:sz w:val="28"/>
          <w:szCs w:val="28"/>
          <w:lang w:val="en-US" w:eastAsia="zh-CN"/>
        </w:rPr>
        <w:t>授权代表</w:t>
      </w:r>
      <w:r>
        <w:rPr>
          <w:rFonts w:hint="eastAsia" w:ascii="仿宋" w:hAnsi="仿宋" w:eastAsia="仿宋" w:cs="仿宋"/>
          <w:sz w:val="28"/>
          <w:szCs w:val="28"/>
        </w:rPr>
        <w:t>人（签字）：</w:t>
      </w:r>
    </w:p>
    <w:p>
      <w:pPr>
        <w:rPr>
          <w:rFonts w:hint="eastAsia" w:ascii="仿宋" w:hAnsi="仿宋" w:eastAsia="仿宋" w:cs="仿宋"/>
          <w:sz w:val="28"/>
          <w:szCs w:val="28"/>
          <w:lang w:eastAsia="zh-CN"/>
        </w:rPr>
      </w:pPr>
      <w:r>
        <w:rPr>
          <w:rFonts w:hint="eastAsia" w:ascii="仿宋" w:hAnsi="仿宋" w:eastAsia="仿宋" w:cs="仿宋"/>
          <w:sz w:val="28"/>
          <w:szCs w:val="28"/>
        </w:rPr>
        <w:t xml:space="preserve">  投标单位全称（加盖公章）</w:t>
      </w:r>
      <w:r>
        <w:rPr>
          <w:rFonts w:hint="eastAsia" w:ascii="仿宋" w:hAnsi="仿宋" w:eastAsia="仿宋" w:cs="仿宋"/>
          <w:sz w:val="28"/>
          <w:szCs w:val="28"/>
          <w:lang w:eastAsia="zh-CN"/>
        </w:rPr>
        <w:t>：</w:t>
      </w:r>
    </w:p>
    <w:p>
      <w:pPr>
        <w:pStyle w:val="2"/>
        <w:rPr>
          <w:rFonts w:hint="eastAsia"/>
          <w:lang w:eastAsia="zh-CN"/>
        </w:rPr>
      </w:pPr>
    </w:p>
    <w:p>
      <w:pPr>
        <w:rPr>
          <w:rFonts w:hint="eastAsia"/>
          <w:lang w:eastAsia="zh-CN"/>
        </w:rPr>
      </w:pPr>
    </w:p>
    <w:p>
      <w:pPr>
        <w:rPr>
          <w:rFonts w:hint="eastAsia"/>
          <w:lang w:eastAsia="zh-CN"/>
        </w:rPr>
        <w:sectPr>
          <w:pgSz w:w="16838" w:h="11906" w:orient="landscape"/>
          <w:pgMar w:top="1304" w:right="2098" w:bottom="1474" w:left="1984" w:header="851" w:footer="1417" w:gutter="0"/>
          <w:pgNumType w:fmt="numberInDash"/>
          <w:cols w:space="0" w:num="1"/>
          <w:docGrid w:type="lines" w:linePitch="327" w:charSpace="0"/>
        </w:sectPr>
      </w:pPr>
    </w:p>
    <w:p>
      <w:pPr>
        <w:pStyle w:val="6"/>
        <w:spacing w:before="120" w:beforeLines="50" w:after="120" w:afterLines="50"/>
        <w:jc w:val="both"/>
        <w:rPr>
          <w:rFonts w:hint="eastAsia" w:ascii="仿宋" w:hAnsi="仿宋" w:eastAsia="仿宋" w:cs="仿宋"/>
          <w:b/>
          <w:bCs w:val="0"/>
          <w:color w:val="000000"/>
          <w:kern w:val="0"/>
          <w:sz w:val="44"/>
          <w:szCs w:val="44"/>
        </w:rPr>
      </w:pPr>
    </w:p>
    <w:p>
      <w:pPr>
        <w:pStyle w:val="6"/>
        <w:spacing w:before="120" w:beforeLines="50" w:after="120" w:afterLines="50"/>
        <w:jc w:val="center"/>
        <w:rPr>
          <w:rFonts w:hint="eastAsia" w:ascii="仿宋" w:hAnsi="仿宋" w:eastAsia="仿宋" w:cs="仿宋"/>
          <w:b/>
          <w:bCs w:val="0"/>
          <w:color w:val="000000"/>
          <w:kern w:val="0"/>
          <w:sz w:val="44"/>
          <w:szCs w:val="44"/>
        </w:rPr>
      </w:pPr>
      <w:r>
        <w:rPr>
          <w:rFonts w:hint="eastAsia" w:ascii="仿宋" w:hAnsi="仿宋" w:eastAsia="仿宋" w:cs="仿宋"/>
          <w:b/>
          <w:bCs w:val="0"/>
          <w:color w:val="000000"/>
          <w:kern w:val="0"/>
          <w:sz w:val="44"/>
          <w:szCs w:val="44"/>
        </w:rPr>
        <w:t>实质性条款</w:t>
      </w:r>
      <w:r>
        <w:rPr>
          <w:rFonts w:hint="eastAsia" w:ascii="仿宋" w:hAnsi="仿宋" w:eastAsia="仿宋" w:cs="仿宋"/>
          <w:b/>
          <w:bCs w:val="0"/>
          <w:color w:val="000000"/>
          <w:kern w:val="0"/>
          <w:sz w:val="44"/>
          <w:szCs w:val="44"/>
          <w:lang w:val="en-US" w:eastAsia="zh-CN"/>
        </w:rPr>
        <w:t>响应表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442"/>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noWrap w:val="0"/>
            <w:vAlign w:val="center"/>
          </w:tcPr>
          <w:p>
            <w:pPr>
              <w:jc w:val="center"/>
              <w:rPr>
                <w:rFonts w:hint="eastAsia"/>
                <w:sz w:val="24"/>
                <w:szCs w:val="24"/>
              </w:rPr>
            </w:pPr>
            <w:r>
              <w:rPr>
                <w:rFonts w:hint="eastAsia"/>
                <w:sz w:val="24"/>
                <w:szCs w:val="24"/>
              </w:rPr>
              <w:t>序号</w:t>
            </w:r>
          </w:p>
        </w:tc>
        <w:tc>
          <w:tcPr>
            <w:tcW w:w="2377" w:type="pct"/>
            <w:noWrap w:val="0"/>
            <w:vAlign w:val="center"/>
          </w:tcPr>
          <w:p>
            <w:pPr>
              <w:jc w:val="center"/>
              <w:rPr>
                <w:rFonts w:hint="eastAsia"/>
                <w:sz w:val="24"/>
                <w:szCs w:val="24"/>
              </w:rPr>
            </w:pPr>
            <w:r>
              <w:rPr>
                <w:rFonts w:hint="eastAsia" w:ascii="仿宋" w:hAnsi="仿宋" w:eastAsia="仿宋" w:cs="仿宋"/>
                <w:sz w:val="28"/>
                <w:szCs w:val="28"/>
              </w:rPr>
              <w:t>实质性条款具体内容</w:t>
            </w:r>
          </w:p>
        </w:tc>
        <w:tc>
          <w:tcPr>
            <w:tcW w:w="2377" w:type="pct"/>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rPr>
              <w:t>实质性条款</w:t>
            </w:r>
            <w:r>
              <w:rPr>
                <w:rFonts w:hint="eastAsia" w:ascii="仿宋" w:hAnsi="仿宋" w:eastAsia="仿宋" w:cs="仿宋"/>
                <w:sz w:val="28"/>
                <w:szCs w:val="28"/>
                <w:lang w:val="en-US" w:eastAsia="zh-CN"/>
              </w:rPr>
              <w:t>响应情况（是否响应并已提供相应材料）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noWrap w:val="0"/>
            <w:vAlign w:val="top"/>
          </w:tcPr>
          <w:p>
            <w:pPr>
              <w:rPr>
                <w:rFonts w:hint="eastAsia"/>
              </w:rPr>
            </w:pPr>
            <w:r>
              <w:rPr>
                <w:rFonts w:hint="eastAsia"/>
              </w:rPr>
              <w:t>1</w:t>
            </w:r>
          </w:p>
        </w:tc>
        <w:tc>
          <w:tcPr>
            <w:tcW w:w="2377" w:type="pct"/>
            <w:noWrap w:val="0"/>
            <w:vAlign w:val="top"/>
          </w:tcPr>
          <w:p>
            <w:pPr>
              <w:pStyle w:val="27"/>
              <w:spacing w:line="460" w:lineRule="exact"/>
              <w:ind w:firstLine="0" w:firstLineChars="0"/>
              <w:rPr>
                <w:rFonts w:hint="eastAsia"/>
              </w:rPr>
            </w:pPr>
            <w:r>
              <w:rPr>
                <w:rFonts w:hint="eastAsia" w:ascii="仿宋_GB2312" w:hAnsi="仿宋_GB2312" w:eastAsia="仿宋_GB2312" w:cs="仿宋_GB2312"/>
                <w:bCs w:val="0"/>
                <w:sz w:val="28"/>
                <w:szCs w:val="28"/>
              </w:rPr>
              <w:t>★</w:t>
            </w:r>
            <w:r>
              <w:rPr>
                <w:rFonts w:hint="eastAsia" w:ascii="仿宋_GB2312" w:hAnsi="仿宋_GB2312" w:eastAsia="仿宋_GB2312" w:cs="仿宋_GB2312"/>
                <w:b w:val="0"/>
                <w:bCs w:val="0"/>
                <w:sz w:val="28"/>
                <w:szCs w:val="28"/>
                <w:lang w:val="en-US" w:eastAsia="zh-CN"/>
              </w:rPr>
              <w:t>2.投标人需对本次提供服务清单内的艾草制品提供企业标准文书，可参考GB/T1.1-2020规则等文件资料，要求内容包括但不仅限于标准文书编制目的、编制依据、技术指导的确定等。</w:t>
            </w:r>
          </w:p>
        </w:tc>
        <w:tc>
          <w:tcPr>
            <w:tcW w:w="2377" w:type="pct"/>
            <w:noWrap w:val="0"/>
            <w:vAlign w:val="top"/>
          </w:tcPr>
          <w:p>
            <w:pPr>
              <w:pStyle w:val="27"/>
              <w:spacing w:line="460" w:lineRule="exact"/>
              <w:ind w:firstLine="0" w:firstLineChars="0"/>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noWrap w:val="0"/>
            <w:vAlign w:val="top"/>
          </w:tcPr>
          <w:p>
            <w:pPr>
              <w:rPr>
                <w:rFonts w:hint="eastAsia" w:eastAsia="宋体"/>
                <w:lang w:eastAsia="zh-CN"/>
              </w:rPr>
            </w:pPr>
            <w:r>
              <w:rPr>
                <w:rFonts w:hint="eastAsia"/>
                <w:lang w:val="en-US" w:eastAsia="zh-CN"/>
              </w:rPr>
              <w:t>2</w:t>
            </w:r>
          </w:p>
        </w:tc>
        <w:tc>
          <w:tcPr>
            <w:tcW w:w="2377" w:type="pct"/>
            <w:noWrap w:val="0"/>
            <w:vAlign w:val="top"/>
          </w:tcPr>
          <w:p>
            <w:pPr>
              <w:pStyle w:val="27"/>
              <w:spacing w:line="460" w:lineRule="exact"/>
              <w:ind w:firstLine="0"/>
              <w:rPr>
                <w:rFonts w:hint="eastAsia"/>
              </w:rPr>
            </w:pPr>
            <w:r>
              <w:rPr>
                <w:rFonts w:hint="eastAsia" w:ascii="宋体" w:hAnsi="宋体" w:cs="宋体"/>
                <w:bCs/>
                <w:sz w:val="22"/>
                <w:szCs w:val="22"/>
              </w:rPr>
              <w:t>★</w:t>
            </w:r>
            <w:r>
              <w:rPr>
                <w:rFonts w:hint="eastAsia" w:ascii="仿宋_GB2312" w:hAnsi="仿宋_GB2312" w:eastAsia="仿宋_GB2312" w:cs="仿宋_GB2312"/>
                <w:kern w:val="0"/>
                <w:sz w:val="28"/>
                <w:szCs w:val="28"/>
                <w:lang w:val="en-US" w:eastAsia="zh-CN" w:bidi="ar-SA"/>
              </w:rPr>
              <w:t>4.产品保质期：自验收合格之日起1年（提供承诺函，格式自拟）。</w:t>
            </w:r>
          </w:p>
        </w:tc>
        <w:tc>
          <w:tcPr>
            <w:tcW w:w="2377" w:type="pct"/>
            <w:noWrap w:val="0"/>
            <w:vAlign w:val="top"/>
          </w:tcPr>
          <w:p>
            <w:pPr>
              <w:pStyle w:val="27"/>
              <w:spacing w:line="460" w:lineRule="exact"/>
              <w:ind w:firstLine="0"/>
              <w:rPr>
                <w:rFonts w:hint="eastAsia" w:ascii="宋体" w:hAnsi="宋体" w:cs="宋体"/>
                <w:bCs/>
                <w:sz w:val="22"/>
                <w:szCs w:val="22"/>
              </w:rPr>
            </w:pPr>
          </w:p>
        </w:tc>
      </w:tr>
    </w:tbl>
    <w:p>
      <w:pPr>
        <w:jc w:val="left"/>
        <w:rPr>
          <w:rFonts w:hint="eastAsia" w:ascii="仿宋" w:hAnsi="仿宋" w:eastAsia="仿宋" w:cs="仿宋"/>
          <w:sz w:val="28"/>
          <w:szCs w:val="28"/>
        </w:rPr>
      </w:pPr>
      <w:r>
        <w:rPr>
          <w:rFonts w:hint="eastAsia" w:ascii="仿宋" w:hAnsi="仿宋" w:eastAsia="仿宋" w:cs="仿宋"/>
          <w:sz w:val="28"/>
          <w:szCs w:val="28"/>
        </w:rPr>
        <w:t>注：上表所列内容为不可负偏离条款，负偏离将视为未实质性满足招标文件要求作投标无效处理。</w:t>
      </w:r>
    </w:p>
    <w:p>
      <w:pPr>
        <w:widowControl/>
        <w:jc w:val="center"/>
        <w:textAlignment w:val="center"/>
        <w:rPr>
          <w:rFonts w:hint="eastAsia" w:ascii="仿宋" w:hAnsi="仿宋" w:eastAsia="仿宋" w:cs="仿宋"/>
          <w:b/>
          <w:color w:val="000000"/>
          <w:kern w:val="0"/>
          <w:sz w:val="44"/>
          <w:szCs w:val="44"/>
          <w:lang w:val="en-US" w:eastAsia="zh-CN"/>
        </w:rPr>
      </w:pPr>
    </w:p>
    <w:p>
      <w:pPr>
        <w:widowControl/>
        <w:jc w:val="center"/>
        <w:textAlignment w:val="center"/>
        <w:rPr>
          <w:rFonts w:hint="eastAsia" w:ascii="仿宋" w:hAnsi="仿宋" w:eastAsia="仿宋" w:cs="仿宋"/>
          <w:b/>
          <w:color w:val="000000"/>
          <w:kern w:val="0"/>
          <w:sz w:val="44"/>
          <w:szCs w:val="44"/>
          <w:lang w:val="en-US" w:eastAsia="zh-CN"/>
        </w:rPr>
      </w:pPr>
    </w:p>
    <w:p>
      <w:pPr>
        <w:widowControl/>
        <w:jc w:val="center"/>
        <w:textAlignment w:val="center"/>
        <w:rPr>
          <w:rFonts w:hint="eastAsia" w:ascii="仿宋" w:hAnsi="仿宋" w:eastAsia="仿宋" w:cs="仿宋"/>
          <w:b/>
          <w:color w:val="000000"/>
          <w:kern w:val="0"/>
          <w:sz w:val="44"/>
          <w:szCs w:val="44"/>
          <w:lang w:val="en-US" w:eastAsia="zh-CN"/>
        </w:rPr>
      </w:pPr>
    </w:p>
    <w:p>
      <w:pPr>
        <w:pStyle w:val="2"/>
        <w:rPr>
          <w:rFonts w:hint="eastAsia" w:ascii="仿宋" w:hAnsi="仿宋" w:eastAsia="仿宋" w:cs="仿宋"/>
          <w:b/>
          <w:color w:val="000000"/>
          <w:kern w:val="0"/>
          <w:sz w:val="44"/>
          <w:szCs w:val="44"/>
          <w:lang w:val="en-US" w:eastAsia="zh-CN"/>
        </w:rPr>
      </w:pPr>
    </w:p>
    <w:p>
      <w:pPr>
        <w:pStyle w:val="3"/>
        <w:rPr>
          <w:rFonts w:hint="eastAsia" w:ascii="仿宋" w:hAnsi="仿宋" w:eastAsia="仿宋" w:cs="仿宋"/>
          <w:b/>
          <w:color w:val="000000"/>
          <w:kern w:val="0"/>
          <w:sz w:val="44"/>
          <w:szCs w:val="44"/>
          <w:lang w:val="en-US" w:eastAsia="zh-CN"/>
        </w:rPr>
      </w:pPr>
    </w:p>
    <w:p>
      <w:pPr>
        <w:pStyle w:val="3"/>
        <w:rPr>
          <w:rFonts w:hint="eastAsia" w:ascii="仿宋" w:hAnsi="仿宋" w:eastAsia="仿宋" w:cs="仿宋"/>
          <w:b/>
          <w:color w:val="000000"/>
          <w:kern w:val="0"/>
          <w:sz w:val="44"/>
          <w:szCs w:val="44"/>
          <w:lang w:val="en-US" w:eastAsia="zh-CN"/>
        </w:rPr>
      </w:pPr>
    </w:p>
    <w:p>
      <w:pPr>
        <w:widowControl/>
        <w:jc w:val="both"/>
        <w:textAlignment w:val="center"/>
        <w:rPr>
          <w:rFonts w:hint="eastAsia" w:ascii="仿宋" w:hAnsi="仿宋" w:eastAsia="仿宋" w:cs="仿宋"/>
          <w:b/>
          <w:color w:val="000000"/>
          <w:kern w:val="0"/>
          <w:sz w:val="44"/>
          <w:szCs w:val="44"/>
          <w:lang w:val="en-US" w:eastAsia="zh-CN"/>
        </w:rPr>
      </w:pPr>
    </w:p>
    <w:p>
      <w:pPr>
        <w:widowControl/>
        <w:jc w:val="center"/>
        <w:textAlignment w:val="center"/>
        <w:rPr>
          <w:rFonts w:hint="eastAsia" w:ascii="仿宋" w:hAnsi="仿宋" w:eastAsia="仿宋" w:cs="仿宋"/>
          <w:b/>
          <w:color w:val="000000"/>
          <w:kern w:val="0"/>
          <w:sz w:val="44"/>
          <w:szCs w:val="44"/>
          <w:lang w:val="en-US" w:eastAsia="zh-CN"/>
        </w:rPr>
      </w:pPr>
      <w:r>
        <w:rPr>
          <w:rFonts w:hint="eastAsia" w:ascii="仿宋" w:hAnsi="仿宋" w:eastAsia="仿宋" w:cs="仿宋"/>
          <w:b/>
          <w:color w:val="000000"/>
          <w:kern w:val="0"/>
          <w:sz w:val="44"/>
          <w:szCs w:val="44"/>
          <w:lang w:val="en-US" w:eastAsia="zh-CN"/>
        </w:rPr>
        <w:t>分项报价表</w:t>
      </w:r>
    </w:p>
    <w:tbl>
      <w:tblPr>
        <w:tblStyle w:val="20"/>
        <w:tblW w:w="92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6"/>
        <w:gridCol w:w="2830"/>
        <w:gridCol w:w="874"/>
        <w:gridCol w:w="1269"/>
        <w:gridCol w:w="2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物品名称</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规格型号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最高限价（元）</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品牌/规格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艾灸柱</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18cm*30cm*108cm柱</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盒</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艾条</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1.8cm*20cm</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盒</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18.5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艾绒</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500G</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斤</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火龙罐专用艾灸柱</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小号（2cm*2.5cm*12cm）</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盒</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理疗器具盒</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长80cm*宽30cm*可调节高度31cm-48cm</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359</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lang w:val="en-US" w:eastAsia="zh-CN"/>
              </w:rPr>
              <w:t>艾灸盒桐木大号</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bidi="ar-SA"/>
              </w:rPr>
              <w:t>58cm*25cm*40cm</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200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艾灸盒桐木中号</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bidi="ar-SA"/>
              </w:rPr>
              <w:t>48cm*25cm*40cm</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159</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艾条桑皮纸</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lang w:val="en-US" w:eastAsia="zh-CN"/>
              </w:rPr>
              <w:t>70cm*41cm</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张</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实木制艾灸盒</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lang w:val="en-US" w:eastAsia="zh-CN"/>
              </w:rPr>
              <w:t>2孔</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实木制艾灸盒</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6孔</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实木制艾灸盒</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3孔</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艾灸棉纸</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20cm*66cm无纺布50张/包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包</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23</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灸器具艾灸盒</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双孔</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270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灸器具艾灸盒</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单孔</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219</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4"/>
                <w:szCs w:val="24"/>
                <w:highlight w:val="none"/>
                <w:lang w:val="en-US" w:eastAsia="zh-CN"/>
              </w:rPr>
            </w:pPr>
          </w:p>
        </w:tc>
      </w:tr>
    </w:tbl>
    <w:p>
      <w:pPr>
        <w:pStyle w:val="25"/>
        <w:rPr>
          <w:rFonts w:hint="eastAsia"/>
          <w:lang w:eastAsia="zh-CN"/>
        </w:rPr>
      </w:pPr>
    </w:p>
    <w:p>
      <w:pPr>
        <w:tabs>
          <w:tab w:val="left" w:pos="0"/>
        </w:tabs>
        <w:snapToGrid w:val="0"/>
        <w:spacing w:line="480" w:lineRule="exact"/>
        <w:rPr>
          <w:rFonts w:hint="eastAsia" w:ascii="仿宋" w:hAnsi="仿宋" w:eastAsia="仿宋" w:cs="仿宋"/>
          <w:b/>
          <w:bCs/>
          <w:sz w:val="32"/>
          <w:szCs w:val="32"/>
        </w:rPr>
      </w:pPr>
    </w:p>
    <w:p>
      <w:pPr>
        <w:pStyle w:val="2"/>
        <w:jc w:val="center"/>
        <w:rPr>
          <w:rFonts w:hint="eastAsia" w:ascii="宋体" w:hAnsi="宋体" w:eastAsia="宋体" w:cs="宋体"/>
          <w:bCs w:val="0"/>
          <w:color w:val="auto"/>
          <w:kern w:val="2"/>
          <w:sz w:val="40"/>
          <w:szCs w:val="40"/>
          <w:highlight w:val="none"/>
        </w:rPr>
      </w:pPr>
    </w:p>
    <w:p>
      <w:pPr>
        <w:pStyle w:val="2"/>
        <w:jc w:val="center"/>
        <w:rPr>
          <w:rFonts w:hint="eastAsia"/>
          <w:sz w:val="48"/>
          <w:szCs w:val="48"/>
        </w:rPr>
      </w:pPr>
      <w:r>
        <w:rPr>
          <w:rFonts w:hint="eastAsia" w:ascii="宋体" w:hAnsi="宋体" w:eastAsia="宋体" w:cs="宋体"/>
          <w:bCs w:val="0"/>
          <w:color w:val="auto"/>
          <w:kern w:val="2"/>
          <w:sz w:val="40"/>
          <w:szCs w:val="40"/>
          <w:highlight w:val="none"/>
        </w:rPr>
        <w:t>技术规格偏离表</w:t>
      </w:r>
    </w:p>
    <w:tbl>
      <w:tblPr>
        <w:tblStyle w:val="20"/>
        <w:tblW w:w="93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0"/>
        <w:gridCol w:w="1201"/>
        <w:gridCol w:w="1290"/>
        <w:gridCol w:w="540"/>
        <w:gridCol w:w="4233"/>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序号</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商品名称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color w:val="auto"/>
                <w:sz w:val="28"/>
                <w:szCs w:val="28"/>
                <w:highlight w:val="none"/>
              </w:rPr>
            </w:pPr>
            <w:r>
              <w:rPr>
                <w:rFonts w:hint="eastAsia" w:ascii="仿宋_GB2312" w:hAnsi="宋体" w:eastAsia="仿宋_GB2312" w:cs="仿宋_GB2312"/>
                <w:i w:val="0"/>
                <w:iCs w:val="0"/>
                <w:color w:val="000000"/>
                <w:kern w:val="0"/>
                <w:sz w:val="20"/>
                <w:szCs w:val="20"/>
                <w:u w:val="none"/>
                <w:lang w:val="en-US" w:eastAsia="zh-CN" w:bidi="ar"/>
              </w:rPr>
              <w:t>规格型号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单位</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8"/>
                <w:szCs w:val="28"/>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参数</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响应情况</w:t>
            </w:r>
            <w:r>
              <w:rPr>
                <w:rFonts w:hint="eastAsia" w:ascii="仿宋_GB2312" w:hAnsi="宋体" w:eastAsia="仿宋_GB2312" w:cs="仿宋_GB2312"/>
                <w:color w:val="000000"/>
                <w:kern w:val="0"/>
                <w:sz w:val="20"/>
                <w:szCs w:val="20"/>
                <w:u w:val="none"/>
                <w:lang w:bidi="ar"/>
              </w:rPr>
              <w:t>（填写“正偏离、完全响应或负偏离”）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艾绒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500G/袋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袋</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陈年艾绒，高含量配比艾绒，袋装固形物，完整，洁净。内容物淡青色或灰白色，且色</w:t>
            </w:r>
            <w:bookmarkStart w:id="10" w:name="_GoBack"/>
            <w:bookmarkEnd w:id="10"/>
            <w:r>
              <w:rPr>
                <w:rFonts w:hint="eastAsia" w:ascii="仿宋_GB2312" w:hAnsi="宋体" w:eastAsia="仿宋_GB2312" w:cs="仿宋_GB2312"/>
                <w:i w:val="0"/>
                <w:iCs w:val="0"/>
                <w:color w:val="auto"/>
                <w:kern w:val="0"/>
                <w:sz w:val="20"/>
                <w:szCs w:val="20"/>
                <w:u w:val="none"/>
                <w:lang w:val="en-US" w:eastAsia="zh-CN" w:bidi="ar"/>
              </w:rPr>
              <w:t>泽一致。具有艾绒特有的浓郁香气、无异味。不得含有非艾类夹杂物，提供质量检测报告。</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艾条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1.8cm*20cm*10条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盒</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陈年艾绒，燃烧通透，渗透强，清香不刺鼻，可熏炙又可悬炙，艾灰成型不散落，易燃烧，提供质量检测报告。</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艾灸柱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1.8cm*3cm*108柱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盒</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高含量配比艾绒不低于30：1，燃烧不掉灰、艾草气味、燃烧烟小、30斤艾草出一斤艾绒配比成型,提供质量检测报告。</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火龙罐专用艾灸柱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大号5cm*3.3cm*9柱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包</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高含量配比艾绒不低于35：1，呈规则形状，粗细一致，条索顺直紧实，外观整洁无污迹，断面平整。内容物为灰褐色至棕黄色，色泽均匀，无霉味，截面呈现明显的艾叶肉组织。具有纯艾特有的芳香味，无异味。内容物不得含有艾梗和外来杂物。点燃后颜色程青白色，烟气淡香，持久。点燃后不熄灭、不起火焰、不易掉灰。提供质量检测报告。</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火龙罐专用艾灸柱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中号4.0cm*2.5cm *9柱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包</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高含量配比艾绒不低于35：1，呈规则形状，粗细一致，条索顺直紧实，外观整洁无污迹，断面平整。内容物为灰褐色至棕黄色，色泽均匀，无霉味，截面程现明显的艾叶肉组织。具有纯艾特有的芳香味，无异味。内容物不得含有艾梗和外来杂物。点燃后颜色程青白色，烟气淡香，持久。点燃后不熄灭、不起火焰、不易掉灰。提供质量检测报告。</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仿宋_GB2312" w:eastAsia="仿宋_GB2312" w:cs="仿宋_GB2312"/>
                <w:b w:val="0"/>
                <w:bCs w:val="0"/>
                <w:sz w:val="28"/>
                <w:szCs w:val="28"/>
                <w:lang w:val="en-US" w:eastAsia="zh-CN"/>
              </w:rPr>
              <w:t>▲</w:t>
            </w:r>
            <w:r>
              <w:rPr>
                <w:rFonts w:hint="eastAsia" w:ascii="仿宋_GB2312" w:hAnsi="宋体" w:eastAsia="仿宋_GB2312" w:cs="仿宋_GB2312"/>
                <w:i w:val="0"/>
                <w:iCs w:val="0"/>
                <w:color w:val="000000"/>
                <w:kern w:val="0"/>
                <w:sz w:val="20"/>
                <w:szCs w:val="20"/>
                <w:u w:val="none"/>
                <w:lang w:val="en-US" w:eastAsia="zh-CN" w:bidi="ar"/>
              </w:rPr>
              <w:t>火龙罐专用艾灸柱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小号2.5cm*2cm *12柱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包</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高含量配比艾绒不低于35：1，呈规则形状，粗细一致，条索顺直紧实，外观整洁无污迹，断面平整。内容物为灰褐色至棕黄色，色泽均匀，无霉味，截面程现明显的艾叶肉组织。具有纯艾特有的芳香味，无异味。内容物不得含有艾梗和外来杂物。点燃后颜色程青白色，烟气淡香，持久。点燃后不熄灭、不起火焰、不易掉灰。提供质量检测报告。</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艾灸盒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单孔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实木温控、安全环保、做工精细，光滑、隔热耐用、环保无漆、不易变形、不会开裂、内部铁板、双层底网、细网隔灰、粗网抗烧、双层滤灰网、弹力不锈钢卡扣、隔热铁板、两侧木质调温片、手动自由调温、自动推艾、自送灭火、双面复古卡扣、多点磁铁吸附、顶盖双重固定、加宽加长松紧弹力、提升固定效果。参考GB18584-2001《室内装饰装修材料家具中有害物质限量》，测定委托样品中甲醛的释放量。参考GB18584-2001《室内装饰装修材料 木家具中有害物质限量》，测定委托样品中可溶性重金属的含量。</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艾灸盒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双孔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实木温控、安全环保、做工精细，光滑、隔热耐用、环保无漆、不易变形、不会开裂、内部铁板、双层底网、细网隔灰、粗网抗烧、双层滤灰网、弹力不锈钢卡扣、隔热铁板、两侧木质调温片、手动自由调温、自动推艾、自送灭火、双面复古卡扣、多点磁铁吸附、顶盖双重固定、加宽加长松紧弹力、提升固定效果。参考GB18584-2001《室内装饰装修材料家具中有害物质限量》，测定委托样品中甲醛的释放量。参考GB18584-2001《室内装饰装修材料 木家具中有害物质限量》，测定委托样品中可溶性重金属的含量。</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艾灸盒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四孔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实木温控、安全环保、做工精细，光滑、隔热耐用、环保无漆、不易变形、不会开裂、内部铁板、双层底网、细网隔灰、粗网抗烧、双层滤灰网、弹力不锈钢卡扣、隔热铁板、两侧木质调温片、手动自由调温、自动推艾、自送灭火、双面复古卡扣、多点磁铁吸附、顶盖双重固定、加宽加长松紧弹力、提升固定效果。参考GB18584-2001《室内装饰装修材料家具中有害物质限量》，测定委托样品中甲醛的释放量。参考GB18584-2001《室内装饰装修材料 木家具中有害物质限量》，测定委托样品中可溶性重金属的含量。</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艾灸盒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六孔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实木温控、安全环保、做工精细，光滑、隔热耐用、环保无漆、不易变形、不会开裂、内部铁板、双层底网、细网隔灰、粗网抗烧、双层滤灰网、弹力不锈钢卡扣、隔热铁板、两侧木质调温片、手动自由调温、自动推艾、自送灭火、双面复古卡扣、多点磁铁吸附、顶盖双重固定、加宽加长松紧弹力、提升固定效果。参考GB18584-2001《室内装饰装修材料家具中有害物质限量》，测定委托样品中甲醛的释放量。参考GB18584-2001《室内装饰装修材料 木家具中有害物质限量》，测定委托样品中可溶性重金属的含量。</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火龙罐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0"/>
                <w:szCs w:val="20"/>
                <w:u w:val="none"/>
                <w:lang w:val="en-US" w:eastAsia="zh-CN" w:bidi="ar"/>
              </w:rPr>
              <w:t>大、中、小号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火龙罐综合灸技术：集艾灸、推拿、刮痧于一体，对机体起到气化和序化、调节阴阳平衡、帮助机体恢复正常功能的作用。</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艾灸箱（两用款）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50cm*25cm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可升降多部位艾炙箱、高度任意调节、满足不同身体部位、明火悬炙、火力直达肌肤深处、保温滤烟罩、内壁五面铁皮环绕、防火耐用、聚热防烫、双层滤网、内置加粗网抗烧、底部加密细网、双重保障抗烧隔灰、金属把手、结实耐用、加固耐用锁扣大号、悬炙针+凹槽。</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腹部、腰部专用灸器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40cm*20cm*10cm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优质加厚实木材质基体，灵活贴合身体曲面，背部曲面贴合度高，内高密度网面，抗烧隔灰，保证人体安全，内部加厚铝板。</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龙骨督脉灸盒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大号70cm*10cm*17cm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优质加厚实木材质基体，灵活贴合身体曲面，与背部曲线紧密贴合，艾效渗透更充足灵活弯曲，不易断裂，内高密度网面，抗烧隔灰，内部加厚铝板，保证人体安全。</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龙骨督脉灸盒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小号70cm*10cm*10cm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个</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优质加厚实木材质基体，灵活贴合身体曲面，背部曲面贴合度高，内高密度网面，抗烧隔灰，保证人体安全，内部加厚铝板。</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艾灸棉纸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20cm*66cm无纺布50张/包</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包</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kern w:val="2"/>
                <w:sz w:val="28"/>
                <w:szCs w:val="28"/>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隔灸专用，柔软吸湿透气，防腐防蛙不掉毛屑，健康环保。</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艾条桑皮纸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70cm*41cm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桑皮纸</w:t>
            </w:r>
            <w:r>
              <w:rPr>
                <w:rFonts w:hint="eastAsia" w:ascii="宋体" w:hAnsi="宋体" w:eastAsia="宋体" w:cs="宋体"/>
                <w:i w:val="0"/>
                <w:iCs w:val="0"/>
                <w:color w:val="000000"/>
                <w:kern w:val="0"/>
                <w:sz w:val="20"/>
                <w:szCs w:val="20"/>
                <w:u w:val="none"/>
                <w:lang w:val="en-US" w:eastAsia="zh-CN" w:bidi="ar"/>
              </w:rPr>
              <w:t>纴</w:t>
            </w:r>
            <w:r>
              <w:rPr>
                <w:rFonts w:hint="eastAsia" w:ascii="仿宋_GB2312" w:hAnsi="宋体" w:eastAsia="仿宋_GB2312" w:cs="仿宋_GB2312"/>
                <w:i w:val="0"/>
                <w:iCs w:val="0"/>
                <w:color w:val="000000"/>
                <w:kern w:val="0"/>
                <w:sz w:val="20"/>
                <w:szCs w:val="20"/>
                <w:u w:val="none"/>
                <w:lang w:val="en-US" w:eastAsia="zh-CN" w:bidi="ar"/>
              </w:rPr>
              <w:t>维交错均匀色泽偏黄，纹理粗糙古朴美观，层次鲜明，轻薄软绵，拉力强，纸纹扯断如棉丝，桑皮纸纤维长吸性好，和皮肤接接触不会对肤产生任荷伤，纯手工制作</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ajorEastAsia" w:hAnsiTheme="majorEastAsia" w:eastAsiaTheme="majorEastAsia" w:cstheme="majorEastAsia"/>
                <w:color w:val="auto"/>
                <w:sz w:val="20"/>
                <w:szCs w:val="20"/>
                <w:highlight w:val="none"/>
                <w:lang w:val="en-US" w:eastAsia="zh-CN"/>
              </w:rPr>
            </w:pPr>
          </w:p>
        </w:tc>
      </w:tr>
    </w:tbl>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rPr>
        <w:t>合同模板</w:t>
      </w:r>
      <w:r>
        <w:rPr>
          <w:rFonts w:hint="eastAsia" w:ascii="仿宋" w:hAnsi="仿宋" w:eastAsia="仿宋" w:cs="仿宋"/>
          <w:b/>
          <w:color w:val="000000"/>
          <w:kern w:val="0"/>
          <w:sz w:val="28"/>
          <w:szCs w:val="28"/>
        </w:rPr>
        <w:t>(合同模板仅供参考，中标人根据招投标文件拟定)</w:t>
      </w:r>
    </w:p>
    <w:p>
      <w:pPr>
        <w:spacing w:line="440" w:lineRule="exact"/>
      </w:pPr>
    </w:p>
    <w:p>
      <w:pPr>
        <w:widowControl/>
        <w:spacing w:line="440" w:lineRule="exact"/>
        <w:jc w:val="center"/>
        <w:textAlignment w:val="center"/>
      </w:pPr>
      <w:r>
        <w:rPr>
          <w:rFonts w:hint="eastAsia" w:ascii="宋体" w:hAnsi="宋体" w:cs="宋体"/>
          <w:color w:val="000000"/>
          <w:kern w:val="0"/>
          <w:sz w:val="44"/>
          <w:szCs w:val="44"/>
          <w:lang w:bidi="ar"/>
        </w:rPr>
        <w:t>《龙岗区第七人民医院采购合同》</w:t>
      </w:r>
    </w:p>
    <w:p>
      <w:pPr>
        <w:spacing w:line="440" w:lineRule="exact"/>
        <w:ind w:firstLine="560" w:firstLineChars="200"/>
        <w:rPr>
          <w:rFonts w:ascii="仿宋" w:hAnsi="仿宋" w:eastAsia="仿宋" w:cs="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深龙七医采【】号</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cs="仿宋"/>
          <w:sz w:val="28"/>
          <w:szCs w:val="28"/>
          <w:u w:val="single"/>
        </w:rPr>
        <w:t>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龙岗区第七人民医院</w:t>
      </w:r>
      <w:r>
        <w:rPr>
          <w:rFonts w:hint="eastAsia" w:ascii="仿宋" w:hAnsi="仿宋" w:eastAsia="仿宋" w:cs="仿宋"/>
          <w:sz w:val="28"/>
          <w:szCs w:val="28"/>
        </w:rPr>
        <w:t>的招标结果并经双方协商签订本合同。</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第一条  合同标的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乙方根据甲方需求提供下列货物：</w:t>
      </w:r>
    </w:p>
    <w:p>
      <w:pPr>
        <w:widowControl/>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货物名称、规格及单价</w:t>
      </w:r>
      <w:r>
        <w:rPr>
          <w:rFonts w:hint="eastAsia" w:ascii="仿宋" w:hAnsi="仿宋" w:eastAsia="仿宋" w:cs="宋体"/>
          <w:sz w:val="28"/>
          <w:szCs w:val="28"/>
          <w:u w:val="single"/>
        </w:rPr>
        <w:t>见附件 “供货一览表”</w:t>
      </w:r>
      <w:r>
        <w:rPr>
          <w:rFonts w:hint="eastAsia" w:ascii="仿宋" w:hAnsi="仿宋" w:eastAsia="仿宋" w:cs="宋体"/>
          <w:sz w:val="28"/>
          <w:szCs w:val="28"/>
        </w:rPr>
        <w:t>。</w:t>
      </w:r>
    </w:p>
    <w:p>
      <w:pPr>
        <w:widowControl/>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第二条  合同总价款</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1.本合同总金额为（大写）人民币</w:t>
      </w:r>
      <w:r>
        <w:rPr>
          <w:rFonts w:hint="eastAsia" w:ascii="仿宋" w:hAnsi="仿宋" w:eastAsia="仿宋" w:cs="宋体"/>
          <w:b/>
          <w:sz w:val="28"/>
          <w:szCs w:val="28"/>
          <w:u w:val="single"/>
        </w:rPr>
        <w:t xml:space="preserve">     元整</w:t>
      </w:r>
      <w:r>
        <w:rPr>
          <w:rFonts w:hint="eastAsia" w:ascii="仿宋" w:hAnsi="仿宋" w:eastAsia="仿宋" w:cs="仿宋"/>
          <w:sz w:val="28"/>
          <w:szCs w:val="28"/>
        </w:rPr>
        <w:t>（）。</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 本合同金额</w:t>
      </w:r>
      <w:r>
        <w:rPr>
          <w:rFonts w:hint="eastAsia" w:ascii="仿宋" w:hAnsi="仿宋" w:eastAsia="仿宋" w:cs="仿宋_GB2312"/>
          <w:sz w:val="28"/>
          <w:szCs w:val="28"/>
        </w:rPr>
        <w:t>包含货物价格及货物的包装费、运输费、保修费、保险费、伴随服务费及货物验收之前的所有含税金额。</w:t>
      </w:r>
    </w:p>
    <w:p>
      <w:pPr>
        <w:pStyle w:val="27"/>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第三条  组成本合同的有关文件</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下列关于采购（项目编号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的招投标文件或与本次采购活动方式相适应的文件及有关附件是本合同不可分割的组成部分，与本合同具有同等法律效力，这些文件包括但不限于：</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（1）乙方提供的投标文件（含澄清文件）和投标报价表；</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（2）供货一览表；　　    （3）交货地点一览表；</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（4）技术规格响应表；　　（5）投标承诺；</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（6）服务承诺；　　      （7）中标或成交通知书；</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（8）招标文件（含招标文件补充通知）；</w:t>
      </w:r>
    </w:p>
    <w:p>
      <w:pPr>
        <w:pStyle w:val="27"/>
        <w:widowControl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（9）甲乙双方商定的其他合同补充条款或协议。 </w:t>
      </w:r>
    </w:p>
    <w:p>
      <w:pPr>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第四条  权利保证</w:t>
      </w:r>
    </w:p>
    <w:p>
      <w:pPr>
        <w:spacing w:line="440" w:lineRule="exact"/>
        <w:ind w:firstLine="560" w:firstLineChars="200"/>
        <w:rPr>
          <w:rFonts w:ascii="仿宋" w:hAnsi="仿宋" w:eastAsia="仿宋" w:cs="仿宋"/>
          <w:b/>
          <w:sz w:val="28"/>
          <w:szCs w:val="28"/>
        </w:rPr>
      </w:pPr>
      <w:r>
        <w:rPr>
          <w:rFonts w:hint="eastAsia" w:ascii="仿宋" w:hAnsi="仿宋" w:eastAsia="仿宋" w:cs="宋体"/>
          <w:sz w:val="28"/>
          <w:szCs w:val="28"/>
        </w:rPr>
        <w:t>乙方应保证甲方在使用、接受本合同货物和服务或其任何一部分时不受第三方提出侵犯其专利权、版权、商标权和工业设计权等知识产权以及所有权、使用权等物权方面的起诉。</w:t>
      </w:r>
      <w:r>
        <w:rPr>
          <w:rFonts w:hint="eastAsia" w:ascii="仿宋" w:hAnsi="仿宋" w:eastAsia="仿宋" w:cs="仿宋"/>
          <w:sz w:val="28"/>
          <w:szCs w:val="28"/>
        </w:rPr>
        <w:t>一旦出现侵权相关纠纷</w:t>
      </w:r>
      <w:r>
        <w:rPr>
          <w:rFonts w:hint="eastAsia" w:ascii="仿宋" w:hAnsi="仿宋" w:eastAsia="仿宋" w:cs="宋体"/>
          <w:sz w:val="28"/>
          <w:szCs w:val="28"/>
        </w:rPr>
        <w:t>，</w:t>
      </w:r>
      <w:r>
        <w:rPr>
          <w:rFonts w:hint="eastAsia" w:ascii="仿宋" w:hAnsi="仿宋" w:eastAsia="仿宋" w:cs="仿宋"/>
          <w:sz w:val="28"/>
          <w:szCs w:val="28"/>
        </w:rPr>
        <w:t>由乙方负全部责任包含因此纠纷甲方支付的全部赔偿和费用。</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第五条  质量保证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1.乙方所提供的货物的技术规格符合招标文件规定的技术规格，货物符合中华人民共和国的设计和制造生产标准或行业标准。</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2.乙方应保证货物是全新、未使用过的原装合格正品（包括零部件），并完全符合甲方要求的质量、规格和性能的要求。如货物安装或配置了软件的，乙方保证相关软件均为正版软件。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3.乙方保证交货时一并提供货物的质量合格凭证或文件。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4.乙方应保证其提供的货物在正确安装、正常使用和保养</w:t>
      </w:r>
      <w:r>
        <w:rPr>
          <w:rFonts w:hint="eastAsia" w:ascii="仿宋" w:hAnsi="仿宋" w:eastAsia="仿宋" w:cs="仿宋"/>
          <w:color w:val="auto"/>
          <w:sz w:val="28"/>
          <w:szCs w:val="28"/>
          <w:u w:val="none"/>
        </w:rPr>
        <w:t>条件</w:t>
      </w:r>
      <w:r>
        <w:rPr>
          <w:rFonts w:hint="eastAsia" w:ascii="仿宋" w:hAnsi="仿宋" w:eastAsia="仿宋" w:cs="仿宋"/>
          <w:sz w:val="28"/>
          <w:szCs w:val="28"/>
        </w:rPr>
        <w:t>下，在其使用寿命内具有良好的性能。</w:t>
      </w:r>
    </w:p>
    <w:p>
      <w:pPr>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5.在质量保证期内，乙方应对由于设计、工艺、材料的缺陷或不足发生的质量问题检测、检定等所产生的一切费用负责。</w:t>
      </w:r>
    </w:p>
    <w:p>
      <w:pPr>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第六条包装和运输</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1.包装要求除双方另有约定外，按照乙方公司或生产厂家包装规范予以包装。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2.乙方供货的包装标准，应满足运输要求并能有效保护货物，乙方应确保运抵甲方处货物的完好性，包装费用由乙方承担。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3.乙方负责送货上门，乙方应确保产品运输的安全性。乙方将货物运至双方约定的交付地点，卸载、摆放至甲方指定的位置，并办理相关交货手续，运费由乙方承担。</w:t>
      </w:r>
    </w:p>
    <w:p>
      <w:pPr>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第七条 交付和验收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1.交货时间：合同签订之日起个日历日内。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2.交货地点：深圳市龙岗区第七人民医院或指定的其他地点。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3.交货方式：乙方按合同或招投标文件规定供货的品种、规格、数量、质量、时间等</w:t>
      </w:r>
      <w:r>
        <w:rPr>
          <w:rFonts w:hint="eastAsia" w:ascii="仿宋" w:hAnsi="仿宋" w:eastAsia="仿宋" w:cs="仿宋_GB2312"/>
          <w:sz w:val="28"/>
          <w:szCs w:val="28"/>
        </w:rPr>
        <w:t>（具体以合同及采购订单的要求为准）</w:t>
      </w:r>
      <w:r>
        <w:rPr>
          <w:rFonts w:hint="eastAsia" w:ascii="仿宋" w:hAnsi="仿宋" w:eastAsia="仿宋" w:cs="仿宋"/>
          <w:sz w:val="28"/>
          <w:szCs w:val="28"/>
        </w:rPr>
        <w:t>将所需货物运送到甲方指定地点，所产生的一切费用由乙方负责。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4.验收：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（1）乙方交付的货物应当完全符合招投标文件所规定的货物、数量、质量和规格要求。乙方提供的货物不符合招投标文件和合同规定的，甲方有权拒收货物，由此引起的风险，由乙方承担。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（3）由甲、乙双方及使用科室代表对货物进行验收，需要乙方对货物或系统进行安装调试的，双方应在货物安装调试完毕后的（）个工作日内进行质量验收，在甲方现场验收和培训发生的一切费用由乙方承担。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（4）货物的到货验收包括：型号、规格、数量、外观、质量及货物包装是否符合招标、投标文件以及合同等规定的标准。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验收时以乙方投标文件中的技术规格偏离表为准；产品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否则甲方有权解除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（6）其他约定：</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第八条  伴随服务/售后服务</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1.乙方可能被要求提供下列服务中的一项或全部服务。</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（1）产品的现场搬运或入库；</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（2）提供产品开箱或分装的用具；</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（3）对开箱时发现的破损、近效期产品或其他不合格包装产品无条件及时更换；</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（4）其他乙方应提供的相关服务项目。</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2.乙方应保证提供的货物质保期为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，应按照国家有关 “三包”规定和招标文件要求及乙方投标文件的相关承诺提供保修及其他服务。</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3.保修期为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第九条  付款方式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以转账方式付款，以实收货物的数量为准，验收合格后，收到供应商合法发票后（）日内一次性付款，或按深圳市龙岗区财政局有关规定执行。</w:t>
      </w:r>
    </w:p>
    <w:p>
      <w:pPr>
        <w:spacing w:line="440" w:lineRule="exact"/>
        <w:ind w:firstLine="562" w:firstLineChars="200"/>
        <w:rPr>
          <w:rFonts w:ascii="仿宋" w:hAnsi="仿宋" w:eastAsia="仿宋" w:cs="宋体"/>
          <w:sz w:val="28"/>
          <w:szCs w:val="28"/>
        </w:rPr>
      </w:pPr>
      <w:r>
        <w:rPr>
          <w:rFonts w:hint="eastAsia" w:ascii="仿宋" w:hAnsi="仿宋" w:eastAsia="仿宋" w:cs="宋体"/>
          <w:b/>
          <w:sz w:val="28"/>
          <w:szCs w:val="28"/>
        </w:rPr>
        <w:t>第十条  合同的变更、终止与转让</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1.除《</w:t>
      </w:r>
      <w:r>
        <w:rPr>
          <w:rFonts w:hint="eastAsia" w:ascii="仿宋" w:hAnsi="仿宋" w:eastAsia="仿宋" w:cs="仿宋"/>
          <w:sz w:val="28"/>
          <w:szCs w:val="28"/>
        </w:rPr>
        <w:t>中华人民共和国政府采购法</w:t>
      </w:r>
      <w:r>
        <w:rPr>
          <w:rFonts w:hint="eastAsia" w:ascii="仿宋" w:hAnsi="仿宋" w:eastAsia="仿宋" w:cs="宋体"/>
          <w:sz w:val="28"/>
          <w:szCs w:val="28"/>
        </w:rPr>
        <w:t xml:space="preserve">》第49条、第50条第二款规定的情形外，本合同一经签订，甲乙双方不得擅自变更、中止或终止合同。  </w:t>
      </w:r>
    </w:p>
    <w:p>
      <w:pPr>
        <w:spacing w:line="440" w:lineRule="exact"/>
        <w:ind w:firstLine="560" w:firstLineChars="200"/>
        <w:rPr>
          <w:rFonts w:ascii="仿宋" w:hAnsi="仿宋" w:eastAsia="仿宋" w:cs="仿宋"/>
          <w:kern w:val="0"/>
          <w:sz w:val="28"/>
          <w:szCs w:val="28"/>
        </w:rPr>
      </w:pPr>
      <w:r>
        <w:rPr>
          <w:rFonts w:hint="eastAsia" w:ascii="仿宋" w:hAnsi="仿宋" w:eastAsia="仿宋" w:cs="宋体"/>
          <w:sz w:val="28"/>
          <w:szCs w:val="28"/>
        </w:rPr>
        <w:t>2.乙方不得擅自部分或全部转让其应履行的</w:t>
      </w:r>
      <w:r>
        <w:rPr>
          <w:rFonts w:hint="eastAsia" w:ascii="仿宋" w:hAnsi="仿宋" w:eastAsia="仿宋" w:cs="宋体"/>
          <w:color w:val="auto"/>
          <w:sz w:val="28"/>
          <w:szCs w:val="28"/>
          <w:u w:val="none"/>
        </w:rPr>
        <w:t>合同义务</w:t>
      </w:r>
      <w:r>
        <w:rPr>
          <w:rFonts w:hint="eastAsia" w:ascii="仿宋" w:hAnsi="仿宋" w:eastAsia="仿宋" w:cs="宋体"/>
          <w:sz w:val="28"/>
          <w:szCs w:val="28"/>
        </w:rPr>
        <w:t>，否则甲方有权终止合同，并有权要求乙方支付违约金，违约金按本合同总金额的（）%计算。</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第十一条  违约责任</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1.甲方无正当理由拒收货物、拒付货物款的，由甲方向乙方偿付拒收货物总价的（）%违约金。</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2.甲方未按合同规定的期限向乙方支付货款的，每逾期1天甲方向乙方偿付欠款总额的（）%滞纳金，但累计滞纳金总额不超过欠款总额的（）%。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3.乙方逾期交付货物的，每逾</w:t>
      </w:r>
      <w:r>
        <w:rPr>
          <w:rFonts w:hint="eastAsia" w:ascii="仿宋" w:hAnsi="仿宋" w:eastAsia="仿宋" w:cs="仿宋"/>
          <w:sz w:val="28"/>
          <w:szCs w:val="28"/>
        </w:rPr>
        <w:t>期1天，乙方向甲方偿付逾期交货部分货款总额的（）%的滞纳金。如超过供货期30天,甲方有权终止合同，同时乙方应向甲方支付合同总价（</w:t>
      </w:r>
      <w:r>
        <w:rPr>
          <w:rFonts w:ascii="仿宋" w:hAnsi="仿宋" w:eastAsia="仿宋" w:cs="仿宋"/>
          <w:sz w:val="28"/>
          <w:szCs w:val="28"/>
        </w:rPr>
        <w:t>）</w:t>
      </w:r>
      <w:r>
        <w:rPr>
          <w:rFonts w:hint="eastAsia" w:ascii="仿宋" w:hAnsi="仿宋" w:eastAsia="仿宋" w:cs="仿宋"/>
          <w:sz w:val="28"/>
          <w:szCs w:val="28"/>
        </w:rPr>
        <w:t>%的违约金。给甲方造成损失的将通过法律程序向乙方进行索赔。</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4.乙方所交付的货物品种、型号、规格不符合合同规定的，甲方有权拒收。甲方拒收的，乙方应向甲方支付货款总额（）%的违约金。</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5.在乙方承诺的或国家规定的质量保证期内（取两者中最长的期限），如经乙方两次更换，货物仍不能达到合同约定的质量标准，甲方有权退货，乙方应退回全部货款。并解除合同</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6.乙方未按本合同的规定和“服务承诺”提供伴随服务/售后服务的，应按合同总价款的（）%向甲方承担违约责任。</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sz w:val="28"/>
          <w:szCs w:val="28"/>
        </w:rPr>
        <w:t>乙方在承担上述3-6款一项或多项违约责任后，仍应继续履行合同规定的义务（甲方解除合同的除外）。甲方未能及时追究乙方的任何一项违约责任并不表明甲方放弃追究乙方该项或其他违约责任。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8.未列入以上条款的其他违规事项，则按照《中华人民共和国招标投标法》法律责任条款处理。</w:t>
      </w:r>
    </w:p>
    <w:p>
      <w:pPr>
        <w:widowControl/>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11.其他。</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第十二条  免责条款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第十三条  合同争议解决</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1.因货物质量问题发生争议的，应邀请国家认可的质量检测机构对货物质量进行鉴定。货物符合标准的，鉴定费由甲方承担；货物不符合标准的，鉴定费由乙方承担。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2.因履行本合同引起的或与本合同有关的争议，甲乙双方应首先通过友好协商解决。如果协商不能解决，向甲方所在地人民法院提起诉讼。</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第十四条  本合同附件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以下附件及乙方投标时提供的投标文件和其他相关资料作为本合同的补充内容，具有同等法律效力。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附件1：供货一览表（加盖公章）；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附件2：产品销售廉洁协议书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附件3：龙岗区进一步规范政商交往行为告知书；</w:t>
      </w:r>
    </w:p>
    <w:p>
      <w:pPr>
        <w:spacing w:line="440" w:lineRule="exact"/>
        <w:ind w:firstLine="560" w:firstLineChars="200"/>
      </w:pPr>
      <w:r>
        <w:rPr>
          <w:rFonts w:hint="eastAsia" w:ascii="仿宋" w:hAnsi="仿宋" w:eastAsia="仿宋" w:cs="仿宋"/>
          <w:sz w:val="28"/>
          <w:szCs w:val="28"/>
        </w:rPr>
        <w:t>附件4：售后服务承诺（加盖公章）。</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第十五条  合同生效及其他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pPr>
      <w:r>
        <w:rPr>
          <w:rFonts w:hint="eastAsia" w:ascii="仿宋" w:hAnsi="仿宋" w:eastAsia="仿宋" w:cs="仿宋"/>
          <w:sz w:val="28"/>
          <w:szCs w:val="28"/>
        </w:rPr>
        <w:t>4.本合同正本一式</w:t>
      </w:r>
      <w:r>
        <w:rPr>
          <w:rFonts w:hint="eastAsia" w:ascii="仿宋" w:hAnsi="仿宋" w:eastAsia="仿宋" w:cs="仿宋"/>
          <w:sz w:val="28"/>
          <w:szCs w:val="28"/>
          <w:u w:val="single"/>
        </w:rPr>
        <w:t xml:space="preserve"> 肆 </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 xml:space="preserve"> 叁 </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tbl>
      <w:tblPr>
        <w:tblStyle w:val="2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甲方：深圳市龙岗区第七人民医院</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地址：深圳市龙岗区南湾街道吉厦社区早禾坑工业区2号</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纳税人识别号:12440307G34813567P</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kern w:val="0"/>
                <w:sz w:val="24"/>
              </w:rPr>
              <w:t>开户银行：</w:t>
            </w:r>
            <w:r>
              <w:rPr>
                <w:rFonts w:hint="eastAsia" w:ascii="仿宋" w:hAnsi="仿宋" w:eastAsia="仿宋" w:cs="仿宋"/>
                <w:b/>
                <w:bCs/>
                <w:color w:val="000000"/>
                <w:sz w:val="24"/>
              </w:rPr>
              <w:t>深圳农村商业银行南湾支行</w:t>
            </w:r>
          </w:p>
        </w:tc>
        <w:tc>
          <w:tcPr>
            <w:tcW w:w="4314" w:type="dxa"/>
            <w:noWra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账    号：000071202940</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电话：0755-28746468</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甲方法定代表人（签字）：</w:t>
            </w:r>
          </w:p>
          <w:p>
            <w:pPr>
              <w:pStyle w:val="9"/>
              <w:ind w:firstLine="0"/>
            </w:pPr>
          </w:p>
          <w:p>
            <w:pPr>
              <w:spacing w:line="360" w:lineRule="auto"/>
            </w:pPr>
            <w:r>
              <w:rPr>
                <w:rFonts w:hint="eastAsia" w:ascii="仿宋" w:hAnsi="仿宋" w:eastAsia="仿宋" w:cs="仿宋"/>
                <w:b/>
                <w:bCs/>
                <w:kern w:val="0"/>
                <w:sz w:val="24"/>
              </w:rPr>
              <w:t>授权人</w:t>
            </w:r>
          </w:p>
        </w:tc>
        <w:tc>
          <w:tcPr>
            <w:tcW w:w="4314" w:type="dxa"/>
            <w:noWrap/>
          </w:tcPr>
          <w:p>
            <w:pPr>
              <w:spacing w:line="360" w:lineRule="auto"/>
            </w:pPr>
            <w:r>
              <w:rPr>
                <w:rFonts w:hint="eastAsia" w:ascii="仿宋" w:hAnsi="仿宋" w:eastAsia="仿宋" w:cs="仿宋"/>
                <w:b/>
                <w:bCs/>
                <w:kern w:val="0"/>
                <w:sz w:val="24"/>
              </w:rPr>
              <w:t>乙方法定代表人（签字）：</w:t>
            </w:r>
          </w:p>
          <w:p>
            <w:pPr>
              <w:pStyle w:val="9"/>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授权人（签字）：</w:t>
            </w:r>
          </w:p>
          <w:p>
            <w:pPr>
              <w:pStyle w:val="9"/>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14" w:type="dxa"/>
            <w:gridSpan w:val="2"/>
            <w:noWrap/>
            <w:vAlign w:val="center"/>
          </w:tcPr>
          <w:p>
            <w:pPr>
              <w:spacing w:line="36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签约时间：    年   月   日</w:t>
            </w:r>
          </w:p>
          <w:p>
            <w:pPr>
              <w:spacing w:line="360" w:lineRule="auto"/>
              <w:jc w:val="center"/>
              <w:rPr>
                <w:rFonts w:ascii="宋体" w:hAnsi="宋体"/>
                <w:kern w:val="0"/>
                <w:sz w:val="24"/>
              </w:rPr>
            </w:pPr>
            <w:r>
              <w:rPr>
                <w:rFonts w:hint="eastAsia" w:ascii="仿宋" w:hAnsi="仿宋" w:eastAsia="仿宋" w:cs="仿宋"/>
                <w:b/>
                <w:bCs/>
                <w:kern w:val="0"/>
                <w:sz w:val="28"/>
                <w:szCs w:val="28"/>
              </w:rPr>
              <w:t>签约地址：深圳市龙岗区第七人民医院</w:t>
            </w:r>
          </w:p>
        </w:tc>
      </w:tr>
    </w:tbl>
    <w:p>
      <w:pPr>
        <w:tabs>
          <w:tab w:val="left" w:pos="0"/>
        </w:tabs>
        <w:snapToGrid w:val="0"/>
        <w:spacing w:line="480" w:lineRule="exact"/>
        <w:rPr>
          <w:rFonts w:ascii="仿宋" w:hAnsi="仿宋" w:eastAsia="仿宋" w:cs="仿宋"/>
          <w:b/>
          <w:bCs/>
          <w:sz w:val="32"/>
          <w:szCs w:val="32"/>
        </w:rPr>
        <w:sectPr>
          <w:pgSz w:w="11906" w:h="16838"/>
          <w:pgMar w:top="2098" w:right="1474" w:bottom="1984" w:left="1304" w:header="851" w:footer="1417" w:gutter="0"/>
          <w:pgNumType w:fmt="numberInDash"/>
          <w:cols w:space="0" w:num="1"/>
          <w:rtlGutter w:val="0"/>
          <w:docGrid w:type="lines" w:linePitch="327"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spacing w:line="560" w:lineRule="exact"/>
        <w:rPr>
          <w:rFonts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 xml:space="preserve">项目名称：            </w:t>
      </w:r>
    </w:p>
    <w:p>
      <w:pPr>
        <w:spacing w:line="560" w:lineRule="exact"/>
        <w:rPr>
          <w:rFonts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主办科室：</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一、甲乙双方按照《中华人民共和国民法典》及产品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spacing w:line="560" w:lineRule="exact"/>
        <w:ind w:firstLine="640" w:firstLineChars="200"/>
        <w:rPr>
          <w:rFonts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（国卫法制发〔2013〕50号）</w:t>
      </w:r>
      <w:r>
        <w:rPr>
          <w:rFonts w:hint="eastAsia" w:ascii="仿宋_GB2312" w:eastAsia="仿宋_GB2312"/>
          <w:sz w:val="32"/>
          <w:szCs w:val="32"/>
        </w:rPr>
        <w:t>相关规定处理。</w:t>
      </w:r>
    </w:p>
    <w:p>
      <w:pPr>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spacing w:line="560" w:lineRule="exact"/>
        <w:rPr>
          <w:rFonts w:ascii="仿宋_GB2312" w:eastAsia="仿宋_GB2312"/>
          <w:sz w:val="32"/>
          <w:szCs w:val="32"/>
        </w:rPr>
      </w:pPr>
    </w:p>
    <w:p>
      <w:pPr>
        <w:spacing w:line="560" w:lineRule="exact"/>
        <w:rPr>
          <w:rFonts w:ascii="楷体_GB2312" w:eastAsia="楷体_GB2312"/>
          <w:b/>
          <w:sz w:val="32"/>
          <w:szCs w:val="32"/>
        </w:rPr>
      </w:pPr>
      <w:r>
        <w:rPr>
          <w:rFonts w:hint="eastAsia" w:ascii="楷体_GB2312" w:eastAsia="楷体_GB2312"/>
          <w:b/>
          <w:sz w:val="32"/>
          <w:szCs w:val="32"/>
        </w:rPr>
        <w:t>甲方（盖章）：                  乙方（盖章）：</w:t>
      </w:r>
    </w:p>
    <w:p>
      <w:pPr>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spacing w:line="560" w:lineRule="exact"/>
      </w:pPr>
      <w:r>
        <w:rPr>
          <w:rFonts w:hint="eastAsia" w:ascii="楷体_GB2312" w:eastAsia="楷体_GB2312"/>
          <w:b/>
          <w:sz w:val="32"/>
          <w:szCs w:val="32"/>
          <w:lang w:val="en-US" w:eastAsia="zh-CN"/>
        </w:rPr>
        <w:t>授权</w:t>
      </w:r>
      <w:r>
        <w:rPr>
          <w:rFonts w:hint="eastAsia" w:ascii="楷体_GB2312" w:eastAsia="楷体_GB2312"/>
          <w:b/>
          <w:sz w:val="32"/>
          <w:szCs w:val="32"/>
        </w:rPr>
        <w:t>代</w:t>
      </w:r>
      <w:r>
        <w:rPr>
          <w:rFonts w:hint="eastAsia" w:ascii="楷体_GB2312" w:eastAsia="楷体_GB2312"/>
          <w:b/>
          <w:sz w:val="32"/>
          <w:szCs w:val="32"/>
          <w:lang w:val="en-US" w:eastAsia="zh-CN"/>
        </w:rPr>
        <w:t>表</w:t>
      </w:r>
      <w:r>
        <w:rPr>
          <w:rFonts w:hint="eastAsia" w:ascii="楷体_GB2312" w:eastAsia="楷体_GB2312"/>
          <w:b/>
          <w:sz w:val="32"/>
          <w:szCs w:val="32"/>
        </w:rPr>
        <w:t>人签名：               经办人签名：</w:t>
      </w:r>
    </w:p>
    <w:p>
      <w:pPr>
        <w:spacing w:line="560" w:lineRule="exact"/>
        <w:ind w:firstLine="640" w:firstLineChars="200"/>
        <w:rPr>
          <w:rFonts w:ascii="宋体" w:hAnsi="宋体" w:cs="宋体"/>
          <w:color w:val="000000"/>
          <w:kern w:val="0"/>
          <w:sz w:val="44"/>
          <w:szCs w:val="44"/>
          <w:lang w:bidi="ar"/>
        </w:rPr>
      </w:pPr>
      <w:r>
        <w:rPr>
          <w:rFonts w:hint="eastAsia" w:ascii="仿宋_GB2312" w:eastAsia="仿宋_GB2312"/>
          <w:sz w:val="32"/>
          <w:szCs w:val="32"/>
        </w:rPr>
        <w:t>年    月   日                 年    月   日</w:t>
      </w: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 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spacing w:line="440" w:lineRule="exact"/>
        <w:ind w:firstLine="5760" w:firstLineChars="18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440" w:lineRule="exact"/>
        <w:ind w:firstLine="4480" w:firstLineChars="1400"/>
        <w:rPr>
          <w:rFonts w:ascii="仿宋_GB2312" w:hAnsi="仿宋_GB2312" w:eastAsia="仿宋_GB2312" w:cs="仿宋_GB2312"/>
          <w:sz w:val="32"/>
          <w:szCs w:val="32"/>
        </w:rPr>
      </w:pPr>
    </w:p>
    <w:p>
      <w:pPr>
        <w:pStyle w:val="12"/>
        <w:spacing w:line="44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单位名称（盖章）：</w:t>
      </w:r>
    </w:p>
    <w:p>
      <w:pPr>
        <w:pStyle w:val="12"/>
        <w:spacing w:line="440" w:lineRule="exact"/>
        <w:jc w:val="center"/>
        <w:rPr>
          <w:rFonts w:hint="default" w:ascii="仿宋" w:hAnsi="仿宋" w:eastAsia="仿宋" w:cs="仿宋"/>
          <w:sz w:val="28"/>
          <w:szCs w:val="28"/>
        </w:rPr>
      </w:pPr>
      <w:r>
        <w:rPr>
          <w:rFonts w:ascii="仿宋_GB2312" w:hAnsi="仿宋_GB2312" w:eastAsia="仿宋_GB2312" w:cs="仿宋_GB2312"/>
          <w:sz w:val="32"/>
          <w:szCs w:val="32"/>
        </w:rPr>
        <w:t xml:space="preserve">                   年  月  日</w:t>
      </w:r>
    </w:p>
    <w:p/>
    <w:sectPr>
      <w:headerReference r:id="rId6" w:type="default"/>
      <w:footerReference r:id="rId7" w:type="default"/>
      <w:pgSz w:w="11906" w:h="16838"/>
      <w:pgMar w:top="2098" w:right="1474" w:bottom="1984" w:left="1304" w:header="851" w:footer="1417"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3"/>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97E05"/>
    <w:multiLevelType w:val="singleLevel"/>
    <w:tmpl w:val="80D97E05"/>
    <w:lvl w:ilvl="0" w:tentative="0">
      <w:start w:val="3"/>
      <w:numFmt w:val="decimal"/>
      <w:suff w:val="nothing"/>
      <w:lvlText w:val="%1、"/>
      <w:lvlJc w:val="left"/>
    </w:lvl>
  </w:abstractNum>
  <w:abstractNum w:abstractNumId="1">
    <w:nsid w:val="0221AC22"/>
    <w:multiLevelType w:val="singleLevel"/>
    <w:tmpl w:val="0221AC22"/>
    <w:lvl w:ilvl="0" w:tentative="0">
      <w:start w:val="1"/>
      <w:numFmt w:val="decimal"/>
      <w:lvlText w:val="%1."/>
      <w:lvlJc w:val="left"/>
      <w:pPr>
        <w:tabs>
          <w:tab w:val="left" w:pos="312"/>
        </w:tabs>
      </w:pPr>
    </w:lvl>
  </w:abstractNum>
  <w:abstractNum w:abstractNumId="2">
    <w:nsid w:val="22B7BE7E"/>
    <w:multiLevelType w:val="singleLevel"/>
    <w:tmpl w:val="22B7BE7E"/>
    <w:lvl w:ilvl="0" w:tentative="0">
      <w:start w:val="3"/>
      <w:numFmt w:val="chineseCounting"/>
      <w:suff w:val="nothing"/>
      <w:lvlText w:val="（%1）"/>
      <w:lvlJc w:val="left"/>
      <w:rPr>
        <w:rFonts w:hint="eastAsia"/>
      </w:rPr>
    </w:lvl>
  </w:abstractNum>
  <w:abstractNum w:abstractNumId="3">
    <w:nsid w:val="37C1C332"/>
    <w:multiLevelType w:val="singleLevel"/>
    <w:tmpl w:val="37C1C332"/>
    <w:lvl w:ilvl="0" w:tentative="0">
      <w:start w:val="2"/>
      <w:numFmt w:val="chineseCounting"/>
      <w:suff w:val="space"/>
      <w:lvlText w:val="第%1章"/>
      <w:lvlJc w:val="left"/>
      <w:rPr>
        <w:rFonts w:hint="eastAsia"/>
      </w:rPr>
    </w:lvl>
  </w:abstractNum>
  <w:abstractNum w:abstractNumId="4">
    <w:nsid w:val="5874376B"/>
    <w:multiLevelType w:val="singleLevel"/>
    <w:tmpl w:val="5874376B"/>
    <w:lvl w:ilvl="0" w:tentative="0">
      <w:start w:val="1"/>
      <w:numFmt w:val="decimal"/>
      <w:lvlText w:val="%1."/>
      <w:lvlJc w:val="left"/>
      <w:pPr>
        <w:ind w:left="425" w:hanging="425"/>
      </w:pPr>
      <w:rPr>
        <w:rFonts w:hint="default"/>
      </w:rPr>
    </w:lvl>
  </w:abstractNum>
  <w:abstractNum w:abstractNumId="5">
    <w:nsid w:val="58C64E55"/>
    <w:multiLevelType w:val="singleLevel"/>
    <w:tmpl w:val="58C64E55"/>
    <w:lvl w:ilvl="0" w:tentative="0">
      <w:start w:val="1"/>
      <w:numFmt w:val="decimal"/>
      <w:lvlText w:val="%1."/>
      <w:lvlJc w:val="left"/>
      <w:pPr>
        <w:ind w:left="425" w:hanging="425"/>
      </w:pPr>
      <w:rPr>
        <w:rFonts w:hint="default"/>
      </w:rPr>
    </w:lvl>
  </w:abstractNum>
  <w:abstractNum w:abstractNumId="6">
    <w:nsid w:val="5983D421"/>
    <w:multiLevelType w:val="singleLevel"/>
    <w:tmpl w:val="5983D421"/>
    <w:lvl w:ilvl="0" w:tentative="0">
      <w:start w:val="1"/>
      <w:numFmt w:val="decimal"/>
      <w:suff w:val="nothing"/>
      <w:lvlText w:val="%1．"/>
      <w:lvlJc w:val="left"/>
      <w:pPr>
        <w:ind w:left="0" w:firstLine="400"/>
      </w:pPr>
      <w:rPr>
        <w:rFonts w:hint="default"/>
      </w:rPr>
    </w:lvl>
  </w:abstractNum>
  <w:abstractNum w:abstractNumId="7">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7"/>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trackRevisions w:val="1"/>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mRkYjg1MWYxOTgzYmE0YjcwNjU0NzA5NzU1Y2UifQ=="/>
  </w:docVars>
  <w:rsids>
    <w:rsidRoot w:val="35550C3B"/>
    <w:rsid w:val="00223D3F"/>
    <w:rsid w:val="0023656C"/>
    <w:rsid w:val="002947F5"/>
    <w:rsid w:val="00295392"/>
    <w:rsid w:val="0036050E"/>
    <w:rsid w:val="00392E7C"/>
    <w:rsid w:val="004353BC"/>
    <w:rsid w:val="00454137"/>
    <w:rsid w:val="004B1BC0"/>
    <w:rsid w:val="00543DA4"/>
    <w:rsid w:val="00592B27"/>
    <w:rsid w:val="005C617A"/>
    <w:rsid w:val="006E7FE0"/>
    <w:rsid w:val="007441B8"/>
    <w:rsid w:val="0075337F"/>
    <w:rsid w:val="007A42BA"/>
    <w:rsid w:val="008305E1"/>
    <w:rsid w:val="008B6AD1"/>
    <w:rsid w:val="008C5A23"/>
    <w:rsid w:val="008F14C3"/>
    <w:rsid w:val="009225E7"/>
    <w:rsid w:val="0097473A"/>
    <w:rsid w:val="00997A00"/>
    <w:rsid w:val="009C35DC"/>
    <w:rsid w:val="00A30121"/>
    <w:rsid w:val="00B72B85"/>
    <w:rsid w:val="00B925D1"/>
    <w:rsid w:val="00BC3C6E"/>
    <w:rsid w:val="00D743B5"/>
    <w:rsid w:val="00DE5384"/>
    <w:rsid w:val="00E35822"/>
    <w:rsid w:val="00E64BFF"/>
    <w:rsid w:val="00F32166"/>
    <w:rsid w:val="00FB1A0F"/>
    <w:rsid w:val="01520EF8"/>
    <w:rsid w:val="017E6F26"/>
    <w:rsid w:val="018127EE"/>
    <w:rsid w:val="01A4698D"/>
    <w:rsid w:val="01AA1AC9"/>
    <w:rsid w:val="01F80A87"/>
    <w:rsid w:val="021A09FD"/>
    <w:rsid w:val="02652F99"/>
    <w:rsid w:val="02FF17CC"/>
    <w:rsid w:val="0374413D"/>
    <w:rsid w:val="03D16D75"/>
    <w:rsid w:val="049241B7"/>
    <w:rsid w:val="04AE18D1"/>
    <w:rsid w:val="04AE60AB"/>
    <w:rsid w:val="04B53EB9"/>
    <w:rsid w:val="04B942F4"/>
    <w:rsid w:val="04BF2C00"/>
    <w:rsid w:val="057E12A3"/>
    <w:rsid w:val="058C7E64"/>
    <w:rsid w:val="05E03D0C"/>
    <w:rsid w:val="06301F59"/>
    <w:rsid w:val="06640499"/>
    <w:rsid w:val="07126147"/>
    <w:rsid w:val="071E2D3E"/>
    <w:rsid w:val="07281B4D"/>
    <w:rsid w:val="073F0F06"/>
    <w:rsid w:val="075157E3"/>
    <w:rsid w:val="078608E3"/>
    <w:rsid w:val="07BC60B3"/>
    <w:rsid w:val="07BD64DF"/>
    <w:rsid w:val="07CF5DE6"/>
    <w:rsid w:val="08C54B35"/>
    <w:rsid w:val="08FE0A13"/>
    <w:rsid w:val="092F7FCE"/>
    <w:rsid w:val="09433D1A"/>
    <w:rsid w:val="095E0423"/>
    <w:rsid w:val="097924AD"/>
    <w:rsid w:val="097C7EC3"/>
    <w:rsid w:val="09B35A64"/>
    <w:rsid w:val="09B55410"/>
    <w:rsid w:val="0A2A37A7"/>
    <w:rsid w:val="0AA479FE"/>
    <w:rsid w:val="0B4A355A"/>
    <w:rsid w:val="0B582596"/>
    <w:rsid w:val="0B6158EF"/>
    <w:rsid w:val="0B6F17E5"/>
    <w:rsid w:val="0BC35C62"/>
    <w:rsid w:val="0C217FB9"/>
    <w:rsid w:val="0C4D31CA"/>
    <w:rsid w:val="0CFE2CC9"/>
    <w:rsid w:val="0D0401AA"/>
    <w:rsid w:val="0D0429D6"/>
    <w:rsid w:val="0D091D9A"/>
    <w:rsid w:val="0D397A5A"/>
    <w:rsid w:val="0D556D8D"/>
    <w:rsid w:val="0DD81CEE"/>
    <w:rsid w:val="0E320E7D"/>
    <w:rsid w:val="0E4B1F3E"/>
    <w:rsid w:val="0E7F71D3"/>
    <w:rsid w:val="0EE859DF"/>
    <w:rsid w:val="0F3D1B56"/>
    <w:rsid w:val="0F503CB0"/>
    <w:rsid w:val="0F9A771C"/>
    <w:rsid w:val="0FA20284"/>
    <w:rsid w:val="0FD85A54"/>
    <w:rsid w:val="0FEC130A"/>
    <w:rsid w:val="10341E1C"/>
    <w:rsid w:val="10533B3A"/>
    <w:rsid w:val="10AA5642"/>
    <w:rsid w:val="10C7659F"/>
    <w:rsid w:val="10F058D7"/>
    <w:rsid w:val="111A61E1"/>
    <w:rsid w:val="113A4C18"/>
    <w:rsid w:val="114D677E"/>
    <w:rsid w:val="116D3474"/>
    <w:rsid w:val="12113088"/>
    <w:rsid w:val="12301B77"/>
    <w:rsid w:val="12A045C5"/>
    <w:rsid w:val="12B80982"/>
    <w:rsid w:val="12D55CE4"/>
    <w:rsid w:val="13B767C1"/>
    <w:rsid w:val="13EB54F9"/>
    <w:rsid w:val="13EC7D20"/>
    <w:rsid w:val="144E2788"/>
    <w:rsid w:val="144E4536"/>
    <w:rsid w:val="14D56A06"/>
    <w:rsid w:val="154C6CC8"/>
    <w:rsid w:val="15530355"/>
    <w:rsid w:val="159E5049"/>
    <w:rsid w:val="15AB3A55"/>
    <w:rsid w:val="15F07F9B"/>
    <w:rsid w:val="15F86E50"/>
    <w:rsid w:val="1604435F"/>
    <w:rsid w:val="16157A01"/>
    <w:rsid w:val="16412C4F"/>
    <w:rsid w:val="173E7811"/>
    <w:rsid w:val="17953E93"/>
    <w:rsid w:val="17E727FA"/>
    <w:rsid w:val="180F3937"/>
    <w:rsid w:val="18A62B93"/>
    <w:rsid w:val="18C451BC"/>
    <w:rsid w:val="18CB2E67"/>
    <w:rsid w:val="18FA3739"/>
    <w:rsid w:val="19B64970"/>
    <w:rsid w:val="19D811F5"/>
    <w:rsid w:val="19D84FCE"/>
    <w:rsid w:val="19FB0CBC"/>
    <w:rsid w:val="1A172604"/>
    <w:rsid w:val="1A7B1DFD"/>
    <w:rsid w:val="1AED4883"/>
    <w:rsid w:val="1AF2200F"/>
    <w:rsid w:val="1B3F4FA9"/>
    <w:rsid w:val="1BB22AE7"/>
    <w:rsid w:val="1BDB6FF7"/>
    <w:rsid w:val="1BF7669D"/>
    <w:rsid w:val="1C4E1577"/>
    <w:rsid w:val="1CD84004"/>
    <w:rsid w:val="1D4961E3"/>
    <w:rsid w:val="1D752B34"/>
    <w:rsid w:val="1D862F93"/>
    <w:rsid w:val="1D8B67FB"/>
    <w:rsid w:val="1DFD108C"/>
    <w:rsid w:val="1E4531BB"/>
    <w:rsid w:val="1EC24C8C"/>
    <w:rsid w:val="1EDD3086"/>
    <w:rsid w:val="1EEC5078"/>
    <w:rsid w:val="1F6F0182"/>
    <w:rsid w:val="1FBF614E"/>
    <w:rsid w:val="1FF22B62"/>
    <w:rsid w:val="20465A95"/>
    <w:rsid w:val="20B879A0"/>
    <w:rsid w:val="20EA55E7"/>
    <w:rsid w:val="21AC5E36"/>
    <w:rsid w:val="21D267A7"/>
    <w:rsid w:val="224B10B0"/>
    <w:rsid w:val="22520A20"/>
    <w:rsid w:val="22F86123"/>
    <w:rsid w:val="233D2346"/>
    <w:rsid w:val="23562E58"/>
    <w:rsid w:val="23582CDC"/>
    <w:rsid w:val="238A29A8"/>
    <w:rsid w:val="24194B61"/>
    <w:rsid w:val="24AF4B7D"/>
    <w:rsid w:val="24F9229C"/>
    <w:rsid w:val="250255F5"/>
    <w:rsid w:val="256242E5"/>
    <w:rsid w:val="258409BC"/>
    <w:rsid w:val="259124D5"/>
    <w:rsid w:val="25C91C6F"/>
    <w:rsid w:val="25D23219"/>
    <w:rsid w:val="25E1520A"/>
    <w:rsid w:val="25E665E2"/>
    <w:rsid w:val="262A4E03"/>
    <w:rsid w:val="262B18C3"/>
    <w:rsid w:val="265C0D35"/>
    <w:rsid w:val="26D905D7"/>
    <w:rsid w:val="272555CB"/>
    <w:rsid w:val="27552652"/>
    <w:rsid w:val="276F4634"/>
    <w:rsid w:val="28D0778C"/>
    <w:rsid w:val="28ED5768"/>
    <w:rsid w:val="28F60FCD"/>
    <w:rsid w:val="292E22DB"/>
    <w:rsid w:val="294C017B"/>
    <w:rsid w:val="29507635"/>
    <w:rsid w:val="2959155B"/>
    <w:rsid w:val="29CB461F"/>
    <w:rsid w:val="2A3D2C2B"/>
    <w:rsid w:val="2A8645D2"/>
    <w:rsid w:val="2A8B3997"/>
    <w:rsid w:val="2AB23619"/>
    <w:rsid w:val="2AE232B1"/>
    <w:rsid w:val="2B214182"/>
    <w:rsid w:val="2B585F6F"/>
    <w:rsid w:val="2B726905"/>
    <w:rsid w:val="2BED3949"/>
    <w:rsid w:val="2C052EDC"/>
    <w:rsid w:val="2CDD292D"/>
    <w:rsid w:val="2D033C32"/>
    <w:rsid w:val="2D9A3018"/>
    <w:rsid w:val="2DF21B43"/>
    <w:rsid w:val="2E1168A9"/>
    <w:rsid w:val="2E33112D"/>
    <w:rsid w:val="2E8C7518"/>
    <w:rsid w:val="2F5126FB"/>
    <w:rsid w:val="2F661D69"/>
    <w:rsid w:val="2F6674D8"/>
    <w:rsid w:val="2F7E1D1C"/>
    <w:rsid w:val="2F860BD0"/>
    <w:rsid w:val="2FF975F4"/>
    <w:rsid w:val="302503E9"/>
    <w:rsid w:val="30416508"/>
    <w:rsid w:val="30711881"/>
    <w:rsid w:val="307F5D4C"/>
    <w:rsid w:val="3082583C"/>
    <w:rsid w:val="30C9346B"/>
    <w:rsid w:val="30D065A7"/>
    <w:rsid w:val="30F46739"/>
    <w:rsid w:val="311E2BD7"/>
    <w:rsid w:val="313755DD"/>
    <w:rsid w:val="31464ABB"/>
    <w:rsid w:val="317F0E37"/>
    <w:rsid w:val="31975317"/>
    <w:rsid w:val="31B23A0E"/>
    <w:rsid w:val="31C003CA"/>
    <w:rsid w:val="31C12394"/>
    <w:rsid w:val="32A36DF8"/>
    <w:rsid w:val="32CF78F1"/>
    <w:rsid w:val="33477044"/>
    <w:rsid w:val="33552D94"/>
    <w:rsid w:val="337C2A16"/>
    <w:rsid w:val="33CB12A8"/>
    <w:rsid w:val="341E7629"/>
    <w:rsid w:val="34D50F94"/>
    <w:rsid w:val="35063ED8"/>
    <w:rsid w:val="35550C3B"/>
    <w:rsid w:val="35656D09"/>
    <w:rsid w:val="359A3628"/>
    <w:rsid w:val="35A31149"/>
    <w:rsid w:val="363E0457"/>
    <w:rsid w:val="36737BCD"/>
    <w:rsid w:val="36AA64F4"/>
    <w:rsid w:val="36CD25AD"/>
    <w:rsid w:val="36D30B9F"/>
    <w:rsid w:val="36E65199"/>
    <w:rsid w:val="3717474B"/>
    <w:rsid w:val="37A75B88"/>
    <w:rsid w:val="37D56B99"/>
    <w:rsid w:val="380A47DE"/>
    <w:rsid w:val="385B628E"/>
    <w:rsid w:val="38887767"/>
    <w:rsid w:val="388F0AF6"/>
    <w:rsid w:val="38EC7CF6"/>
    <w:rsid w:val="38F46ED0"/>
    <w:rsid w:val="393B1F83"/>
    <w:rsid w:val="397D3044"/>
    <w:rsid w:val="399F07E5"/>
    <w:rsid w:val="39C96289"/>
    <w:rsid w:val="39EE5CF0"/>
    <w:rsid w:val="3A654204"/>
    <w:rsid w:val="3A6A35C8"/>
    <w:rsid w:val="3AC14675"/>
    <w:rsid w:val="3ADD50BB"/>
    <w:rsid w:val="3ADF24A2"/>
    <w:rsid w:val="3B0F3630"/>
    <w:rsid w:val="3B3667C9"/>
    <w:rsid w:val="3B4E0A31"/>
    <w:rsid w:val="3BDF5CF7"/>
    <w:rsid w:val="3BEE0229"/>
    <w:rsid w:val="3C2809C3"/>
    <w:rsid w:val="3C300842"/>
    <w:rsid w:val="3C616C4D"/>
    <w:rsid w:val="3C7D7AB1"/>
    <w:rsid w:val="3CC316B6"/>
    <w:rsid w:val="3CCA057D"/>
    <w:rsid w:val="3CDD1AFD"/>
    <w:rsid w:val="3D333AD7"/>
    <w:rsid w:val="3D5E4F3B"/>
    <w:rsid w:val="3DA212CB"/>
    <w:rsid w:val="3DD5344F"/>
    <w:rsid w:val="3DED3697"/>
    <w:rsid w:val="3E3068D7"/>
    <w:rsid w:val="3E3208A1"/>
    <w:rsid w:val="3E3A575D"/>
    <w:rsid w:val="3EB968CD"/>
    <w:rsid w:val="3EC040FF"/>
    <w:rsid w:val="3F0E1732"/>
    <w:rsid w:val="3F2A5AA1"/>
    <w:rsid w:val="3F713F31"/>
    <w:rsid w:val="3FE756BB"/>
    <w:rsid w:val="3FEC4A80"/>
    <w:rsid w:val="40792FA3"/>
    <w:rsid w:val="415D64DE"/>
    <w:rsid w:val="41847666"/>
    <w:rsid w:val="41923405"/>
    <w:rsid w:val="41982325"/>
    <w:rsid w:val="41C5246F"/>
    <w:rsid w:val="42A7780B"/>
    <w:rsid w:val="42B639E7"/>
    <w:rsid w:val="42CE5496"/>
    <w:rsid w:val="430D7078"/>
    <w:rsid w:val="439E0787"/>
    <w:rsid w:val="43AF32DF"/>
    <w:rsid w:val="43B27D8E"/>
    <w:rsid w:val="4450382F"/>
    <w:rsid w:val="44F5682D"/>
    <w:rsid w:val="4517259F"/>
    <w:rsid w:val="453273D9"/>
    <w:rsid w:val="453F180C"/>
    <w:rsid w:val="45905269"/>
    <w:rsid w:val="45A329BE"/>
    <w:rsid w:val="45F94D3F"/>
    <w:rsid w:val="46192347"/>
    <w:rsid w:val="4648427E"/>
    <w:rsid w:val="46690BD8"/>
    <w:rsid w:val="46C87FF5"/>
    <w:rsid w:val="46E841F3"/>
    <w:rsid w:val="47160F4D"/>
    <w:rsid w:val="482A4397"/>
    <w:rsid w:val="48A00AFD"/>
    <w:rsid w:val="495D2015"/>
    <w:rsid w:val="496F6A33"/>
    <w:rsid w:val="49991D28"/>
    <w:rsid w:val="49AF724A"/>
    <w:rsid w:val="49F16705"/>
    <w:rsid w:val="4ABA5EC7"/>
    <w:rsid w:val="4B426083"/>
    <w:rsid w:val="4BA04512"/>
    <w:rsid w:val="4BF9168F"/>
    <w:rsid w:val="4C0F5D7E"/>
    <w:rsid w:val="4C2A3402"/>
    <w:rsid w:val="4C3830EE"/>
    <w:rsid w:val="4C7402D7"/>
    <w:rsid w:val="4C9149E5"/>
    <w:rsid w:val="4D6640C3"/>
    <w:rsid w:val="4DE568B7"/>
    <w:rsid w:val="4E2D698F"/>
    <w:rsid w:val="4E355844"/>
    <w:rsid w:val="4E3E1419"/>
    <w:rsid w:val="4E940EAA"/>
    <w:rsid w:val="4E942433"/>
    <w:rsid w:val="4EC417D6"/>
    <w:rsid w:val="4ECD58DE"/>
    <w:rsid w:val="4ECE2322"/>
    <w:rsid w:val="4F1C2E7C"/>
    <w:rsid w:val="4F563CC4"/>
    <w:rsid w:val="4FBC446F"/>
    <w:rsid w:val="4FDA1FB0"/>
    <w:rsid w:val="50680152"/>
    <w:rsid w:val="50760AC1"/>
    <w:rsid w:val="50861CD1"/>
    <w:rsid w:val="50C8790C"/>
    <w:rsid w:val="51273B6A"/>
    <w:rsid w:val="51981DF6"/>
    <w:rsid w:val="51D11D27"/>
    <w:rsid w:val="51E00B37"/>
    <w:rsid w:val="520B5935"/>
    <w:rsid w:val="52102850"/>
    <w:rsid w:val="525210BA"/>
    <w:rsid w:val="528154FB"/>
    <w:rsid w:val="52880638"/>
    <w:rsid w:val="52C35B14"/>
    <w:rsid w:val="531E2D4A"/>
    <w:rsid w:val="53486019"/>
    <w:rsid w:val="534C5B09"/>
    <w:rsid w:val="538419EA"/>
    <w:rsid w:val="541A1362"/>
    <w:rsid w:val="54A95743"/>
    <w:rsid w:val="54EF492F"/>
    <w:rsid w:val="55275FF4"/>
    <w:rsid w:val="557D2C50"/>
    <w:rsid w:val="557E5D22"/>
    <w:rsid w:val="559B0682"/>
    <w:rsid w:val="55E62245"/>
    <w:rsid w:val="55E83420"/>
    <w:rsid w:val="55EA660E"/>
    <w:rsid w:val="560E5F06"/>
    <w:rsid w:val="56265BD3"/>
    <w:rsid w:val="569C2904"/>
    <w:rsid w:val="569D234C"/>
    <w:rsid w:val="56D71A69"/>
    <w:rsid w:val="56FE711B"/>
    <w:rsid w:val="570D6EAC"/>
    <w:rsid w:val="573610DF"/>
    <w:rsid w:val="57914433"/>
    <w:rsid w:val="57CF2FF1"/>
    <w:rsid w:val="57FF75EE"/>
    <w:rsid w:val="58BD150F"/>
    <w:rsid w:val="592E3530"/>
    <w:rsid w:val="59457283"/>
    <w:rsid w:val="59541256"/>
    <w:rsid w:val="598D5E93"/>
    <w:rsid w:val="599B6EA3"/>
    <w:rsid w:val="59B12B6A"/>
    <w:rsid w:val="59CB1616"/>
    <w:rsid w:val="5AA47FD9"/>
    <w:rsid w:val="5AF96577"/>
    <w:rsid w:val="5B376423"/>
    <w:rsid w:val="5B5C08B4"/>
    <w:rsid w:val="5B5D1FE8"/>
    <w:rsid w:val="5BA02E96"/>
    <w:rsid w:val="5BE34B31"/>
    <w:rsid w:val="5C4F0418"/>
    <w:rsid w:val="5C5D3D53"/>
    <w:rsid w:val="5C6B1F9F"/>
    <w:rsid w:val="5C8C0F8F"/>
    <w:rsid w:val="5CA34C23"/>
    <w:rsid w:val="5CEE2462"/>
    <w:rsid w:val="5D1963D4"/>
    <w:rsid w:val="5D6132D5"/>
    <w:rsid w:val="5D9205BD"/>
    <w:rsid w:val="5DC566D1"/>
    <w:rsid w:val="5E157EEA"/>
    <w:rsid w:val="5E3E6996"/>
    <w:rsid w:val="5E816429"/>
    <w:rsid w:val="5EE44E48"/>
    <w:rsid w:val="5EEC63F2"/>
    <w:rsid w:val="5F6D12E1"/>
    <w:rsid w:val="5F6E2A90"/>
    <w:rsid w:val="5FBE7D8F"/>
    <w:rsid w:val="5FF91718"/>
    <w:rsid w:val="602120CC"/>
    <w:rsid w:val="60363DC9"/>
    <w:rsid w:val="604638E0"/>
    <w:rsid w:val="60940AF0"/>
    <w:rsid w:val="60966616"/>
    <w:rsid w:val="609D5BF6"/>
    <w:rsid w:val="60A01243"/>
    <w:rsid w:val="61475B62"/>
    <w:rsid w:val="617E2342"/>
    <w:rsid w:val="61A261EF"/>
    <w:rsid w:val="61A51E1D"/>
    <w:rsid w:val="62176DF3"/>
    <w:rsid w:val="6283185C"/>
    <w:rsid w:val="6329551F"/>
    <w:rsid w:val="634265E1"/>
    <w:rsid w:val="63C7114B"/>
    <w:rsid w:val="63E61662"/>
    <w:rsid w:val="64874BF3"/>
    <w:rsid w:val="64E33DF4"/>
    <w:rsid w:val="65293EFC"/>
    <w:rsid w:val="65515201"/>
    <w:rsid w:val="65962C14"/>
    <w:rsid w:val="661E50E3"/>
    <w:rsid w:val="662C1D3F"/>
    <w:rsid w:val="66DF25BE"/>
    <w:rsid w:val="671E1113"/>
    <w:rsid w:val="67811660"/>
    <w:rsid w:val="67CE7AFB"/>
    <w:rsid w:val="682C2166"/>
    <w:rsid w:val="684702DD"/>
    <w:rsid w:val="68784B3F"/>
    <w:rsid w:val="68B735CD"/>
    <w:rsid w:val="68BA0AFA"/>
    <w:rsid w:val="68E1798E"/>
    <w:rsid w:val="68E51EE8"/>
    <w:rsid w:val="694035C3"/>
    <w:rsid w:val="697A703D"/>
    <w:rsid w:val="69BF430A"/>
    <w:rsid w:val="6A152CA1"/>
    <w:rsid w:val="6A301889"/>
    <w:rsid w:val="6A4946F9"/>
    <w:rsid w:val="6ABC5F37"/>
    <w:rsid w:val="6AE85CC0"/>
    <w:rsid w:val="6B1116BB"/>
    <w:rsid w:val="6BB8314C"/>
    <w:rsid w:val="6BD44496"/>
    <w:rsid w:val="6C4B6506"/>
    <w:rsid w:val="6C65597D"/>
    <w:rsid w:val="6C7E27ED"/>
    <w:rsid w:val="6C937EAD"/>
    <w:rsid w:val="6D2A6A64"/>
    <w:rsid w:val="6D486EEA"/>
    <w:rsid w:val="6D526EEE"/>
    <w:rsid w:val="6D7D3037"/>
    <w:rsid w:val="6DA2484C"/>
    <w:rsid w:val="6DA560EA"/>
    <w:rsid w:val="6DB66549"/>
    <w:rsid w:val="6E0E3C8F"/>
    <w:rsid w:val="6E4E094B"/>
    <w:rsid w:val="6EB26D11"/>
    <w:rsid w:val="6F6376FF"/>
    <w:rsid w:val="6F7B35A7"/>
    <w:rsid w:val="6FA46CEA"/>
    <w:rsid w:val="702E0619"/>
    <w:rsid w:val="7056191E"/>
    <w:rsid w:val="705F6A24"/>
    <w:rsid w:val="72126D4C"/>
    <w:rsid w:val="725D51E5"/>
    <w:rsid w:val="72DB72A3"/>
    <w:rsid w:val="73102258"/>
    <w:rsid w:val="73816170"/>
    <w:rsid w:val="73A11102"/>
    <w:rsid w:val="73AF03FD"/>
    <w:rsid w:val="73DE5EB2"/>
    <w:rsid w:val="741C4C2C"/>
    <w:rsid w:val="74E219D2"/>
    <w:rsid w:val="752B5127"/>
    <w:rsid w:val="75530B22"/>
    <w:rsid w:val="75954C96"/>
    <w:rsid w:val="766905FD"/>
    <w:rsid w:val="76E060E7"/>
    <w:rsid w:val="77383B2B"/>
    <w:rsid w:val="77495D38"/>
    <w:rsid w:val="78144598"/>
    <w:rsid w:val="78601974"/>
    <w:rsid w:val="788039DC"/>
    <w:rsid w:val="78AD0549"/>
    <w:rsid w:val="78C338C8"/>
    <w:rsid w:val="78D42106"/>
    <w:rsid w:val="78F80D78"/>
    <w:rsid w:val="7BBF55AB"/>
    <w:rsid w:val="7C584880"/>
    <w:rsid w:val="7C662EE9"/>
    <w:rsid w:val="7CE63A60"/>
    <w:rsid w:val="7D171B39"/>
    <w:rsid w:val="7D5B39DC"/>
    <w:rsid w:val="7D7D673C"/>
    <w:rsid w:val="7E2605E4"/>
    <w:rsid w:val="7E5D6B27"/>
    <w:rsid w:val="7E855D33"/>
    <w:rsid w:val="7EAF0B77"/>
    <w:rsid w:val="7EBC0BCF"/>
    <w:rsid w:val="7EF03305"/>
    <w:rsid w:val="7F015C77"/>
    <w:rsid w:val="7F1E3F4E"/>
    <w:rsid w:val="7F945FBF"/>
    <w:rsid w:val="7F963AE5"/>
    <w:rsid w:val="7FC76F08"/>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5"/>
    <w:next w:val="1"/>
    <w:autoRedefine/>
    <w:qFormat/>
    <w:uiPriority w:val="0"/>
    <w:pPr>
      <w:widowControl/>
      <w:spacing w:before="480" w:line="276" w:lineRule="auto"/>
      <w:outlineLvl w:val="0"/>
    </w:pPr>
    <w:rPr>
      <w:color w:val="365F91"/>
      <w:sz w:val="28"/>
      <w:szCs w:val="28"/>
    </w:rPr>
  </w:style>
  <w:style w:type="paragraph" w:styleId="6">
    <w:name w:val="heading 2"/>
    <w:basedOn w:val="1"/>
    <w:next w:val="1"/>
    <w:autoRedefine/>
    <w:semiHidden/>
    <w:unhideWhenUsed/>
    <w:qFormat/>
    <w:uiPriority w:val="0"/>
    <w:pPr>
      <w:outlineLvl w:val="1"/>
    </w:pPr>
    <w:rPr>
      <w:sz w:val="36"/>
      <w:szCs w:val="36"/>
    </w:rPr>
  </w:style>
  <w:style w:type="paragraph" w:styleId="5">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autoSpaceDE w:val="0"/>
      <w:autoSpaceDN w:val="0"/>
      <w:jc w:val="left"/>
    </w:pPr>
    <w:rPr>
      <w:rFonts w:ascii="宋体" w:hAnsi="宋体"/>
      <w:kern w:val="0"/>
      <w:sz w:val="32"/>
      <w:szCs w:val="32"/>
    </w:rPr>
  </w:style>
  <w:style w:type="paragraph" w:styleId="3">
    <w:name w:val="Body Text 2"/>
    <w:basedOn w:val="1"/>
    <w:autoRedefine/>
    <w:qFormat/>
    <w:uiPriority w:val="0"/>
    <w:pPr>
      <w:spacing w:line="360" w:lineRule="auto"/>
    </w:pPr>
    <w:rPr>
      <w:rFonts w:ascii="Times New Roman" w:hAnsi="Times New Roman"/>
      <w:kern w:val="0"/>
      <w:sz w:val="24"/>
    </w:rPr>
  </w:style>
  <w:style w:type="paragraph" w:styleId="8">
    <w:name w:val="index 8"/>
    <w:basedOn w:val="1"/>
    <w:next w:val="1"/>
    <w:autoRedefine/>
    <w:qFormat/>
    <w:uiPriority w:val="0"/>
    <w:pPr>
      <w:ind w:left="2940"/>
    </w:pPr>
  </w:style>
  <w:style w:type="paragraph" w:styleId="9">
    <w:name w:val="Normal Indent"/>
    <w:basedOn w:val="1"/>
    <w:autoRedefine/>
    <w:qFormat/>
    <w:uiPriority w:val="0"/>
    <w:pPr>
      <w:ind w:firstLine="420"/>
    </w:pPr>
  </w:style>
  <w:style w:type="paragraph" w:styleId="10">
    <w:name w:val="annotation text"/>
    <w:basedOn w:val="1"/>
    <w:autoRedefine/>
    <w:qFormat/>
    <w:uiPriority w:val="99"/>
    <w:pPr>
      <w:jc w:val="left"/>
    </w:pPr>
  </w:style>
  <w:style w:type="paragraph" w:styleId="11">
    <w:name w:val="Body Text Indent"/>
    <w:basedOn w:val="1"/>
    <w:autoRedefine/>
    <w:qFormat/>
    <w:uiPriority w:val="0"/>
    <w:pPr>
      <w:tabs>
        <w:tab w:val="left" w:pos="72"/>
      </w:tabs>
      <w:ind w:firstLine="480" w:firstLineChars="200"/>
      <w:jc w:val="center"/>
    </w:pPr>
    <w:rPr>
      <w:sz w:val="24"/>
    </w:rPr>
  </w:style>
  <w:style w:type="paragraph" w:styleId="12">
    <w:name w:val="Plain Text"/>
    <w:basedOn w:val="1"/>
    <w:next w:val="8"/>
    <w:autoRedefine/>
    <w:qFormat/>
    <w:uiPriority w:val="0"/>
    <w:rPr>
      <w:rFonts w:hint="eastAsia" w:ascii="宋体" w:hAnsi="Courier New"/>
      <w:kern w:val="0"/>
      <w:sz w:val="20"/>
      <w:szCs w:val="21"/>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envelope return"/>
    <w:basedOn w:val="1"/>
    <w:autoRedefine/>
    <w:qFormat/>
    <w:uiPriority w:val="0"/>
    <w:pPr>
      <w:widowControl/>
    </w:pPr>
    <w:rPr>
      <w:rFonts w:ascii="Arial" w:hAnsi="Arial" w:eastAsia="Arial"/>
      <w:sz w:val="20"/>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footnote text"/>
    <w:basedOn w:val="1"/>
    <w:autoRedefine/>
    <w:qFormat/>
    <w:uiPriority w:val="0"/>
    <w:pPr>
      <w:snapToGrid w:val="0"/>
      <w:jc w:val="left"/>
    </w:pPr>
    <w:rPr>
      <w:sz w:val="18"/>
      <w:szCs w:val="18"/>
    </w:rPr>
  </w:style>
  <w:style w:type="paragraph" w:styleId="18">
    <w:name w:val="Normal (Web)"/>
    <w:basedOn w:val="1"/>
    <w:autoRedefine/>
    <w:qFormat/>
    <w:uiPriority w:val="0"/>
    <w:pPr>
      <w:spacing w:beforeAutospacing="1" w:afterAutospacing="1"/>
      <w:jc w:val="left"/>
    </w:pPr>
    <w:rPr>
      <w:rFonts w:cs="Times New Roman"/>
      <w:kern w:val="0"/>
      <w:sz w:val="24"/>
    </w:rPr>
  </w:style>
  <w:style w:type="paragraph" w:styleId="19">
    <w:name w:val="Body Text First Indent 2"/>
    <w:basedOn w:val="11"/>
    <w:autoRedefine/>
    <w:qFormat/>
    <w:uiPriority w:val="0"/>
    <w:pPr>
      <w:spacing w:after="120"/>
      <w:ind w:left="420" w:leftChars="200"/>
    </w:pPr>
    <w:rPr>
      <w:szCs w:val="2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qFormat/>
    <w:uiPriority w:val="0"/>
    <w:rPr>
      <w:color w:val="0000FF"/>
      <w:u w:val="single"/>
    </w:rPr>
  </w:style>
  <w:style w:type="character" w:styleId="24">
    <w:name w:val="footnote reference"/>
    <w:autoRedefine/>
    <w:qFormat/>
    <w:uiPriority w:val="0"/>
    <w:rPr>
      <w:vertAlign w:val="superscript"/>
    </w:rPr>
  </w:style>
  <w:style w:type="paragraph" w:styleId="2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_Style 1"/>
    <w:basedOn w:val="1"/>
    <w:next w:val="1"/>
    <w:autoRedefine/>
    <w:qFormat/>
    <w:uiPriority w:val="99"/>
    <w:pPr>
      <w:ind w:firstLine="420" w:firstLineChars="200"/>
    </w:pPr>
  </w:style>
  <w:style w:type="paragraph" w:customStyle="1" w:styleId="27">
    <w:name w:val="p0"/>
    <w:basedOn w:val="1"/>
    <w:autoRedefine/>
    <w:qFormat/>
    <w:uiPriority w:val="0"/>
    <w:pPr>
      <w:widowControl/>
    </w:pPr>
    <w:rPr>
      <w:kern w:val="0"/>
      <w:szCs w:val="21"/>
    </w:rPr>
  </w:style>
  <w:style w:type="paragraph" w:customStyle="1" w:styleId="28">
    <w:name w:val="列出段落1"/>
    <w:basedOn w:val="1"/>
    <w:autoRedefine/>
    <w:qFormat/>
    <w:uiPriority w:val="34"/>
    <w:pPr>
      <w:ind w:firstLine="420" w:firstLineChars="200"/>
    </w:pPr>
  </w:style>
  <w:style w:type="paragraph" w:customStyle="1" w:styleId="29">
    <w:name w:val="列出段落111"/>
    <w:basedOn w:val="1"/>
    <w:autoRedefine/>
    <w:qFormat/>
    <w:uiPriority w:val="0"/>
    <w:pPr>
      <w:ind w:firstLine="420" w:firstLineChars="200"/>
    </w:pPr>
  </w:style>
  <w:style w:type="character" w:customStyle="1" w:styleId="30">
    <w:name w:val="font31"/>
    <w:basedOn w:val="22"/>
    <w:autoRedefine/>
    <w:qFormat/>
    <w:uiPriority w:val="0"/>
    <w:rPr>
      <w:rFonts w:hint="eastAsia" w:ascii="宋体" w:hAnsi="宋体" w:eastAsia="宋体" w:cs="宋体"/>
      <w:color w:val="000000"/>
      <w:sz w:val="24"/>
      <w:szCs w:val="24"/>
      <w:u w:val="none"/>
    </w:rPr>
  </w:style>
  <w:style w:type="character" w:customStyle="1" w:styleId="31">
    <w:name w:val="font51"/>
    <w:basedOn w:val="22"/>
    <w:autoRedefine/>
    <w:qFormat/>
    <w:uiPriority w:val="0"/>
    <w:rPr>
      <w:rFonts w:hint="eastAsia" w:ascii="宋体" w:hAnsi="宋体" w:eastAsia="宋体" w:cs="宋体"/>
      <w:b/>
      <w:bCs/>
      <w:color w:val="FF0000"/>
      <w:sz w:val="24"/>
      <w:szCs w:val="24"/>
      <w:u w:val="none"/>
    </w:rPr>
  </w:style>
  <w:style w:type="paragraph" w:customStyle="1" w:styleId="32">
    <w:name w:val="表格文字"/>
    <w:basedOn w:val="1"/>
    <w:autoRedefine/>
    <w:qFormat/>
    <w:uiPriority w:val="0"/>
    <w:pPr>
      <w:spacing w:before="25" w:after="25"/>
      <w:jc w:val="left"/>
    </w:pPr>
    <w:rPr>
      <w:bCs/>
      <w:spacing w:val="10"/>
      <w:kern w:val="0"/>
      <w:sz w:val="24"/>
    </w:rPr>
  </w:style>
  <w:style w:type="paragraph" w:customStyle="1" w:styleId="33">
    <w:name w:val="纯文本1"/>
    <w:basedOn w:val="1"/>
    <w:autoRedefine/>
    <w:qFormat/>
    <w:uiPriority w:val="0"/>
    <w:pPr>
      <w:widowControl/>
      <w:adjustRightInd w:val="0"/>
      <w:snapToGrid w:val="0"/>
      <w:spacing w:after="200"/>
      <w:jc w:val="left"/>
    </w:pPr>
    <w:rPr>
      <w:rFonts w:ascii="宋体" w:hAnsi="Courier New" w:eastAsia="微软雅黑"/>
      <w:kern w:val="0"/>
      <w:sz w:val="22"/>
      <w:szCs w:val="20"/>
    </w:rPr>
  </w:style>
  <w:style w:type="paragraph" w:customStyle="1" w:styleId="34">
    <w:name w:val="列出段落11"/>
    <w:basedOn w:val="1"/>
    <w:autoRedefine/>
    <w:qFormat/>
    <w:uiPriority w:val="0"/>
    <w:pPr>
      <w:ind w:firstLine="420"/>
    </w:pPr>
  </w:style>
  <w:style w:type="paragraph" w:customStyle="1" w:styleId="35">
    <w:name w:val="样式2"/>
    <w:basedOn w:val="1"/>
    <w:autoRedefine/>
    <w:qFormat/>
    <w:uiPriority w:val="0"/>
    <w:rPr>
      <w:rFonts w:ascii="楷体_GB2312" w:eastAsia="楷体_GB2312"/>
      <w:color w:val="000000"/>
      <w:sz w:val="24"/>
    </w:rPr>
  </w:style>
  <w:style w:type="paragraph" w:customStyle="1" w:styleId="36">
    <w:name w:val="0级"/>
    <w:basedOn w:val="1"/>
    <w:autoRedefine/>
    <w:qFormat/>
    <w:uiPriority w:val="0"/>
    <w:pPr>
      <w:ind w:left="420" w:hanging="420"/>
    </w:pPr>
    <w:rPr>
      <w:rFonts w:ascii="宋体" w:hAnsi="宋体" w:cs="Times New Roman"/>
      <w:color w:val="000000"/>
      <w:szCs w:val="21"/>
    </w:rPr>
  </w:style>
  <w:style w:type="paragraph" w:styleId="37">
    <w:name w:val="List Paragraph"/>
    <w:basedOn w:val="1"/>
    <w:autoRedefine/>
    <w:unhideWhenUsed/>
    <w:qFormat/>
    <w:uiPriority w:val="99"/>
    <w:pPr>
      <w:ind w:firstLine="420" w:firstLineChars="200"/>
    </w:pPr>
  </w:style>
  <w:style w:type="character" w:customStyle="1" w:styleId="38">
    <w:name w:val="p141"/>
    <w:autoRedefine/>
    <w:qFormat/>
    <w:uiPriority w:val="0"/>
    <w:rPr>
      <w:sz w:val="21"/>
      <w:szCs w:val="21"/>
    </w:rPr>
  </w:style>
  <w:style w:type="character" w:customStyle="1" w:styleId="39">
    <w:name w:val="font11"/>
    <w:basedOn w:val="22"/>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2429</Words>
  <Characters>2541</Characters>
  <Lines>20</Lines>
  <Paragraphs>39</Paragraphs>
  <TotalTime>10</TotalTime>
  <ScaleCrop>false</ScaleCrop>
  <LinksUpToDate>false</LinksUpToDate>
  <CharactersWithSpaces>2600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2024-02-19T04:27:00Z</dcterms:created>
  <dc:creator>Z-</dc:creator>
  <cp:lastModifiedBy>HyoQi</cp:lastModifiedBy>
  <cp:lastPrinted>2024-07-12T09:00:00Z</cp:lastPrinted>
  <dcterms:modified xsi:type="dcterms:W3CDTF">2025-03-18T08:48:42Z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DFA8E636487F4324B2DCCE3ADA2E708F_13</vt:lpwstr>
  </property>
  <property fmtid="{D5CDD505-2E9C-101B-9397-08002B2CF9AE}" pid="4" name="KSOTemplateDocerSaveRecord">
    <vt:lpwstr>eyJoZGlkIjoiOGViNjA5Y2U2ZDE2MWQ3M2Y4ZjI2NzA2MjM4ZDY2NDMiLCJ1c2VySWQiOiIyMzY2NTcyMjEifQ==</vt:lpwstr>
  </property>
</Properties>
</file>