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ind w:firstLine="640"/>
        <w:jc w:val="center"/>
        <w:rPr>
          <w:rFonts w:hint="eastAsia" w:ascii="仿宋_GB2312" w:hAnsi="仿宋_GB2312" w:eastAsia="仿宋_GB2312" w:cs="仿宋_GB2312"/>
          <w:color w:val="000000" w:themeColor="text1"/>
          <w:sz w:val="36"/>
          <w:szCs w:val="36"/>
          <w:shd w:val="clear" w:color="auto" w:fill="FFFFFF"/>
          <w14:textFill>
            <w14:solidFill>
              <w14:schemeClr w14:val="tx1"/>
            </w14:solidFill>
          </w14:textFill>
        </w:rPr>
      </w:pPr>
      <w:r>
        <w:rPr>
          <w:rFonts w:hint="eastAsia" w:ascii="仿宋_GB2312" w:hAnsi="仿宋_GB2312" w:eastAsia="仿宋_GB2312" w:cs="仿宋_GB2312"/>
          <w:color w:val="000000" w:themeColor="text1"/>
          <w:sz w:val="36"/>
          <w:szCs w:val="36"/>
          <w:shd w:val="clear" w:color="auto" w:fill="FFFFFF"/>
          <w14:textFill>
            <w14:solidFill>
              <w14:schemeClr w14:val="tx1"/>
            </w14:solidFill>
          </w14:textFill>
        </w:rPr>
        <w:t>深圳市龙岗区第七人民医院口腔颌面锥形束计算机体层摄影设备调研报名表</w:t>
      </w:r>
    </w:p>
    <w:p>
      <w:pPr>
        <w:pStyle w:val="4"/>
        <w:widowControl/>
        <w:shd w:val="clear" w:color="auto" w:fill="FFFFFF"/>
        <w:spacing w:beforeAutospacing="0" w:afterAutospacing="0" w:line="560" w:lineRule="exact"/>
        <w:ind w:firstLine="640"/>
        <w:jc w:val="center"/>
        <w:rPr>
          <w:rFonts w:hint="default" w:ascii="仿宋_GB2312" w:hAnsi="仿宋_GB2312" w:eastAsia="仿宋_GB2312" w:cs="仿宋_GB2312"/>
          <w:color w:val="000000" w:themeColor="text1"/>
          <w:sz w:val="36"/>
          <w:szCs w:val="36"/>
          <w:shd w:val="clear" w:color="auto" w:fill="FFFFFF"/>
          <w:lang w:val="en-US" w:eastAsia="zh-CN"/>
          <w14:textFill>
            <w14:solidFill>
              <w14:schemeClr w14:val="tx1"/>
            </w14:solidFill>
          </w14:textFill>
        </w:rPr>
      </w:pPr>
    </w:p>
    <w:tbl>
      <w:tblPr>
        <w:tblStyle w:val="5"/>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7"/>
        <w:gridCol w:w="1787"/>
        <w:gridCol w:w="420"/>
        <w:gridCol w:w="781"/>
        <w:gridCol w:w="1553"/>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bCs/>
                <w:sz w:val="24"/>
                <w:szCs w:val="24"/>
                <w:lang w:val="en-US"/>
              </w:rPr>
            </w:pPr>
            <w:r>
              <w:rPr>
                <w:rFonts w:hint="eastAsia" w:ascii="宋体" w:hAnsi="宋体" w:eastAsia="宋体" w:cs="微软雅黑"/>
                <w:bCs/>
                <w:kern w:val="0"/>
                <w:sz w:val="24"/>
                <w:szCs w:val="24"/>
                <w:lang w:val="en-US" w:eastAsia="zh-CN" w:bidi="ar"/>
              </w:rPr>
              <w:t>设备名称</w:t>
            </w:r>
          </w:p>
        </w:tc>
        <w:tc>
          <w:tcPr>
            <w:tcW w:w="22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bCs/>
                <w:sz w:val="24"/>
                <w:szCs w:val="24"/>
                <w:lang w:val="en-US"/>
              </w:rPr>
            </w:pPr>
            <w:r>
              <w:rPr>
                <w:rFonts w:hint="eastAsia" w:ascii="宋体" w:hAnsi="宋体" w:eastAsia="宋体" w:cs="微软雅黑"/>
                <w:bCs/>
                <w:kern w:val="0"/>
                <w:sz w:val="24"/>
                <w:szCs w:val="24"/>
                <w:lang w:val="en-US" w:eastAsia="zh-CN" w:bidi="ar"/>
              </w:rPr>
              <w:t xml:space="preserve"> </w:t>
            </w: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bCs/>
                <w:sz w:val="24"/>
                <w:szCs w:val="24"/>
                <w:lang w:val="en-US"/>
              </w:rPr>
            </w:pPr>
            <w:r>
              <w:rPr>
                <w:rFonts w:hint="eastAsia" w:ascii="宋体" w:hAnsi="宋体" w:eastAsia="宋体" w:cs="微软雅黑"/>
                <w:bCs/>
                <w:kern w:val="0"/>
                <w:sz w:val="24"/>
                <w:szCs w:val="24"/>
                <w:lang w:val="en-US" w:eastAsia="zh-CN" w:bidi="ar"/>
              </w:rPr>
              <w:t>产地及品牌</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bCs/>
                <w:lang w:val="en-US"/>
              </w:rPr>
            </w:pPr>
          </w:p>
          <w:p>
            <w:pPr>
              <w:keepNext w:val="0"/>
              <w:keepLines w:val="0"/>
              <w:widowControl/>
              <w:suppressLineNumbers w:val="0"/>
              <w:spacing w:before="0" w:beforeAutospacing="0" w:after="0" w:afterAutospacing="0"/>
              <w:ind w:left="0" w:right="0"/>
              <w:jc w:val="center"/>
              <w:rPr>
                <w:rFonts w:hint="default"/>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bCs/>
                <w:sz w:val="24"/>
                <w:szCs w:val="24"/>
                <w:lang w:val="en-US"/>
              </w:rPr>
            </w:pPr>
            <w:r>
              <w:rPr>
                <w:rFonts w:hint="eastAsia" w:ascii="宋体" w:hAnsi="宋体" w:eastAsia="宋体" w:cs="微软雅黑"/>
                <w:bCs/>
                <w:kern w:val="0"/>
                <w:sz w:val="24"/>
                <w:szCs w:val="24"/>
                <w:lang w:val="en-US" w:eastAsia="zh-CN" w:bidi="ar"/>
              </w:rPr>
              <w:t xml:space="preserve">型号 </w:t>
            </w:r>
          </w:p>
        </w:tc>
        <w:tc>
          <w:tcPr>
            <w:tcW w:w="22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bCs/>
                <w:sz w:val="24"/>
                <w:szCs w:val="24"/>
                <w:lang w:val="en-US"/>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eastAsiaTheme="minorEastAsia"/>
                <w:bCs/>
                <w:sz w:val="24"/>
                <w:szCs w:val="24"/>
                <w:lang w:val="en-US" w:eastAsia="zh-CN"/>
              </w:rPr>
            </w:pPr>
            <w:r>
              <w:rPr>
                <w:rFonts w:hint="eastAsia" w:cs="微软雅黑"/>
                <w:bCs/>
                <w:sz w:val="24"/>
                <w:szCs w:val="24"/>
                <w:lang w:val="en-US" w:eastAsia="zh-CN"/>
              </w:rPr>
              <w:t>售后服务机构所在地</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cs="微软雅黑"/>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s="微软雅黑"/>
                <w:bCs/>
                <w:lang w:val="en-US"/>
              </w:rPr>
            </w:pPr>
            <w:r>
              <w:rPr>
                <w:rFonts w:hint="eastAsia" w:ascii="宋体" w:hAnsi="宋体" w:eastAsia="宋体" w:cs="微软雅黑"/>
                <w:bCs/>
                <w:kern w:val="0"/>
                <w:sz w:val="24"/>
                <w:szCs w:val="24"/>
                <w:lang w:val="en-US" w:eastAsia="zh-CN" w:bidi="ar"/>
              </w:rPr>
              <w:t>注册证名称及注册证号</w:t>
            </w:r>
          </w:p>
        </w:tc>
        <w:tc>
          <w:tcPr>
            <w:tcW w:w="22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微软雅黑"/>
                <w:bCs/>
                <w:kern w:val="0"/>
                <w:sz w:val="24"/>
                <w:szCs w:val="24"/>
                <w:lang w:val="en-US" w:eastAsia="zh-CN" w:bidi="ar"/>
              </w:rPr>
            </w:pPr>
            <w:r>
              <w:rPr>
                <w:rFonts w:hint="eastAsia" w:ascii="宋体" w:hAnsi="宋体" w:eastAsia="宋体" w:cs="微软雅黑"/>
                <w:bCs/>
                <w:kern w:val="0"/>
                <w:sz w:val="24"/>
                <w:szCs w:val="24"/>
                <w:lang w:val="en-US" w:eastAsia="zh-CN" w:bidi="ar"/>
              </w:rPr>
              <w:t>设备类型</w:t>
            </w:r>
          </w:p>
          <w:p>
            <w:pPr>
              <w:keepNext w:val="0"/>
              <w:keepLines w:val="0"/>
              <w:widowControl/>
              <w:suppressLineNumbers w:val="0"/>
              <w:spacing w:before="0" w:beforeAutospacing="0" w:after="0" w:afterAutospacing="0"/>
              <w:ind w:left="0" w:right="0"/>
              <w:jc w:val="both"/>
              <w:rPr>
                <w:rFonts w:hint="default"/>
                <w:bCs/>
                <w:lang w:val="en-US"/>
              </w:rPr>
            </w:pPr>
            <w:r>
              <w:rPr>
                <w:rFonts w:hint="eastAsia" w:ascii="宋体" w:hAnsi="宋体" w:eastAsia="宋体" w:cs="微软雅黑"/>
                <w:bCs/>
                <w:kern w:val="0"/>
                <w:sz w:val="24"/>
                <w:szCs w:val="24"/>
                <w:lang w:val="en-US" w:eastAsia="zh-CN" w:bidi="ar"/>
              </w:rPr>
              <w:t>根据注册证信息填写设备类（I、II、III）</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微软雅黑"/>
                <w:bCs/>
                <w:kern w:val="0"/>
                <w:sz w:val="24"/>
                <w:szCs w:val="24"/>
                <w:lang w:val="en-US" w:eastAsia="zh-CN" w:bidi="ar"/>
              </w:rPr>
            </w:pPr>
            <w:r>
              <w:rPr>
                <w:rFonts w:hint="eastAsia" w:ascii="宋体" w:hAnsi="宋体" w:eastAsia="宋体" w:cs="微软雅黑"/>
                <w:bCs/>
                <w:kern w:val="0"/>
                <w:sz w:val="24"/>
                <w:szCs w:val="24"/>
                <w:lang w:val="en-US" w:eastAsia="zh-CN" w:bidi="ar"/>
              </w:rPr>
              <w:t>厂家授权书</w:t>
            </w:r>
          </w:p>
        </w:tc>
        <w:tc>
          <w:tcPr>
            <w:tcW w:w="22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r>
              <w:rPr>
                <w:rFonts w:hint="default" w:ascii="宋体" w:hAnsi="宋体" w:eastAsia="Wingdings 2" w:cs="Wingdings 2"/>
                <w:bCs/>
                <w:kern w:val="0"/>
                <w:sz w:val="24"/>
                <w:szCs w:val="24"/>
                <w:lang w:val="en-US" w:eastAsia="zh-CN" w:bidi="ar"/>
              </w:rPr>
              <w:sym w:font="Wingdings 2" w:char="00A3"/>
            </w:r>
            <w:r>
              <w:rPr>
                <w:rFonts w:hint="eastAsia" w:ascii="宋体" w:hAnsi="宋体" w:eastAsia="宋体" w:cs="宋体"/>
                <w:bCs/>
                <w:kern w:val="0"/>
                <w:sz w:val="24"/>
                <w:szCs w:val="24"/>
                <w:lang w:val="en-US" w:eastAsia="zh-CN" w:bidi="ar"/>
              </w:rPr>
              <w:t xml:space="preserve">有     </w:t>
            </w:r>
            <w:bookmarkStart w:id="0" w:name="_GoBack"/>
            <w:bookmarkEnd w:id="0"/>
            <w:r>
              <w:rPr>
                <w:rFonts w:hint="default" w:ascii="宋体" w:hAnsi="宋体" w:eastAsia="Wingdings 2" w:cs="Wingdings 2"/>
                <w:bCs/>
                <w:kern w:val="0"/>
                <w:sz w:val="24"/>
                <w:szCs w:val="24"/>
                <w:lang w:val="en-US" w:eastAsia="zh-CN" w:bidi="ar"/>
              </w:rPr>
              <w:sym w:font="Wingdings 2" w:char="00A3"/>
            </w:r>
            <w:r>
              <w:rPr>
                <w:rFonts w:hint="eastAsia" w:ascii="宋体" w:hAnsi="宋体" w:eastAsia="宋体" w:cs="宋体"/>
                <w:bCs/>
                <w:kern w:val="0"/>
                <w:sz w:val="24"/>
                <w:szCs w:val="24"/>
                <w:lang w:val="en-US" w:eastAsia="zh-CN" w:bidi="ar"/>
              </w:rPr>
              <w:t>无</w:t>
            </w: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cs="微软雅黑" w:eastAsiaTheme="minorEastAsia"/>
                <w:bCs/>
                <w:kern w:val="0"/>
                <w:sz w:val="24"/>
                <w:szCs w:val="24"/>
                <w:lang w:val="en-US" w:eastAsia="zh-CN" w:bidi="ar"/>
              </w:rPr>
            </w:pPr>
            <w:r>
              <w:rPr>
                <w:rFonts w:hint="eastAsia" w:ascii="宋体" w:hAnsi="宋体" w:eastAsia="宋体" w:cs="微软雅黑"/>
                <w:bCs/>
                <w:kern w:val="0"/>
                <w:sz w:val="24"/>
                <w:szCs w:val="24"/>
                <w:lang w:val="en-US" w:eastAsia="zh-CN" w:bidi="ar"/>
              </w:rPr>
              <w:t>近三年政府采购</w:t>
            </w:r>
            <w:r>
              <w:rPr>
                <w:rFonts w:hint="eastAsia" w:ascii="宋体" w:hAnsi="宋体"/>
                <w:sz w:val="24"/>
                <w:szCs w:val="24"/>
              </w:rPr>
              <w:t>经营活动中没有重大违法记录</w:t>
            </w:r>
            <w:r>
              <w:rPr>
                <w:rFonts w:hint="eastAsia" w:ascii="宋体" w:hAnsi="宋体"/>
                <w:sz w:val="24"/>
                <w:szCs w:val="24"/>
                <w:lang w:eastAsia="zh-CN"/>
              </w:rPr>
              <w:t>（</w:t>
            </w:r>
            <w:r>
              <w:rPr>
                <w:rFonts w:hint="eastAsia" w:ascii="宋体" w:hAnsi="宋体"/>
                <w:sz w:val="24"/>
                <w:szCs w:val="24"/>
                <w:lang w:val="en-US" w:eastAsia="zh-CN"/>
              </w:rPr>
              <w:t>下载截图</w:t>
            </w:r>
            <w:r>
              <w:rPr>
                <w:rFonts w:hint="eastAsia" w:ascii="宋体" w:hAnsi="宋体"/>
                <w:sz w:val="24"/>
                <w:szCs w:val="24"/>
                <w:lang w:eastAsia="zh-CN"/>
              </w:rPr>
              <w:t>）</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r>
              <w:rPr>
                <w:rFonts w:hint="default" w:ascii="宋体" w:hAnsi="宋体" w:eastAsia="Wingdings 2" w:cs="Wingdings 2"/>
                <w:bCs/>
                <w:kern w:val="0"/>
                <w:sz w:val="24"/>
                <w:szCs w:val="24"/>
                <w:lang w:val="en-US" w:eastAsia="zh-CN" w:bidi="ar"/>
              </w:rPr>
              <w:sym w:font="Wingdings 2" w:char="00A3"/>
            </w:r>
            <w:r>
              <w:rPr>
                <w:rFonts w:hint="eastAsia" w:ascii="宋体" w:hAnsi="宋体" w:eastAsia="宋体" w:cs="宋体"/>
                <w:bCs/>
                <w:kern w:val="0"/>
                <w:sz w:val="24"/>
                <w:szCs w:val="24"/>
                <w:lang w:val="en-US" w:eastAsia="zh-CN" w:bidi="ar"/>
              </w:rPr>
              <w:t xml:space="preserve">有     </w:t>
            </w:r>
            <w:r>
              <w:rPr>
                <w:rFonts w:hint="default" w:ascii="宋体" w:hAnsi="宋体" w:eastAsia="Wingdings 2" w:cs="Wingdings 2"/>
                <w:bCs/>
                <w:kern w:val="0"/>
                <w:sz w:val="24"/>
                <w:szCs w:val="24"/>
                <w:lang w:val="en-US" w:eastAsia="zh-CN" w:bidi="ar"/>
              </w:rPr>
              <w:sym w:font="Wingdings 2" w:char="00A3"/>
            </w:r>
            <w:r>
              <w:rPr>
                <w:rFonts w:hint="eastAsia" w:ascii="宋体" w:hAnsi="宋体" w:eastAsia="宋体" w:cs="宋体"/>
                <w:bCs/>
                <w:kern w:val="0"/>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微软雅黑"/>
                <w:bCs/>
                <w:kern w:val="0"/>
                <w:sz w:val="24"/>
                <w:szCs w:val="24"/>
                <w:lang w:val="en-US" w:eastAsia="zh-CN" w:bidi="ar"/>
              </w:rPr>
            </w:pPr>
            <w:r>
              <w:rPr>
                <w:rFonts w:hint="eastAsia" w:ascii="宋体" w:hAnsi="宋体" w:eastAsia="宋体" w:cs="微软雅黑"/>
                <w:bCs/>
                <w:kern w:val="0"/>
                <w:sz w:val="24"/>
                <w:szCs w:val="24"/>
                <w:lang w:val="en-US" w:eastAsia="zh-CN" w:bidi="ar"/>
              </w:rPr>
              <w:t>有无配套耗材试剂</w:t>
            </w:r>
          </w:p>
        </w:tc>
        <w:tc>
          <w:tcPr>
            <w:tcW w:w="22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Wingdings 2" w:cs="Wingdings 2"/>
                <w:bCs/>
                <w:kern w:val="0"/>
                <w:sz w:val="24"/>
                <w:szCs w:val="24"/>
                <w:lang w:val="en-US" w:eastAsia="zh-CN" w:bidi="ar"/>
              </w:rPr>
            </w:pPr>
            <w:r>
              <w:rPr>
                <w:rFonts w:hint="default" w:ascii="宋体" w:hAnsi="宋体" w:eastAsia="Wingdings 2" w:cs="Wingdings 2"/>
                <w:bCs/>
                <w:kern w:val="0"/>
                <w:sz w:val="24"/>
                <w:szCs w:val="21"/>
                <w:lang w:val="en-US" w:eastAsia="zh-CN" w:bidi="ar"/>
              </w:rPr>
              <w:sym w:font="Wingdings 2" w:char="00A3"/>
            </w:r>
            <w:r>
              <w:rPr>
                <w:rFonts w:hint="eastAsia" w:ascii="宋体" w:hAnsi="宋体" w:eastAsia="宋体" w:cs="宋体"/>
                <w:bCs/>
                <w:kern w:val="0"/>
                <w:sz w:val="24"/>
                <w:szCs w:val="21"/>
                <w:lang w:val="en-US" w:eastAsia="zh-CN" w:bidi="ar"/>
              </w:rPr>
              <w:t xml:space="preserve">有     </w:t>
            </w:r>
            <w:r>
              <w:rPr>
                <w:rFonts w:hint="default" w:ascii="宋体" w:hAnsi="宋体" w:eastAsia="Wingdings 2" w:cs="Wingdings 2"/>
                <w:bCs/>
                <w:kern w:val="0"/>
                <w:sz w:val="24"/>
                <w:szCs w:val="21"/>
                <w:lang w:val="en-US" w:eastAsia="zh-CN" w:bidi="ar"/>
              </w:rPr>
              <w:sym w:font="Wingdings 2" w:char="00A3"/>
            </w:r>
            <w:r>
              <w:rPr>
                <w:rFonts w:hint="eastAsia" w:ascii="宋体" w:hAnsi="宋体" w:eastAsia="宋体" w:cs="宋体"/>
                <w:bCs/>
                <w:kern w:val="0"/>
                <w:sz w:val="24"/>
                <w:szCs w:val="21"/>
                <w:lang w:val="en-US" w:eastAsia="zh-CN" w:bidi="ar"/>
              </w:rPr>
              <w:t>无</w:t>
            </w:r>
          </w:p>
        </w:tc>
        <w:tc>
          <w:tcPr>
            <w:tcW w:w="2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微软雅黑"/>
                <w:bCs/>
                <w:kern w:val="0"/>
                <w:sz w:val="24"/>
                <w:szCs w:val="24"/>
                <w:lang w:val="en-US" w:eastAsia="zh-CN" w:bidi="ar"/>
              </w:rPr>
            </w:pPr>
            <w:r>
              <w:rPr>
                <w:rFonts w:hint="eastAsia" w:ascii="宋体" w:hAnsi="宋体" w:eastAsia="宋体" w:cs="微软雅黑"/>
                <w:bCs/>
                <w:kern w:val="0"/>
                <w:sz w:val="24"/>
                <w:szCs w:val="24"/>
                <w:lang w:val="en-US" w:eastAsia="zh-CN" w:bidi="ar"/>
              </w:rPr>
              <w:t>若有属于开放/封闭</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588" w:firstLineChars="245"/>
              <w:jc w:val="left"/>
              <w:rPr>
                <w:rFonts w:hint="default" w:ascii="宋体" w:hAnsi="宋体" w:eastAsia="Wingdings 2" w:cs="Wingdings 2"/>
                <w:bCs/>
                <w:kern w:val="0"/>
                <w:sz w:val="24"/>
                <w:szCs w:val="24"/>
                <w:lang w:val="en-US" w:eastAsia="zh-CN" w:bidi="ar"/>
              </w:rPr>
            </w:pPr>
            <w:r>
              <w:rPr>
                <w:rFonts w:hint="default" w:ascii="宋体" w:hAnsi="宋体" w:eastAsia="Wingdings 2" w:cs="Wingdings 2"/>
                <w:bCs/>
                <w:kern w:val="0"/>
                <w:sz w:val="24"/>
                <w:szCs w:val="21"/>
                <w:lang w:val="en-US" w:eastAsia="zh-CN" w:bidi="ar"/>
              </w:rPr>
              <w:sym w:font="Wingdings 2" w:char="00A3"/>
            </w:r>
            <w:r>
              <w:rPr>
                <w:rFonts w:hint="eastAsia" w:ascii="宋体" w:hAnsi="宋体" w:eastAsia="宋体" w:cs="宋体"/>
                <w:bCs/>
                <w:kern w:val="0"/>
                <w:sz w:val="24"/>
                <w:szCs w:val="21"/>
                <w:lang w:val="en-US" w:eastAsia="zh-CN" w:bidi="ar"/>
              </w:rPr>
              <w:t xml:space="preserve"> 开放   </w:t>
            </w:r>
            <w:r>
              <w:rPr>
                <w:rFonts w:hint="default" w:ascii="宋体" w:hAnsi="宋体" w:eastAsia="Wingdings 2" w:cs="Wingdings 2"/>
                <w:bCs/>
                <w:kern w:val="0"/>
                <w:sz w:val="24"/>
                <w:szCs w:val="21"/>
                <w:lang w:val="en-US" w:eastAsia="zh-CN" w:bidi="ar"/>
              </w:rPr>
              <w:sym w:font="Wingdings 2" w:char="00A3"/>
            </w:r>
            <w:r>
              <w:rPr>
                <w:rFonts w:hint="eastAsia" w:ascii="宋体" w:hAnsi="宋体" w:eastAsia="宋体" w:cs="宋体"/>
                <w:bCs/>
                <w:kern w:val="0"/>
                <w:sz w:val="24"/>
                <w:szCs w:val="21"/>
                <w:lang w:val="en-US" w:eastAsia="zh-CN" w:bidi="ar"/>
              </w:rPr>
              <w:t xml:space="preserve">封闭    </w:t>
            </w:r>
            <w:r>
              <w:rPr>
                <w:rFonts w:hint="default" w:ascii="宋体" w:hAnsi="宋体" w:eastAsia="Wingdings 2" w:cs="Wingdings 2"/>
                <w:bCs/>
                <w:kern w:val="0"/>
                <w:sz w:val="24"/>
                <w:szCs w:val="21"/>
                <w:lang w:val="en-US" w:eastAsia="zh-CN" w:bidi="ar"/>
              </w:rPr>
              <w:sym w:font="Wingdings 2" w:char="00A3"/>
            </w:r>
            <w:r>
              <w:rPr>
                <w:rFonts w:hint="eastAsia" w:ascii="宋体" w:hAnsi="宋体" w:eastAsia="宋体" w:cs="宋体"/>
                <w:bCs/>
                <w:kern w:val="0"/>
                <w:sz w:val="24"/>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1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r>
              <w:rPr>
                <w:rFonts w:hint="eastAsia" w:ascii="宋体" w:hAnsi="宋体" w:eastAsia="宋体" w:cs="微软雅黑"/>
                <w:bCs/>
                <w:kern w:val="0"/>
                <w:sz w:val="24"/>
                <w:szCs w:val="24"/>
                <w:lang w:val="en-US" w:eastAsia="zh-CN" w:bidi="ar"/>
              </w:rPr>
              <w:t>交货周期：</w:t>
            </w:r>
          </w:p>
        </w:tc>
        <w:tc>
          <w:tcPr>
            <w:tcW w:w="1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r>
              <w:rPr>
                <w:rFonts w:hint="eastAsia" w:ascii="宋体" w:hAnsi="宋体" w:eastAsia="宋体" w:cs="宋体"/>
                <w:bCs/>
                <w:kern w:val="0"/>
                <w:sz w:val="24"/>
                <w:szCs w:val="24"/>
                <w:lang w:val="en-US" w:eastAsia="zh-CN" w:bidi="ar"/>
              </w:rPr>
              <w:t>天</w:t>
            </w:r>
          </w:p>
        </w:tc>
        <w:tc>
          <w:tcPr>
            <w:tcW w:w="12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Cs/>
                <w:lang w:val="en-US"/>
              </w:rPr>
            </w:pPr>
            <w:r>
              <w:rPr>
                <w:rFonts w:hint="eastAsia" w:ascii="宋体" w:hAnsi="宋体" w:eastAsia="宋体" w:cs="宋体"/>
                <w:bCs/>
                <w:kern w:val="0"/>
                <w:sz w:val="24"/>
                <w:szCs w:val="24"/>
                <w:lang w:val="en-US" w:eastAsia="zh-CN" w:bidi="ar"/>
              </w:rPr>
              <w:t>国内有无现货</w:t>
            </w:r>
          </w:p>
        </w:tc>
        <w:tc>
          <w:tcPr>
            <w:tcW w:w="3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bCs/>
                <w:lang w:val="en-US"/>
              </w:rPr>
            </w:pPr>
            <w:r>
              <w:rPr>
                <w:rFonts w:hint="eastAsia" w:ascii="宋体" w:hAnsi="宋体" w:eastAsia="宋体" w:cs="宋体"/>
                <w:bCs/>
                <w:kern w:val="0"/>
                <w:sz w:val="24"/>
                <w:szCs w:val="24"/>
                <w:lang w:val="en-US" w:eastAsia="zh-CN" w:bidi="ar"/>
              </w:rPr>
              <w:t>1、</w:t>
            </w:r>
            <w:r>
              <w:rPr>
                <w:rFonts w:hint="default" w:ascii="宋体" w:hAnsi="宋体" w:eastAsia="Wingdings 2" w:cs="Wingdings 2"/>
                <w:bCs/>
                <w:kern w:val="0"/>
                <w:sz w:val="24"/>
                <w:szCs w:val="24"/>
                <w:lang w:val="en-US" w:eastAsia="zh-CN" w:bidi="ar"/>
              </w:rPr>
              <w:sym w:font="Wingdings 2" w:char="00A3"/>
            </w:r>
            <w:r>
              <w:rPr>
                <w:rFonts w:hint="eastAsia" w:ascii="宋体" w:hAnsi="宋体" w:eastAsia="宋体" w:cs="宋体"/>
                <w:bCs/>
                <w:kern w:val="0"/>
                <w:sz w:val="24"/>
                <w:szCs w:val="24"/>
                <w:lang w:val="en-US" w:eastAsia="zh-CN" w:bidi="ar"/>
              </w:rPr>
              <w:t xml:space="preserve">有     </w:t>
            </w:r>
            <w:r>
              <w:rPr>
                <w:rFonts w:hint="default" w:ascii="宋体" w:hAnsi="宋体" w:eastAsia="Wingdings 2" w:cs="Wingdings 2"/>
                <w:bCs/>
                <w:kern w:val="0"/>
                <w:sz w:val="24"/>
                <w:szCs w:val="24"/>
                <w:lang w:val="en-US" w:eastAsia="zh-CN" w:bidi="ar"/>
              </w:rPr>
              <w:sym w:font="Wingdings 2" w:char="00A3"/>
            </w:r>
            <w:r>
              <w:rPr>
                <w:rFonts w:hint="eastAsia" w:ascii="宋体" w:hAnsi="宋体" w:eastAsia="宋体" w:cs="宋体"/>
                <w:bCs/>
                <w:kern w:val="0"/>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kern w:val="0"/>
                <w:sz w:val="24"/>
                <w:szCs w:val="24"/>
                <w:lang w:val="en-US" w:eastAsia="zh-CN" w:bidi="ar"/>
              </w:rPr>
              <w:t>2、若未按约定周期完成送货：以下列哪种方式作为补偿：</w:t>
            </w:r>
          </w:p>
          <w:p>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kern w:val="0"/>
                <w:sz w:val="24"/>
                <w:szCs w:val="24"/>
                <w:lang w:val="en-US" w:eastAsia="zh-CN" w:bidi="ar"/>
              </w:rPr>
              <w:t xml:space="preserve">2.1 </w:t>
            </w:r>
            <w:r>
              <w:rPr>
                <w:rFonts w:hint="default" w:ascii="宋体" w:hAnsi="宋体" w:eastAsia="Wingdings 2" w:cs="Wingdings 2"/>
                <w:kern w:val="0"/>
                <w:sz w:val="24"/>
                <w:szCs w:val="24"/>
                <w:lang w:val="en-US" w:eastAsia="zh-CN" w:bidi="ar"/>
              </w:rPr>
              <w:sym w:font="Wingdings 2" w:char="00A3"/>
            </w:r>
            <w:r>
              <w:rPr>
                <w:rFonts w:hint="eastAsia" w:ascii="宋体" w:hAnsi="宋体" w:eastAsia="宋体" w:cs="宋体"/>
                <w:kern w:val="0"/>
                <w:sz w:val="24"/>
                <w:szCs w:val="24"/>
                <w:lang w:val="en-US" w:eastAsia="zh-CN" w:bidi="ar"/>
              </w:rPr>
              <w:t>延长维保周期</w:t>
            </w:r>
          </w:p>
          <w:p>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kern w:val="0"/>
                <w:sz w:val="24"/>
                <w:szCs w:val="24"/>
                <w:lang w:val="en-US" w:eastAsia="zh-CN" w:bidi="ar"/>
              </w:rPr>
              <w:t xml:space="preserve">2.2 </w:t>
            </w:r>
            <w:r>
              <w:rPr>
                <w:rFonts w:hint="default" w:ascii="宋体" w:hAnsi="宋体" w:eastAsia="Wingdings 2" w:cs="Wingdings 2"/>
                <w:kern w:val="0"/>
                <w:sz w:val="24"/>
                <w:szCs w:val="24"/>
                <w:lang w:val="en-US" w:eastAsia="zh-CN" w:bidi="ar"/>
              </w:rPr>
              <w:sym w:font="Wingdings 2" w:char="00A3"/>
            </w:r>
            <w:r>
              <w:rPr>
                <w:rFonts w:hint="eastAsia" w:ascii="宋体" w:hAnsi="宋体" w:eastAsia="宋体" w:cs="宋体"/>
                <w:kern w:val="0"/>
                <w:sz w:val="24"/>
                <w:szCs w:val="24"/>
                <w:lang w:val="en-US" w:eastAsia="zh-CN" w:bidi="ar"/>
              </w:rPr>
              <w:t>附送合同以外的配件</w:t>
            </w:r>
          </w:p>
          <w:p>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kern w:val="0"/>
                <w:sz w:val="24"/>
                <w:szCs w:val="24"/>
                <w:lang w:val="en-US" w:eastAsia="zh-CN" w:bidi="ar"/>
              </w:rPr>
              <w:t xml:space="preserve">2.3 </w:t>
            </w:r>
            <w:r>
              <w:rPr>
                <w:rFonts w:hint="default" w:ascii="宋体" w:hAnsi="宋体" w:eastAsia="Wingdings 2" w:cs="Wingdings 2"/>
                <w:kern w:val="0"/>
                <w:sz w:val="24"/>
                <w:szCs w:val="24"/>
                <w:lang w:val="en-US" w:eastAsia="zh-CN" w:bidi="ar"/>
              </w:rPr>
              <w:sym w:font="Wingdings 2" w:char="00A3"/>
            </w:r>
            <w:r>
              <w:rPr>
                <w:rFonts w:hint="eastAsia" w:ascii="宋体" w:hAnsi="宋体" w:eastAsia="宋体" w:cs="宋体"/>
                <w:kern w:val="0"/>
                <w:sz w:val="24"/>
                <w:szCs w:val="24"/>
                <w:lang w:val="en-US" w:eastAsia="zh-CN" w:bidi="ar"/>
              </w:rPr>
              <w:t>按合同约定扣除中标款项</w:t>
            </w:r>
          </w:p>
          <w:p>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kern w:val="0"/>
                <w:sz w:val="24"/>
                <w:szCs w:val="24"/>
                <w:lang w:val="en-US" w:eastAsia="zh-CN" w:bidi="ar"/>
              </w:rPr>
              <w:t xml:space="preserve">2.4 </w:t>
            </w:r>
            <w:r>
              <w:rPr>
                <w:rFonts w:hint="default" w:ascii="宋体" w:hAnsi="宋体" w:eastAsia="Wingdings 2" w:cs="Wingdings 2"/>
                <w:kern w:val="0"/>
                <w:sz w:val="24"/>
                <w:szCs w:val="24"/>
                <w:lang w:val="en-US" w:eastAsia="zh-CN" w:bidi="ar"/>
              </w:rPr>
              <w:sym w:font="Wingdings 2" w:char="00A3"/>
            </w:r>
            <w:r>
              <w:rPr>
                <w:rFonts w:hint="eastAsia" w:ascii="宋体" w:hAnsi="宋体" w:eastAsia="宋体" w:cs="宋体"/>
                <w:kern w:val="0"/>
                <w:sz w:val="24"/>
                <w:szCs w:val="24"/>
                <w:lang w:val="en-US" w:eastAsia="zh-CN" w:bidi="ar"/>
              </w:rPr>
              <w:t xml:space="preserve">其它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0"/>
                <w:szCs w:val="20"/>
              </w:rPr>
            </w:pPr>
            <w:r>
              <w:rPr>
                <w:rFonts w:hint="eastAsia" w:ascii="宋体" w:hAnsi="宋体" w:eastAsia="宋体" w:cs="微软雅黑"/>
                <w:bCs/>
                <w:kern w:val="0"/>
                <w:sz w:val="24"/>
                <w:szCs w:val="24"/>
                <w:lang w:val="en-US" w:eastAsia="zh-CN" w:bidi="ar"/>
              </w:rPr>
              <w:t>参加调研公司名称</w:t>
            </w:r>
          </w:p>
        </w:tc>
        <w:tc>
          <w:tcPr>
            <w:tcW w:w="67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0"/>
                <w:szCs w:val="20"/>
              </w:rPr>
            </w:pPr>
            <w:r>
              <w:rPr>
                <w:rFonts w:hint="eastAsia" w:ascii="宋体" w:hAnsi="宋体" w:eastAsia="宋体" w:cs="微软雅黑"/>
                <w:bCs/>
                <w:kern w:val="0"/>
                <w:sz w:val="24"/>
                <w:szCs w:val="24"/>
                <w:lang w:val="en-US" w:eastAsia="zh-CN" w:bidi="ar"/>
              </w:rPr>
              <w:t>联系人及电话</w:t>
            </w:r>
          </w:p>
        </w:tc>
        <w:tc>
          <w:tcPr>
            <w:tcW w:w="67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微软雅黑"/>
                <w:bCs/>
                <w:kern w:val="0"/>
                <w:sz w:val="24"/>
                <w:szCs w:val="24"/>
                <w:lang w:val="en-US" w:eastAsia="zh-CN" w:bidi="ar"/>
              </w:rPr>
            </w:pPr>
            <w:r>
              <w:rPr>
                <w:rFonts w:hint="eastAsia" w:ascii="宋体" w:hAnsi="宋体" w:eastAsia="宋体" w:cs="微软雅黑"/>
                <w:bCs/>
                <w:kern w:val="0"/>
                <w:sz w:val="24"/>
                <w:szCs w:val="24"/>
                <w:lang w:val="en-US" w:eastAsia="zh-CN" w:bidi="ar"/>
              </w:rPr>
              <w:t>邮箱</w:t>
            </w:r>
          </w:p>
        </w:tc>
        <w:tc>
          <w:tcPr>
            <w:tcW w:w="67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微软雅黑"/>
                <w:bCs/>
                <w:kern w:val="0"/>
                <w:sz w:val="24"/>
                <w:szCs w:val="24"/>
                <w:lang w:val="en-US" w:eastAsia="zh-CN" w:bidi="ar"/>
              </w:rPr>
            </w:pPr>
            <w:r>
              <w:rPr>
                <w:rFonts w:hint="eastAsia" w:ascii="宋体" w:hAnsi="宋体" w:eastAsia="宋体" w:cs="微软雅黑"/>
                <w:bCs/>
                <w:kern w:val="0"/>
                <w:sz w:val="24"/>
                <w:szCs w:val="24"/>
                <w:lang w:val="en-US" w:eastAsia="zh-CN" w:bidi="ar"/>
              </w:rPr>
              <w:t>报名时间</w:t>
            </w:r>
          </w:p>
        </w:tc>
        <w:tc>
          <w:tcPr>
            <w:tcW w:w="67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p>
        </w:tc>
      </w:tr>
    </w:tbl>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39C7C15"/>
    <w:rsid w:val="239C7C15"/>
    <w:rsid w:val="39C71FCE"/>
    <w:rsid w:val="4D9528BD"/>
    <w:rsid w:val="4E55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autoRedefine/>
    <w:qFormat/>
    <w:uiPriority w:val="0"/>
    <w:pPr>
      <w:keepNext/>
      <w:keepLines/>
      <w:widowControl/>
      <w:suppressLineNumbers w:val="0"/>
      <w:spacing w:before="340" w:beforeAutospacing="0" w:after="330" w:afterAutospacing="0" w:line="576" w:lineRule="auto"/>
      <w:ind w:left="0" w:right="0"/>
      <w:jc w:val="left"/>
      <w:outlineLvl w:val="0"/>
    </w:pPr>
    <w:rPr>
      <w:rFonts w:hint="eastAsia" w:ascii="宋体" w:hAnsi="宋体" w:eastAsia="宋体" w:cs="宋体"/>
      <w:b/>
      <w:bCs/>
      <w:kern w:val="44"/>
      <w:sz w:val="44"/>
      <w:szCs w:val="44"/>
      <w:lang w:val="en-US" w:eastAsia="zh-CN" w:bidi="ar"/>
    </w:rPr>
  </w:style>
  <w:style w:type="paragraph" w:styleId="3">
    <w:name w:val="heading 2"/>
    <w:basedOn w:val="1"/>
    <w:next w:val="1"/>
    <w:link w:val="7"/>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customStyle="1" w:styleId="7">
    <w:name w:val="标题 2 字符"/>
    <w:basedOn w:val="6"/>
    <w:link w:val="3"/>
    <w:autoRedefine/>
    <w:qFormat/>
    <w:uiPriority w:val="0"/>
    <w:rPr>
      <w:rFonts w:ascii="Calibri Light" w:hAnsi="Calibri Light" w:eastAsia="宋体" w:cs="Times New Roman"/>
      <w:color w:val="2D53A0"/>
      <w:sz w:val="40"/>
      <w:szCs w:val="40"/>
    </w:rPr>
  </w:style>
  <w:style w:type="character" w:customStyle="1" w:styleId="8">
    <w:name w:val="标题 1 字符"/>
    <w:basedOn w:val="6"/>
    <w:link w:val="2"/>
    <w:autoRedefine/>
    <w:qFormat/>
    <w:uiPriority w:val="0"/>
    <w:rPr>
      <w:rFonts w:hint="eastAsia" w:ascii="宋体" w:hAnsi="宋体" w:eastAsia="宋体" w:cs="宋体"/>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240</Characters>
  <Lines>0</Lines>
  <Paragraphs>0</Paragraphs>
  <TotalTime>13</TotalTime>
  <ScaleCrop>false</ScaleCrop>
  <LinksUpToDate>false</LinksUpToDate>
  <CharactersWithSpaces>278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2025-03-07T05:17:00Z</dcterms:created>
  <dc:creator>HUAWEIbook13</dc:creator>
  <cp:lastModifiedBy>HyoQi</cp:lastModifiedBy>
  <dcterms:modified xsi:type="dcterms:W3CDTF">2025-03-10T08:41:33Z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56975958FAF04C78920C3EC473FFD8CE_11</vt:lpwstr>
  </property>
  <property fmtid="{D5CDD505-2E9C-101B-9397-08002B2CF9AE}" pid="4" name="KSOTemplateDocerSaveRecord">
    <vt:lpwstr>eyJoZGlkIjoiZDlkZmVlZmQ2ODA5MzNlZDViOGI1M2E1OWY5ODRlNGMiLCJ1c2VySWQiOiI5MDM2OTIxNzgifQ==</vt:lpwstr>
  </property>
</Properties>
</file>