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u w:color="000000"/>
        </w:rPr>
      </w:pPr>
      <w:r>
        <w:rPr>
          <w:rFonts w:hint="eastAsia" w:ascii="方正小标宋简体" w:hAnsi="方正小标宋简体" w:eastAsia="方正小标宋简体" w:cs="方正小标宋简体"/>
          <w:kern w:val="2"/>
          <w:sz w:val="44"/>
          <w:szCs w:val="44"/>
          <w:u w:color="000000"/>
        </w:rPr>
        <w:t>综合评分表</w:t>
      </w:r>
    </w:p>
    <w:tbl>
      <w:tblPr>
        <w:tblStyle w:val="6"/>
        <w:tblW w:w="10782"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Layout w:type="fixed"/>
        <w:tblCellMar>
          <w:top w:w="0" w:type="dxa"/>
          <w:left w:w="0" w:type="dxa"/>
          <w:bottom w:w="0" w:type="dxa"/>
          <w:right w:w="0" w:type="dxa"/>
        </w:tblCellMar>
      </w:tblPr>
      <w:tblGrid>
        <w:gridCol w:w="556"/>
        <w:gridCol w:w="795"/>
        <w:gridCol w:w="3655"/>
        <w:gridCol w:w="1516"/>
        <w:gridCol w:w="810"/>
        <w:gridCol w:w="840"/>
        <w:gridCol w:w="956"/>
        <w:gridCol w:w="827"/>
        <w:gridCol w:w="82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20" w:hRule="atLeast"/>
          <w:tblHeader/>
          <w:jc w:val="center"/>
        </w:trPr>
        <w:tc>
          <w:tcPr>
            <w:tcW w:w="556"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tabs>
                <w:tab w:val="left" w:pos="420"/>
              </w:tabs>
              <w:spacing w:before="0" w:line="20" w:lineRule="atLeast"/>
              <w:jc w:val="center"/>
              <w:rPr>
                <w:rFonts w:hint="default"/>
              </w:rPr>
            </w:pPr>
            <w:r>
              <w:rPr>
                <w:rFonts w:ascii="宋体" w:hAnsi="宋体" w:eastAsia="宋体" w:cs="宋体"/>
                <w:b/>
                <w:bCs/>
                <w:kern w:val="2"/>
                <w:sz w:val="21"/>
                <w:szCs w:val="21"/>
                <w:u w:color="000000"/>
              </w:rPr>
              <w:t>序号</w:t>
            </w:r>
          </w:p>
        </w:tc>
        <w:tc>
          <w:tcPr>
            <w:tcW w:w="79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tabs>
                <w:tab w:val="left" w:pos="420"/>
              </w:tabs>
              <w:spacing w:before="0" w:line="20" w:lineRule="atLeast"/>
              <w:jc w:val="center"/>
              <w:rPr>
                <w:rFonts w:hint="default" w:ascii="宋体" w:hAnsi="宋体" w:eastAsia="宋体" w:cs="宋体"/>
                <w:b/>
                <w:bCs/>
                <w:kern w:val="2"/>
                <w:sz w:val="21"/>
                <w:szCs w:val="21"/>
                <w:u w:color="000000"/>
              </w:rPr>
            </w:pPr>
            <w:r>
              <w:rPr>
                <w:rFonts w:ascii="宋体" w:hAnsi="宋体" w:eastAsia="宋体" w:cs="宋体"/>
                <w:b/>
                <w:bCs/>
                <w:kern w:val="2"/>
                <w:sz w:val="21"/>
                <w:szCs w:val="21"/>
                <w:u w:color="000000"/>
              </w:rPr>
              <w:t>评审</w:t>
            </w:r>
          </w:p>
          <w:p>
            <w:pPr>
              <w:tabs>
                <w:tab w:val="left" w:pos="420"/>
              </w:tabs>
              <w:spacing w:before="0" w:line="20" w:lineRule="atLeast"/>
              <w:jc w:val="center"/>
              <w:rPr>
                <w:rFonts w:hint="default"/>
              </w:rPr>
            </w:pPr>
            <w:r>
              <w:rPr>
                <w:rFonts w:ascii="宋体" w:hAnsi="宋体" w:eastAsia="宋体" w:cs="宋体"/>
                <w:b/>
                <w:bCs/>
                <w:kern w:val="2"/>
                <w:sz w:val="21"/>
                <w:szCs w:val="21"/>
                <w:u w:color="000000"/>
              </w:rPr>
              <w:t>项目</w:t>
            </w:r>
          </w:p>
        </w:tc>
        <w:tc>
          <w:tcPr>
            <w:tcW w:w="365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s>
              <w:spacing w:before="0" w:line="20" w:lineRule="atLeast"/>
              <w:jc w:val="center"/>
              <w:rPr>
                <w:rFonts w:hint="default"/>
              </w:rPr>
            </w:pPr>
            <w:r>
              <w:rPr>
                <w:rFonts w:ascii="宋体" w:hAnsi="宋体" w:eastAsia="宋体" w:cs="宋体"/>
                <w:b/>
                <w:bCs/>
                <w:kern w:val="2"/>
                <w:sz w:val="21"/>
                <w:szCs w:val="21"/>
                <w:u w:color="000000"/>
              </w:rPr>
              <w:t>评审标准</w:t>
            </w:r>
          </w:p>
        </w:tc>
        <w:tc>
          <w:tcPr>
            <w:tcW w:w="1516"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tabs>
                <w:tab w:val="left" w:pos="420"/>
                <w:tab w:val="left" w:pos="840"/>
                <w:tab w:val="left" w:pos="1260"/>
              </w:tabs>
              <w:spacing w:before="0" w:line="20" w:lineRule="atLeast"/>
              <w:jc w:val="center"/>
              <w:rPr>
                <w:rFonts w:hint="default"/>
              </w:rPr>
            </w:pPr>
            <w:r>
              <w:rPr>
                <w:rFonts w:ascii="宋体" w:hAnsi="宋体" w:eastAsia="宋体" w:cs="宋体"/>
                <w:b/>
                <w:bCs/>
                <w:kern w:val="2"/>
                <w:sz w:val="21"/>
                <w:szCs w:val="21"/>
                <w:u w:color="000000"/>
              </w:rPr>
              <w:t>证明材料</w:t>
            </w:r>
          </w:p>
        </w:tc>
        <w:tc>
          <w:tcPr>
            <w:tcW w:w="81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tabs>
                <w:tab w:val="left" w:pos="420"/>
              </w:tabs>
              <w:spacing w:before="0" w:line="20" w:lineRule="atLeast"/>
              <w:jc w:val="center"/>
              <w:rPr>
                <w:rFonts w:hint="default"/>
              </w:rPr>
            </w:pPr>
            <w:r>
              <w:rPr>
                <w:rFonts w:ascii="宋体" w:hAnsi="宋体" w:eastAsia="宋体" w:cs="宋体"/>
                <w:b/>
                <w:bCs/>
                <w:kern w:val="2"/>
                <w:sz w:val="21"/>
                <w:szCs w:val="21"/>
                <w:u w:color="000000"/>
              </w:rPr>
              <w:t>分值</w:t>
            </w: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tabs>
                <w:tab w:val="left" w:pos="420"/>
                <w:tab w:val="left" w:pos="840"/>
              </w:tabs>
              <w:spacing w:before="0" w:line="20" w:lineRule="atLeast"/>
              <w:jc w:val="center"/>
              <w:rPr>
                <w:rFonts w:hint="default" w:eastAsia="宋体"/>
                <w:lang w:val="en-US" w:eastAsia="zh-CN"/>
              </w:rPr>
            </w:pPr>
            <w:r>
              <w:rPr>
                <w:rFonts w:hint="eastAsia" w:ascii="宋体" w:hAnsi="宋体" w:eastAsia="宋体" w:cs="宋体"/>
                <w:b/>
                <w:bCs/>
                <w:kern w:val="2"/>
                <w:sz w:val="21"/>
                <w:szCs w:val="21"/>
                <w:u w:color="000000"/>
                <w:lang w:val="en-US" w:eastAsia="zh-CN"/>
              </w:rPr>
              <w:t>单位A</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spacing w:before="0" w:line="20" w:lineRule="atLeast"/>
              <w:jc w:val="center"/>
              <w:rPr>
                <w:rFonts w:hint="default" w:eastAsia="宋体"/>
                <w:lang w:val="en-US" w:eastAsia="zh-CN"/>
              </w:rPr>
            </w:pPr>
            <w:r>
              <w:rPr>
                <w:rFonts w:hint="eastAsia" w:ascii="宋体" w:hAnsi="宋体" w:eastAsia="宋体" w:cs="宋体"/>
                <w:b/>
                <w:bCs/>
                <w:kern w:val="2"/>
                <w:sz w:val="21"/>
                <w:szCs w:val="21"/>
                <w:u w:color="000000"/>
                <w:lang w:val="en-US" w:eastAsia="zh-CN"/>
              </w:rPr>
              <w:t>单位B</w:t>
            </w:r>
          </w:p>
        </w:tc>
        <w:tc>
          <w:tcPr>
            <w:tcW w:w="827"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spacing w:before="0" w:line="20" w:lineRule="atLeast"/>
              <w:jc w:val="center"/>
              <w:rPr>
                <w:rFonts w:hint="default" w:eastAsia="宋体"/>
                <w:lang w:val="en-US" w:eastAsia="zh-CN"/>
              </w:rPr>
            </w:pPr>
            <w:r>
              <w:rPr>
                <w:rFonts w:hint="eastAsia" w:ascii="宋体" w:hAnsi="宋体" w:eastAsia="宋体" w:cs="宋体"/>
                <w:b/>
                <w:bCs/>
                <w:kern w:val="2"/>
                <w:sz w:val="21"/>
                <w:szCs w:val="21"/>
                <w:u w:color="000000"/>
                <w:lang w:val="en-US" w:eastAsia="zh-CN"/>
              </w:rPr>
              <w:t>单位C</w:t>
            </w:r>
          </w:p>
        </w:tc>
        <w:tc>
          <w:tcPr>
            <w:tcW w:w="827"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spacing w:before="0" w:line="20" w:lineRule="atLeast"/>
              <w:jc w:val="center"/>
              <w:rPr>
                <w:rFonts w:hint="default" w:ascii="宋体" w:hAnsi="宋体" w:eastAsia="宋体" w:cs="宋体"/>
                <w:b/>
                <w:bCs/>
                <w:kern w:val="2"/>
                <w:sz w:val="21"/>
                <w:szCs w:val="21"/>
                <w:u w:color="000000"/>
                <w:lang w:val="en-US" w:eastAsia="zh-CN"/>
              </w:rPr>
            </w:pPr>
            <w:r>
              <w:rPr>
                <w:rFonts w:hint="eastAsia" w:ascii="宋体" w:hAnsi="宋体" w:eastAsia="宋体" w:cs="宋体"/>
                <w:b/>
                <w:bCs/>
                <w:kern w:val="2"/>
                <w:sz w:val="21"/>
                <w:szCs w:val="21"/>
                <w:u w:color="000000"/>
                <w:lang w:val="en-US" w:eastAsia="zh-CN"/>
              </w:rPr>
              <w:t>……</w:t>
            </w:r>
            <w:bookmarkStart w:id="0" w:name="_GoBack"/>
            <w:bookmarkEnd w:id="0"/>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1276" w:hRule="atLeast"/>
          <w:jc w:val="center"/>
        </w:trPr>
        <w:tc>
          <w:tcPr>
            <w:tcW w:w="55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tabs>
                <w:tab w:val="left" w:pos="420"/>
              </w:tabs>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kern w:val="2"/>
                <w:sz w:val="20"/>
                <w:szCs w:val="20"/>
                <w:u w:color="000000"/>
                <w:lang w:val="en-US" w:eastAsia="zh-CN"/>
              </w:rPr>
            </w:pPr>
            <w:r>
              <w:rPr>
                <w:rFonts w:hint="eastAsia" w:ascii="宋体" w:hAnsi="宋体" w:eastAsia="宋体" w:cs="宋体"/>
                <w:kern w:val="2"/>
                <w:sz w:val="20"/>
                <w:szCs w:val="20"/>
                <w:u w:color="000000"/>
                <w:lang w:val="en-US" w:eastAsia="zh-CN"/>
              </w:rPr>
              <w:t>1</w:t>
            </w:r>
          </w:p>
        </w:tc>
        <w:tc>
          <w:tcPr>
            <w:tcW w:w="795"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widowControl w:val="0"/>
              <w:tabs>
                <w:tab w:val="left" w:pos="420"/>
              </w:tabs>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kern w:val="2"/>
                <w:sz w:val="20"/>
                <w:szCs w:val="20"/>
                <w:u w:color="000000"/>
                <w:lang w:val="en-US" w:eastAsia="zh-CN"/>
              </w:rPr>
            </w:pPr>
            <w:r>
              <w:rPr>
                <w:rFonts w:hint="eastAsia" w:ascii="宋体" w:hAnsi="宋体" w:eastAsia="宋体" w:cs="宋体"/>
                <w:kern w:val="2"/>
                <w:sz w:val="20"/>
                <w:szCs w:val="20"/>
                <w:u w:color="000000"/>
                <w:lang w:val="en-US" w:eastAsia="zh-CN"/>
              </w:rPr>
              <w:t>企业</w:t>
            </w:r>
          </w:p>
          <w:p>
            <w:pPr>
              <w:keepNext w:val="0"/>
              <w:keepLines w:val="0"/>
              <w:pageBreakBefore w:val="0"/>
              <w:widowControl w:val="0"/>
              <w:tabs>
                <w:tab w:val="left" w:pos="420"/>
              </w:tabs>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kern w:val="2"/>
                <w:sz w:val="20"/>
                <w:szCs w:val="20"/>
                <w:u w:color="000000"/>
                <w:lang w:val="en-US" w:eastAsia="zh-CN"/>
              </w:rPr>
            </w:pPr>
            <w:r>
              <w:rPr>
                <w:rFonts w:hint="eastAsia" w:ascii="宋体" w:hAnsi="宋体" w:eastAsia="宋体" w:cs="宋体"/>
                <w:kern w:val="2"/>
                <w:sz w:val="20"/>
                <w:szCs w:val="20"/>
                <w:u w:color="000000"/>
                <w:lang w:val="en-US" w:eastAsia="zh-CN"/>
              </w:rPr>
              <w:t>资信</w:t>
            </w:r>
          </w:p>
        </w:tc>
        <w:tc>
          <w:tcPr>
            <w:tcW w:w="3655"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s>
              <w:kinsoku/>
              <w:wordWrap/>
              <w:overflowPunct/>
              <w:topLinePunct w:val="0"/>
              <w:autoSpaceDE/>
              <w:autoSpaceDN/>
              <w:bidi w:val="0"/>
              <w:adjustRightInd/>
              <w:snapToGrid/>
              <w:spacing w:before="0" w:line="240" w:lineRule="auto"/>
              <w:jc w:val="left"/>
              <w:textAlignment w:val="auto"/>
              <w:rPr>
                <w:rFonts w:hint="eastAsia" w:ascii="宋体" w:hAnsi="宋体" w:eastAsia="宋体" w:cs="宋体"/>
                <w:kern w:val="2"/>
                <w:sz w:val="20"/>
                <w:szCs w:val="20"/>
                <w:u w:color="000000"/>
                <w:lang w:val="en-US" w:eastAsia="zh-CN"/>
              </w:rPr>
            </w:pPr>
            <w:r>
              <w:rPr>
                <w:rFonts w:hint="eastAsia" w:ascii="宋体" w:hAnsi="宋体" w:eastAsia="宋体" w:cs="宋体"/>
                <w:sz w:val="20"/>
                <w:szCs w:val="20"/>
              </w:rPr>
              <w:t>近</w:t>
            </w:r>
            <w:r>
              <w:rPr>
                <w:rFonts w:hint="eastAsia" w:ascii="宋体" w:hAnsi="宋体" w:eastAsia="宋体" w:cs="宋体"/>
                <w:sz w:val="20"/>
                <w:szCs w:val="20"/>
                <w:lang w:val="en-US" w:eastAsia="zh-CN"/>
              </w:rPr>
              <w:t>三</w:t>
            </w:r>
            <w:r>
              <w:rPr>
                <w:rFonts w:hint="eastAsia" w:ascii="宋体" w:hAnsi="宋体" w:eastAsia="宋体" w:cs="宋体"/>
                <w:sz w:val="20"/>
                <w:szCs w:val="20"/>
              </w:rPr>
              <w:t>年内（从</w:t>
            </w:r>
            <w:r>
              <w:rPr>
                <w:rFonts w:hint="eastAsia" w:ascii="宋体" w:hAnsi="宋体" w:eastAsia="宋体" w:cs="宋体"/>
                <w:sz w:val="20"/>
                <w:szCs w:val="20"/>
                <w:lang w:val="en-US" w:eastAsia="zh-CN"/>
              </w:rPr>
              <w:t>公告期满</w:t>
            </w:r>
            <w:r>
              <w:rPr>
                <w:rFonts w:hint="eastAsia" w:ascii="宋体" w:hAnsi="宋体" w:eastAsia="宋体" w:cs="宋体"/>
                <w:sz w:val="20"/>
                <w:szCs w:val="20"/>
              </w:rPr>
              <w:t>之日起倒算）</w:t>
            </w:r>
            <w:r>
              <w:rPr>
                <w:rFonts w:hint="eastAsia" w:ascii="宋体" w:hAnsi="宋体" w:eastAsia="宋体" w:cs="宋体"/>
                <w:kern w:val="2"/>
                <w:sz w:val="20"/>
                <w:szCs w:val="20"/>
                <w:u w:color="000000"/>
                <w:lang w:val="en-US" w:eastAsia="zh-CN"/>
              </w:rPr>
              <w:t>，企业无行政处罚记录及合同纠纷的得15分，每出现一例行政处罚或合同被告方的，扣5分，直到该项不得分。</w:t>
            </w:r>
          </w:p>
        </w:tc>
        <w:tc>
          <w:tcPr>
            <w:tcW w:w="151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s>
              <w:kinsoku/>
              <w:wordWrap/>
              <w:overflowPunct/>
              <w:topLinePunct w:val="0"/>
              <w:autoSpaceDE/>
              <w:autoSpaceDN/>
              <w:bidi w:val="0"/>
              <w:adjustRightInd/>
              <w:snapToGrid/>
              <w:spacing w:before="0" w:line="240" w:lineRule="auto"/>
              <w:jc w:val="left"/>
              <w:textAlignment w:val="auto"/>
              <w:rPr>
                <w:rFonts w:hint="eastAsia" w:ascii="宋体" w:hAnsi="宋体" w:eastAsia="宋体" w:cs="宋体"/>
                <w:kern w:val="2"/>
                <w:sz w:val="20"/>
                <w:szCs w:val="20"/>
                <w:u w:color="000000"/>
                <w:lang w:val="en-US" w:eastAsia="zh-CN"/>
              </w:rPr>
            </w:pPr>
            <w:r>
              <w:rPr>
                <w:rFonts w:hint="eastAsia" w:ascii="宋体" w:hAnsi="宋体" w:eastAsia="宋体" w:cs="宋体"/>
                <w:kern w:val="2"/>
                <w:sz w:val="20"/>
                <w:szCs w:val="20"/>
                <w:u w:color="000000"/>
                <w:lang w:val="en-US" w:eastAsia="zh-CN"/>
              </w:rPr>
              <w:t>提供国家企业信息公示系统或企查查中提供企业信用信息</w:t>
            </w:r>
          </w:p>
        </w:tc>
        <w:tc>
          <w:tcPr>
            <w:tcW w:w="81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s>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15分</w:t>
            </w:r>
          </w:p>
        </w:tc>
        <w:tc>
          <w:tcPr>
            <w:tcW w:w="84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5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827"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827"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1154" w:hRule="atLeast"/>
          <w:jc w:val="center"/>
        </w:trPr>
        <w:tc>
          <w:tcPr>
            <w:tcW w:w="55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tabs>
                <w:tab w:val="left" w:pos="420"/>
              </w:tabs>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kern w:val="2"/>
                <w:sz w:val="20"/>
                <w:szCs w:val="20"/>
                <w:u w:color="000000"/>
                <w:lang w:val="en-US" w:eastAsia="zh-CN"/>
              </w:rPr>
            </w:pPr>
            <w:r>
              <w:rPr>
                <w:rFonts w:hint="eastAsia" w:ascii="宋体" w:hAnsi="宋体" w:eastAsia="宋体" w:cs="宋体"/>
                <w:kern w:val="2"/>
                <w:sz w:val="20"/>
                <w:szCs w:val="20"/>
                <w:u w:color="000000"/>
                <w:lang w:val="en-US" w:eastAsia="zh-CN"/>
              </w:rPr>
              <w:t>2</w:t>
            </w:r>
          </w:p>
        </w:tc>
        <w:tc>
          <w:tcPr>
            <w:tcW w:w="795"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widowControl w:val="0"/>
              <w:tabs>
                <w:tab w:val="left" w:pos="420"/>
              </w:tabs>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kern w:val="2"/>
                <w:sz w:val="20"/>
                <w:szCs w:val="20"/>
                <w:u w:color="000000"/>
                <w:lang w:val="en-US"/>
              </w:rPr>
            </w:pPr>
            <w:r>
              <w:rPr>
                <w:rFonts w:hint="eastAsia" w:ascii="宋体" w:hAnsi="宋体" w:eastAsia="宋体" w:cs="宋体"/>
                <w:kern w:val="2"/>
                <w:sz w:val="20"/>
                <w:szCs w:val="20"/>
                <w:u w:color="000000"/>
                <w:lang w:val="en-US"/>
              </w:rPr>
              <w:t>报价</w:t>
            </w:r>
          </w:p>
          <w:p>
            <w:pPr>
              <w:keepNext w:val="0"/>
              <w:keepLines w:val="0"/>
              <w:pageBreakBefore w:val="0"/>
              <w:widowControl w:val="0"/>
              <w:tabs>
                <w:tab w:val="left" w:pos="420"/>
              </w:tabs>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kern w:val="2"/>
                <w:sz w:val="20"/>
                <w:szCs w:val="20"/>
                <w:u w:color="000000"/>
                <w:lang w:val="en-US" w:eastAsia="zh-CN"/>
              </w:rPr>
            </w:pPr>
            <w:r>
              <w:rPr>
                <w:rFonts w:hint="eastAsia" w:ascii="宋体" w:hAnsi="宋体" w:eastAsia="宋体" w:cs="宋体"/>
                <w:kern w:val="2"/>
                <w:sz w:val="20"/>
                <w:szCs w:val="20"/>
                <w:u w:color="000000"/>
                <w:lang w:val="en-US"/>
              </w:rPr>
              <w:t>得分</w:t>
            </w:r>
          </w:p>
        </w:tc>
        <w:tc>
          <w:tcPr>
            <w:tcW w:w="3655"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s>
              <w:kinsoku/>
              <w:wordWrap/>
              <w:overflowPunct/>
              <w:topLinePunct w:val="0"/>
              <w:autoSpaceDE/>
              <w:autoSpaceDN/>
              <w:bidi w:val="0"/>
              <w:adjustRightInd/>
              <w:snapToGrid/>
              <w:spacing w:before="0" w:line="240" w:lineRule="auto"/>
              <w:jc w:val="left"/>
              <w:textAlignment w:val="auto"/>
              <w:rPr>
                <w:rFonts w:hint="eastAsia" w:ascii="宋体" w:hAnsi="宋体" w:eastAsia="宋体" w:cs="宋体"/>
                <w:sz w:val="20"/>
                <w:szCs w:val="20"/>
                <w:lang w:val="en-US"/>
              </w:rPr>
            </w:pPr>
            <w:r>
              <w:rPr>
                <w:rFonts w:hint="eastAsia" w:ascii="宋体" w:hAnsi="宋体" w:eastAsia="宋体" w:cs="宋体"/>
                <w:sz w:val="20"/>
                <w:szCs w:val="20"/>
                <w:lang w:val="en-US"/>
              </w:rPr>
              <w:t>符合要求且最低的响应报价为基准价，其价格分为满分。</w:t>
            </w:r>
          </w:p>
          <w:p>
            <w:pPr>
              <w:keepNext w:val="0"/>
              <w:keepLines w:val="0"/>
              <w:pageBreakBefore w:val="0"/>
              <w:widowControl w:val="0"/>
              <w:tabs>
                <w:tab w:val="left" w:pos="420"/>
                <w:tab w:val="left" w:pos="840"/>
                <w:tab w:val="left" w:pos="1260"/>
              </w:tabs>
              <w:kinsoku/>
              <w:wordWrap/>
              <w:overflowPunct/>
              <w:topLinePunct w:val="0"/>
              <w:autoSpaceDE/>
              <w:autoSpaceDN/>
              <w:bidi w:val="0"/>
              <w:adjustRightInd/>
              <w:snapToGrid/>
              <w:spacing w:before="0" w:line="240" w:lineRule="auto"/>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rPr>
              <w:t>其他响应承包商的价格分统一按照报价得分=(基准价/响应报价)×</w:t>
            </w:r>
            <w:r>
              <w:rPr>
                <w:rFonts w:hint="eastAsia" w:ascii="宋体" w:hAnsi="宋体" w:eastAsia="宋体" w:cs="宋体"/>
                <w:sz w:val="20"/>
                <w:szCs w:val="20"/>
                <w:lang w:val="en-US" w:eastAsia="zh-CN"/>
              </w:rPr>
              <w:t>20</w:t>
            </w:r>
            <w:r>
              <w:rPr>
                <w:rFonts w:hint="eastAsia" w:ascii="宋体" w:hAnsi="宋体" w:eastAsia="宋体" w:cs="宋体"/>
                <w:sz w:val="20"/>
                <w:szCs w:val="20"/>
                <w:lang w:val="en-US"/>
              </w:rPr>
              <w:t>计算。</w:t>
            </w:r>
          </w:p>
        </w:tc>
        <w:tc>
          <w:tcPr>
            <w:tcW w:w="151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s>
              <w:kinsoku/>
              <w:wordWrap/>
              <w:overflowPunct/>
              <w:topLinePunct w:val="0"/>
              <w:autoSpaceDE/>
              <w:autoSpaceDN/>
              <w:bidi w:val="0"/>
              <w:adjustRightInd/>
              <w:snapToGrid/>
              <w:spacing w:before="0" w:line="240" w:lineRule="auto"/>
              <w:jc w:val="left"/>
              <w:textAlignment w:val="auto"/>
              <w:rPr>
                <w:rFonts w:hint="eastAsia" w:ascii="宋体" w:hAnsi="宋体" w:eastAsia="宋体" w:cs="宋体"/>
                <w:kern w:val="2"/>
                <w:sz w:val="20"/>
                <w:szCs w:val="20"/>
                <w:u w:color="000000"/>
                <w:lang w:val="en-US" w:eastAsia="zh-CN"/>
              </w:rPr>
            </w:pPr>
            <w:r>
              <w:rPr>
                <w:rFonts w:hint="eastAsia" w:ascii="宋体" w:hAnsi="宋体" w:eastAsia="宋体" w:cs="宋体"/>
                <w:kern w:val="2"/>
                <w:sz w:val="20"/>
                <w:szCs w:val="20"/>
                <w:u w:color="000000"/>
              </w:rPr>
              <w:t>提供响应报价，并加盖公章</w:t>
            </w:r>
          </w:p>
        </w:tc>
        <w:tc>
          <w:tcPr>
            <w:tcW w:w="81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widowControl w:val="0"/>
              <w:tabs>
                <w:tab w:val="left" w:pos="420"/>
              </w:tabs>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20</w:t>
            </w:r>
            <w:r>
              <w:rPr>
                <w:rFonts w:hint="eastAsia" w:ascii="宋体" w:hAnsi="宋体" w:eastAsia="宋体" w:cs="宋体"/>
                <w:kern w:val="2"/>
                <w:sz w:val="21"/>
                <w:szCs w:val="21"/>
                <w:u w:color="000000"/>
              </w:rPr>
              <w:t>分</w:t>
            </w:r>
          </w:p>
        </w:tc>
        <w:tc>
          <w:tcPr>
            <w:tcW w:w="84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5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827"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827"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1131" w:hRule="atLeast"/>
          <w:jc w:val="center"/>
        </w:trPr>
        <w:tc>
          <w:tcPr>
            <w:tcW w:w="55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tabs>
                <w:tab w:val="left" w:pos="420"/>
              </w:tabs>
              <w:kinsoku/>
              <w:wordWrap/>
              <w:overflowPunct/>
              <w:topLinePunct w:val="0"/>
              <w:autoSpaceDE/>
              <w:autoSpaceDN/>
              <w:bidi w:val="0"/>
              <w:adjustRightInd/>
              <w:snapToGrid/>
              <w:spacing w:before="0" w:line="240" w:lineRule="auto"/>
              <w:jc w:val="center"/>
              <w:textAlignment w:val="auto"/>
              <w:rPr>
                <w:rFonts w:hint="default" w:ascii="宋体" w:hAnsi="宋体" w:eastAsia="宋体" w:cs="宋体"/>
                <w:kern w:val="2"/>
                <w:sz w:val="20"/>
                <w:szCs w:val="20"/>
                <w:u w:color="000000"/>
                <w:lang w:val="en-US" w:eastAsia="zh-CN"/>
              </w:rPr>
            </w:pPr>
            <w:r>
              <w:rPr>
                <w:rFonts w:hint="eastAsia" w:ascii="宋体" w:hAnsi="宋体" w:eastAsia="宋体" w:cs="宋体"/>
                <w:kern w:val="2"/>
                <w:sz w:val="20"/>
                <w:szCs w:val="20"/>
                <w:u w:color="000000"/>
                <w:lang w:val="en-US" w:eastAsia="zh-CN"/>
              </w:rPr>
              <w:t>3</w:t>
            </w:r>
          </w:p>
        </w:tc>
        <w:tc>
          <w:tcPr>
            <w:tcW w:w="795"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widowControl w:val="0"/>
              <w:tabs>
                <w:tab w:val="left" w:pos="420"/>
              </w:tabs>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同类</w:t>
            </w:r>
          </w:p>
          <w:p>
            <w:pPr>
              <w:keepNext w:val="0"/>
              <w:keepLines w:val="0"/>
              <w:pageBreakBefore w:val="0"/>
              <w:widowControl w:val="0"/>
              <w:tabs>
                <w:tab w:val="left" w:pos="420"/>
              </w:tabs>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业绩</w:t>
            </w:r>
          </w:p>
          <w:p>
            <w:pPr>
              <w:keepNext w:val="0"/>
              <w:keepLines w:val="0"/>
              <w:pageBreakBefore w:val="0"/>
              <w:widowControl w:val="0"/>
              <w:tabs>
                <w:tab w:val="left" w:pos="420"/>
              </w:tabs>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kern w:val="2"/>
                <w:sz w:val="20"/>
                <w:szCs w:val="20"/>
                <w:u w:color="000000"/>
                <w:lang w:val="en-US"/>
              </w:rPr>
            </w:pPr>
            <w:r>
              <w:rPr>
                <w:rFonts w:hint="eastAsia" w:ascii="宋体" w:hAnsi="宋体" w:eastAsia="宋体" w:cs="宋体"/>
                <w:sz w:val="20"/>
                <w:szCs w:val="20"/>
              </w:rPr>
              <w:t>情况</w:t>
            </w:r>
          </w:p>
        </w:tc>
        <w:tc>
          <w:tcPr>
            <w:tcW w:w="3655"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s>
              <w:kinsoku/>
              <w:wordWrap/>
              <w:overflowPunct/>
              <w:topLinePunct w:val="0"/>
              <w:autoSpaceDE/>
              <w:autoSpaceDN/>
              <w:bidi w:val="0"/>
              <w:adjustRightInd/>
              <w:snapToGrid/>
              <w:spacing w:before="0" w:line="240" w:lineRule="auto"/>
              <w:jc w:val="both"/>
              <w:textAlignment w:val="auto"/>
              <w:rPr>
                <w:rFonts w:hint="default" w:ascii="宋体" w:hAnsi="宋体" w:eastAsia="宋体" w:cs="宋体"/>
                <w:sz w:val="20"/>
                <w:szCs w:val="20"/>
                <w:lang w:val="en-US"/>
              </w:rPr>
            </w:pPr>
            <w:r>
              <w:rPr>
                <w:rFonts w:hint="eastAsia" w:ascii="宋体" w:hAnsi="宋体" w:eastAsia="宋体" w:cs="宋体"/>
                <w:sz w:val="20"/>
                <w:szCs w:val="20"/>
                <w:lang w:val="en-US" w:eastAsia="zh-CN"/>
              </w:rPr>
              <w:t>近三年内，为街道、社区或企业提供过隐患整治（5分）、安全技术咨询（5分）、安全宣传服务（5分）、应急演练服务（5分）、安全培训服务（5分）等业绩，按项得分。</w:t>
            </w:r>
          </w:p>
        </w:tc>
        <w:tc>
          <w:tcPr>
            <w:tcW w:w="151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s>
              <w:kinsoku/>
              <w:wordWrap/>
              <w:overflowPunct/>
              <w:topLinePunct w:val="0"/>
              <w:autoSpaceDE/>
              <w:autoSpaceDN/>
              <w:bidi w:val="0"/>
              <w:adjustRightInd/>
              <w:snapToGrid/>
              <w:spacing w:before="0" w:line="240" w:lineRule="auto"/>
              <w:jc w:val="left"/>
              <w:textAlignment w:val="auto"/>
              <w:rPr>
                <w:rFonts w:hint="eastAsia" w:ascii="宋体" w:hAnsi="宋体" w:eastAsia="宋体" w:cs="宋体"/>
                <w:kern w:val="2"/>
                <w:sz w:val="20"/>
                <w:szCs w:val="20"/>
                <w:u w:color="000000"/>
              </w:rPr>
            </w:pPr>
            <w:r>
              <w:rPr>
                <w:rFonts w:hint="eastAsia" w:ascii="宋体" w:hAnsi="宋体" w:eastAsia="宋体" w:cs="宋体"/>
                <w:kern w:val="2"/>
                <w:sz w:val="20"/>
                <w:szCs w:val="20"/>
                <w:u w:color="000000"/>
              </w:rPr>
              <w:t>提供相应合同文件、成果文件，并加盖公章</w:t>
            </w:r>
          </w:p>
        </w:tc>
        <w:tc>
          <w:tcPr>
            <w:tcW w:w="81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s>
              <w:kinsoku/>
              <w:wordWrap/>
              <w:overflowPunct/>
              <w:topLinePunct w:val="0"/>
              <w:autoSpaceDE/>
              <w:autoSpaceDN/>
              <w:bidi w:val="0"/>
              <w:adjustRightInd/>
              <w:snapToGrid/>
              <w:spacing w:before="0" w:line="240" w:lineRule="auto"/>
              <w:jc w:val="center"/>
              <w:textAlignment w:val="auto"/>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25分</w:t>
            </w:r>
          </w:p>
        </w:tc>
        <w:tc>
          <w:tcPr>
            <w:tcW w:w="84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s>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sz w:val="21"/>
                <w:szCs w:val="21"/>
              </w:rPr>
            </w:pPr>
          </w:p>
        </w:tc>
        <w:tc>
          <w:tcPr>
            <w:tcW w:w="95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827"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827"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1140" w:hRule="atLeast"/>
          <w:jc w:val="center"/>
        </w:trPr>
        <w:tc>
          <w:tcPr>
            <w:tcW w:w="556" w:type="dxa"/>
            <w:tcBorders>
              <w:top w:val="single" w:color="000000" w:sz="8" w:space="0"/>
              <w:left w:val="single" w:color="000000" w:sz="8" w:space="0"/>
              <w:bottom w:val="single" w:color="auto" w:sz="4"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tabs>
                <w:tab w:val="left" w:pos="420"/>
              </w:tabs>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sz w:val="20"/>
                <w:szCs w:val="20"/>
                <w:lang w:eastAsia="zh-CN"/>
              </w:rPr>
            </w:pPr>
            <w:r>
              <w:rPr>
                <w:rFonts w:hint="eastAsia" w:ascii="宋体" w:hAnsi="宋体" w:eastAsia="宋体" w:cs="宋体"/>
                <w:kern w:val="2"/>
                <w:sz w:val="20"/>
                <w:szCs w:val="20"/>
                <w:u w:color="000000"/>
                <w:lang w:val="en-US" w:eastAsia="zh-CN"/>
              </w:rPr>
              <w:t>4</w:t>
            </w:r>
          </w:p>
        </w:tc>
        <w:tc>
          <w:tcPr>
            <w:tcW w:w="795" w:type="dxa"/>
            <w:tcBorders>
              <w:top w:val="single" w:color="000000" w:sz="8" w:space="0"/>
              <w:left w:val="single" w:color="000000" w:sz="8" w:space="0"/>
              <w:bottom w:val="single" w:color="auto" w:sz="4"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widowControl w:val="0"/>
              <w:tabs>
                <w:tab w:val="left" w:pos="420"/>
              </w:tabs>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团队</w:t>
            </w:r>
          </w:p>
          <w:p>
            <w:pPr>
              <w:keepNext w:val="0"/>
              <w:keepLines w:val="0"/>
              <w:pageBreakBefore w:val="0"/>
              <w:widowControl w:val="0"/>
              <w:tabs>
                <w:tab w:val="left" w:pos="420"/>
              </w:tabs>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成员</w:t>
            </w:r>
          </w:p>
          <w:p>
            <w:pPr>
              <w:keepNext w:val="0"/>
              <w:keepLines w:val="0"/>
              <w:pageBreakBefore w:val="0"/>
              <w:widowControl w:val="0"/>
              <w:tabs>
                <w:tab w:val="left" w:pos="420"/>
              </w:tabs>
              <w:kinsoku/>
              <w:wordWrap/>
              <w:overflowPunct/>
              <w:topLinePunct w:val="0"/>
              <w:autoSpaceDE/>
              <w:autoSpaceDN/>
              <w:bidi w:val="0"/>
              <w:adjustRightInd/>
              <w:snapToGrid/>
              <w:spacing w:before="0"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配置</w:t>
            </w:r>
          </w:p>
        </w:tc>
        <w:tc>
          <w:tcPr>
            <w:tcW w:w="3655" w:type="dxa"/>
            <w:tcBorders>
              <w:top w:val="single" w:color="000000" w:sz="8" w:space="0"/>
              <w:left w:val="single" w:color="000000" w:sz="8" w:space="0"/>
              <w:bottom w:val="single" w:color="auto" w:sz="4"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s>
              <w:kinsoku/>
              <w:wordWrap/>
              <w:overflowPunct/>
              <w:topLinePunct w:val="0"/>
              <w:autoSpaceDE/>
              <w:autoSpaceDN/>
              <w:bidi w:val="0"/>
              <w:adjustRightInd/>
              <w:snapToGrid/>
              <w:spacing w:before="0" w:line="240" w:lineRule="auto"/>
              <w:jc w:val="both"/>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拟派坐班人员具有：从事安全管理工作满10年及以上经历（5分）；</w:t>
            </w:r>
          </w:p>
          <w:p>
            <w:pPr>
              <w:keepNext w:val="0"/>
              <w:keepLines w:val="0"/>
              <w:pageBreakBefore w:val="0"/>
              <w:widowControl w:val="0"/>
              <w:tabs>
                <w:tab w:val="left" w:pos="420"/>
                <w:tab w:val="left" w:pos="840"/>
                <w:tab w:val="left" w:pos="1260"/>
              </w:tabs>
              <w:kinsoku/>
              <w:wordWrap/>
              <w:overflowPunct/>
              <w:topLinePunct w:val="0"/>
              <w:autoSpaceDE/>
              <w:autoSpaceDN/>
              <w:bidi w:val="0"/>
              <w:adjustRightInd/>
              <w:snapToGrid/>
              <w:spacing w:before="0" w:line="240" w:lineRule="auto"/>
              <w:jc w:val="both"/>
              <w:textAlignment w:val="auto"/>
              <w:rPr>
                <w:rFonts w:hint="default"/>
                <w:sz w:val="22"/>
                <w:szCs w:val="22"/>
                <w:lang w:val="en-US" w:eastAsia="zh-CN"/>
              </w:rPr>
            </w:pPr>
            <w:r>
              <w:rPr>
                <w:rFonts w:hint="eastAsia" w:ascii="宋体" w:hAnsi="宋体" w:eastAsia="宋体" w:cs="宋体"/>
                <w:sz w:val="20"/>
                <w:szCs w:val="20"/>
                <w:lang w:val="en-US" w:eastAsia="zh-CN"/>
              </w:rPr>
              <w:t>拟派培训讲师具有：注册安全工程师证（5分）。按项得分。</w:t>
            </w:r>
          </w:p>
        </w:tc>
        <w:tc>
          <w:tcPr>
            <w:tcW w:w="151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s>
              <w:kinsoku/>
              <w:wordWrap/>
              <w:overflowPunct/>
              <w:topLinePunct w:val="0"/>
              <w:autoSpaceDE/>
              <w:autoSpaceDN/>
              <w:bidi w:val="0"/>
              <w:adjustRightInd/>
              <w:snapToGrid/>
              <w:spacing w:before="0" w:line="240" w:lineRule="auto"/>
              <w:jc w:val="left"/>
              <w:textAlignment w:val="auto"/>
              <w:rPr>
                <w:rFonts w:hint="eastAsia" w:ascii="宋体" w:hAnsi="宋体" w:eastAsia="宋体" w:cs="宋体"/>
                <w:kern w:val="2"/>
                <w:sz w:val="20"/>
                <w:szCs w:val="20"/>
                <w:u w:color="000000"/>
                <w:lang w:val="en-US" w:eastAsia="zh-CN"/>
              </w:rPr>
            </w:pPr>
            <w:r>
              <w:rPr>
                <w:rFonts w:hint="eastAsia" w:ascii="宋体" w:hAnsi="宋体" w:eastAsia="宋体" w:cs="宋体"/>
                <w:kern w:val="2"/>
                <w:sz w:val="20"/>
                <w:szCs w:val="20"/>
                <w:u w:color="000000"/>
              </w:rPr>
              <w:t>提供的相应工作经历及证书复印件加盖公章。</w:t>
            </w:r>
          </w:p>
        </w:tc>
        <w:tc>
          <w:tcPr>
            <w:tcW w:w="81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s>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kern w:val="2"/>
                <w:sz w:val="21"/>
                <w:szCs w:val="21"/>
                <w:u w:color="000000"/>
                <w:lang w:eastAsia="zh-CN"/>
              </w:rPr>
            </w:pPr>
            <w:r>
              <w:rPr>
                <w:rFonts w:hint="eastAsia" w:ascii="宋体" w:hAnsi="宋体" w:eastAsia="宋体" w:cs="宋体"/>
                <w:kern w:val="2"/>
                <w:sz w:val="21"/>
                <w:szCs w:val="21"/>
                <w:u w:color="000000"/>
                <w:lang w:val="en-US" w:eastAsia="zh-CN"/>
              </w:rPr>
              <w:t>10</w:t>
            </w:r>
            <w:r>
              <w:rPr>
                <w:rFonts w:hint="eastAsia" w:ascii="宋体" w:hAnsi="宋体" w:eastAsia="宋体" w:cs="宋体"/>
                <w:kern w:val="2"/>
                <w:sz w:val="21"/>
                <w:szCs w:val="21"/>
                <w:u w:color="000000"/>
                <w:lang w:eastAsia="zh-CN"/>
              </w:rPr>
              <w:t>分</w:t>
            </w:r>
          </w:p>
        </w:tc>
        <w:tc>
          <w:tcPr>
            <w:tcW w:w="84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s>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kern w:val="2"/>
                <w:sz w:val="21"/>
                <w:szCs w:val="21"/>
                <w:u w:color="000000"/>
                <w:lang w:eastAsia="zh-CN"/>
              </w:rPr>
            </w:pPr>
          </w:p>
        </w:tc>
        <w:tc>
          <w:tcPr>
            <w:tcW w:w="95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827"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827"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2398" w:hRule="atLeast"/>
          <w:jc w:val="center"/>
        </w:trPr>
        <w:tc>
          <w:tcPr>
            <w:tcW w:w="556"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keepNext w:val="0"/>
              <w:keepLines w:val="0"/>
              <w:pageBreakBefore w:val="0"/>
              <w:tabs>
                <w:tab w:val="left" w:pos="420"/>
              </w:tabs>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kern w:val="2"/>
                <w:sz w:val="20"/>
                <w:szCs w:val="20"/>
                <w:u w:color="000000"/>
                <w:lang w:val="en-US" w:eastAsia="zh-CN"/>
              </w:rPr>
            </w:pPr>
            <w:r>
              <w:rPr>
                <w:rFonts w:hint="eastAsia" w:ascii="宋体" w:hAnsi="宋体" w:eastAsia="宋体" w:cs="宋体"/>
                <w:kern w:val="2"/>
                <w:sz w:val="20"/>
                <w:szCs w:val="20"/>
                <w:u w:color="000000"/>
                <w:lang w:val="en-US" w:eastAsia="zh-CN"/>
              </w:rPr>
              <w:t>5</w:t>
            </w:r>
          </w:p>
        </w:tc>
        <w:tc>
          <w:tcPr>
            <w:tcW w:w="79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keepNext w:val="0"/>
              <w:keepLines w:val="0"/>
              <w:pageBreakBefore w:val="0"/>
              <w:widowControl w:val="0"/>
              <w:tabs>
                <w:tab w:val="left" w:pos="420"/>
              </w:tabs>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kern w:val="2"/>
                <w:sz w:val="20"/>
                <w:szCs w:val="20"/>
                <w:u w:color="000000"/>
                <w:lang w:val="en-US" w:eastAsia="zh-CN"/>
              </w:rPr>
            </w:pPr>
            <w:r>
              <w:rPr>
                <w:rFonts w:hint="eastAsia" w:ascii="宋体" w:hAnsi="宋体" w:eastAsia="宋体" w:cs="宋体"/>
                <w:kern w:val="2"/>
                <w:sz w:val="20"/>
                <w:szCs w:val="20"/>
                <w:u w:color="000000"/>
                <w:lang w:val="en-US" w:eastAsia="zh-CN"/>
              </w:rPr>
              <w:t>服务</w:t>
            </w:r>
          </w:p>
          <w:p>
            <w:pPr>
              <w:keepNext w:val="0"/>
              <w:keepLines w:val="0"/>
              <w:pageBreakBefore w:val="0"/>
              <w:widowControl w:val="0"/>
              <w:tabs>
                <w:tab w:val="left" w:pos="420"/>
              </w:tabs>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kern w:val="2"/>
                <w:sz w:val="20"/>
                <w:szCs w:val="20"/>
                <w:u w:color="000000"/>
                <w:lang w:val="en-US" w:eastAsia="zh-CN"/>
              </w:rPr>
            </w:pPr>
            <w:r>
              <w:rPr>
                <w:rFonts w:hint="eastAsia" w:ascii="宋体" w:hAnsi="宋体" w:eastAsia="宋体" w:cs="宋体"/>
                <w:kern w:val="2"/>
                <w:sz w:val="20"/>
                <w:szCs w:val="20"/>
                <w:u w:color="000000"/>
                <w:lang w:val="en-US" w:eastAsia="zh-CN"/>
              </w:rPr>
              <w:t>方案</w:t>
            </w:r>
          </w:p>
        </w:tc>
        <w:tc>
          <w:tcPr>
            <w:tcW w:w="365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s>
              <w:kinsoku/>
              <w:wordWrap/>
              <w:overflowPunct/>
              <w:topLinePunct w:val="0"/>
              <w:autoSpaceDE/>
              <w:autoSpaceDN/>
              <w:bidi w:val="0"/>
              <w:adjustRightInd/>
              <w:snapToGrid/>
              <w:spacing w:before="0" w:line="240" w:lineRule="auto"/>
              <w:jc w:val="left"/>
              <w:textAlignment w:val="auto"/>
              <w:rPr>
                <w:rFonts w:hint="eastAsia" w:ascii="宋体" w:hAnsi="宋体" w:eastAsia="宋体" w:cs="宋体"/>
                <w:sz w:val="20"/>
                <w:szCs w:val="20"/>
              </w:rPr>
            </w:pPr>
            <w:r>
              <w:rPr>
                <w:rFonts w:hint="eastAsia" w:ascii="宋体" w:hAnsi="宋体" w:eastAsia="宋体" w:cs="宋体"/>
                <w:sz w:val="20"/>
                <w:szCs w:val="20"/>
              </w:rPr>
              <w:t>对本项目工作内容的理解是否全面、准确进行横向比较评分：</w:t>
            </w:r>
          </w:p>
          <w:p>
            <w:pPr>
              <w:keepNext w:val="0"/>
              <w:keepLines w:val="0"/>
              <w:pageBreakBefore w:val="0"/>
              <w:widowControl w:val="0"/>
              <w:tabs>
                <w:tab w:val="left" w:pos="420"/>
                <w:tab w:val="left" w:pos="840"/>
                <w:tab w:val="left" w:pos="1260"/>
              </w:tabs>
              <w:kinsoku/>
              <w:wordWrap/>
              <w:overflowPunct/>
              <w:topLinePunct w:val="0"/>
              <w:autoSpaceDE/>
              <w:autoSpaceDN/>
              <w:bidi w:val="0"/>
              <w:adjustRightInd/>
              <w:snapToGrid/>
              <w:spacing w:before="0" w:line="240" w:lineRule="auto"/>
              <w:jc w:val="left"/>
              <w:textAlignment w:val="auto"/>
              <w:rPr>
                <w:rFonts w:hint="eastAsia" w:ascii="宋体" w:hAnsi="宋体" w:eastAsia="宋体" w:cs="宋体"/>
                <w:sz w:val="20"/>
                <w:szCs w:val="20"/>
              </w:rPr>
            </w:pPr>
            <w:r>
              <w:rPr>
                <w:rFonts w:hint="eastAsia" w:ascii="宋体" w:hAnsi="宋体" w:eastAsia="宋体" w:cs="宋体"/>
                <w:sz w:val="20"/>
                <w:szCs w:val="20"/>
              </w:rPr>
              <w:t>评优得</w:t>
            </w:r>
            <w:r>
              <w:rPr>
                <w:rFonts w:hint="eastAsia" w:ascii="宋体" w:hAnsi="宋体" w:eastAsia="宋体" w:cs="宋体"/>
                <w:sz w:val="20"/>
                <w:szCs w:val="20"/>
                <w:lang w:val="en-US" w:eastAsia="zh-CN"/>
              </w:rPr>
              <w:t>21</w:t>
            </w:r>
            <w:r>
              <w:rPr>
                <w:rFonts w:hint="eastAsia" w:ascii="宋体" w:hAnsi="宋体" w:eastAsia="宋体" w:cs="宋体"/>
                <w:sz w:val="20"/>
                <w:szCs w:val="20"/>
              </w:rPr>
              <w:t>～2</w:t>
            </w:r>
            <w:r>
              <w:rPr>
                <w:rFonts w:hint="eastAsia" w:ascii="宋体" w:hAnsi="宋体" w:eastAsia="宋体" w:cs="宋体"/>
                <w:sz w:val="20"/>
                <w:szCs w:val="20"/>
                <w:lang w:val="en-US" w:eastAsia="zh-CN"/>
              </w:rPr>
              <w:t>5</w:t>
            </w:r>
            <w:r>
              <w:rPr>
                <w:rFonts w:hint="eastAsia" w:ascii="宋体" w:hAnsi="宋体" w:eastAsia="宋体" w:cs="宋体"/>
                <w:sz w:val="20"/>
                <w:szCs w:val="20"/>
              </w:rPr>
              <w:t>分，良得1</w:t>
            </w:r>
            <w:r>
              <w:rPr>
                <w:rFonts w:hint="eastAsia" w:ascii="宋体" w:hAnsi="宋体" w:eastAsia="宋体" w:cs="宋体"/>
                <w:sz w:val="20"/>
                <w:szCs w:val="20"/>
                <w:lang w:val="en-US" w:eastAsia="zh-CN"/>
              </w:rPr>
              <w:t>6</w:t>
            </w:r>
            <w:r>
              <w:rPr>
                <w:rFonts w:hint="eastAsia" w:ascii="宋体" w:hAnsi="宋体" w:eastAsia="宋体" w:cs="宋体"/>
                <w:sz w:val="20"/>
                <w:szCs w:val="20"/>
              </w:rPr>
              <w:t>～</w:t>
            </w:r>
            <w:r>
              <w:rPr>
                <w:rFonts w:hint="eastAsia" w:ascii="宋体" w:hAnsi="宋体" w:eastAsia="宋体" w:cs="宋体"/>
                <w:sz w:val="20"/>
                <w:szCs w:val="20"/>
                <w:lang w:val="en-US" w:eastAsia="zh-CN"/>
              </w:rPr>
              <w:t>20</w:t>
            </w:r>
            <w:r>
              <w:rPr>
                <w:rFonts w:hint="eastAsia" w:ascii="宋体" w:hAnsi="宋体" w:eastAsia="宋体" w:cs="宋体"/>
                <w:sz w:val="20"/>
                <w:szCs w:val="20"/>
              </w:rPr>
              <w:t>分，中得</w:t>
            </w:r>
            <w:r>
              <w:rPr>
                <w:rFonts w:hint="eastAsia" w:ascii="宋体" w:hAnsi="宋体" w:eastAsia="宋体" w:cs="宋体"/>
                <w:sz w:val="20"/>
                <w:szCs w:val="20"/>
                <w:lang w:val="en-US" w:eastAsia="zh-CN"/>
              </w:rPr>
              <w:t>11</w:t>
            </w:r>
            <w:r>
              <w:rPr>
                <w:rFonts w:hint="eastAsia" w:ascii="宋体" w:hAnsi="宋体" w:eastAsia="宋体" w:cs="宋体"/>
                <w:sz w:val="20"/>
                <w:szCs w:val="20"/>
              </w:rPr>
              <w:t>～1</w:t>
            </w:r>
            <w:r>
              <w:rPr>
                <w:rFonts w:hint="eastAsia" w:ascii="宋体" w:hAnsi="宋体" w:eastAsia="宋体" w:cs="宋体"/>
                <w:sz w:val="20"/>
                <w:szCs w:val="20"/>
                <w:lang w:val="en-US" w:eastAsia="zh-CN"/>
              </w:rPr>
              <w:t>5</w:t>
            </w:r>
            <w:r>
              <w:rPr>
                <w:rFonts w:hint="eastAsia" w:ascii="宋体" w:hAnsi="宋体" w:eastAsia="宋体" w:cs="宋体"/>
                <w:sz w:val="20"/>
                <w:szCs w:val="20"/>
              </w:rPr>
              <w:t>分，差得0～</w:t>
            </w:r>
            <w:r>
              <w:rPr>
                <w:rFonts w:hint="eastAsia" w:ascii="宋体" w:hAnsi="宋体" w:eastAsia="宋体" w:cs="宋体"/>
                <w:sz w:val="20"/>
                <w:szCs w:val="20"/>
                <w:lang w:val="en-US" w:eastAsia="zh-CN"/>
              </w:rPr>
              <w:t>10</w:t>
            </w:r>
            <w:r>
              <w:rPr>
                <w:rFonts w:hint="eastAsia" w:ascii="宋体" w:hAnsi="宋体" w:eastAsia="宋体" w:cs="宋体"/>
                <w:sz w:val="20"/>
                <w:szCs w:val="20"/>
              </w:rPr>
              <w:t>分。</w:t>
            </w:r>
          </w:p>
          <w:p>
            <w:pPr>
              <w:keepNext w:val="0"/>
              <w:keepLines w:val="0"/>
              <w:pageBreakBefore w:val="0"/>
              <w:widowControl w:val="0"/>
              <w:tabs>
                <w:tab w:val="left" w:pos="420"/>
                <w:tab w:val="left" w:pos="840"/>
                <w:tab w:val="left" w:pos="1260"/>
              </w:tabs>
              <w:kinsoku/>
              <w:wordWrap/>
              <w:overflowPunct/>
              <w:topLinePunct w:val="0"/>
              <w:autoSpaceDE/>
              <w:autoSpaceDN/>
              <w:bidi w:val="0"/>
              <w:adjustRightInd/>
              <w:snapToGrid/>
              <w:spacing w:before="0" w:line="240" w:lineRule="auto"/>
              <w:jc w:val="left"/>
              <w:textAlignment w:val="auto"/>
              <w:rPr>
                <w:rFonts w:hint="eastAsia" w:ascii="宋体" w:hAnsi="宋体" w:eastAsia="宋体" w:cs="宋体"/>
                <w:sz w:val="20"/>
                <w:szCs w:val="20"/>
                <w:lang w:val="en-US"/>
              </w:rPr>
            </w:pPr>
            <w:r>
              <w:rPr>
                <w:rFonts w:hint="eastAsia" w:ascii="宋体" w:hAnsi="宋体" w:eastAsia="宋体" w:cs="宋体"/>
                <w:sz w:val="20"/>
                <w:szCs w:val="20"/>
              </w:rPr>
              <w:t>打分参考：综合评审服务方案中对</w:t>
            </w:r>
            <w:r>
              <w:rPr>
                <w:rFonts w:hint="eastAsia" w:ascii="宋体" w:hAnsi="宋体" w:eastAsia="宋体" w:cs="宋体"/>
                <w:sz w:val="20"/>
                <w:szCs w:val="20"/>
                <w:lang w:eastAsia="zh-CN"/>
              </w:rPr>
              <w:t>我司</w:t>
            </w:r>
            <w:r>
              <w:rPr>
                <w:rFonts w:hint="eastAsia" w:ascii="宋体" w:hAnsi="宋体" w:eastAsia="宋体" w:cs="宋体"/>
                <w:sz w:val="20"/>
                <w:szCs w:val="20"/>
              </w:rPr>
              <w:t>服务需求进行任务分解情况、服务</w:t>
            </w:r>
            <w:r>
              <w:rPr>
                <w:rFonts w:hint="eastAsia" w:ascii="宋体" w:hAnsi="宋体" w:eastAsia="宋体" w:cs="宋体"/>
                <w:sz w:val="20"/>
                <w:szCs w:val="20"/>
                <w:lang w:eastAsia="zh-CN"/>
              </w:rPr>
              <w:t>人员</w:t>
            </w:r>
            <w:r>
              <w:rPr>
                <w:rFonts w:hint="eastAsia" w:ascii="宋体" w:hAnsi="宋体" w:eastAsia="宋体" w:cs="宋体"/>
                <w:sz w:val="20"/>
                <w:szCs w:val="20"/>
              </w:rPr>
              <w:t>工作职责及</w:t>
            </w:r>
            <w:r>
              <w:rPr>
                <w:rFonts w:hint="eastAsia" w:ascii="宋体" w:hAnsi="宋体" w:eastAsia="宋体" w:cs="宋体"/>
                <w:sz w:val="20"/>
                <w:szCs w:val="20"/>
                <w:lang w:eastAsia="zh-CN"/>
              </w:rPr>
              <w:t>工作计划</w:t>
            </w:r>
            <w:r>
              <w:rPr>
                <w:rFonts w:hint="eastAsia" w:ascii="宋体" w:hAnsi="宋体" w:eastAsia="宋体" w:cs="宋体"/>
                <w:sz w:val="20"/>
                <w:szCs w:val="20"/>
              </w:rPr>
              <w:t>安排情况、服务质量</w:t>
            </w:r>
            <w:r>
              <w:rPr>
                <w:rFonts w:hint="eastAsia" w:ascii="宋体" w:hAnsi="宋体" w:eastAsia="宋体" w:cs="宋体"/>
                <w:sz w:val="20"/>
                <w:szCs w:val="20"/>
                <w:lang w:eastAsia="zh-CN"/>
              </w:rPr>
              <w:t>保证措施</w:t>
            </w:r>
            <w:r>
              <w:rPr>
                <w:rFonts w:hint="eastAsia" w:ascii="宋体" w:hAnsi="宋体" w:eastAsia="宋体" w:cs="宋体"/>
                <w:sz w:val="20"/>
                <w:szCs w:val="20"/>
              </w:rPr>
              <w:t>、</w:t>
            </w:r>
            <w:r>
              <w:rPr>
                <w:rFonts w:hint="eastAsia" w:ascii="宋体" w:hAnsi="宋体" w:eastAsia="宋体" w:cs="宋体"/>
                <w:sz w:val="20"/>
                <w:szCs w:val="20"/>
                <w:lang w:eastAsia="zh-CN"/>
              </w:rPr>
              <w:t>履约保证措施及</w:t>
            </w:r>
            <w:r>
              <w:rPr>
                <w:rFonts w:hint="eastAsia" w:ascii="宋体" w:hAnsi="宋体" w:eastAsia="宋体" w:cs="宋体"/>
                <w:sz w:val="20"/>
                <w:szCs w:val="20"/>
              </w:rPr>
              <w:t>其他相关事宜。</w:t>
            </w:r>
          </w:p>
        </w:tc>
        <w:tc>
          <w:tcPr>
            <w:tcW w:w="1516"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s>
              <w:kinsoku/>
              <w:wordWrap/>
              <w:overflowPunct/>
              <w:topLinePunct w:val="0"/>
              <w:autoSpaceDE/>
              <w:autoSpaceDN/>
              <w:bidi w:val="0"/>
              <w:adjustRightInd/>
              <w:snapToGrid/>
              <w:spacing w:before="0" w:line="240" w:lineRule="auto"/>
              <w:jc w:val="left"/>
              <w:textAlignment w:val="auto"/>
              <w:rPr>
                <w:rFonts w:hint="eastAsia" w:ascii="宋体" w:hAnsi="宋体" w:eastAsia="宋体" w:cs="宋体"/>
                <w:sz w:val="20"/>
                <w:szCs w:val="20"/>
                <w:lang w:val="zh-TW" w:eastAsia="zh-TW"/>
              </w:rPr>
            </w:pPr>
            <w:r>
              <w:rPr>
                <w:rFonts w:hint="eastAsia" w:ascii="宋体" w:hAnsi="宋体" w:eastAsia="宋体" w:cs="宋体"/>
                <w:sz w:val="20"/>
                <w:szCs w:val="20"/>
              </w:rPr>
              <w:t>提供技术服务方案，并加盖公章</w:t>
            </w:r>
          </w:p>
        </w:tc>
        <w:tc>
          <w:tcPr>
            <w:tcW w:w="81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keepNext w:val="0"/>
              <w:keepLines w:val="0"/>
              <w:pageBreakBefore w:val="0"/>
              <w:widowControl w:val="0"/>
              <w:tabs>
                <w:tab w:val="left" w:pos="420"/>
              </w:tabs>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color w:val="000000"/>
                <w:sz w:val="21"/>
                <w:szCs w:val="21"/>
                <w:lang w:val="en-US" w:eastAsia="zh-CN" w:bidi="ar-SA"/>
              </w:rPr>
            </w:pPr>
            <w:r>
              <w:rPr>
                <w:rFonts w:hint="eastAsia" w:ascii="宋体" w:hAnsi="宋体" w:eastAsia="宋体" w:cs="宋体"/>
                <w:kern w:val="2"/>
                <w:sz w:val="21"/>
                <w:szCs w:val="21"/>
                <w:u w:color="000000"/>
                <w:lang w:val="en-US" w:eastAsia="zh-CN"/>
              </w:rPr>
              <w:t>25</w:t>
            </w:r>
            <w:r>
              <w:rPr>
                <w:rFonts w:hint="eastAsia" w:ascii="宋体" w:hAnsi="宋体" w:eastAsia="宋体" w:cs="宋体"/>
                <w:kern w:val="2"/>
                <w:sz w:val="21"/>
                <w:szCs w:val="21"/>
                <w:u w:color="000000"/>
              </w:rPr>
              <w:t>分</w:t>
            </w: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827"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827"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1641" w:hRule="atLeast"/>
          <w:jc w:val="center"/>
        </w:trPr>
        <w:tc>
          <w:tcPr>
            <w:tcW w:w="556"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 w:val="left" w:pos="1680"/>
                <w:tab w:val="left" w:pos="2100"/>
                <w:tab w:val="left" w:pos="2520"/>
                <w:tab w:val="left" w:pos="2940"/>
                <w:tab w:val="left" w:pos="3360"/>
              </w:tabs>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kern w:val="2"/>
                <w:sz w:val="20"/>
                <w:szCs w:val="20"/>
                <w:u w:color="000000"/>
                <w:lang w:val="en-US" w:eastAsia="zh-CN"/>
              </w:rPr>
            </w:pPr>
            <w:r>
              <w:rPr>
                <w:rFonts w:hint="eastAsia" w:ascii="宋体" w:hAnsi="宋体" w:eastAsia="宋体" w:cs="宋体"/>
                <w:kern w:val="2"/>
                <w:sz w:val="20"/>
                <w:szCs w:val="20"/>
                <w:u w:color="000000"/>
                <w:lang w:val="en-US" w:eastAsia="zh-CN"/>
              </w:rPr>
              <w:t>6</w:t>
            </w:r>
          </w:p>
        </w:tc>
        <w:tc>
          <w:tcPr>
            <w:tcW w:w="79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 w:val="left" w:pos="1680"/>
                <w:tab w:val="left" w:pos="2100"/>
                <w:tab w:val="left" w:pos="2520"/>
                <w:tab w:val="left" w:pos="2940"/>
                <w:tab w:val="left" w:pos="3360"/>
              </w:tabs>
              <w:kinsoku/>
              <w:wordWrap/>
              <w:overflowPunct/>
              <w:topLinePunct w:val="0"/>
              <w:autoSpaceDE/>
              <w:autoSpaceDN/>
              <w:bidi w:val="0"/>
              <w:adjustRightInd/>
              <w:snapToGrid/>
              <w:spacing w:before="0" w:line="240" w:lineRule="auto"/>
              <w:jc w:val="both"/>
              <w:textAlignment w:val="auto"/>
              <w:rPr>
                <w:rFonts w:hint="eastAsia" w:ascii="宋体" w:hAnsi="宋体" w:eastAsia="宋体" w:cs="宋体"/>
                <w:kern w:val="2"/>
                <w:sz w:val="20"/>
                <w:szCs w:val="20"/>
                <w:u w:color="000000"/>
              </w:rPr>
            </w:pPr>
            <w:r>
              <w:rPr>
                <w:rFonts w:hint="eastAsia" w:ascii="宋体" w:hAnsi="宋体" w:eastAsia="宋体" w:cs="宋体"/>
                <w:kern w:val="2"/>
                <w:sz w:val="20"/>
                <w:szCs w:val="20"/>
                <w:u w:color="000000"/>
              </w:rPr>
              <w:t>响应文件编制质量</w:t>
            </w:r>
          </w:p>
        </w:tc>
        <w:tc>
          <w:tcPr>
            <w:tcW w:w="365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 w:val="left" w:pos="1680"/>
                <w:tab w:val="left" w:pos="2100"/>
                <w:tab w:val="left" w:pos="2520"/>
                <w:tab w:val="left" w:pos="2940"/>
                <w:tab w:val="left" w:pos="3360"/>
              </w:tabs>
              <w:kinsoku/>
              <w:wordWrap/>
              <w:overflowPunct/>
              <w:topLinePunct w:val="0"/>
              <w:autoSpaceDE/>
              <w:autoSpaceDN/>
              <w:bidi w:val="0"/>
              <w:adjustRightInd/>
              <w:snapToGrid/>
              <w:spacing w:before="0" w:line="240" w:lineRule="auto"/>
              <w:jc w:val="both"/>
              <w:textAlignment w:val="auto"/>
              <w:rPr>
                <w:rFonts w:hint="eastAsia" w:ascii="宋体" w:hAnsi="宋体" w:eastAsia="宋体" w:cs="宋体"/>
                <w:kern w:val="2"/>
                <w:sz w:val="20"/>
                <w:szCs w:val="20"/>
                <w:u w:color="000000"/>
              </w:rPr>
            </w:pPr>
            <w:r>
              <w:rPr>
                <w:rFonts w:hint="eastAsia" w:ascii="宋体" w:hAnsi="宋体" w:eastAsia="宋体" w:cs="宋体"/>
                <w:kern w:val="2"/>
                <w:sz w:val="20"/>
                <w:szCs w:val="20"/>
                <w:u w:color="000000"/>
                <w:lang w:val="en-US"/>
              </w:rPr>
              <w:t>1</w:t>
            </w:r>
            <w:r>
              <w:rPr>
                <w:rFonts w:hint="eastAsia" w:ascii="宋体" w:hAnsi="宋体" w:eastAsia="宋体" w:cs="宋体"/>
                <w:kern w:val="2"/>
                <w:sz w:val="20"/>
                <w:szCs w:val="20"/>
                <w:u w:color="000000"/>
              </w:rPr>
              <w:t>、响应文件有缺漏项或出现前后不一致但未导致实质性偏离的；</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s>
              <w:kinsoku/>
              <w:wordWrap/>
              <w:overflowPunct/>
              <w:topLinePunct w:val="0"/>
              <w:autoSpaceDE/>
              <w:autoSpaceDN/>
              <w:bidi w:val="0"/>
              <w:adjustRightInd/>
              <w:snapToGrid/>
              <w:spacing w:before="0" w:line="240" w:lineRule="auto"/>
              <w:jc w:val="both"/>
              <w:textAlignment w:val="auto"/>
              <w:rPr>
                <w:rFonts w:hint="eastAsia" w:ascii="宋体" w:hAnsi="宋体" w:eastAsia="宋体" w:cs="宋体"/>
                <w:kern w:val="2"/>
                <w:sz w:val="20"/>
                <w:szCs w:val="20"/>
                <w:u w:color="000000"/>
              </w:rPr>
            </w:pPr>
            <w:r>
              <w:rPr>
                <w:rFonts w:hint="eastAsia" w:ascii="宋体" w:hAnsi="宋体" w:eastAsia="宋体" w:cs="宋体"/>
                <w:kern w:val="2"/>
                <w:sz w:val="20"/>
                <w:szCs w:val="20"/>
                <w:u w:color="000000"/>
                <w:lang w:val="en-US"/>
              </w:rPr>
              <w:t>2</w:t>
            </w:r>
            <w:r>
              <w:rPr>
                <w:rFonts w:hint="eastAsia" w:ascii="宋体" w:hAnsi="宋体" w:eastAsia="宋体" w:cs="宋体"/>
                <w:kern w:val="2"/>
                <w:sz w:val="20"/>
                <w:szCs w:val="20"/>
                <w:u w:color="000000"/>
              </w:rPr>
              <w:t>、响应文件资料扫描不清晰的；</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s>
              <w:kinsoku/>
              <w:wordWrap/>
              <w:overflowPunct/>
              <w:topLinePunct w:val="0"/>
              <w:autoSpaceDE/>
              <w:autoSpaceDN/>
              <w:bidi w:val="0"/>
              <w:adjustRightInd/>
              <w:snapToGrid/>
              <w:spacing w:before="0" w:line="240" w:lineRule="auto"/>
              <w:jc w:val="both"/>
              <w:textAlignment w:val="auto"/>
              <w:rPr>
                <w:rFonts w:hint="eastAsia" w:ascii="宋体" w:hAnsi="宋体" w:eastAsia="宋体" w:cs="宋体"/>
                <w:kern w:val="2"/>
                <w:sz w:val="20"/>
                <w:szCs w:val="20"/>
                <w:u w:color="000000"/>
              </w:rPr>
            </w:pPr>
            <w:r>
              <w:rPr>
                <w:rFonts w:hint="eastAsia" w:ascii="宋体" w:hAnsi="宋体" w:eastAsia="宋体" w:cs="宋体"/>
                <w:kern w:val="2"/>
                <w:sz w:val="20"/>
                <w:szCs w:val="20"/>
                <w:u w:color="000000"/>
                <w:lang w:val="en-US"/>
              </w:rPr>
              <w:t>3</w:t>
            </w:r>
            <w:r>
              <w:rPr>
                <w:rFonts w:hint="eastAsia" w:ascii="宋体" w:hAnsi="宋体" w:eastAsia="宋体" w:cs="宋体"/>
                <w:kern w:val="2"/>
                <w:sz w:val="20"/>
                <w:szCs w:val="20"/>
                <w:u w:color="000000"/>
              </w:rPr>
              <w:t>、响应文件未按节点编排的。</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s>
              <w:kinsoku/>
              <w:wordWrap/>
              <w:overflowPunct/>
              <w:topLinePunct w:val="0"/>
              <w:autoSpaceDE/>
              <w:autoSpaceDN/>
              <w:bidi w:val="0"/>
              <w:adjustRightInd/>
              <w:snapToGrid/>
              <w:spacing w:before="0" w:line="240" w:lineRule="auto"/>
              <w:jc w:val="both"/>
              <w:textAlignment w:val="auto"/>
              <w:rPr>
                <w:rFonts w:hint="eastAsia" w:ascii="宋体" w:hAnsi="宋体" w:eastAsia="宋体" w:cs="宋体"/>
                <w:kern w:val="2"/>
                <w:sz w:val="20"/>
                <w:szCs w:val="20"/>
                <w:u w:color="000000"/>
              </w:rPr>
            </w:pPr>
            <w:r>
              <w:rPr>
                <w:rFonts w:hint="eastAsia" w:ascii="宋体" w:hAnsi="宋体" w:eastAsia="宋体" w:cs="宋体"/>
                <w:kern w:val="2"/>
                <w:sz w:val="20"/>
                <w:szCs w:val="20"/>
                <w:u w:color="000000"/>
              </w:rPr>
              <w:t>以上情况每出现一种扣</w:t>
            </w:r>
            <w:r>
              <w:rPr>
                <w:rFonts w:hint="eastAsia" w:ascii="宋体" w:hAnsi="宋体" w:eastAsia="宋体" w:cs="宋体"/>
                <w:kern w:val="2"/>
                <w:sz w:val="20"/>
                <w:szCs w:val="20"/>
                <w:u w:color="000000"/>
                <w:lang w:val="en-US" w:eastAsia="zh-CN"/>
              </w:rPr>
              <w:t>2</w:t>
            </w:r>
            <w:r>
              <w:rPr>
                <w:rFonts w:hint="eastAsia" w:ascii="宋体" w:hAnsi="宋体" w:eastAsia="宋体" w:cs="宋体"/>
                <w:kern w:val="2"/>
                <w:sz w:val="20"/>
                <w:szCs w:val="20"/>
                <w:u w:color="000000"/>
              </w:rPr>
              <w:t>分，最低</w:t>
            </w:r>
            <w:r>
              <w:rPr>
                <w:rFonts w:hint="eastAsia" w:ascii="宋体" w:hAnsi="宋体" w:eastAsia="宋体" w:cs="宋体"/>
                <w:kern w:val="2"/>
                <w:sz w:val="20"/>
                <w:szCs w:val="20"/>
                <w:u w:color="000000"/>
                <w:lang w:val="en-US"/>
              </w:rPr>
              <w:t>0</w:t>
            </w:r>
            <w:r>
              <w:rPr>
                <w:rFonts w:hint="eastAsia" w:ascii="宋体" w:hAnsi="宋体" w:eastAsia="宋体" w:cs="宋体"/>
                <w:kern w:val="2"/>
                <w:sz w:val="20"/>
                <w:szCs w:val="20"/>
                <w:u w:color="000000"/>
              </w:rPr>
              <w:t>分。无上述情况本项得</w:t>
            </w:r>
            <w:r>
              <w:rPr>
                <w:rFonts w:hint="eastAsia" w:ascii="宋体" w:hAnsi="宋体" w:eastAsia="宋体" w:cs="宋体"/>
                <w:kern w:val="2"/>
                <w:sz w:val="20"/>
                <w:szCs w:val="20"/>
                <w:u w:color="000000"/>
                <w:lang w:val="en-US" w:eastAsia="zh-CN"/>
              </w:rPr>
              <w:t>5</w:t>
            </w:r>
            <w:r>
              <w:rPr>
                <w:rFonts w:hint="eastAsia" w:ascii="宋体" w:hAnsi="宋体" w:eastAsia="宋体" w:cs="宋体"/>
                <w:kern w:val="2"/>
                <w:sz w:val="20"/>
                <w:szCs w:val="20"/>
                <w:u w:color="000000"/>
              </w:rPr>
              <w:t>分。</w:t>
            </w:r>
          </w:p>
        </w:tc>
        <w:tc>
          <w:tcPr>
            <w:tcW w:w="1516"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s>
              <w:kinsoku/>
              <w:wordWrap/>
              <w:overflowPunct/>
              <w:topLinePunct w:val="0"/>
              <w:autoSpaceDE/>
              <w:autoSpaceDN/>
              <w:bidi w:val="0"/>
              <w:adjustRightInd/>
              <w:snapToGrid/>
              <w:spacing w:before="0" w:line="240" w:lineRule="auto"/>
              <w:jc w:val="left"/>
              <w:textAlignment w:val="auto"/>
              <w:rPr>
                <w:rFonts w:hint="eastAsia" w:ascii="宋体" w:hAnsi="宋体" w:eastAsia="宋体" w:cs="宋体"/>
                <w:sz w:val="20"/>
                <w:szCs w:val="20"/>
              </w:rPr>
            </w:pPr>
            <w:r>
              <w:rPr>
                <w:rFonts w:hint="eastAsia" w:ascii="宋体" w:hAnsi="宋体" w:eastAsia="宋体" w:cs="宋体"/>
                <w:sz w:val="20"/>
                <w:szCs w:val="20"/>
                <w:u w:color="000000"/>
              </w:rPr>
              <w:t>提供完整投标文件，专家评审</w:t>
            </w:r>
          </w:p>
        </w:tc>
        <w:tc>
          <w:tcPr>
            <w:tcW w:w="81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keepNext w:val="0"/>
              <w:keepLines w:val="0"/>
              <w:pageBreakBefore w:val="0"/>
              <w:widowControl w:val="0"/>
              <w:tabs>
                <w:tab w:val="left" w:pos="420"/>
              </w:tabs>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5分</w:t>
            </w: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827"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827"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46" w:hRule="atLeast"/>
          <w:jc w:val="center"/>
        </w:trPr>
        <w:tc>
          <w:tcPr>
            <w:tcW w:w="6522" w:type="dxa"/>
            <w:gridSpan w:val="4"/>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before="0" w:line="20" w:lineRule="atLeast"/>
              <w:jc w:val="center"/>
              <w:rPr>
                <w:rFonts w:hint="default"/>
                <w:sz w:val="28"/>
                <w:szCs w:val="28"/>
              </w:rPr>
            </w:pPr>
            <w:r>
              <w:rPr>
                <w:rFonts w:ascii="宋体" w:hAnsi="宋体" w:eastAsia="宋体" w:cs="宋体"/>
                <w:kern w:val="2"/>
                <w:sz w:val="22"/>
                <w:szCs w:val="22"/>
                <w:u w:color="000000"/>
              </w:rPr>
              <w:t>合计</w:t>
            </w:r>
          </w:p>
        </w:tc>
        <w:tc>
          <w:tcPr>
            <w:tcW w:w="81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tabs>
                <w:tab w:val="left" w:pos="420"/>
              </w:tabs>
              <w:spacing w:before="0" w:line="20" w:lineRule="atLeast"/>
              <w:jc w:val="center"/>
              <w:rPr>
                <w:rFonts w:hint="default"/>
              </w:rPr>
            </w:pPr>
            <w:r>
              <w:rPr>
                <w:rFonts w:ascii="宋体" w:hAnsi="宋体" w:eastAsia="宋体" w:cs="宋体"/>
                <w:kern w:val="2"/>
                <w:sz w:val="21"/>
                <w:szCs w:val="21"/>
                <w:u w:color="000000"/>
                <w:lang w:val="en-US"/>
              </w:rPr>
              <w:t>100</w:t>
            </w:r>
            <w:r>
              <w:rPr>
                <w:rFonts w:ascii="宋体" w:hAnsi="宋体" w:eastAsia="宋体" w:cs="宋体"/>
                <w:kern w:val="2"/>
                <w:sz w:val="21"/>
                <w:szCs w:val="21"/>
                <w:u w:color="000000"/>
              </w:rPr>
              <w:t>分</w:t>
            </w: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rFonts w:hint="default"/>
              </w:rPr>
            </w:pP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rFonts w:hint="default"/>
              </w:rPr>
            </w:pPr>
          </w:p>
        </w:tc>
        <w:tc>
          <w:tcPr>
            <w:tcW w:w="827"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rFonts w:hint="default"/>
              </w:rPr>
            </w:pPr>
          </w:p>
        </w:tc>
        <w:tc>
          <w:tcPr>
            <w:tcW w:w="827"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47" w:hRule="atLeast"/>
          <w:jc w:val="center"/>
        </w:trPr>
        <w:tc>
          <w:tcPr>
            <w:tcW w:w="6522" w:type="dxa"/>
            <w:gridSpan w:val="4"/>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before="0" w:line="20" w:lineRule="atLeast"/>
              <w:jc w:val="center"/>
              <w:rPr>
                <w:rFonts w:hint="default"/>
              </w:rPr>
            </w:pPr>
            <w:r>
              <w:rPr>
                <w:rFonts w:ascii="宋体" w:hAnsi="宋体" w:eastAsia="宋体" w:cs="宋体"/>
                <w:b/>
                <w:bCs/>
                <w:kern w:val="2"/>
                <w:sz w:val="21"/>
                <w:szCs w:val="21"/>
                <w:u w:color="000000"/>
              </w:rPr>
              <w:t>拟推荐成交候选供应商（原则推荐评审综合得分最高的单位）</w:t>
            </w:r>
          </w:p>
        </w:tc>
        <w:tc>
          <w:tcPr>
            <w:tcW w:w="4260" w:type="dxa"/>
            <w:gridSpan w:val="5"/>
            <w:tcBorders>
              <w:top w:val="single" w:color="000000" w:sz="8" w:space="0"/>
              <w:left w:val="single" w:color="000000" w:sz="8" w:space="0"/>
              <w:bottom w:val="single" w:color="000000" w:sz="8" w:space="0"/>
              <w:right w:val="single" w:color="000000" w:sz="8" w:space="0"/>
            </w:tcBorders>
            <w:shd w:val="clear" w:color="auto" w:fill="FFFFFF" w:themeFill="background1"/>
            <w:tcMar>
              <w:top w:w="80" w:type="dxa"/>
              <w:left w:w="80" w:type="dxa"/>
              <w:bottom w:w="80" w:type="dxa"/>
              <w:right w:w="80" w:type="dxa"/>
            </w:tcMar>
            <w:vAlign w:val="center"/>
          </w:tcPr>
          <w:p>
            <w:pPr>
              <w:rPr>
                <w:rFonts w:hint="default"/>
              </w:rPr>
            </w:pPr>
          </w:p>
        </w:tc>
      </w:tr>
    </w:tbl>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firstLine="420"/>
        <w:jc w:val="both"/>
        <w:rPr>
          <w:rFonts w:hint="default" w:ascii="黑体" w:hAnsi="黑体" w:eastAsia="黑体" w:cs="黑体"/>
          <w:kern w:val="2"/>
          <w:sz w:val="21"/>
          <w:szCs w:val="21"/>
          <w:u w:color="000000"/>
        </w:rPr>
      </w:pPr>
      <w:r>
        <w:rPr>
          <w:rFonts w:ascii="黑体" w:hAnsi="黑体" w:eastAsia="黑体" w:cs="黑体"/>
          <w:kern w:val="2"/>
          <w:sz w:val="21"/>
          <w:szCs w:val="21"/>
          <w:u w:color="000000"/>
        </w:rPr>
        <w:t>备注：</w:t>
      </w:r>
      <w:r>
        <w:rPr>
          <w:rFonts w:ascii="黑体" w:hAnsi="黑体" w:eastAsia="黑体" w:cs="黑体"/>
          <w:kern w:val="2"/>
          <w:sz w:val="21"/>
          <w:szCs w:val="21"/>
          <w:u w:color="000000"/>
          <w:lang w:val="en-US"/>
        </w:rPr>
        <w:t>1.</w:t>
      </w:r>
      <w:r>
        <w:rPr>
          <w:rFonts w:ascii="黑体" w:hAnsi="黑体" w:eastAsia="黑体" w:cs="黑体"/>
          <w:kern w:val="2"/>
          <w:sz w:val="21"/>
          <w:szCs w:val="21"/>
          <w:u w:color="000000"/>
        </w:rPr>
        <w:t>各项评审打分按照四舍五入，小数点后保留</w:t>
      </w:r>
      <w:r>
        <w:rPr>
          <w:rFonts w:ascii="黑体" w:hAnsi="黑体" w:eastAsia="黑体" w:cs="黑体"/>
          <w:kern w:val="2"/>
          <w:sz w:val="21"/>
          <w:szCs w:val="21"/>
          <w:u w:color="000000"/>
          <w:lang w:val="en-US"/>
        </w:rPr>
        <w:t>2</w:t>
      </w:r>
      <w:r>
        <w:rPr>
          <w:rFonts w:ascii="黑体" w:hAnsi="黑体" w:eastAsia="黑体" w:cs="黑体"/>
          <w:kern w:val="2"/>
          <w:sz w:val="21"/>
          <w:szCs w:val="21"/>
          <w:u w:color="000000"/>
        </w:rPr>
        <w:t>位进行计算；</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left="1050" w:hanging="1050"/>
        <w:jc w:val="both"/>
        <w:rPr>
          <w:rFonts w:hint="default"/>
        </w:rPr>
      </w:pPr>
      <w:r>
        <w:rPr>
          <w:rFonts w:ascii="黑体" w:hAnsi="黑体" w:eastAsia="黑体" w:cs="黑体"/>
          <w:kern w:val="2"/>
          <w:sz w:val="21"/>
          <w:szCs w:val="21"/>
          <w:u w:color="000000"/>
          <w:lang w:val="en-US"/>
        </w:rPr>
        <w:t xml:space="preserve">          2.</w:t>
      </w:r>
      <w:r>
        <w:rPr>
          <w:rFonts w:ascii="黑体" w:hAnsi="黑体" w:eastAsia="黑体" w:cs="黑体"/>
          <w:kern w:val="2"/>
          <w:sz w:val="21"/>
          <w:szCs w:val="21"/>
          <w:u w:color="000000"/>
        </w:rPr>
        <w:t>若出现拟推荐成交候选供应商票数相同的情况，以未推荐上述单位的评审专家对并列第一的候选供应商既定打分排序作为最终选定依据。</w:t>
      </w:r>
    </w:p>
    <w:sectPr>
      <w:headerReference r:id="rId3" w:type="default"/>
      <w:footerReference r:id="rId4" w:type="default"/>
      <w:pgSz w:w="11906" w:h="16838"/>
      <w:pgMar w:top="1134" w:right="1134" w:bottom="1134" w:left="1134" w:header="709" w:footer="85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Arial"/>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yNzhmZGM4MmQxMTEyYWVmODk0MTg5MzI2MjkxZTgifQ=="/>
  </w:docVars>
  <w:rsids>
    <w:rsidRoot w:val="00495DF8"/>
    <w:rsid w:val="00495DF8"/>
    <w:rsid w:val="00C74CA0"/>
    <w:rsid w:val="00F03ADC"/>
    <w:rsid w:val="00FF3EB1"/>
    <w:rsid w:val="022565C3"/>
    <w:rsid w:val="0A4A5805"/>
    <w:rsid w:val="0F9712A6"/>
    <w:rsid w:val="127F6CF2"/>
    <w:rsid w:val="134B5676"/>
    <w:rsid w:val="173D31C8"/>
    <w:rsid w:val="18F87776"/>
    <w:rsid w:val="19E33AAB"/>
    <w:rsid w:val="1AB86343"/>
    <w:rsid w:val="1B5526AA"/>
    <w:rsid w:val="1CA85985"/>
    <w:rsid w:val="1E8559B0"/>
    <w:rsid w:val="1F9C2EC5"/>
    <w:rsid w:val="217C1EF5"/>
    <w:rsid w:val="2280797B"/>
    <w:rsid w:val="29923E25"/>
    <w:rsid w:val="2A4F2CEC"/>
    <w:rsid w:val="2BFA7C62"/>
    <w:rsid w:val="2C541DFF"/>
    <w:rsid w:val="2D247177"/>
    <w:rsid w:val="2FEC403F"/>
    <w:rsid w:val="308F0B1D"/>
    <w:rsid w:val="30E85FBB"/>
    <w:rsid w:val="31A3629F"/>
    <w:rsid w:val="351554D4"/>
    <w:rsid w:val="35D67733"/>
    <w:rsid w:val="3ADD2152"/>
    <w:rsid w:val="3BBB0933"/>
    <w:rsid w:val="3EAC5A10"/>
    <w:rsid w:val="41A037AD"/>
    <w:rsid w:val="43372D08"/>
    <w:rsid w:val="43DF6845"/>
    <w:rsid w:val="459A59EE"/>
    <w:rsid w:val="475A676C"/>
    <w:rsid w:val="48283A1F"/>
    <w:rsid w:val="48A30A85"/>
    <w:rsid w:val="4AF43D81"/>
    <w:rsid w:val="4C921A8C"/>
    <w:rsid w:val="4D5A165A"/>
    <w:rsid w:val="4FA05554"/>
    <w:rsid w:val="50A626FC"/>
    <w:rsid w:val="51352406"/>
    <w:rsid w:val="517C662B"/>
    <w:rsid w:val="5430212F"/>
    <w:rsid w:val="55AA4592"/>
    <w:rsid w:val="585F7D83"/>
    <w:rsid w:val="5CEB2406"/>
    <w:rsid w:val="5DDB48D8"/>
    <w:rsid w:val="5E4575EA"/>
    <w:rsid w:val="5F815717"/>
    <w:rsid w:val="5FA8354E"/>
    <w:rsid w:val="617935DD"/>
    <w:rsid w:val="62845C86"/>
    <w:rsid w:val="691D644D"/>
    <w:rsid w:val="698B4D84"/>
    <w:rsid w:val="6ACA7C59"/>
    <w:rsid w:val="6C0A4F1F"/>
    <w:rsid w:val="6E8F78C5"/>
    <w:rsid w:val="6EE504D6"/>
    <w:rsid w:val="71C628C1"/>
    <w:rsid w:val="77164B27"/>
    <w:rsid w:val="7AFD0720"/>
    <w:rsid w:val="7E20647C"/>
    <w:rsid w:val="7F0E3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pBdr>
        <w:top w:val="none" w:color="auto" w:sz="0" w:space="0"/>
        <w:left w:val="none" w:color="auto" w:sz="0" w:space="0"/>
        <w:bottom w:val="none" w:color="auto" w:sz="0" w:space="0"/>
        <w:right w:val="none" w:color="auto" w:sz="0" w:space="0"/>
        <w:between w:val="none" w:color="auto" w:sz="0" w:space="0"/>
      </w:pBdr>
      <w:spacing w:before="160"/>
    </w:pPr>
    <w:rPr>
      <w:rFonts w:hint="eastAsia" w:ascii="Arial Unicode MS" w:hAnsi="Arial Unicode MS" w:eastAsia="Helvetica Neue" w:cs="Arial Unicode MS"/>
      <w:color w:val="000000"/>
      <w:sz w:val="24"/>
      <w:szCs w:val="24"/>
      <w:lang w:val="zh-TW" w:eastAsia="zh-TW"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szCs w:val="22"/>
    </w:rPr>
  </w:style>
  <w:style w:type="character" w:styleId="5">
    <w:name w:val="Hyperlink"/>
    <w:qFormat/>
    <w:uiPriority w:val="0"/>
    <w:rPr>
      <w:u w:val="single"/>
    </w:rPr>
  </w:style>
  <w:style w:type="table" w:customStyle="1" w:styleId="6">
    <w:name w:val="Table Normal"/>
    <w:qFormat/>
    <w:uiPriority w:val="0"/>
    <w:tblPr>
      <w:tblLayout w:type="fixed"/>
      <w:tblCellMar>
        <w:top w:w="0" w:type="dxa"/>
        <w:left w:w="0" w:type="dxa"/>
        <w:bottom w:w="0" w:type="dxa"/>
        <w:right w:w="0" w:type="dxa"/>
      </w:tblCellMar>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141</Words>
  <Characters>807</Characters>
  <Lines>6</Lines>
  <Paragraphs>1</Paragraphs>
  <TotalTime>0</TotalTime>
  <ScaleCrop>false</ScaleCrop>
  <LinksUpToDate>false</LinksUpToDate>
  <CharactersWithSpaces>947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2020-11-30T01:41:00Z</dcterms:created>
  <dc:creator>user</dc:creator>
  <cp:lastModifiedBy>李伟敬</cp:lastModifiedBy>
  <dcterms:modified xsi:type="dcterms:W3CDTF">2025-02-21T02:25:22Z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DAF0060FA9084A17B4EBC6D64855B277</vt:lpwstr>
  </property>
</Properties>
</file>