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BA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spacing w:val="20"/>
          <w:sz w:val="52"/>
          <w:szCs w:val="52"/>
          <w:lang w:val="en-US" w:eastAsia="zh-CN"/>
        </w:rPr>
      </w:pPr>
      <w:r>
        <w:rPr>
          <w:rFonts w:hint="eastAsia" w:ascii="仿宋_GB2312" w:hAnsi="宋体" w:eastAsia="仿宋_GB2312"/>
          <w:b/>
          <w:bCs/>
          <w:spacing w:val="20"/>
          <w:sz w:val="52"/>
          <w:szCs w:val="52"/>
        </w:rPr>
        <w:t>工程造价报告书(</w:t>
      </w:r>
      <w:r>
        <w:rPr>
          <w:rFonts w:hint="eastAsia" w:ascii="仿宋_GB2312" w:hAnsi="宋体" w:eastAsia="仿宋_GB2312"/>
          <w:b/>
          <w:bCs/>
          <w:color w:val="FF0000"/>
          <w:spacing w:val="20"/>
          <w:sz w:val="52"/>
          <w:szCs w:val="52"/>
          <w:lang w:val="en-US" w:eastAsia="zh-CN"/>
        </w:rPr>
        <w:t>预算编制</w:t>
      </w:r>
      <w:r>
        <w:rPr>
          <w:rFonts w:hint="eastAsia" w:ascii="仿宋_GB2312" w:hAnsi="宋体" w:eastAsia="仿宋_GB2312"/>
          <w:b/>
          <w:bCs/>
          <w:spacing w:val="20"/>
          <w:sz w:val="52"/>
          <w:szCs w:val="52"/>
        </w:rPr>
        <w:t>)</w:t>
      </w:r>
    </w:p>
    <w:p w14:paraId="5CD29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宋体" w:eastAsia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/>
          <w:bCs/>
          <w:spacing w:val="20"/>
          <w:sz w:val="26"/>
          <w:szCs w:val="26"/>
        </w:rPr>
        <w:t>编号：LHSZ/ZF/YSBZ/20</w:t>
      </w:r>
      <w:r>
        <w:rPr>
          <w:rFonts w:hint="eastAsia" w:ascii="仿宋_GB2312" w:hAnsi="宋体" w:eastAsia="仿宋_GB2312"/>
          <w:bCs/>
          <w:spacing w:val="20"/>
          <w:sz w:val="26"/>
          <w:szCs w:val="26"/>
          <w:lang w:val="en-US" w:eastAsia="zh-CN"/>
        </w:rPr>
        <w:t>24</w:t>
      </w:r>
      <w:r>
        <w:rPr>
          <w:rFonts w:hint="eastAsia" w:ascii="仿宋_GB2312" w:hAnsi="宋体" w:eastAsia="仿宋_GB2312"/>
          <w:bCs/>
          <w:spacing w:val="20"/>
          <w:sz w:val="26"/>
          <w:szCs w:val="26"/>
        </w:rPr>
        <w:t>【</w:t>
      </w:r>
      <w:bookmarkStart w:id="0" w:name="_GoBack"/>
      <w:bookmarkEnd w:id="0"/>
      <w:r>
        <w:rPr>
          <w:rFonts w:hint="eastAsia" w:ascii="仿宋_GB2312" w:hAnsi="宋体" w:eastAsia="仿宋_GB2312"/>
          <w:bCs/>
          <w:spacing w:val="20"/>
          <w:sz w:val="26"/>
          <w:szCs w:val="26"/>
          <w:lang w:val="en-US" w:eastAsia="zh-CN"/>
        </w:rPr>
        <w:t>2</w:t>
      </w:r>
      <w:r>
        <w:rPr>
          <w:rFonts w:hint="eastAsia" w:ascii="仿宋_GB2312" w:hAnsi="宋体" w:eastAsia="仿宋_GB2312"/>
          <w:bCs/>
          <w:spacing w:val="20"/>
          <w:sz w:val="26"/>
          <w:szCs w:val="26"/>
        </w:rPr>
        <w:t>】</w:t>
      </w:r>
    </w:p>
    <w:p w14:paraId="694C6A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left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</w:rPr>
        <w:t>工程名称：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t>横岗街道篮球场改造工程</w:t>
      </w:r>
    </w:p>
    <w:p w14:paraId="0B022E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t>委</w:t>
      </w:r>
      <w:r>
        <w:rPr>
          <w:rFonts w:hint="eastAsia" w:ascii="仿宋_GB2312" w:hAnsi="宋体" w:eastAsia="仿宋_GB2312" w:cs="Times New Roman"/>
          <w:b w:val="0"/>
          <w:bCs w:val="0"/>
          <w:sz w:val="30"/>
          <w:szCs w:val="30"/>
          <w:lang w:val="en-US" w:eastAsia="zh-CN"/>
        </w:rPr>
        <w:t>托单位：深圳市龙岗区文体设施管理中心</w:t>
      </w:r>
    </w:p>
    <w:p w14:paraId="723D37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default" w:ascii="仿宋_GB2312" w:hAnsi="宋体" w:eastAsia="仿宋_GB2312" w:cs="Times New Roman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 w:cs="Times New Roman"/>
          <w:b w:val="0"/>
          <w:bCs w:val="0"/>
          <w:sz w:val="30"/>
          <w:szCs w:val="30"/>
          <w:lang w:val="en-US" w:eastAsia="zh-CN"/>
        </w:rPr>
        <w:t>建设单位：深圳市龙岗区文体设施管理中心</w:t>
      </w:r>
    </w:p>
    <w:p w14:paraId="4C3C7D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sectPr>
          <w:footerReference r:id="rId3" w:type="first"/>
          <w:pgSz w:w="11906" w:h="16838"/>
          <w:pgMar w:top="964" w:right="1134" w:bottom="1191" w:left="1247" w:header="851" w:footer="850" w:gutter="0"/>
          <w:cols w:space="0" w:num="1"/>
          <w:titlePg/>
          <w:rtlGutter w:val="0"/>
          <w:docGrid w:type="lines" w:linePitch="312" w:charSpace="0"/>
        </w:sectPr>
      </w:pPr>
    </w:p>
    <w:p w14:paraId="629D18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eastAsia" w:ascii="仿宋_GB2312" w:hAnsi="宋体" w:eastAsia="仿宋_GB2312"/>
          <w:b w:val="0"/>
          <w:bCs w:val="0"/>
          <w:sz w:val="30"/>
          <w:szCs w:val="30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t>工程造价：1919020.68</w:t>
      </w:r>
      <w:r>
        <w:rPr>
          <w:rFonts w:hint="eastAsia" w:ascii="仿宋_GB2312" w:hAnsi="宋体" w:eastAsia="仿宋_GB2312"/>
          <w:b w:val="0"/>
          <w:bCs w:val="0"/>
          <w:sz w:val="30"/>
          <w:szCs w:val="30"/>
        </w:rPr>
        <w:t>元</w:t>
      </w:r>
    </w:p>
    <w:p w14:paraId="39574F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default" w:ascii="仿宋_GB2312" w:hAnsi="宋体" w:eastAsia="仿宋_GB2312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t>大    写：壹佰玖拾壹万玖仟零贰拾元陆角捌分</w:t>
      </w:r>
    </w:p>
    <w:p w14:paraId="0FEC9F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jc w:val="left"/>
        <w:textAlignment w:val="auto"/>
        <w:rPr>
          <w:rFonts w:hint="eastAsia" w:ascii="仿宋_GB2312" w:hAnsi="宋体" w:eastAsia="仿宋_GB2312"/>
          <w:b w:val="0"/>
          <w:bCs w:val="0"/>
          <w:sz w:val="30"/>
          <w:szCs w:val="30"/>
          <w:lang w:val="en-US" w:eastAsia="zh-CN"/>
        </w:rPr>
        <w:sectPr>
          <w:type w:val="continuous"/>
          <w:pgSz w:w="11906" w:h="16838"/>
          <w:pgMar w:top="964" w:right="1134" w:bottom="1191" w:left="1247" w:header="851" w:footer="850" w:gutter="0"/>
          <w:cols w:space="0" w:num="1"/>
          <w:titlePg/>
          <w:rtlGutter w:val="0"/>
          <w:docGrid w:type="lines" w:linePitch="312" w:charSpace="0"/>
        </w:sectPr>
      </w:pPr>
    </w:p>
    <w:p w14:paraId="24B168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ind w:right="-1412" w:firstLine="480" w:firstLineChars="15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br w:type="page"/>
      </w:r>
    </w:p>
    <w:p w14:paraId="0BB8B0D0">
      <w:pP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sectPr>
          <w:type w:val="continuous"/>
          <w:pgSz w:w="11906" w:h="16838"/>
          <w:pgMar w:top="964" w:right="1134" w:bottom="1191" w:left="1247" w:header="851" w:footer="850" w:gutter="0"/>
          <w:cols w:space="0" w:num="1"/>
          <w:titlePg/>
          <w:rtlGutter w:val="0"/>
          <w:docGrid w:type="lines" w:linePitch="312" w:charSpace="0"/>
        </w:sectPr>
      </w:pPr>
    </w:p>
    <w:p w14:paraId="2154AA61">
      <w:pPr>
        <w:jc w:val="center"/>
        <w:rPr>
          <w:rFonts w:hint="default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编制说明</w:t>
      </w:r>
    </w:p>
    <w:p w14:paraId="69F83A5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3" w:firstLineChars="200"/>
        <w:jc w:val="left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工程概况</w:t>
      </w:r>
    </w:p>
    <w:p w14:paraId="710E3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横岗街道篮球场改造工程</w:t>
      </w:r>
      <w:r>
        <w:rPr>
          <w:rFonts w:hint="eastAsia" w:ascii="仿宋_GB2312" w:hAnsi="宋体" w:eastAsia="仿宋_GB2312"/>
          <w:sz w:val="32"/>
          <w:szCs w:val="32"/>
        </w:rPr>
        <w:t>，建设单位为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深圳市龙岗区文体设施管理中心</w:t>
      </w:r>
      <w:r>
        <w:rPr>
          <w:rFonts w:hint="eastAsia" w:ascii="仿宋_GB2312" w:hAnsi="宋体" w:eastAsia="仿宋_GB2312"/>
          <w:sz w:val="32"/>
          <w:szCs w:val="32"/>
        </w:rPr>
        <w:t>，本工程位于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横岗街道</w:t>
      </w:r>
      <w:r>
        <w:rPr>
          <w:rFonts w:hint="eastAsia" w:ascii="仿宋_GB2312" w:hAnsi="宋体" w:eastAsia="仿宋_GB2312"/>
          <w:sz w:val="32"/>
          <w:szCs w:val="32"/>
        </w:rPr>
        <w:t>,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涉及横岗街道四片篮球场；四联龙口水库泵站篮球场，主要对现状硅PU地面铣刨后铺设沥青混凝土及丙烯酸彩绘球场面层翻新、新建围网、灯光、篮球架及四周排水沟等内容改造；横岗社区工作站门前两片篮球场,主要对现状球场打磨后重新彩绘丙烯酸球场面层、更换四周围网、新增排水沟、更换球场灯具等内容改造；六约公园篮球场,主要对现状开裂球场地面进行修复扩宽铺设沥青罩面,拆除原有老式围网,新做方通围网,更换灯光、篮球架,球场四周覆绿等内容改造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 w14:paraId="502BD6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3" w:firstLineChars="200"/>
        <w:jc w:val="left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编制依据</w:t>
      </w:r>
    </w:p>
    <w:p w14:paraId="64F50B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资料依据及有关说明</w:t>
      </w:r>
    </w:p>
    <w:p w14:paraId="3E549BF1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本报告受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深圳市龙岗区文体设施管理中心</w:t>
      </w:r>
      <w:r>
        <w:rPr>
          <w:rFonts w:hint="eastAsia" w:ascii="仿宋_GB2312" w:hAnsi="宋体" w:eastAsia="仿宋_GB2312"/>
          <w:sz w:val="32"/>
          <w:szCs w:val="32"/>
        </w:rPr>
        <w:t>委托进行编制；</w:t>
      </w:r>
    </w:p>
    <w:p w14:paraId="41DAEB85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由深圳市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鹏之艺建筑设计有限公司</w:t>
      </w:r>
      <w:r>
        <w:rPr>
          <w:rFonts w:hint="eastAsia" w:ascii="仿宋_GB2312" w:hAnsi="宋体" w:eastAsia="仿宋_GB2312"/>
          <w:sz w:val="32"/>
          <w:szCs w:val="32"/>
        </w:rPr>
        <w:t>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08</w:t>
      </w:r>
      <w:r>
        <w:rPr>
          <w:rFonts w:hint="eastAsia" w:ascii="仿宋_GB2312" w:hAnsi="宋体" w:eastAsia="仿宋_GB2312"/>
          <w:sz w:val="32"/>
          <w:szCs w:val="32"/>
        </w:rPr>
        <w:t>月设计的“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横岗街道篮球场改造工程</w:t>
      </w:r>
      <w:r>
        <w:rPr>
          <w:rFonts w:hint="eastAsia" w:ascii="仿宋_GB2312" w:hAnsi="宋体" w:eastAsia="仿宋_GB2312"/>
          <w:sz w:val="32"/>
          <w:szCs w:val="32"/>
        </w:rPr>
        <w:t>”施工图；</w:t>
      </w:r>
    </w:p>
    <w:p w14:paraId="162CC454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设计答疑。</w:t>
      </w:r>
    </w:p>
    <w:p w14:paraId="1D17D21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计价依据和计价原则</w:t>
      </w:r>
    </w:p>
    <w:p w14:paraId="406BD2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执行《建设工程工程量清单计价规范》（GB50500-2013）及深圳市有关补充规范；</w:t>
      </w:r>
    </w:p>
    <w:p w14:paraId="404D8E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定额套用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深圳市市政工程消耗量定额（2017）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》</w:t>
      </w:r>
      <w:r>
        <w:rPr>
          <w:rFonts w:hint="eastAsia" w:ascii="仿宋_GB2312" w:hAnsi="宋体" w:eastAsia="仿宋_GB2312"/>
          <w:sz w:val="32"/>
          <w:szCs w:val="32"/>
        </w:rPr>
        <w:t>《深圳市建筑工程消耗量定额（2016）》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《深圳市安装工程消耗量定额（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》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深圳市园林建筑绿化工程消耗量定额（2011）（2014机械）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 w14:paraId="13342C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3、</w:t>
      </w:r>
      <w:r>
        <w:rPr>
          <w:rFonts w:hint="eastAsia" w:ascii="仿宋_GB2312" w:hAnsi="宋体" w:eastAsia="仿宋_GB2312"/>
          <w:sz w:val="32"/>
          <w:szCs w:val="32"/>
        </w:rPr>
        <w:t>计价费率参照《深圳市建设工程计价费率标准（20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宋体" w:eastAsia="仿宋_GB2312"/>
          <w:sz w:val="32"/>
          <w:szCs w:val="32"/>
        </w:rPr>
        <w:t>）》的推荐费率；</w:t>
      </w:r>
    </w:p>
    <w:p w14:paraId="1740E0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4、</w:t>
      </w:r>
      <w:r>
        <w:rPr>
          <w:rFonts w:hint="eastAsia" w:ascii="仿宋_GB2312" w:hAnsi="宋体" w:eastAsia="仿宋_GB2312"/>
          <w:sz w:val="32"/>
          <w:szCs w:val="32"/>
        </w:rPr>
        <w:t>主材信息价采用《深圳建设工程价格信息》20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/>
          <w:sz w:val="32"/>
          <w:szCs w:val="32"/>
        </w:rPr>
        <w:t>期，人工工日价格采用20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</w:rPr>
        <w:t>季度价格，园林苗木价格采用20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宋体" w:eastAsia="仿宋_GB2312"/>
          <w:sz w:val="32"/>
          <w:szCs w:val="32"/>
        </w:rPr>
        <w:t>年第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宋体" w:eastAsia="仿宋_GB2312"/>
          <w:sz w:val="32"/>
          <w:szCs w:val="32"/>
        </w:rPr>
        <w:t>季度价格。信息价缺项部分采用近期《深圳建设工程价格信息》，仍缺项部分参考市场询价；</w:t>
      </w:r>
    </w:p>
    <w:p w14:paraId="79A50F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5、</w:t>
      </w:r>
      <w:r>
        <w:rPr>
          <w:rFonts w:hint="eastAsia" w:ascii="仿宋_GB2312" w:hAnsi="宋体" w:eastAsia="仿宋_GB2312"/>
          <w:sz w:val="32"/>
          <w:szCs w:val="32"/>
        </w:rPr>
        <w:t>本工程：土方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石方</w:t>
      </w:r>
      <w:r>
        <w:rPr>
          <w:rFonts w:hint="eastAsia" w:ascii="仿宋_GB2312" w:hAnsi="宋体" w:eastAsia="仿宋_GB2312"/>
          <w:sz w:val="32"/>
          <w:szCs w:val="32"/>
        </w:rPr>
        <w:t>运距暂按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宋体" w:eastAsia="仿宋_GB2312"/>
          <w:sz w:val="32"/>
          <w:szCs w:val="32"/>
        </w:rPr>
        <w:t>km计算，弃土场受纳处置费按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宋体" w:eastAsia="仿宋_GB2312"/>
          <w:sz w:val="32"/>
          <w:szCs w:val="32"/>
        </w:rPr>
        <w:t>元/m3计入工程建设其它费。</w:t>
      </w:r>
    </w:p>
    <w:p w14:paraId="7B6F8F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（三）、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其他说明</w:t>
      </w:r>
    </w:p>
    <w:p w14:paraId="21ABDE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1、</w:t>
      </w:r>
      <w:r>
        <w:rPr>
          <w:rFonts w:hint="eastAsia" w:ascii="仿宋_GB2312" w:hAnsi="宋体" w:eastAsia="仿宋_GB2312"/>
          <w:sz w:val="32"/>
          <w:szCs w:val="32"/>
        </w:rPr>
        <w:t>四联龙口水库泵站园区旧混凝土基层伸缩缝修补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工程量为暂定量，最终以现场实际发生为准；</w:t>
      </w:r>
    </w:p>
    <w:p w14:paraId="34D8E1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宋体" w:eastAsia="仿宋_GB2312"/>
          <w:sz w:val="32"/>
          <w:szCs w:val="32"/>
        </w:rPr>
        <w:t>横岗社区工作站门前两片篮球场选择性修复原破损沥青基层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铲除并修复原有开裂沥青混凝土基层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排水沟拆除及恢复工程量为暂定量，最终以现场实际发生为准；</w:t>
      </w:r>
    </w:p>
    <w:p w14:paraId="50979A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宋体" w:eastAsia="仿宋_GB2312"/>
          <w:sz w:val="32"/>
          <w:szCs w:val="32"/>
          <w:lang w:val="en-US" w:eastAsia="zh-CN"/>
        </w:rPr>
      </w:pPr>
    </w:p>
    <w:p w14:paraId="242021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jc w:val="left"/>
        <w:textAlignment w:val="auto"/>
        <w:rPr>
          <w:rFonts w:hint="eastAsia" w:ascii="仿宋_GB2312" w:hAnsi="宋体" w:eastAsia="仿宋_GB2312"/>
          <w:b/>
          <w:sz w:val="32"/>
          <w:szCs w:val="32"/>
        </w:rPr>
      </w:pPr>
    </w:p>
    <w:p w14:paraId="479D8A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00"/>
        <w:jc w:val="left"/>
        <w:textAlignment w:val="auto"/>
        <w:rPr>
          <w:rFonts w:hint="eastAsia" w:ascii="仿宋_GB2312" w:hAnsi="宋体" w:eastAsia="仿宋_GB2312"/>
          <w:sz w:val="32"/>
          <w:szCs w:val="32"/>
        </w:rPr>
      </w:pPr>
    </w:p>
    <w:p w14:paraId="43BD81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b/>
          <w:sz w:val="32"/>
          <w:szCs w:val="32"/>
        </w:rPr>
        <w:t>工程造价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：</w:t>
      </w:r>
      <w:r>
        <w:rPr>
          <w:rFonts w:hint="eastAsia" w:ascii="仿宋_GB2312" w:hAnsi="宋体" w:eastAsia="仿宋_GB2312"/>
          <w:b w:val="0"/>
          <w:bCs/>
          <w:sz w:val="30"/>
          <w:szCs w:val="30"/>
          <w:lang w:val="en-US" w:eastAsia="zh-CN"/>
        </w:rPr>
        <w:t>1919020.68</w:t>
      </w:r>
      <w:r>
        <w:rPr>
          <w:rFonts w:hint="eastAsia" w:ascii="仿宋_GB2312" w:hAnsi="宋体" w:eastAsia="仿宋_GB2312"/>
          <w:b w:val="0"/>
          <w:bCs/>
          <w:sz w:val="32"/>
          <w:szCs w:val="32"/>
        </w:rPr>
        <w:t>元</w:t>
      </w:r>
    </w:p>
    <w:p w14:paraId="0218BCC3">
      <w:pPr>
        <w:rPr>
          <w:rFonts w:hint="default" w:ascii="仿宋_GB2312" w:hAnsi="宋体" w:eastAsia="仿宋_GB2312"/>
          <w:b w:val="0"/>
          <w:bCs/>
          <w:sz w:val="32"/>
          <w:szCs w:val="32"/>
          <w:lang w:val="en-US" w:eastAsia="zh-CN"/>
        </w:rPr>
      </w:pPr>
    </w:p>
    <w:sectPr>
      <w:footerReference r:id="rId5" w:type="first"/>
      <w:footerReference r:id="rId4" w:type="default"/>
      <w:type w:val="continuous"/>
      <w:pgSz w:w="11906" w:h="16838"/>
      <w:pgMar w:top="1417" w:right="1134" w:bottom="1134" w:left="1247" w:header="851" w:footer="850" w:gutter="0"/>
      <w:pgNumType w:fmt="decimal" w:start="1"/>
      <w:cols w:space="0" w:num="1"/>
      <w:titlePg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FD6196">
    <w:pPr>
      <w:keepNext w:val="0"/>
      <w:keepLines w:val="0"/>
      <w:pageBreakBefore w:val="0"/>
      <w:framePr w:h="5748" w:hRule="exact" w:wrap="around" w:vAnchor="text" w:hAnchor="page" w:x="1137" w:y="-5908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kinsoku/>
      <w:wordWrap/>
      <w:overflowPunct/>
      <w:topLinePunct w:val="0"/>
      <w:bidi w:val="0"/>
      <w:adjustRightInd/>
      <w:snapToGrid/>
      <w:spacing w:line="1960" w:lineRule="exact"/>
      <w:ind w:firstLine="723" w:firstLineChars="200"/>
      <w:jc w:val="left"/>
      <w:textAlignment w:val="auto"/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</w:pPr>
    <w:r>
      <w:rPr>
        <w:rFonts w:hint="eastAsia" w:ascii="仿宋_GB2312" w:hAnsi="宋体" w:eastAsia="仿宋_GB2312"/>
        <w:b/>
        <w:bCs/>
        <w:spacing w:val="20"/>
        <w:sz w:val="32"/>
        <w:szCs w:val="32"/>
      </w:rPr>
      <w:t>编制人：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  <w:t xml:space="preserve">           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  <w:lang w:val="en-US" w:eastAsia="zh-CN"/>
      </w:rPr>
      <w:t xml:space="preserve">  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  <w:t xml:space="preserve">                      </w:t>
    </w:r>
  </w:p>
  <w:p w14:paraId="2E0A2496">
    <w:pPr>
      <w:keepNext w:val="0"/>
      <w:keepLines w:val="0"/>
      <w:pageBreakBefore w:val="0"/>
      <w:framePr w:h="5748" w:hRule="exact" w:wrap="around" w:vAnchor="text" w:hAnchor="page" w:x="1137" w:y="-5908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kinsoku/>
      <w:wordWrap/>
      <w:overflowPunct/>
      <w:topLinePunct w:val="0"/>
      <w:bidi w:val="0"/>
      <w:adjustRightInd/>
      <w:snapToGrid/>
      <w:spacing w:after="0" w:afterLines="80" w:line="1960" w:lineRule="exact"/>
      <w:ind w:firstLine="643" w:firstLineChars="200"/>
      <w:jc w:val="left"/>
      <w:textAlignment w:val="auto"/>
      <w:rPr>
        <w:rFonts w:hint="eastAsia" w:ascii="仿宋_GB2312" w:hAnsi="宋体" w:eastAsia="仿宋_GB2312"/>
        <w:b/>
        <w:bCs/>
        <w:spacing w:val="20"/>
        <w:sz w:val="32"/>
        <w:szCs w:val="32"/>
      </w:rPr>
    </w:pPr>
    <w:r>
      <w:rPr>
        <w:rFonts w:hint="eastAsia" w:ascii="仿宋" w:hAnsi="仿宋" w:eastAsia="仿宋" w:cs="仿宋"/>
        <w:b/>
        <w:bCs/>
        <w:sz w:val="32"/>
        <w:szCs w:val="32"/>
        <w:lang w:val="en-US" w:eastAsia="zh-CN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400685</wp:posOffset>
          </wp:positionH>
          <wp:positionV relativeFrom="paragraph">
            <wp:posOffset>1274445</wp:posOffset>
          </wp:positionV>
          <wp:extent cx="704850" cy="610235"/>
          <wp:effectExtent l="0" t="0" r="0" b="18415"/>
          <wp:wrapSquare wrapText="bothSides"/>
          <wp:docPr id="2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rcRect l="7874" t="6937" r="11677" b="9539"/>
                  <a:stretch>
                    <a:fillRect/>
                  </a:stretch>
                </pic:blipFill>
                <pic:spPr>
                  <a:xfrm>
                    <a:off x="0" y="0"/>
                    <a:ext cx="704850" cy="6102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仿宋_GB2312" w:hAnsi="宋体" w:eastAsia="仿宋_GB2312"/>
        <w:b/>
        <w:bCs/>
        <w:spacing w:val="20"/>
        <w:sz w:val="32"/>
        <w:szCs w:val="32"/>
      </w:rPr>
      <w:t>复核人：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  <w:t xml:space="preserve">           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  <w:lang w:val="en-US" w:eastAsia="zh-CN"/>
      </w:rPr>
      <w:t xml:space="preserve">  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  <w:t xml:space="preserve">  </w:t>
    </w:r>
    <w:r>
      <w:rPr>
        <w:rFonts w:hint="eastAsia" w:ascii="仿宋_GB2312" w:hAnsi="宋体" w:eastAsia="仿宋_GB2312"/>
        <w:b/>
        <w:bCs/>
        <w:spacing w:val="20"/>
        <w:sz w:val="32"/>
        <w:szCs w:val="32"/>
      </w:rPr>
      <w:t xml:space="preserve"> 审定人：</w:t>
    </w:r>
    <w:r>
      <w:rPr>
        <w:rFonts w:hint="eastAsia" w:ascii="仿宋_GB2312" w:hAnsi="宋体" w:eastAsia="仿宋_GB2312"/>
        <w:b/>
        <w:bCs/>
        <w:spacing w:val="20"/>
        <w:sz w:val="32"/>
        <w:szCs w:val="32"/>
        <w:u w:val="single"/>
      </w:rPr>
      <w:t xml:space="preserve">            </w:t>
    </w:r>
  </w:p>
  <w:p w14:paraId="63BC380F">
    <w:pPr>
      <w:framePr w:h="5748" w:hRule="exact" w:wrap="around" w:vAnchor="text" w:hAnchor="page" w:x="1137" w:y="-5908"/>
      <w:jc w:val="center"/>
      <w:rPr>
        <w:rFonts w:hint="eastAsia" w:ascii="仿宋_GB2312" w:hAnsi="宋体" w:eastAsia="仿宋_GB2312"/>
        <w:b/>
        <w:bCs/>
        <w:spacing w:val="20"/>
        <w:sz w:val="30"/>
        <w:szCs w:val="30"/>
        <w:u w:val="single"/>
      </w:rPr>
    </w:pPr>
    <w:r>
      <w:rPr>
        <w:rFonts w:hint="eastAsia" w:ascii="仿宋_GB2312" w:hAnsi="宋体" w:eastAsia="仿宋_GB2312"/>
        <w:b/>
        <w:bCs/>
        <w:spacing w:val="20"/>
        <w:sz w:val="44"/>
        <w:szCs w:val="44"/>
        <w:lang w:val="en-US" w:eastAsia="zh-CN"/>
      </w:rPr>
      <w:t xml:space="preserve">  </w:t>
    </w:r>
    <w:r>
      <w:rPr>
        <w:rFonts w:hint="eastAsia" w:ascii="仿宋_GB2312" w:hAnsi="宋体" w:eastAsia="仿宋_GB2312"/>
        <w:b/>
        <w:bCs/>
        <w:spacing w:val="20"/>
        <w:sz w:val="44"/>
        <w:szCs w:val="44"/>
      </w:rPr>
      <w:t>深圳市龙浩工程咨询有限公司</w:t>
    </w:r>
  </w:p>
  <w:p w14:paraId="32C2D9EF">
    <w:pPr>
      <w:framePr w:h="5748" w:hRule="exact" w:wrap="around" w:vAnchor="text" w:hAnchor="page" w:x="1137" w:y="-5908"/>
      <w:jc w:val="center"/>
      <w:rPr>
        <w:rFonts w:hint="eastAsia" w:ascii="仿宋_GB2312" w:hAnsi="宋体" w:eastAsia="仿宋_GB2312"/>
        <w:spacing w:val="20"/>
        <w:sz w:val="21"/>
        <w:szCs w:val="21"/>
        <w:lang w:val="en-US" w:eastAsia="zh-CN"/>
      </w:rPr>
    </w:pPr>
    <w:r>
      <w:rPr>
        <w:rFonts w:hint="eastAsia" w:ascii="宋体" w:hAnsi="宋体" w:cs="宋体"/>
        <w:kern w:val="0"/>
        <w:sz w:val="24"/>
        <w:lang w:val="en-US" w:eastAsia="zh-CN"/>
      </w:rPr>
      <w:t xml:space="preserve">    </w:t>
    </w:r>
    <w:r>
      <w:rPr>
        <w:rFonts w:hint="eastAsia" w:ascii="宋体" w:hAnsi="宋体" w:cs="宋体"/>
        <w:kern w:val="0"/>
        <w:sz w:val="26"/>
        <w:szCs w:val="26"/>
      </w:rPr>
      <w:t>Shenzhen Longhao Construction Consultation Co.,Ltd</w:t>
    </w:r>
  </w:p>
  <w:p w14:paraId="61933714">
    <w:pPr>
      <w:keepNext w:val="0"/>
      <w:keepLines w:val="0"/>
      <w:pageBreakBefore w:val="0"/>
      <w:framePr w:h="5748" w:hRule="exact" w:wrap="around" w:vAnchor="text" w:hAnchor="page" w:x="1137" w:y="-5908"/>
      <w:widowControl w:val="0"/>
      <w:kinsoku/>
      <w:wordWrap/>
      <w:overflowPunct/>
      <w:topLinePunct w:val="0"/>
      <w:bidi w:val="0"/>
      <w:adjustRightInd/>
      <w:snapToGrid/>
      <w:spacing w:before="0" w:beforeLines="50"/>
      <w:ind w:firstLine="1150" w:firstLineChars="500"/>
      <w:jc w:val="left"/>
      <w:textAlignment w:val="auto"/>
      <w:rPr>
        <w:rFonts w:hint="default" w:ascii="仿宋_GB2312" w:hAnsi="宋体" w:eastAsia="仿宋_GB2312"/>
        <w:spacing w:val="0"/>
        <w:sz w:val="23"/>
        <w:szCs w:val="23"/>
        <w:lang w:val="en-US" w:eastAsia="zh-CN"/>
      </w:rPr>
    </w:pPr>
    <w:r>
      <w:rPr>
        <w:rFonts w:hint="eastAsia" w:ascii="仿宋_GB2312" w:hAnsi="宋体" w:eastAsia="仿宋_GB2312"/>
        <w:spacing w:val="0"/>
        <w:sz w:val="23"/>
        <w:szCs w:val="23"/>
        <w:lang w:val="en-US" w:eastAsia="zh-CN"/>
      </w:rPr>
      <w:t xml:space="preserve">工程造价咨询AAA信用企业       </w:t>
    </w:r>
    <w:r>
      <w:rPr>
        <w:rFonts w:hint="eastAsia" w:ascii="仿宋_GB2312" w:hAnsi="宋体" w:eastAsia="仿宋_GB2312"/>
        <w:bCs/>
        <w:spacing w:val="0"/>
        <w:sz w:val="23"/>
        <w:szCs w:val="23"/>
      </w:rPr>
      <w:t xml:space="preserve">电话:0755-28908769  </w:t>
    </w:r>
    <w:r>
      <w:rPr>
        <w:rFonts w:hint="eastAsia" w:ascii="仿宋_GB2312" w:hAnsi="宋体" w:eastAsia="仿宋_GB2312"/>
        <w:bCs/>
        <w:spacing w:val="0"/>
        <w:sz w:val="23"/>
        <w:szCs w:val="23"/>
        <w:lang w:val="en-US" w:eastAsia="zh-CN"/>
      </w:rPr>
      <w:t xml:space="preserve">  </w:t>
    </w:r>
    <w:r>
      <w:rPr>
        <w:rFonts w:hint="eastAsia" w:ascii="仿宋_GB2312" w:hAnsi="宋体" w:eastAsia="仿宋_GB2312"/>
        <w:bCs/>
        <w:spacing w:val="0"/>
        <w:sz w:val="23"/>
        <w:szCs w:val="23"/>
      </w:rPr>
      <w:t>0755-28901869</w:t>
    </w:r>
  </w:p>
  <w:p w14:paraId="6F31E7A5">
    <w:pPr>
      <w:keepNext w:val="0"/>
      <w:keepLines w:val="0"/>
      <w:pageBreakBefore w:val="0"/>
      <w:framePr w:h="5748" w:hRule="exact" w:wrap="around" w:vAnchor="text" w:hAnchor="page" w:x="1137" w:y="-5908"/>
      <w:widowControl w:val="0"/>
      <w:kinsoku/>
      <w:wordWrap/>
      <w:overflowPunct/>
      <w:topLinePunct w:val="0"/>
      <w:bidi w:val="0"/>
      <w:adjustRightInd/>
      <w:snapToGrid/>
      <w:ind w:firstLine="1150" w:firstLineChars="500"/>
      <w:jc w:val="left"/>
      <w:textAlignment w:val="auto"/>
      <w:rPr>
        <w:rFonts w:hint="eastAsia" w:ascii="仿宋_GB2312" w:hAnsi="宋体" w:eastAsia="仿宋_GB2312"/>
        <w:bCs/>
        <w:spacing w:val="20"/>
        <w:sz w:val="23"/>
        <w:szCs w:val="23"/>
      </w:rPr>
    </w:pPr>
    <w:r>
      <w:rPr>
        <w:rFonts w:hint="eastAsia" w:ascii="仿宋_GB2312" w:hAnsi="宋体" w:eastAsia="仿宋_GB2312"/>
        <w:bCs/>
        <w:spacing w:val="0"/>
        <w:sz w:val="23"/>
        <w:szCs w:val="23"/>
      </w:rPr>
      <w:t>地址:深圳市龙岗区</w:t>
    </w:r>
    <w:r>
      <w:rPr>
        <w:rFonts w:hint="eastAsia" w:ascii="仿宋_GB2312" w:hAnsi="宋体" w:eastAsia="仿宋_GB2312"/>
        <w:bCs/>
        <w:spacing w:val="0"/>
        <w:sz w:val="23"/>
        <w:szCs w:val="23"/>
        <w:lang w:val="en-US" w:eastAsia="zh-CN"/>
      </w:rPr>
      <w:t>清林路524号</w:t>
    </w:r>
    <w:r>
      <w:rPr>
        <w:rFonts w:hint="eastAsia" w:ascii="仿宋_GB2312" w:hAnsi="宋体" w:eastAsia="仿宋_GB2312"/>
        <w:bCs/>
        <w:spacing w:val="0"/>
        <w:sz w:val="23"/>
        <w:szCs w:val="23"/>
      </w:rPr>
      <w:t>龙岗天安数码创新园一号大厦A</w:t>
    </w:r>
    <w:r>
      <w:rPr>
        <w:rFonts w:hint="eastAsia" w:ascii="仿宋_GB2312" w:hAnsi="宋体" w:eastAsia="仿宋_GB2312"/>
        <w:bCs/>
        <w:spacing w:val="0"/>
        <w:sz w:val="23"/>
        <w:szCs w:val="23"/>
        <w:lang w:val="en-US" w:eastAsia="zh-CN"/>
      </w:rPr>
      <w:t>座</w:t>
    </w:r>
    <w:r>
      <w:rPr>
        <w:rFonts w:hint="eastAsia" w:ascii="仿宋_GB2312" w:hAnsi="宋体" w:eastAsia="仿宋_GB2312"/>
        <w:bCs/>
        <w:spacing w:val="0"/>
        <w:sz w:val="23"/>
        <w:szCs w:val="23"/>
      </w:rPr>
      <w:t>1402号</w:t>
    </w:r>
  </w:p>
  <w:p w14:paraId="735762F2">
    <w:pPr>
      <w:pStyle w:val="2"/>
      <w:ind w:right="360"/>
      <w:jc w:val="center"/>
    </w:pPr>
    <w:r>
      <w:rPr>
        <w:rFonts w:hint="eastAsia" w:ascii="仿宋_GB2312" w:hAnsi="宋体" w:eastAsia="仿宋_GB2312"/>
        <w:b/>
        <w:sz w:val="24"/>
        <w:szCs w:val="24"/>
      </w:rPr>
      <w:t>日期：20</w:t>
    </w:r>
    <w:r>
      <w:rPr>
        <w:rFonts w:hint="eastAsia" w:ascii="仿宋_GB2312" w:hAnsi="宋体" w:eastAsia="仿宋_GB2312"/>
        <w:b/>
        <w:sz w:val="24"/>
        <w:szCs w:val="24"/>
        <w:lang w:val="en-US" w:eastAsia="zh-CN"/>
      </w:rPr>
      <w:t>24</w:t>
    </w:r>
    <w:r>
      <w:rPr>
        <w:rFonts w:hint="eastAsia" w:ascii="仿宋_GB2312" w:hAnsi="宋体" w:eastAsia="仿宋_GB2312"/>
        <w:b/>
        <w:sz w:val="24"/>
        <w:szCs w:val="24"/>
      </w:rPr>
      <w:t>年</w:t>
    </w:r>
    <w:r>
      <w:rPr>
        <w:rFonts w:hint="eastAsia" w:ascii="仿宋_GB2312" w:hAnsi="宋体" w:eastAsia="仿宋_GB2312"/>
        <w:b/>
        <w:sz w:val="24"/>
        <w:szCs w:val="24"/>
        <w:lang w:val="en-US" w:eastAsia="zh-CN"/>
      </w:rPr>
      <w:t>09</w:t>
    </w:r>
    <w:r>
      <w:rPr>
        <w:rFonts w:hint="eastAsia" w:ascii="仿宋_GB2312" w:hAnsi="宋体" w:eastAsia="仿宋_GB2312"/>
        <w:b/>
        <w:sz w:val="24"/>
        <w:szCs w:val="24"/>
      </w:rPr>
      <w:t>月</w:t>
    </w:r>
    <w:r>
      <w:rPr>
        <w:rFonts w:hint="eastAsia" w:ascii="仿宋_GB2312" w:hAnsi="宋体" w:eastAsia="仿宋_GB2312"/>
        <w:b/>
        <w:sz w:val="24"/>
        <w:szCs w:val="24"/>
        <w:lang w:val="en-US" w:eastAsia="zh-CN"/>
      </w:rPr>
      <w:t>06</w:t>
    </w:r>
    <w:r>
      <w:rPr>
        <w:rFonts w:hint="eastAsia" w:ascii="仿宋_GB2312" w:hAnsi="宋体" w:eastAsia="仿宋_GB2312"/>
        <w:b/>
        <w:sz w:val="24"/>
        <w:szCs w:val="24"/>
      </w:rPr>
      <w:t>日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4D3D1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C3594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C3594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057604">
    <w:pPr>
      <w:pStyle w:val="2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54965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654965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44189"/>
    <w:multiLevelType w:val="singleLevel"/>
    <w:tmpl w:val="9D34418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F469FB1"/>
    <w:multiLevelType w:val="singleLevel"/>
    <w:tmpl w:val="CF469FB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0E7CC2F"/>
    <w:multiLevelType w:val="singleLevel"/>
    <w:tmpl w:val="D0E7CC2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yMDIwMDdmZGZhOWIwZGRjNDFlMzgzODNhY2IzMjUifQ=="/>
  </w:docVars>
  <w:rsids>
    <w:rsidRoot w:val="4CAF3590"/>
    <w:rsid w:val="001674FC"/>
    <w:rsid w:val="003E38B6"/>
    <w:rsid w:val="007F2416"/>
    <w:rsid w:val="011614FB"/>
    <w:rsid w:val="029E610B"/>
    <w:rsid w:val="039F29DE"/>
    <w:rsid w:val="041F2489"/>
    <w:rsid w:val="0508549C"/>
    <w:rsid w:val="06325FDA"/>
    <w:rsid w:val="06540256"/>
    <w:rsid w:val="065B3392"/>
    <w:rsid w:val="06803526"/>
    <w:rsid w:val="06E551DE"/>
    <w:rsid w:val="06E61A31"/>
    <w:rsid w:val="070C2530"/>
    <w:rsid w:val="09A94F7B"/>
    <w:rsid w:val="0A5E78F5"/>
    <w:rsid w:val="0AA35F1D"/>
    <w:rsid w:val="0B431F17"/>
    <w:rsid w:val="0D314E4D"/>
    <w:rsid w:val="0DC91529"/>
    <w:rsid w:val="0E19425F"/>
    <w:rsid w:val="1242017E"/>
    <w:rsid w:val="12E1433B"/>
    <w:rsid w:val="1311124B"/>
    <w:rsid w:val="13577EE9"/>
    <w:rsid w:val="13A83601"/>
    <w:rsid w:val="13F31FF5"/>
    <w:rsid w:val="157E2117"/>
    <w:rsid w:val="16BE3BDD"/>
    <w:rsid w:val="172E5EC2"/>
    <w:rsid w:val="17307F93"/>
    <w:rsid w:val="18643F78"/>
    <w:rsid w:val="18E1287D"/>
    <w:rsid w:val="190E1ADD"/>
    <w:rsid w:val="19B7221D"/>
    <w:rsid w:val="1A2E1092"/>
    <w:rsid w:val="1AF000F5"/>
    <w:rsid w:val="1BF63E31"/>
    <w:rsid w:val="1C6A743B"/>
    <w:rsid w:val="1CFE367F"/>
    <w:rsid w:val="1D627125"/>
    <w:rsid w:val="1D927B8A"/>
    <w:rsid w:val="1E145D62"/>
    <w:rsid w:val="1E442785"/>
    <w:rsid w:val="1E844802"/>
    <w:rsid w:val="1EEF5571"/>
    <w:rsid w:val="1FA45952"/>
    <w:rsid w:val="204D3B51"/>
    <w:rsid w:val="219619DD"/>
    <w:rsid w:val="23690874"/>
    <w:rsid w:val="23881C13"/>
    <w:rsid w:val="238B65E1"/>
    <w:rsid w:val="23B27E2D"/>
    <w:rsid w:val="23C22991"/>
    <w:rsid w:val="23E3039C"/>
    <w:rsid w:val="23E45806"/>
    <w:rsid w:val="24C63180"/>
    <w:rsid w:val="24E71223"/>
    <w:rsid w:val="26A8388C"/>
    <w:rsid w:val="2778394C"/>
    <w:rsid w:val="27A209C9"/>
    <w:rsid w:val="29614573"/>
    <w:rsid w:val="2A633131"/>
    <w:rsid w:val="2AE40AAD"/>
    <w:rsid w:val="2B5747F0"/>
    <w:rsid w:val="2C4F1421"/>
    <w:rsid w:val="2CBE6968"/>
    <w:rsid w:val="2D0963AC"/>
    <w:rsid w:val="2D367DBD"/>
    <w:rsid w:val="2D4304C2"/>
    <w:rsid w:val="2DFB7085"/>
    <w:rsid w:val="2F9037FD"/>
    <w:rsid w:val="30E24309"/>
    <w:rsid w:val="310C3374"/>
    <w:rsid w:val="31A01446"/>
    <w:rsid w:val="32847F41"/>
    <w:rsid w:val="32894C7D"/>
    <w:rsid w:val="32C452FD"/>
    <w:rsid w:val="333975C9"/>
    <w:rsid w:val="33BC1065"/>
    <w:rsid w:val="33EE1E8D"/>
    <w:rsid w:val="34252179"/>
    <w:rsid w:val="34BB756E"/>
    <w:rsid w:val="34EE18AF"/>
    <w:rsid w:val="354B3ACC"/>
    <w:rsid w:val="35FE7713"/>
    <w:rsid w:val="3643781B"/>
    <w:rsid w:val="37B51B38"/>
    <w:rsid w:val="380A4A95"/>
    <w:rsid w:val="38B95B73"/>
    <w:rsid w:val="39DE4CD2"/>
    <w:rsid w:val="3A8D12E6"/>
    <w:rsid w:val="3AB528D7"/>
    <w:rsid w:val="3AF15232"/>
    <w:rsid w:val="3BC211E2"/>
    <w:rsid w:val="3D264775"/>
    <w:rsid w:val="3D285AD7"/>
    <w:rsid w:val="3DD5344F"/>
    <w:rsid w:val="3E105D74"/>
    <w:rsid w:val="3F650802"/>
    <w:rsid w:val="3FDE5173"/>
    <w:rsid w:val="401F00B6"/>
    <w:rsid w:val="403F06D0"/>
    <w:rsid w:val="4054090A"/>
    <w:rsid w:val="41BF6CAC"/>
    <w:rsid w:val="42192EA9"/>
    <w:rsid w:val="43010842"/>
    <w:rsid w:val="432674B8"/>
    <w:rsid w:val="43274A47"/>
    <w:rsid w:val="442C03A1"/>
    <w:rsid w:val="45272D71"/>
    <w:rsid w:val="45ED0F61"/>
    <w:rsid w:val="45F21028"/>
    <w:rsid w:val="464F7B16"/>
    <w:rsid w:val="4760647F"/>
    <w:rsid w:val="484E277B"/>
    <w:rsid w:val="48960C61"/>
    <w:rsid w:val="48FC3369"/>
    <w:rsid w:val="491E3E6B"/>
    <w:rsid w:val="4AC62A9D"/>
    <w:rsid w:val="4B722305"/>
    <w:rsid w:val="4C9B3AB5"/>
    <w:rsid w:val="4CA85525"/>
    <w:rsid w:val="4CAF3590"/>
    <w:rsid w:val="4CC21042"/>
    <w:rsid w:val="4E2D4BE1"/>
    <w:rsid w:val="4E2F332A"/>
    <w:rsid w:val="4F416B96"/>
    <w:rsid w:val="4F491AA6"/>
    <w:rsid w:val="506A411A"/>
    <w:rsid w:val="50A313E2"/>
    <w:rsid w:val="50CC5E28"/>
    <w:rsid w:val="51C4585C"/>
    <w:rsid w:val="51F32452"/>
    <w:rsid w:val="525A67E8"/>
    <w:rsid w:val="52811C05"/>
    <w:rsid w:val="52CE25FC"/>
    <w:rsid w:val="535D6BC1"/>
    <w:rsid w:val="539A5B7D"/>
    <w:rsid w:val="53AC65A8"/>
    <w:rsid w:val="540D7617"/>
    <w:rsid w:val="55B97E1E"/>
    <w:rsid w:val="593B4656"/>
    <w:rsid w:val="59B7080E"/>
    <w:rsid w:val="59CA35B4"/>
    <w:rsid w:val="5A754BD3"/>
    <w:rsid w:val="5A767910"/>
    <w:rsid w:val="5B0D4826"/>
    <w:rsid w:val="5C1E3DBB"/>
    <w:rsid w:val="5D1E26C2"/>
    <w:rsid w:val="5D3B2AD8"/>
    <w:rsid w:val="5D4D5A23"/>
    <w:rsid w:val="5FCA5AFB"/>
    <w:rsid w:val="60E05B3D"/>
    <w:rsid w:val="60F04F55"/>
    <w:rsid w:val="61F80131"/>
    <w:rsid w:val="63001D3D"/>
    <w:rsid w:val="639535A3"/>
    <w:rsid w:val="64406FA6"/>
    <w:rsid w:val="64783A52"/>
    <w:rsid w:val="653A0B02"/>
    <w:rsid w:val="655254D5"/>
    <w:rsid w:val="659A103D"/>
    <w:rsid w:val="66061516"/>
    <w:rsid w:val="661B0D96"/>
    <w:rsid w:val="661B5E58"/>
    <w:rsid w:val="675177BC"/>
    <w:rsid w:val="6795679F"/>
    <w:rsid w:val="68ED4CE5"/>
    <w:rsid w:val="6A0740E0"/>
    <w:rsid w:val="6A7F648F"/>
    <w:rsid w:val="6AC64497"/>
    <w:rsid w:val="6B1A35C7"/>
    <w:rsid w:val="6B2A7D06"/>
    <w:rsid w:val="6B47094F"/>
    <w:rsid w:val="6B7B30BD"/>
    <w:rsid w:val="6BFC14F8"/>
    <w:rsid w:val="6C3E3BDA"/>
    <w:rsid w:val="6E944E12"/>
    <w:rsid w:val="6F2220AE"/>
    <w:rsid w:val="6F6551A2"/>
    <w:rsid w:val="6FAB550E"/>
    <w:rsid w:val="703D1570"/>
    <w:rsid w:val="71754A1B"/>
    <w:rsid w:val="71C043BF"/>
    <w:rsid w:val="724C2D3B"/>
    <w:rsid w:val="74BD1F6B"/>
    <w:rsid w:val="74D6302D"/>
    <w:rsid w:val="774248B9"/>
    <w:rsid w:val="775A4F3D"/>
    <w:rsid w:val="776B35FD"/>
    <w:rsid w:val="77B16794"/>
    <w:rsid w:val="7867267D"/>
    <w:rsid w:val="78A84CE1"/>
    <w:rsid w:val="78CA4C57"/>
    <w:rsid w:val="7B463F57"/>
    <w:rsid w:val="7B535FA5"/>
    <w:rsid w:val="7BDC361F"/>
    <w:rsid w:val="7C9619C8"/>
    <w:rsid w:val="7DEE4653"/>
    <w:rsid w:val="7FF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941</Words>
  <Characters>1025</Characters>
  <Lines>0</Lines>
  <Paragraphs>0</Paragraphs>
  <TotalTime>93</TotalTime>
  <ScaleCrop>false</ScaleCrop>
  <LinksUpToDate>false</LinksUpToDate>
  <CharactersWithSpaces>1035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2024-07-15T08:30:00Z</dcterms:created>
  <dc:creator>Brown</dc:creator>
  <cp:lastModifiedBy>进华</cp:lastModifiedBy>
  <cp:lastPrinted>2024-09-06T08:43:52Z</cp:lastPrinted>
  <dcterms:modified xsi:type="dcterms:W3CDTF">2024-09-06T08:50:09Z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BD1D33C834E64F5FBC2297FC77903A86_13</vt:lpwstr>
  </property>
</Properties>
</file>