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jc w:val="center"/>
        <w:rPr>
          <w:rFonts w:cs="华文中宋"/>
          <w:b/>
          <w:sz w:val="52"/>
          <w:szCs w:val="52"/>
          <w:lang w:val="zh-CN"/>
        </w:rPr>
      </w:pPr>
    </w:p>
    <w:p>
      <w:pPr>
        <w:pStyle w:val="2"/>
        <w:rPr>
          <w:rFonts w:cs="华文中宋"/>
          <w:b/>
          <w:sz w:val="52"/>
          <w:szCs w:val="52"/>
          <w:lang w:val="zh-CN"/>
        </w:rPr>
      </w:pPr>
    </w:p>
    <w:p>
      <w:pPr>
        <w:ind w:left="0"/>
        <w:jc w:val="both"/>
        <w:rPr>
          <w:rFonts w:cs="华文中宋"/>
          <w:b/>
          <w:sz w:val="52"/>
          <w:szCs w:val="52"/>
          <w:lang w:val="zh-CN"/>
        </w:rPr>
      </w:pPr>
    </w:p>
    <w:p>
      <w:pPr>
        <w:ind w:left="0"/>
        <w:jc w:val="center"/>
        <w:rPr>
          <w:rFonts w:cs="华文中宋"/>
          <w:b/>
          <w:sz w:val="52"/>
          <w:szCs w:val="52"/>
        </w:rPr>
      </w:pPr>
      <w:r>
        <w:rPr>
          <w:rFonts w:hint="eastAsia" w:cs="华文中宋"/>
          <w:b/>
          <w:sz w:val="52"/>
          <w:szCs w:val="52"/>
        </w:rPr>
        <w:t>深圳市龙岗区耳鼻咽喉医院</w:t>
      </w:r>
    </w:p>
    <w:p>
      <w:pPr>
        <w:ind w:left="0"/>
        <w:jc w:val="center"/>
        <w:rPr>
          <w:rFonts w:cs="华文中宋"/>
          <w:b/>
          <w:sz w:val="52"/>
          <w:szCs w:val="52"/>
          <w:lang w:val="zh-CN"/>
        </w:rPr>
      </w:pPr>
      <w:r>
        <w:rPr>
          <w:rFonts w:hint="eastAsia" w:cs="华文中宋"/>
          <w:b/>
          <w:sz w:val="52"/>
          <w:szCs w:val="52"/>
          <w:lang w:val="zh-CN"/>
        </w:rPr>
        <w:t>医用耗材公开采购文件</w:t>
      </w:r>
    </w:p>
    <w:p>
      <w:pPr>
        <w:pStyle w:val="2"/>
        <w:rPr>
          <w:rFonts w:cs="华文中宋"/>
          <w:b/>
          <w:sz w:val="52"/>
          <w:szCs w:val="52"/>
          <w:lang w:val="zh-CN"/>
        </w:rPr>
      </w:pPr>
    </w:p>
    <w:p>
      <w:pPr>
        <w:ind w:left="0"/>
        <w:jc w:val="center"/>
        <w:rPr>
          <w:rFonts w:cs="宋体"/>
          <w:b/>
          <w:bCs/>
          <w:color w:val="111111"/>
          <w:sz w:val="36"/>
          <w:szCs w:val="36"/>
          <w:highlight w:val="yellow"/>
        </w:rPr>
      </w:pPr>
      <w:r>
        <w:rPr>
          <w:rFonts w:hint="eastAsia" w:cs="宋体"/>
          <w:b/>
          <w:bCs/>
          <w:color w:val="111111"/>
          <w:sz w:val="36"/>
          <w:szCs w:val="36"/>
          <w:highlight w:val="yellow"/>
        </w:rPr>
        <w:t>202</w:t>
      </w:r>
      <w:r>
        <w:rPr>
          <w:rFonts w:hint="eastAsia" w:cs="宋体"/>
          <w:b/>
          <w:bCs/>
          <w:color w:val="111111"/>
          <w:sz w:val="36"/>
          <w:szCs w:val="36"/>
          <w:highlight w:val="yellow"/>
          <w:lang w:val="en-US" w:eastAsia="zh-CN"/>
        </w:rPr>
        <w:t>4</w:t>
      </w:r>
      <w:r>
        <w:rPr>
          <w:rFonts w:hint="eastAsia" w:cs="宋体"/>
          <w:b/>
          <w:bCs/>
          <w:color w:val="111111"/>
          <w:sz w:val="36"/>
          <w:szCs w:val="36"/>
          <w:highlight w:val="yellow"/>
        </w:rPr>
        <w:t>年</w:t>
      </w:r>
      <w:r>
        <w:rPr>
          <w:rFonts w:hint="eastAsia" w:cs="宋体"/>
          <w:b/>
          <w:bCs/>
          <w:color w:val="111111"/>
          <w:sz w:val="36"/>
          <w:szCs w:val="36"/>
          <w:highlight w:val="yellow"/>
          <w:lang w:val="en-US" w:eastAsia="zh-CN"/>
        </w:rPr>
        <w:t>颌面外科等科室医用</w:t>
      </w:r>
      <w:r>
        <w:rPr>
          <w:rFonts w:hint="eastAsia" w:cs="宋体"/>
          <w:b/>
          <w:bCs/>
          <w:color w:val="111111"/>
          <w:sz w:val="36"/>
          <w:szCs w:val="36"/>
          <w:highlight w:val="yellow"/>
        </w:rPr>
        <w:t>耗材公开遴选公告-（采购编号：HC202</w:t>
      </w:r>
      <w:r>
        <w:rPr>
          <w:rFonts w:hint="eastAsia" w:cs="宋体"/>
          <w:b/>
          <w:bCs/>
          <w:color w:val="111111"/>
          <w:sz w:val="36"/>
          <w:szCs w:val="36"/>
          <w:highlight w:val="yellow"/>
          <w:lang w:val="en-US" w:eastAsia="zh-CN"/>
        </w:rPr>
        <w:t>4</w:t>
      </w:r>
      <w:r>
        <w:rPr>
          <w:rFonts w:hint="eastAsia" w:cs="宋体"/>
          <w:b/>
          <w:bCs/>
          <w:color w:val="111111"/>
          <w:sz w:val="36"/>
          <w:szCs w:val="36"/>
          <w:highlight w:val="yellow"/>
        </w:rPr>
        <w:t>-0</w:t>
      </w:r>
      <w:r>
        <w:rPr>
          <w:rFonts w:hint="eastAsia" w:cs="宋体"/>
          <w:b/>
          <w:bCs/>
          <w:color w:val="111111"/>
          <w:sz w:val="36"/>
          <w:szCs w:val="36"/>
          <w:highlight w:val="yellow"/>
          <w:lang w:val="en-US" w:eastAsia="zh-CN"/>
        </w:rPr>
        <w:t>4</w:t>
      </w:r>
      <w:r>
        <w:rPr>
          <w:rFonts w:hint="eastAsia" w:cs="宋体"/>
          <w:b/>
          <w:bCs/>
          <w:color w:val="111111"/>
          <w:sz w:val="36"/>
          <w:szCs w:val="36"/>
          <w:highlight w:val="yellow"/>
        </w:rPr>
        <w:t>）</w:t>
      </w:r>
    </w:p>
    <w:p>
      <w:pPr>
        <w:pStyle w:val="2"/>
        <w:rPr>
          <w:b/>
          <w:sz w:val="30"/>
          <w:szCs w:val="30"/>
        </w:rPr>
      </w:pPr>
    </w:p>
    <w:p>
      <w:pPr>
        <w:pStyle w:val="2"/>
        <w:rPr>
          <w:b/>
          <w:sz w:val="30"/>
          <w:szCs w:val="30"/>
        </w:rPr>
      </w:pPr>
    </w:p>
    <w:p>
      <w:pPr>
        <w:pStyle w:val="2"/>
        <w:ind w:left="0"/>
        <w:rPr>
          <w:b/>
          <w:sz w:val="30"/>
          <w:szCs w:val="30"/>
        </w:rPr>
      </w:pPr>
    </w:p>
    <w:p>
      <w:pPr>
        <w:pStyle w:val="2"/>
        <w:ind w:left="0"/>
        <w:rPr>
          <w:b/>
          <w:sz w:val="30"/>
          <w:szCs w:val="30"/>
        </w:rPr>
      </w:pPr>
    </w:p>
    <w:p>
      <w:pPr>
        <w:ind w:left="0" w:firstLine="301" w:firstLineChars="100"/>
        <w:jc w:val="center"/>
        <w:rPr>
          <w:b/>
          <w:sz w:val="30"/>
          <w:szCs w:val="30"/>
        </w:rPr>
      </w:pPr>
      <w:r>
        <w:rPr>
          <w:rFonts w:hint="eastAsia"/>
          <w:b/>
          <w:sz w:val="30"/>
          <w:szCs w:val="30"/>
        </w:rPr>
        <w:t>深圳市龙岗区耳鼻咽喉医院</w:t>
      </w:r>
    </w:p>
    <w:p>
      <w:pPr>
        <w:ind w:left="0" w:firstLine="301" w:firstLineChars="100"/>
        <w:jc w:val="center"/>
        <w:rPr>
          <w:rFonts w:hint="eastAsia"/>
          <w:b/>
          <w:sz w:val="30"/>
          <w:szCs w:val="30"/>
        </w:rPr>
      </w:pPr>
      <w:r>
        <w:rPr>
          <w:rFonts w:hint="eastAsia"/>
          <w:b/>
          <w:sz w:val="30"/>
          <w:szCs w:val="30"/>
        </w:rPr>
        <w:t>202</w:t>
      </w:r>
      <w:r>
        <w:rPr>
          <w:rFonts w:hint="eastAsia"/>
          <w:b/>
          <w:sz w:val="30"/>
          <w:szCs w:val="30"/>
          <w:lang w:val="en-US" w:eastAsia="zh-CN"/>
        </w:rPr>
        <w:t>4</w:t>
      </w:r>
      <w:r>
        <w:rPr>
          <w:rFonts w:hint="eastAsia"/>
          <w:b/>
          <w:sz w:val="30"/>
          <w:szCs w:val="30"/>
        </w:rPr>
        <w:t>年</w:t>
      </w:r>
      <w:r>
        <w:rPr>
          <w:b/>
          <w:sz w:val="30"/>
          <w:szCs w:val="30"/>
        </w:rPr>
        <w:t xml:space="preserve">   </w:t>
      </w:r>
      <w:r>
        <w:rPr>
          <w:rFonts w:hint="eastAsia"/>
          <w:b/>
          <w:sz w:val="30"/>
          <w:szCs w:val="30"/>
        </w:rPr>
        <w:t>月</w:t>
      </w:r>
      <w:r>
        <w:rPr>
          <w:b/>
          <w:sz w:val="30"/>
          <w:szCs w:val="30"/>
        </w:rPr>
        <w:t xml:space="preserve">  </w:t>
      </w:r>
      <w:r>
        <w:rPr>
          <w:rFonts w:hint="eastAsia"/>
          <w:b/>
          <w:sz w:val="30"/>
          <w:szCs w:val="30"/>
        </w:rPr>
        <w:t xml:space="preserve"> 日</w:t>
      </w:r>
      <w:bookmarkStart w:id="0" w:name="_Toc17358"/>
      <w:bookmarkStart w:id="1" w:name="_Toc17611"/>
      <w:bookmarkStart w:id="2" w:name="_Toc31813"/>
      <w:bookmarkStart w:id="3" w:name="_Toc19727"/>
    </w:p>
    <w:p>
      <w:pPr>
        <w:bidi w:val="0"/>
        <w:rPr>
          <w:rFonts w:ascii="宋体" w:hAnsi="宋体" w:eastAsia="宋体" w:cs="Times New Roman"/>
          <w:sz w:val="24"/>
          <w:szCs w:val="24"/>
          <w:lang w:val="en-US" w:eastAsia="zh-CN" w:bidi="ar-SA"/>
        </w:rPr>
      </w:pPr>
    </w:p>
    <w:p>
      <w:pPr>
        <w:tabs>
          <w:tab w:val="left" w:pos="5682"/>
        </w:tabs>
        <w:bidi w:val="0"/>
        <w:jc w:val="left"/>
        <w:rPr>
          <w:lang w:val="en-US" w:eastAsia="zh-CN"/>
        </w:rPr>
      </w:pPr>
      <w:r>
        <w:rPr>
          <w:rFonts w:hint="eastAsia"/>
          <w:lang w:val="en-US" w:eastAsia="zh-CN"/>
        </w:rPr>
        <w:tab/>
      </w:r>
    </w:p>
    <w:p>
      <w:pPr>
        <w:pStyle w:val="3"/>
        <w:rPr>
          <w:rFonts w:ascii="仿宋" w:hAnsi="仿宋" w:eastAsia="仿宋" w:cs="仿宋"/>
          <w:sz w:val="44"/>
          <w:szCs w:val="44"/>
        </w:rPr>
      </w:pPr>
    </w:p>
    <w:p>
      <w:pPr>
        <w:pStyle w:val="3"/>
        <w:rPr>
          <w:rFonts w:ascii="仿宋" w:hAnsi="仿宋" w:eastAsia="仿宋" w:cs="仿宋"/>
          <w:sz w:val="44"/>
          <w:szCs w:val="44"/>
        </w:rPr>
      </w:pPr>
    </w:p>
    <w:p>
      <w:pPr>
        <w:pStyle w:val="3"/>
        <w:rPr>
          <w:rFonts w:ascii="仿宋" w:hAnsi="仿宋" w:eastAsia="仿宋" w:cs="仿宋"/>
          <w:sz w:val="44"/>
          <w:szCs w:val="44"/>
        </w:rPr>
      </w:pPr>
      <w:r>
        <w:rPr>
          <w:rFonts w:hint="eastAsia" w:ascii="仿宋" w:hAnsi="仿宋" w:eastAsia="仿宋" w:cs="仿宋"/>
          <w:sz w:val="44"/>
          <w:szCs w:val="44"/>
        </w:rPr>
        <w:t>项目关键信息</w:t>
      </w:r>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551"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项目名称</w:t>
            </w:r>
          </w:p>
        </w:tc>
        <w:tc>
          <w:tcPr>
            <w:tcW w:w="6735" w:type="dxa"/>
            <w:noWrap/>
            <w:vAlign w:val="center"/>
          </w:tcPr>
          <w:p>
            <w:pPr>
              <w:spacing w:line="240" w:lineRule="auto"/>
              <w:jc w:val="center"/>
              <w:rPr>
                <w:rFonts w:hint="eastAsia" w:ascii="仿宋" w:hAnsi="仿宋" w:eastAsia="仿宋" w:cs="仿宋"/>
                <w:sz w:val="28"/>
                <w:szCs w:val="28"/>
                <w:lang w:eastAsia="zh-CN"/>
              </w:rPr>
            </w:pPr>
            <w:r>
              <w:rPr>
                <w:rFonts w:hint="eastAsia" w:ascii="仿宋" w:hAnsi="仿宋" w:eastAsia="仿宋" w:cs="仿宋"/>
                <w:sz w:val="28"/>
                <w:szCs w:val="28"/>
                <w:highlight w:val="yellow"/>
                <w:lang w:eastAsia="zh-CN"/>
              </w:rPr>
              <w:t>2024年颌面外科等科室医用耗材公开遴选公告-（采购编号：HC2024-04）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谈判方式</w:t>
            </w:r>
          </w:p>
        </w:tc>
        <w:tc>
          <w:tcPr>
            <w:tcW w:w="6735"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谈判议价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货币类型</w:t>
            </w:r>
          </w:p>
        </w:tc>
        <w:tc>
          <w:tcPr>
            <w:tcW w:w="6735"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noWrap/>
            <w:vAlign w:val="center"/>
          </w:tcPr>
          <w:p>
            <w:pPr>
              <w:spacing w:line="240" w:lineRule="auto"/>
              <w:jc w:val="center"/>
              <w:rPr>
                <w:rFonts w:ascii="仿宋" w:hAnsi="仿宋" w:eastAsia="仿宋" w:cs="仿宋"/>
                <w:bCs/>
                <w:color w:val="000000"/>
                <w:sz w:val="28"/>
                <w:szCs w:val="28"/>
              </w:rPr>
            </w:pPr>
            <w:r>
              <w:rPr>
                <w:rFonts w:hint="eastAsia" w:ascii="仿宋" w:hAnsi="仿宋" w:eastAsia="仿宋" w:cs="仿宋"/>
                <w:bCs/>
                <w:color w:val="000000"/>
                <w:sz w:val="28"/>
                <w:szCs w:val="28"/>
              </w:rPr>
              <w:t>评审方法</w:t>
            </w:r>
          </w:p>
        </w:tc>
        <w:tc>
          <w:tcPr>
            <w:tcW w:w="6735" w:type="dxa"/>
            <w:noWrap/>
            <w:vAlign w:val="center"/>
          </w:tcPr>
          <w:p>
            <w:pPr>
              <w:spacing w:line="240" w:lineRule="auto"/>
              <w:jc w:val="center"/>
              <w:rPr>
                <w:rFonts w:ascii="仿宋" w:hAnsi="仿宋" w:eastAsia="仿宋" w:cs="仿宋"/>
                <w:color w:val="000000"/>
                <w:sz w:val="28"/>
                <w:szCs w:val="28"/>
              </w:rPr>
            </w:pPr>
            <w:r>
              <w:rPr>
                <w:rFonts w:hint="eastAsia" w:ascii="仿宋" w:hAnsi="仿宋" w:eastAsia="仿宋" w:cs="仿宋"/>
                <w:color w:val="000000"/>
                <w:sz w:val="28"/>
                <w:szCs w:val="28"/>
              </w:rPr>
              <w:t>首选☑综合评分法  □定性评审法   □最低价法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谈判文件份数</w:t>
            </w:r>
          </w:p>
        </w:tc>
        <w:tc>
          <w:tcPr>
            <w:tcW w:w="6735" w:type="dxa"/>
            <w:noWrap/>
            <w:vAlign w:val="center"/>
          </w:tcPr>
          <w:p>
            <w:pPr>
              <w:spacing w:line="240" w:lineRule="auto"/>
              <w:ind w:left="0"/>
              <w:jc w:val="center"/>
              <w:rPr>
                <w:rFonts w:ascii="仿宋" w:hAnsi="仿宋" w:eastAsia="仿宋" w:cs="仿宋"/>
                <w:sz w:val="28"/>
                <w:szCs w:val="28"/>
              </w:rPr>
            </w:pPr>
            <w:r>
              <w:rPr>
                <w:rFonts w:hint="eastAsia" w:ascii="仿宋" w:hAnsi="仿宋" w:eastAsia="仿宋" w:cs="仿宋"/>
                <w:sz w:val="28"/>
                <w:szCs w:val="28"/>
              </w:rPr>
              <w:t>纸质谈判文件密封，一正四副，谈判时递交，封面标注“谈判文件”。</w:t>
            </w:r>
          </w:p>
        </w:tc>
      </w:tr>
    </w:tbl>
    <w:p>
      <w:pPr>
        <w:ind w:left="0"/>
      </w:pPr>
    </w:p>
    <w:p>
      <w:pPr>
        <w:pStyle w:val="3"/>
        <w:rPr>
          <w:rFonts w:ascii="仿宋" w:hAnsi="仿宋" w:eastAsia="仿宋" w:cs="仿宋"/>
          <w:sz w:val="48"/>
          <w:szCs w:val="48"/>
        </w:rPr>
      </w:pPr>
    </w:p>
    <w:p>
      <w:pPr>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3"/>
        <w:rPr>
          <w:rFonts w:ascii="仿宋" w:hAnsi="仿宋" w:eastAsia="仿宋" w:cs="仿宋"/>
          <w:sz w:val="44"/>
          <w:szCs w:val="44"/>
        </w:rPr>
      </w:pPr>
      <w:r>
        <w:rPr>
          <w:rFonts w:hint="eastAsia" w:ascii="仿宋" w:hAnsi="仿宋" w:eastAsia="仿宋" w:cs="仿宋"/>
          <w:sz w:val="48"/>
          <w:szCs w:val="48"/>
        </w:rPr>
        <w:t>产品信息</w:t>
      </w:r>
      <w:bookmarkEnd w:id="0"/>
      <w:bookmarkEnd w:id="1"/>
      <w:bookmarkEnd w:id="2"/>
      <w:bookmarkEnd w:id="3"/>
    </w:p>
    <w:tbl>
      <w:tblPr>
        <w:tblStyle w:val="16"/>
        <w:tblW w:w="10485" w:type="dxa"/>
        <w:jc w:val="center"/>
        <w:tblLayout w:type="fixed"/>
        <w:tblCellMar>
          <w:top w:w="0" w:type="dxa"/>
          <w:left w:w="0" w:type="dxa"/>
          <w:bottom w:w="0" w:type="dxa"/>
          <w:right w:w="0" w:type="dxa"/>
        </w:tblCellMar>
      </w:tblPr>
      <w:tblGrid>
        <w:gridCol w:w="855"/>
        <w:gridCol w:w="2371"/>
        <w:gridCol w:w="2452"/>
        <w:gridCol w:w="1260"/>
        <w:gridCol w:w="1425"/>
        <w:gridCol w:w="2122"/>
      </w:tblGrid>
      <w:tr>
        <w:tblPrEx>
          <w:tblCellMar>
            <w:top w:w="0" w:type="dxa"/>
            <w:left w:w="0" w:type="dxa"/>
            <w:bottom w:w="0" w:type="dxa"/>
            <w:right w:w="0" w:type="dxa"/>
          </w:tblCellMar>
        </w:tblPrEx>
        <w:trPr>
          <w:trHeight w:val="70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b/>
                <w:color w:val="000000"/>
              </w:rPr>
            </w:pPr>
            <w:r>
              <w:rPr>
                <w:rFonts w:hint="eastAsia" w:cs="宋体"/>
                <w:b/>
                <w:color w:val="000000"/>
              </w:rPr>
              <w:t>序号</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b/>
                <w:color w:val="000000"/>
              </w:rPr>
            </w:pPr>
            <w:r>
              <w:rPr>
                <w:rFonts w:hint="eastAsia" w:cs="宋体"/>
                <w:b/>
                <w:color w:val="000000"/>
              </w:rPr>
              <w:t>项目名称</w:t>
            </w:r>
          </w:p>
        </w:tc>
        <w:tc>
          <w:tcPr>
            <w:tcW w:w="2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b/>
                <w:color w:val="000000"/>
              </w:rPr>
            </w:pPr>
            <w:r>
              <w:rPr>
                <w:rFonts w:hint="eastAsia" w:cs="宋体"/>
                <w:b/>
                <w:color w:val="000000"/>
              </w:rPr>
              <w:t>型号规格</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rPr>
            </w:pPr>
            <w:r>
              <w:rPr>
                <w:rFonts w:hint="eastAsia" w:cs="宋体"/>
                <w:b/>
                <w:color w:val="000000"/>
              </w:rPr>
              <w:t>计量单位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C00000"/>
              </w:rPr>
            </w:pPr>
            <w:r>
              <w:rPr>
                <w:rFonts w:hint="eastAsia" w:cs="宋体"/>
                <w:b/>
                <w:color w:val="C00000"/>
              </w:rPr>
              <w:t>限价(元)</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b/>
                <w:color w:val="000000"/>
              </w:rPr>
            </w:pPr>
            <w:r>
              <w:rPr>
                <w:rFonts w:hint="eastAsia" w:cs="宋体"/>
                <w:b/>
                <w:color w:val="000000"/>
              </w:rPr>
              <w:t>备注</w:t>
            </w:r>
          </w:p>
        </w:tc>
      </w:tr>
      <w:tr>
        <w:tblPrEx>
          <w:tblCellMar>
            <w:top w:w="0" w:type="dxa"/>
            <w:left w:w="0" w:type="dxa"/>
            <w:bottom w:w="0" w:type="dxa"/>
            <w:right w:w="0" w:type="dxa"/>
          </w:tblCellMar>
        </w:tblPrEx>
        <w:trPr>
          <w:trHeight w:val="70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color w:val="000000"/>
                <w:sz w:val="22"/>
                <w:szCs w:val="22"/>
              </w:rPr>
            </w:pPr>
            <w:r>
              <w:rPr>
                <w:rFonts w:hint="eastAsia" w:cs="宋体"/>
                <w:color w:val="000000"/>
                <w:sz w:val="22"/>
                <w:szCs w:val="22"/>
              </w:rPr>
              <w:t>1</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hint="eastAsia" w:eastAsia="宋体" w:cs="宋体"/>
                <w:color w:val="000000"/>
                <w:sz w:val="22"/>
                <w:szCs w:val="22"/>
                <w:highlight w:val="yellow"/>
                <w:lang w:eastAsia="zh-CN"/>
              </w:rPr>
            </w:pPr>
            <w:r>
              <w:rPr>
                <w:rFonts w:hint="eastAsia" w:eastAsia="宋体" w:cs="宋体"/>
                <w:color w:val="000000"/>
                <w:sz w:val="22"/>
                <w:szCs w:val="22"/>
                <w:highlight w:val="yellow"/>
                <w:lang w:eastAsia="zh-CN"/>
              </w:rPr>
              <w:t>202</w:t>
            </w:r>
            <w:r>
              <w:rPr>
                <w:rFonts w:hint="eastAsia" w:eastAsia="宋体" w:cs="宋体"/>
                <w:color w:val="000000"/>
                <w:sz w:val="22"/>
                <w:szCs w:val="22"/>
                <w:highlight w:val="yellow"/>
                <w:lang w:val="en-US" w:eastAsia="zh-CN"/>
              </w:rPr>
              <w:t>4</w:t>
            </w:r>
            <w:r>
              <w:rPr>
                <w:rFonts w:hint="eastAsia" w:eastAsia="宋体" w:cs="宋体"/>
                <w:color w:val="000000"/>
                <w:sz w:val="22"/>
                <w:szCs w:val="22"/>
                <w:highlight w:val="yellow"/>
                <w:lang w:eastAsia="zh-CN"/>
              </w:rPr>
              <w:t>年</w:t>
            </w:r>
            <w:r>
              <w:rPr>
                <w:rFonts w:hint="eastAsia" w:eastAsia="宋体" w:cs="宋体"/>
                <w:color w:val="000000"/>
                <w:sz w:val="22"/>
                <w:szCs w:val="22"/>
                <w:highlight w:val="yellow"/>
                <w:lang w:val="en-US" w:eastAsia="zh-CN"/>
              </w:rPr>
              <w:t>颌面外科等科室医用</w:t>
            </w:r>
            <w:r>
              <w:rPr>
                <w:rFonts w:hint="eastAsia" w:eastAsia="宋体" w:cs="宋体"/>
                <w:color w:val="000000"/>
                <w:sz w:val="22"/>
                <w:szCs w:val="22"/>
                <w:highlight w:val="yellow"/>
                <w:lang w:eastAsia="zh-CN"/>
              </w:rPr>
              <w:t>耗材公开遴选公告-（采购编号：HC202</w:t>
            </w:r>
            <w:r>
              <w:rPr>
                <w:rFonts w:hint="eastAsia" w:eastAsia="宋体" w:cs="宋体"/>
                <w:color w:val="000000"/>
                <w:sz w:val="22"/>
                <w:szCs w:val="22"/>
                <w:highlight w:val="yellow"/>
                <w:lang w:val="en-US" w:eastAsia="zh-CN"/>
              </w:rPr>
              <w:t>4</w:t>
            </w:r>
            <w:r>
              <w:rPr>
                <w:rFonts w:hint="eastAsia" w:eastAsia="宋体" w:cs="宋体"/>
                <w:color w:val="000000"/>
                <w:sz w:val="22"/>
                <w:szCs w:val="22"/>
                <w:highlight w:val="yellow"/>
                <w:lang w:eastAsia="zh-CN"/>
              </w:rPr>
              <w:t>-0</w:t>
            </w:r>
            <w:r>
              <w:rPr>
                <w:rFonts w:hint="eastAsia" w:eastAsia="宋体" w:cs="宋体"/>
                <w:color w:val="000000"/>
                <w:sz w:val="22"/>
                <w:szCs w:val="22"/>
                <w:highlight w:val="yellow"/>
                <w:lang w:val="en-US" w:eastAsia="zh-CN"/>
              </w:rPr>
              <w:t>4</w:t>
            </w:r>
            <w:r>
              <w:rPr>
                <w:rFonts w:hint="eastAsia" w:eastAsia="宋体" w:cs="宋体"/>
                <w:color w:val="000000"/>
                <w:sz w:val="22"/>
                <w:szCs w:val="22"/>
                <w:highlight w:val="yellow"/>
                <w:lang w:eastAsia="zh-CN"/>
              </w:rPr>
              <w:t>）</w:t>
            </w:r>
          </w:p>
          <w:p>
            <w:pPr>
              <w:widowControl/>
              <w:ind w:left="0"/>
              <w:jc w:val="center"/>
              <w:textAlignment w:val="center"/>
              <w:rPr>
                <w:rFonts w:hint="eastAsia" w:eastAsia="宋体" w:cs="宋体"/>
                <w:color w:val="000000"/>
                <w:sz w:val="22"/>
                <w:szCs w:val="22"/>
                <w:lang w:eastAsia="zh-CN"/>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2"/>
                <w:szCs w:val="22"/>
              </w:rPr>
            </w:pPr>
            <w:r>
              <w:rPr>
                <w:rFonts w:cs="宋体"/>
                <w:color w:val="000000"/>
                <w:sz w:val="22"/>
                <w:szCs w:val="22"/>
              </w:rPr>
              <w:t>详见附件</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color w:val="000000"/>
                <w:sz w:val="22"/>
                <w:szCs w:val="22"/>
              </w:rPr>
            </w:pPr>
            <w:r>
              <w:rPr>
                <w:rFonts w:cs="宋体"/>
                <w:color w:val="000000"/>
                <w:sz w:val="22"/>
                <w:szCs w:val="22"/>
              </w:rPr>
              <w:t>最小单位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color w:val="C00000"/>
                <w:sz w:val="22"/>
                <w:szCs w:val="22"/>
              </w:rPr>
            </w:pPr>
            <w:r>
              <w:rPr>
                <w:rFonts w:hint="eastAsia" w:cs="宋体"/>
                <w:color w:val="C00000"/>
                <w:sz w:val="22"/>
                <w:szCs w:val="22"/>
              </w:rPr>
              <w:t>已备注</w:t>
            </w:r>
          </w:p>
        </w:tc>
        <w:tc>
          <w:tcPr>
            <w:tcW w:w="2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both"/>
              <w:textAlignment w:val="center"/>
              <w:rPr>
                <w:rFonts w:cs="宋体"/>
                <w:color w:val="000000"/>
                <w:sz w:val="22"/>
                <w:szCs w:val="22"/>
              </w:rPr>
            </w:pPr>
          </w:p>
        </w:tc>
      </w:tr>
    </w:tbl>
    <w:p>
      <w:pPr>
        <w:widowControl/>
        <w:tabs>
          <w:tab w:val="left" w:pos="709"/>
        </w:tabs>
        <w:ind w:left="0" w:firstLine="482" w:firstLineChars="200"/>
        <w:rPr>
          <w:rFonts w:cs="宋体"/>
          <w:b/>
          <w:bCs/>
          <w:color w:val="FF0000"/>
        </w:rPr>
      </w:pPr>
    </w:p>
    <w:p>
      <w:pPr>
        <w:widowControl/>
        <w:tabs>
          <w:tab w:val="left" w:pos="709"/>
        </w:tabs>
        <w:ind w:left="0" w:firstLine="482" w:firstLineChars="200"/>
        <w:rPr>
          <w:rFonts w:cs="宋体"/>
          <w:b/>
          <w:bCs/>
          <w:color w:val="FF0000"/>
        </w:rPr>
      </w:pPr>
      <w:r>
        <w:rPr>
          <w:rFonts w:hint="eastAsia" w:cs="宋体"/>
          <w:b/>
          <w:bCs/>
          <w:color w:val="FF0000"/>
        </w:rPr>
        <w:t>注：</w:t>
      </w:r>
    </w:p>
    <w:p>
      <w:pPr>
        <w:keepNext w:val="0"/>
        <w:keepLines w:val="0"/>
        <w:pageBreakBefore w:val="0"/>
        <w:widowControl/>
        <w:numPr>
          <w:ilvl w:val="0"/>
          <w:numId w:val="1"/>
        </w:numPr>
        <w:tabs>
          <w:tab w:val="left" w:pos="709"/>
        </w:tabs>
        <w:kinsoku/>
        <w:wordWrap/>
        <w:overflowPunct/>
        <w:topLinePunct w:val="0"/>
        <w:autoSpaceDE/>
        <w:autoSpaceDN/>
        <w:bidi w:val="0"/>
        <w:adjustRightInd/>
        <w:snapToGrid/>
        <w:spacing w:line="560" w:lineRule="exact"/>
        <w:ind w:left="0" w:firstLine="482" w:firstLineChars="200"/>
        <w:textAlignment w:val="auto"/>
        <w:rPr>
          <w:rFonts w:cs="宋体"/>
          <w:b/>
          <w:color w:val="FF0000"/>
        </w:rPr>
      </w:pPr>
      <w:r>
        <w:rPr>
          <w:rFonts w:hint="eastAsia" w:cs="宋体"/>
          <w:b/>
          <w:bCs/>
          <w:color w:val="FF0000"/>
        </w:rPr>
        <w:t>按序号做标书，</w:t>
      </w:r>
      <w:r>
        <w:rPr>
          <w:rFonts w:hint="eastAsia" w:cs="宋体"/>
          <w:b/>
          <w:bCs/>
          <w:color w:val="FF0000"/>
          <w:lang w:val="en-US" w:eastAsia="zh-CN"/>
        </w:rPr>
        <w:t>一个包号一份标书资料</w:t>
      </w:r>
    </w:p>
    <w:p>
      <w:pPr>
        <w:keepNext w:val="0"/>
        <w:keepLines w:val="0"/>
        <w:pageBreakBefore w:val="0"/>
        <w:widowControl/>
        <w:numPr>
          <w:ilvl w:val="0"/>
          <w:numId w:val="1"/>
        </w:numPr>
        <w:tabs>
          <w:tab w:val="left" w:pos="709"/>
        </w:tabs>
        <w:kinsoku/>
        <w:wordWrap/>
        <w:overflowPunct/>
        <w:topLinePunct w:val="0"/>
        <w:autoSpaceDE/>
        <w:autoSpaceDN/>
        <w:bidi w:val="0"/>
        <w:adjustRightInd/>
        <w:snapToGrid/>
        <w:spacing w:line="560" w:lineRule="exact"/>
        <w:ind w:left="0" w:firstLine="482" w:firstLineChars="200"/>
        <w:textAlignment w:val="auto"/>
        <w:rPr>
          <w:rFonts w:cs="宋体"/>
          <w:b/>
          <w:color w:val="FF0000"/>
        </w:rPr>
      </w:pPr>
      <w:r>
        <w:rPr>
          <w:rFonts w:hint="eastAsia" w:cs="宋体"/>
          <w:b/>
          <w:color w:val="FF0000"/>
        </w:rPr>
        <w:t>申报价格不能高于按照全区公立医院最低供货价</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522" w:firstLineChars="200"/>
        <w:textAlignment w:val="auto"/>
        <w:rPr>
          <w:rFonts w:hint="eastAsia"/>
          <w:b/>
          <w:bCs w:val="0"/>
          <w:color w:val="FF0000"/>
          <w:lang w:val="en-US" w:eastAsia="zh-CN"/>
        </w:rPr>
      </w:pPr>
      <w:r>
        <w:rPr>
          <w:rFonts w:hint="eastAsia"/>
          <w:b/>
          <w:bCs w:val="0"/>
          <w:color w:val="FF0000"/>
          <w:lang w:val="en-US" w:eastAsia="zh-CN"/>
        </w:rPr>
        <w:t>投标产品必须符合整个包内产品明细，才可投标</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522" w:firstLineChars="200"/>
        <w:textAlignment w:val="auto"/>
        <w:rPr>
          <w:rFonts w:hint="default"/>
          <w:b/>
          <w:bCs w:val="0"/>
          <w:color w:val="FF0000"/>
          <w:lang w:val="en-US" w:eastAsia="zh-CN"/>
        </w:rPr>
      </w:pPr>
      <w:r>
        <w:rPr>
          <w:rFonts w:hint="eastAsia"/>
          <w:b/>
          <w:bCs w:val="0"/>
          <w:color w:val="FF0000"/>
          <w:lang w:val="en-US" w:eastAsia="zh-CN"/>
        </w:rPr>
        <w:t>所投产品必须能在深圳市阳光平台上采购，才可投标</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522" w:firstLineChars="200"/>
        <w:textAlignment w:val="auto"/>
        <w:rPr>
          <w:rFonts w:hint="default"/>
          <w:b/>
          <w:bCs w:val="0"/>
          <w:color w:val="FF0000"/>
          <w:lang w:val="en-US" w:eastAsia="zh-CN"/>
        </w:rPr>
      </w:pPr>
      <w:r>
        <w:rPr>
          <w:rFonts w:hint="eastAsia"/>
          <w:b/>
          <w:bCs w:val="0"/>
          <w:color w:val="FF0000"/>
          <w:lang w:val="en-US" w:eastAsia="zh-CN"/>
        </w:rPr>
        <w:t>现场提交的资料：</w:t>
      </w:r>
      <w:r>
        <w:rPr>
          <w:rFonts w:hint="default"/>
          <w:b/>
          <w:bCs w:val="0"/>
          <w:color w:val="FF0000"/>
          <w:lang w:val="en-US" w:eastAsia="zh-CN"/>
        </w:rPr>
        <w:t>加盖公章的纸质版资料（正本标书一份、三证资料一份、信用查询记录一份）</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522" w:firstLineChars="200"/>
        <w:textAlignment w:val="auto"/>
        <w:rPr>
          <w:rFonts w:hint="eastAsia"/>
          <w:b/>
          <w:bCs w:val="0"/>
          <w:color w:val="FF0000"/>
          <w:lang w:val="en-US" w:eastAsia="zh-CN"/>
        </w:rPr>
      </w:pPr>
      <w:r>
        <w:rPr>
          <w:rFonts w:hint="default"/>
          <w:b/>
          <w:bCs w:val="0"/>
          <w:color w:val="FF0000"/>
          <w:lang w:val="en-US" w:eastAsia="zh-CN"/>
        </w:rPr>
        <w:fldChar w:fldCharType="begin"/>
      </w:r>
      <w:r>
        <w:rPr>
          <w:rFonts w:hint="default"/>
          <w:b/>
          <w:bCs w:val="0"/>
          <w:color w:val="FF0000"/>
          <w:lang w:val="en-US" w:eastAsia="zh-CN"/>
        </w:rPr>
        <w:instrText xml:space="preserve"> HYPERLINK "mailto:电子版资料发送至2429413005@qq.com" </w:instrText>
      </w:r>
      <w:r>
        <w:rPr>
          <w:rFonts w:hint="default"/>
          <w:b/>
          <w:bCs w:val="0"/>
          <w:color w:val="FF0000"/>
          <w:lang w:val="en-US" w:eastAsia="zh-CN"/>
        </w:rPr>
        <w:fldChar w:fldCharType="separate"/>
      </w:r>
      <w:r>
        <w:rPr>
          <w:rFonts w:hint="default"/>
          <w:b/>
          <w:bCs w:val="0"/>
          <w:color w:val="FF0000"/>
          <w:lang w:val="en-US" w:eastAsia="zh-CN"/>
        </w:rPr>
        <w:t>电子版资料发送至邮箱2429413005@qq.com</w:t>
      </w:r>
      <w:r>
        <w:rPr>
          <w:rFonts w:hint="default"/>
          <w:b/>
          <w:bCs w:val="0"/>
          <w:color w:val="FF0000"/>
          <w:lang w:val="en-US" w:eastAsia="zh-CN"/>
        </w:rPr>
        <w:fldChar w:fldCharType="end"/>
      </w:r>
      <w:r>
        <w:rPr>
          <w:rFonts w:hint="eastAsia"/>
          <w:b/>
          <w:bCs w:val="0"/>
          <w:color w:val="FF0000"/>
          <w:lang w:val="en-US" w:eastAsia="zh-CN"/>
        </w:rPr>
        <w:t>，一家公司一份邮件，邮件格式命名：公司名+招标编码+包号</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522" w:firstLineChars="200"/>
        <w:textAlignment w:val="auto"/>
        <w:rPr>
          <w:rFonts w:hint="eastAsia"/>
          <w:b/>
          <w:bCs w:val="0"/>
          <w:color w:val="FF0000"/>
          <w:lang w:val="en-US" w:eastAsia="zh-CN"/>
        </w:rPr>
      </w:pPr>
      <w:r>
        <w:rPr>
          <w:rFonts w:hint="eastAsia"/>
          <w:b/>
          <w:bCs w:val="0"/>
          <w:color w:val="FF0000"/>
          <w:lang w:val="en-US" w:eastAsia="zh-CN"/>
        </w:rPr>
        <w:t>电子版提交的资料正本标书扫描件、信用查询记录扫描件、Excel版本的投标产品情况表</w:t>
      </w:r>
    </w:p>
    <w:p>
      <w:pPr>
        <w:pStyle w:val="2"/>
        <w:numPr>
          <w:numId w:val="0"/>
        </w:numPr>
        <w:ind w:left="480" w:leftChars="0"/>
        <w:rPr>
          <w:rFonts w:hint="default"/>
          <w:b/>
          <w:bCs w:val="0"/>
          <w:color w:val="FF0000"/>
          <w:lang w:val="en-US" w:eastAsia="zh-CN"/>
        </w:rPr>
      </w:pPr>
    </w:p>
    <w:p>
      <w:pPr>
        <w:pStyle w:val="2"/>
        <w:numPr>
          <w:ilvl w:val="0"/>
          <w:numId w:val="0"/>
        </w:numPr>
        <w:ind w:left="480" w:leftChars="0"/>
        <w:rPr>
          <w:rFonts w:hint="default"/>
          <w:b/>
          <w:bCs w:val="0"/>
          <w:color w:val="FF0000"/>
          <w:lang w:val="en-US" w:eastAsia="zh-CN"/>
        </w:rPr>
      </w:pPr>
    </w:p>
    <w:p>
      <w:pPr>
        <w:pStyle w:val="2"/>
      </w:pPr>
    </w:p>
    <w:p>
      <w:pPr>
        <w:pStyle w:val="2"/>
        <w:ind w:left="0"/>
        <w:rPr>
          <w:rFonts w:cs="宋体"/>
          <w:b/>
        </w:rPr>
      </w:pPr>
    </w:p>
    <w:p>
      <w:pPr>
        <w:pStyle w:val="2"/>
        <w:ind w:left="0"/>
        <w:rPr>
          <w:rFonts w:cs="宋体"/>
          <w:b/>
        </w:rPr>
      </w:pPr>
    </w:p>
    <w:p>
      <w:pPr>
        <w:pStyle w:val="2"/>
        <w:ind w:left="0"/>
        <w:rPr>
          <w:rFonts w:cs="宋体"/>
          <w:b/>
        </w:rPr>
      </w:pPr>
    </w:p>
    <w:p>
      <w:pPr>
        <w:pStyle w:val="2"/>
        <w:ind w:left="0"/>
        <w:rPr>
          <w:rFonts w:cs="宋体"/>
          <w:b/>
        </w:rPr>
      </w:pPr>
    </w:p>
    <w:p>
      <w:pPr>
        <w:widowControl/>
        <w:tabs>
          <w:tab w:val="left" w:pos="709"/>
        </w:tabs>
        <w:ind w:left="0" w:right="120"/>
        <w:rPr>
          <w:rFonts w:hint="eastAsia" w:ascii="仿宋_GB2312" w:eastAsia="仿宋_GB2312"/>
          <w:bCs/>
        </w:rPr>
      </w:pPr>
    </w:p>
    <w:p>
      <w:pPr>
        <w:widowControl/>
        <w:tabs>
          <w:tab w:val="left" w:pos="709"/>
        </w:tabs>
        <w:ind w:left="0" w:right="120"/>
        <w:rPr>
          <w:rFonts w:ascii="仿宋_GB2312" w:eastAsia="仿宋_GB2312"/>
          <w:bCs/>
        </w:rPr>
      </w:pPr>
      <w:r>
        <w:rPr>
          <w:rFonts w:hint="eastAsia" w:ascii="仿宋_GB2312" w:eastAsia="仿宋_GB2312"/>
          <w:bCs/>
        </w:rPr>
        <w:t>格式1：谈判文件封面</w:t>
      </w:r>
    </w:p>
    <w:p>
      <w:pPr>
        <w:pStyle w:val="2"/>
        <w:ind w:left="0"/>
      </w:pPr>
    </w:p>
    <w:p>
      <w:pPr>
        <w:pStyle w:val="2"/>
      </w:pPr>
    </w:p>
    <w:p>
      <w:pPr>
        <w:ind w:left="0"/>
        <w:jc w:val="center"/>
        <w:rPr>
          <w:rFonts w:cs="华文中宋"/>
          <w:b/>
          <w:sz w:val="52"/>
          <w:szCs w:val="52"/>
          <w:lang w:val="zh-CN"/>
        </w:rPr>
      </w:pPr>
      <w:r>
        <w:rPr>
          <w:rFonts w:hint="eastAsia" w:cs="华文中宋"/>
          <w:b/>
          <w:sz w:val="52"/>
          <w:szCs w:val="52"/>
          <w:lang w:val="zh-CN"/>
        </w:rPr>
        <w:t>深圳市龙岗区耳鼻咽喉医院</w:t>
      </w:r>
    </w:p>
    <w:p>
      <w:pPr>
        <w:ind w:left="0"/>
        <w:jc w:val="center"/>
        <w:rPr>
          <w:rFonts w:cs="华文中宋"/>
          <w:b/>
          <w:sz w:val="52"/>
          <w:szCs w:val="52"/>
          <w:lang w:val="zh-CN"/>
        </w:rPr>
      </w:pPr>
    </w:p>
    <w:p>
      <w:pPr>
        <w:autoSpaceDE w:val="0"/>
        <w:autoSpaceDN w:val="0"/>
        <w:adjustRightInd w:val="0"/>
        <w:jc w:val="center"/>
        <w:outlineLvl w:val="0"/>
        <w:rPr>
          <w:rFonts w:ascii="方正小标宋简体" w:eastAsia="方正小标宋简体" w:cs="宋体"/>
          <w:bCs/>
          <w:sz w:val="44"/>
          <w:szCs w:val="44"/>
          <w:lang w:val="zh-CN"/>
        </w:rPr>
      </w:pPr>
    </w:p>
    <w:p>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谈判文件</w:t>
      </w:r>
    </w:p>
    <w:p>
      <w:pPr>
        <w:autoSpaceDE w:val="0"/>
        <w:autoSpaceDN w:val="0"/>
        <w:adjustRightInd w:val="0"/>
        <w:jc w:val="center"/>
        <w:outlineLvl w:val="0"/>
        <w:rPr>
          <w:rFonts w:ascii="楷体_GB2312" w:eastAsia="楷体_GB2312" w:cs="宋体"/>
          <w:bCs/>
          <w:sz w:val="52"/>
          <w:szCs w:val="52"/>
          <w:lang w:val="zh-CN"/>
        </w:rPr>
      </w:pPr>
      <w:r>
        <w:rPr>
          <w:rFonts w:hint="eastAsia" w:ascii="楷体_GB2312" w:eastAsia="楷体_GB2312" w:cs="宋体"/>
          <w:bCs/>
          <w:sz w:val="52"/>
          <w:szCs w:val="52"/>
          <w:lang w:val="zh-CN"/>
        </w:rPr>
        <w:t>（正本）</w:t>
      </w:r>
    </w:p>
    <w:p>
      <w:pPr>
        <w:autoSpaceDE w:val="0"/>
        <w:autoSpaceDN w:val="0"/>
        <w:adjustRightInd w:val="0"/>
        <w:jc w:val="center"/>
        <w:outlineLvl w:val="0"/>
        <w:rPr>
          <w:rFonts w:cstheme="minorBidi"/>
          <w:b/>
          <w:kern w:val="2"/>
          <w:sz w:val="32"/>
          <w:szCs w:val="32"/>
        </w:rPr>
      </w:pPr>
      <w:r>
        <w:rPr>
          <w:rFonts w:hint="eastAsia" w:cstheme="minorBidi"/>
          <w:b/>
          <w:kern w:val="2"/>
          <w:sz w:val="32"/>
          <w:szCs w:val="32"/>
        </w:rPr>
        <w:t>谈判项目：见采购目录</w:t>
      </w:r>
    </w:p>
    <w:p>
      <w:pPr>
        <w:pStyle w:val="2"/>
        <w:rPr>
          <w:rFonts w:cstheme="minorBidi"/>
          <w:b/>
          <w:kern w:val="2"/>
          <w:sz w:val="32"/>
          <w:szCs w:val="32"/>
          <w:lang w:val="zh-CN"/>
        </w:rPr>
      </w:pPr>
    </w:p>
    <w:p>
      <w:pPr>
        <w:ind w:firstLine="1120" w:firstLineChars="400"/>
        <w:jc w:val="both"/>
        <w:rPr>
          <w:sz w:val="28"/>
          <w:szCs w:val="28"/>
        </w:rPr>
      </w:pPr>
      <w:r>
        <w:rPr>
          <w:rFonts w:hint="eastAsia"/>
          <w:sz w:val="28"/>
          <w:szCs w:val="28"/>
        </w:rPr>
        <w:t>公司名称：xx有限公司</w:t>
      </w:r>
    </w:p>
    <w:p>
      <w:pPr>
        <w:ind w:firstLine="1120" w:firstLineChars="400"/>
        <w:jc w:val="both"/>
        <w:rPr>
          <w:sz w:val="28"/>
          <w:szCs w:val="28"/>
        </w:rPr>
      </w:pPr>
      <w:r>
        <w:rPr>
          <w:rFonts w:hint="eastAsia"/>
          <w:sz w:val="28"/>
          <w:szCs w:val="28"/>
        </w:rPr>
        <w:t>地址：xx省xx市xx区xx</w:t>
      </w:r>
    </w:p>
    <w:p>
      <w:pPr>
        <w:ind w:firstLine="1120" w:firstLineChars="400"/>
        <w:jc w:val="both"/>
        <w:rPr>
          <w:sz w:val="28"/>
          <w:szCs w:val="28"/>
        </w:rPr>
      </w:pPr>
      <w:r>
        <w:rPr>
          <w:rFonts w:hint="eastAsia"/>
          <w:sz w:val="28"/>
          <w:szCs w:val="28"/>
        </w:rPr>
        <w:t>电话：xxxxxxxxxxxxx     联系人：xxx</w:t>
      </w:r>
    </w:p>
    <w:p>
      <w:pPr>
        <w:pStyle w:val="2"/>
      </w:pPr>
      <w:r>
        <w:rPr>
          <w:rFonts w:hint="eastAsia"/>
          <w:sz w:val="28"/>
          <w:szCs w:val="28"/>
        </w:rPr>
        <w:t xml:space="preserve">       固话：xxxx</w:t>
      </w:r>
    </w:p>
    <w:p>
      <w:pPr>
        <w:ind w:firstLine="1120" w:firstLineChars="400"/>
        <w:jc w:val="both"/>
        <w:rPr>
          <w:sz w:val="28"/>
          <w:szCs w:val="28"/>
        </w:rPr>
      </w:pPr>
      <w:r>
        <w:rPr>
          <w:rFonts w:hint="eastAsia"/>
          <w:sz w:val="28"/>
          <w:szCs w:val="28"/>
        </w:rPr>
        <w:t>邮箱：</w:t>
      </w:r>
      <w:r>
        <w:fldChar w:fldCharType="begin"/>
      </w:r>
      <w:r>
        <w:instrText xml:space="preserve"> HYPERLINK "mailto:xxxxxxxx@xxxx.com" </w:instrText>
      </w:r>
      <w:r>
        <w:fldChar w:fldCharType="separate"/>
      </w:r>
      <w:r>
        <w:rPr>
          <w:rStyle w:val="20"/>
          <w:rFonts w:hint="eastAsia"/>
          <w:sz w:val="28"/>
          <w:szCs w:val="28"/>
        </w:rPr>
        <w:t>xxxxxxxx@xxxx.com</w:t>
      </w:r>
      <w:r>
        <w:rPr>
          <w:rStyle w:val="20"/>
          <w:rFonts w:hint="eastAsia"/>
          <w:sz w:val="28"/>
          <w:szCs w:val="28"/>
        </w:rPr>
        <w:fldChar w:fldCharType="end"/>
      </w:r>
      <w:r>
        <w:rPr>
          <w:rFonts w:hint="eastAsia"/>
          <w:sz w:val="28"/>
          <w:szCs w:val="28"/>
        </w:rPr>
        <w:t xml:space="preserve">     传真：xxxxxxxxx</w:t>
      </w:r>
    </w:p>
    <w:p>
      <w:pPr>
        <w:ind w:firstLine="1120" w:firstLineChars="400"/>
        <w:jc w:val="both"/>
        <w:rPr>
          <w:rFonts w:ascii="黑体" w:eastAsia="黑体" w:cs="宋体"/>
          <w:bCs/>
          <w:sz w:val="36"/>
          <w:szCs w:val="36"/>
          <w:lang w:val="zh-CN"/>
        </w:rPr>
      </w:pPr>
      <w:r>
        <w:rPr>
          <w:rFonts w:hint="eastAsia"/>
          <w:sz w:val="28"/>
          <w:szCs w:val="28"/>
        </w:rPr>
        <w:t>公章：</w:t>
      </w:r>
    </w:p>
    <w:p>
      <w:pPr>
        <w:autoSpaceDE w:val="0"/>
        <w:autoSpaceDN w:val="0"/>
        <w:adjustRightInd w:val="0"/>
        <w:spacing w:line="500" w:lineRule="exact"/>
        <w:ind w:firstLine="1080" w:firstLineChars="300"/>
        <w:jc w:val="center"/>
        <w:outlineLvl w:val="0"/>
        <w:rPr>
          <w:rFonts w:ascii="黑体" w:eastAsia="黑体" w:cs="宋体"/>
          <w:bCs/>
          <w:sz w:val="36"/>
          <w:szCs w:val="36"/>
          <w:lang w:val="zh-CN"/>
        </w:rPr>
      </w:pPr>
    </w:p>
    <w:p>
      <w:pPr>
        <w:adjustRightInd w:val="0"/>
        <w:ind w:firstLine="1084" w:firstLineChars="452"/>
      </w:pPr>
      <w:r>
        <w:rPr>
          <w:rFonts w:hint="eastAsia"/>
        </w:rPr>
        <w:t xml:space="preserve">谈判企业类型：□ </w:t>
      </w:r>
      <w:r>
        <w:t>生产厂家</w:t>
      </w:r>
      <w:r>
        <w:rPr>
          <w:rFonts w:hint="eastAsia"/>
        </w:rPr>
        <w:t>；□ 进口</w:t>
      </w:r>
      <w:r>
        <w:t>总代理</w:t>
      </w:r>
      <w:r>
        <w:rPr>
          <w:rFonts w:hint="eastAsia"/>
        </w:rPr>
        <w:t>；□ 一级</w:t>
      </w:r>
      <w:r>
        <w:t>代理</w:t>
      </w:r>
      <w:r>
        <w:rPr>
          <w:rFonts w:hint="eastAsia"/>
        </w:rPr>
        <w:t>；□ 二级</w:t>
      </w:r>
      <w:r>
        <w:t>代理</w:t>
      </w:r>
      <w:r>
        <w:rPr>
          <w:rFonts w:hint="eastAsia"/>
        </w:rPr>
        <w:t>；</w:t>
      </w:r>
    </w:p>
    <w:p>
      <w:pPr>
        <w:widowControl/>
        <w:tabs>
          <w:tab w:val="left" w:pos="709"/>
        </w:tabs>
        <w:ind w:left="0" w:right="120"/>
        <w:rPr>
          <w:rFonts w:ascii="仿宋_GB2312" w:eastAsia="仿宋_GB2312" w:cs="宋体"/>
          <w:b/>
          <w:bCs/>
        </w:rPr>
      </w:pPr>
      <w:r>
        <w:rPr>
          <w:rFonts w:ascii="仿宋_GB2312" w:eastAsia="仿宋_GB2312"/>
          <w:bCs/>
        </w:rPr>
        <w:br w:type="page"/>
      </w:r>
      <w:r>
        <w:rPr>
          <w:rFonts w:hint="eastAsia" w:ascii="仿宋_GB2312" w:eastAsia="仿宋_GB2312"/>
          <w:bCs/>
        </w:rPr>
        <w:t>格式</w:t>
      </w:r>
      <w:r>
        <w:rPr>
          <w:rFonts w:hint="eastAsia" w:cs="宋体"/>
          <w:bCs/>
        </w:rPr>
        <w:t>3</w:t>
      </w:r>
      <w:r>
        <w:rPr>
          <w:rFonts w:hint="eastAsia" w:ascii="仿宋_GB2312" w:eastAsia="仿宋_GB2312"/>
          <w:bCs/>
        </w:rPr>
        <w:t>：谈判文件目录</w:t>
      </w:r>
    </w:p>
    <w:p>
      <w:pPr>
        <w:ind w:left="0"/>
        <w:jc w:val="center"/>
        <w:rPr>
          <w:rFonts w:ascii="楷体_GB2312" w:eastAsia="楷体_GB2312"/>
          <w:w w:val="90"/>
          <w:sz w:val="36"/>
          <w:szCs w:val="36"/>
        </w:rPr>
      </w:pPr>
      <w:r>
        <w:rPr>
          <w:rFonts w:hint="eastAsia" w:ascii="楷体_GB2312" w:eastAsia="楷体_GB2312"/>
          <w:w w:val="90"/>
          <w:sz w:val="36"/>
          <w:szCs w:val="36"/>
          <w:lang w:val="zh-CN"/>
        </w:rPr>
        <w:t>谈判文件目录</w:t>
      </w:r>
    </w:p>
    <w:tbl>
      <w:tblPr>
        <w:tblStyle w:val="16"/>
        <w:tblW w:w="10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140"/>
        <w:gridCol w:w="1426"/>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65" w:type="dxa"/>
            <w:vAlign w:val="center"/>
          </w:tcPr>
          <w:p>
            <w:pPr>
              <w:ind w:left="0"/>
              <w:jc w:val="center"/>
              <w:rPr>
                <w:rFonts w:asciiTheme="majorEastAsia" w:hAnsiTheme="majorEastAsia" w:eastAsiaTheme="majorEastAsia"/>
                <w:szCs w:val="21"/>
              </w:rPr>
            </w:pPr>
            <w:r>
              <w:rPr>
                <w:rFonts w:hint="eastAsia" w:asciiTheme="majorEastAsia" w:hAnsiTheme="majorEastAsia" w:eastAsiaTheme="majorEastAsia"/>
                <w:szCs w:val="21"/>
              </w:rPr>
              <w:t>装订顺序</w:t>
            </w:r>
          </w:p>
        </w:tc>
        <w:tc>
          <w:tcPr>
            <w:tcW w:w="7140" w:type="dxa"/>
            <w:vAlign w:val="center"/>
          </w:tcPr>
          <w:p>
            <w:pPr>
              <w:jc w:val="center"/>
              <w:rPr>
                <w:rFonts w:asciiTheme="majorEastAsia" w:hAnsiTheme="majorEastAsia" w:eastAsiaTheme="majorEastAsia"/>
              </w:rPr>
            </w:pPr>
            <w:r>
              <w:rPr>
                <w:rFonts w:hint="eastAsia" w:asciiTheme="majorEastAsia" w:hAnsiTheme="majorEastAsia" w:eastAsiaTheme="majorEastAsia"/>
              </w:rPr>
              <w:t>材料名称</w:t>
            </w:r>
          </w:p>
        </w:tc>
        <w:tc>
          <w:tcPr>
            <w:tcW w:w="1426" w:type="dxa"/>
            <w:vAlign w:val="center"/>
          </w:tcPr>
          <w:p>
            <w:pPr>
              <w:ind w:left="0" w:firstLine="120" w:firstLineChars="50"/>
              <w:rPr>
                <w:rFonts w:asciiTheme="majorEastAsia" w:hAnsiTheme="majorEastAsia" w:eastAsiaTheme="majorEastAsia"/>
              </w:rPr>
            </w:pPr>
            <w:r>
              <w:rPr>
                <w:rFonts w:hint="eastAsia" w:asciiTheme="majorEastAsia" w:hAnsiTheme="majorEastAsia" w:eastAsiaTheme="majorEastAsia"/>
              </w:rPr>
              <w:t>材料要求</w:t>
            </w:r>
          </w:p>
        </w:tc>
        <w:tc>
          <w:tcPr>
            <w:tcW w:w="854" w:type="dxa"/>
            <w:vAlign w:val="center"/>
          </w:tcPr>
          <w:p>
            <w:pPr>
              <w:ind w:left="0"/>
              <w:jc w:val="center"/>
              <w:rPr>
                <w:rFonts w:asciiTheme="majorEastAsia" w:hAnsiTheme="majorEastAsia" w:eastAsiaTheme="majorEastAsia"/>
              </w:rPr>
            </w:pPr>
            <w:r>
              <w:rPr>
                <w:rFonts w:hint="eastAsia" w:asciiTheme="majorEastAsia" w:hAnsiTheme="majorEastAsia" w:eastAsiaTheme="majorEastAsia"/>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65"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1</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谈判文件封面</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cs="宋体"/>
                <w:sz w:val="20"/>
                <w:szCs w:val="20"/>
                <w:lang w:val="en-US" w:eastAsia="zh-CN"/>
              </w:rPr>
              <w:t>2</w:t>
            </w:r>
          </w:p>
        </w:tc>
        <w:tc>
          <w:tcPr>
            <w:tcW w:w="7140" w:type="dxa"/>
            <w:vAlign w:val="center"/>
          </w:tcPr>
          <w:p>
            <w:pPr>
              <w:spacing w:line="300" w:lineRule="exact"/>
              <w:ind w:left="0"/>
              <w:rPr>
                <w:rFonts w:hint="eastAsia" w:ascii="宋体" w:hAnsi="宋体" w:eastAsia="宋体" w:cs="宋体"/>
                <w:sz w:val="20"/>
                <w:szCs w:val="20"/>
                <w:lang w:eastAsia="zh-CN"/>
              </w:rPr>
            </w:pPr>
            <w:r>
              <w:rPr>
                <w:rFonts w:hint="eastAsia" w:cs="宋体"/>
                <w:sz w:val="20"/>
                <w:szCs w:val="20"/>
                <w:highlight w:val="yellow"/>
                <w:lang w:val="en-US" w:eastAsia="zh-CN"/>
              </w:rPr>
              <w:t>挂网</w:t>
            </w:r>
            <w:r>
              <w:rPr>
                <w:rFonts w:hint="eastAsia" w:ascii="宋体" w:hAnsi="宋体" w:eastAsia="宋体" w:cs="宋体"/>
                <w:sz w:val="20"/>
                <w:szCs w:val="20"/>
                <w:highlight w:val="yellow"/>
              </w:rPr>
              <w:t>目录</w:t>
            </w:r>
            <w:r>
              <w:rPr>
                <w:rFonts w:hint="eastAsia" w:ascii="宋体" w:hAnsi="宋体" w:eastAsia="宋体" w:cs="宋体"/>
                <w:sz w:val="20"/>
                <w:szCs w:val="20"/>
                <w:highlight w:val="yellow"/>
                <w:lang w:eastAsia="zh-CN"/>
              </w:rPr>
              <w:t>（</w:t>
            </w:r>
            <w:r>
              <w:rPr>
                <w:rFonts w:hint="eastAsia" w:cs="宋体"/>
                <w:sz w:val="20"/>
                <w:szCs w:val="20"/>
                <w:highlight w:val="yellow"/>
                <w:lang w:val="en-US" w:eastAsia="zh-CN"/>
              </w:rPr>
              <w:t>只打印所投标产品</w:t>
            </w:r>
            <w:r>
              <w:rPr>
                <w:rFonts w:hint="eastAsia" w:ascii="宋体" w:hAnsi="宋体" w:eastAsia="宋体" w:cs="宋体"/>
                <w:sz w:val="20"/>
                <w:szCs w:val="20"/>
                <w:highlight w:val="yellow"/>
                <w:lang w:eastAsia="zh-CN"/>
              </w:rPr>
              <w:t>）</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cs="宋体"/>
                <w:sz w:val="20"/>
                <w:szCs w:val="20"/>
                <w:lang w:val="en-US" w:eastAsia="zh-CN"/>
              </w:rPr>
              <w:t>3</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法定代表人授权书</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cs="宋体"/>
                <w:sz w:val="20"/>
                <w:szCs w:val="20"/>
                <w:lang w:val="en-US" w:eastAsia="zh-CN"/>
              </w:rPr>
              <w:t>4</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bCs/>
                <w:sz w:val="20"/>
                <w:szCs w:val="20"/>
              </w:rPr>
              <w:t>谈判文件信息表</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cs="宋体"/>
                <w:sz w:val="20"/>
                <w:szCs w:val="20"/>
                <w:lang w:val="en-US" w:eastAsia="zh-CN"/>
              </w:rPr>
              <w:t>5</w:t>
            </w:r>
          </w:p>
        </w:tc>
        <w:tc>
          <w:tcPr>
            <w:tcW w:w="7140" w:type="dxa"/>
            <w:vAlign w:val="center"/>
          </w:tcPr>
          <w:p>
            <w:pPr>
              <w:spacing w:line="300" w:lineRule="exact"/>
              <w:ind w:left="0"/>
              <w:rPr>
                <w:rFonts w:hint="eastAsia" w:ascii="宋体" w:hAnsi="宋体" w:eastAsia="宋体" w:cs="宋体"/>
                <w:bCs/>
                <w:sz w:val="20"/>
                <w:szCs w:val="20"/>
              </w:rPr>
            </w:pPr>
            <w:r>
              <w:rPr>
                <w:rFonts w:hint="eastAsia" w:ascii="宋体" w:hAnsi="宋体" w:eastAsia="宋体" w:cs="宋体"/>
                <w:bCs/>
                <w:sz w:val="20"/>
                <w:szCs w:val="20"/>
              </w:rPr>
              <w:t>投标产品情况表</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cs="宋体"/>
                <w:sz w:val="20"/>
                <w:szCs w:val="20"/>
                <w:lang w:val="en-US" w:eastAsia="zh-CN"/>
              </w:rPr>
              <w:t>6</w:t>
            </w:r>
          </w:p>
        </w:tc>
        <w:tc>
          <w:tcPr>
            <w:tcW w:w="7140" w:type="dxa"/>
            <w:vAlign w:val="center"/>
          </w:tcPr>
          <w:p>
            <w:pPr>
              <w:spacing w:line="300" w:lineRule="exact"/>
              <w:ind w:left="0"/>
              <w:rPr>
                <w:rFonts w:hint="eastAsia" w:ascii="宋体" w:hAnsi="宋体" w:eastAsia="宋体" w:cs="宋体"/>
                <w:bCs/>
                <w:sz w:val="20"/>
                <w:szCs w:val="20"/>
              </w:rPr>
            </w:pPr>
            <w:r>
              <w:rPr>
                <w:rFonts w:hint="eastAsia" w:ascii="宋体" w:hAnsi="宋体" w:eastAsia="宋体" w:cs="宋体"/>
                <w:bCs/>
                <w:sz w:val="20"/>
                <w:szCs w:val="20"/>
              </w:rPr>
              <w:t>产品最终报价表</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cs="宋体"/>
                <w:sz w:val="20"/>
                <w:szCs w:val="20"/>
                <w:lang w:val="en-US" w:eastAsia="zh-CN"/>
              </w:rPr>
              <w:t>7</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报名公司企业三证（营业执照后附国家企业信用信息公示系统的基础信息（网页打印）,</w:t>
            </w:r>
            <w:r>
              <w:rPr>
                <w:rFonts w:hint="eastAsia" w:ascii="宋体" w:hAnsi="宋体" w:eastAsia="宋体" w:cs="宋体"/>
                <w:color w:val="FF0000"/>
                <w:sz w:val="20"/>
                <w:szCs w:val="20"/>
              </w:rPr>
              <w:t>只需包含企业经营期限及年报信息，无需全部打印）</w:t>
            </w:r>
            <w:r>
              <w:rPr>
                <w:rFonts w:hint="eastAsia" w:ascii="宋体" w:hAnsi="宋体" w:eastAsia="宋体" w:cs="宋体"/>
                <w:sz w:val="20"/>
                <w:szCs w:val="20"/>
              </w:rPr>
              <w:t>及医疗器械经营/生产许可证</w:t>
            </w:r>
            <w:r>
              <w:rPr>
                <w:rFonts w:hint="eastAsia" w:ascii="宋体" w:hAnsi="宋体" w:eastAsia="宋体" w:cs="宋体"/>
                <w:color w:val="FF0000"/>
                <w:sz w:val="20"/>
                <w:szCs w:val="20"/>
              </w:rPr>
              <w:t>（经营范围必须与谈判产品一致，否则谈判无效）</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cs="宋体"/>
                <w:sz w:val="20"/>
                <w:szCs w:val="20"/>
                <w:lang w:val="en-US" w:eastAsia="zh-CN"/>
              </w:rPr>
              <w:t>8</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产品有效期内的各级企业授权书系列(须折起右下角)必须含本次谈判产品的授权内容(有效期内的授权原件备查)</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cs="宋体"/>
                <w:sz w:val="20"/>
                <w:szCs w:val="20"/>
                <w:lang w:val="en-US" w:eastAsia="zh-CN"/>
              </w:rPr>
              <w:t>9</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各级授权公司企业三证及医疗器械经营/生产许可证</w:t>
            </w:r>
            <w:r>
              <w:rPr>
                <w:rFonts w:hint="eastAsia" w:ascii="宋体" w:hAnsi="宋体" w:eastAsia="宋体" w:cs="宋体"/>
                <w:color w:val="FF0000"/>
                <w:sz w:val="20"/>
                <w:szCs w:val="20"/>
              </w:rPr>
              <w:t>（经营范围必须与谈判产品一致，否则谈判无效）</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365" w:type="dxa"/>
            <w:vAlign w:val="center"/>
          </w:tcPr>
          <w:p>
            <w:pPr>
              <w:spacing w:line="300" w:lineRule="exact"/>
              <w:ind w:left="0"/>
              <w:jc w:val="center"/>
              <w:rPr>
                <w:rFonts w:hint="eastAsia" w:ascii="宋体" w:hAnsi="宋体" w:eastAsia="宋体" w:cs="宋体"/>
                <w:sz w:val="20"/>
                <w:szCs w:val="20"/>
                <w:lang w:val="en-US" w:eastAsia="zh-CN"/>
              </w:rPr>
            </w:pPr>
            <w:r>
              <w:rPr>
                <w:rFonts w:hint="eastAsia" w:ascii="宋体" w:hAnsi="宋体" w:eastAsia="宋体" w:cs="宋体"/>
                <w:sz w:val="20"/>
                <w:szCs w:val="20"/>
              </w:rPr>
              <w:t>1</w:t>
            </w:r>
            <w:r>
              <w:rPr>
                <w:rFonts w:hint="eastAsia" w:cs="宋体"/>
                <w:sz w:val="20"/>
                <w:szCs w:val="20"/>
                <w:lang w:val="en-US" w:eastAsia="zh-CN"/>
              </w:rPr>
              <w:t>0</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产品的《医疗器械注册证》及注册登记表系列；医疗器械注册证在国家食品药品监督管理总局查询并截图打印，如国家药品监督管理局(www.nmpa.gov.cn/WS04/CL2044/)查询无结果，则在市药品监督管理局查询并截图打印；（过期的须后附受理通知书）;无需注册证的必须提供相关证明</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ascii="宋体" w:hAnsi="宋体" w:eastAsia="宋体" w:cs="宋体"/>
                <w:sz w:val="20"/>
                <w:szCs w:val="20"/>
              </w:rPr>
              <w:t>1</w:t>
            </w:r>
            <w:r>
              <w:rPr>
                <w:rFonts w:hint="eastAsia" w:cs="宋体"/>
                <w:sz w:val="20"/>
                <w:szCs w:val="20"/>
                <w:lang w:val="en-US" w:eastAsia="zh-CN"/>
              </w:rPr>
              <w:t>1</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厂家承诺函</w:t>
            </w:r>
          </w:p>
        </w:tc>
        <w:tc>
          <w:tcPr>
            <w:tcW w:w="1426" w:type="dxa"/>
            <w:vAlign w:val="center"/>
          </w:tcPr>
          <w:p>
            <w:pPr>
              <w:spacing w:line="300" w:lineRule="exact"/>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ascii="宋体" w:hAnsi="宋体" w:eastAsia="宋体" w:cs="宋体"/>
                <w:sz w:val="20"/>
                <w:szCs w:val="20"/>
              </w:rPr>
              <w:t>1</w:t>
            </w:r>
            <w:r>
              <w:rPr>
                <w:rFonts w:hint="eastAsia" w:cs="宋体"/>
                <w:sz w:val="20"/>
                <w:szCs w:val="20"/>
                <w:lang w:val="en-US" w:eastAsia="zh-CN"/>
              </w:rPr>
              <w:t>2</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诚信承诺函</w:t>
            </w:r>
          </w:p>
        </w:tc>
        <w:tc>
          <w:tcPr>
            <w:tcW w:w="1426" w:type="dxa"/>
            <w:vAlign w:val="center"/>
          </w:tcPr>
          <w:p>
            <w:pPr>
              <w:spacing w:line="300" w:lineRule="exact"/>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ascii="宋体" w:hAnsi="宋体" w:eastAsia="宋体" w:cs="宋体"/>
                <w:sz w:val="20"/>
                <w:szCs w:val="20"/>
              </w:rPr>
              <w:t>1</w:t>
            </w:r>
            <w:r>
              <w:rPr>
                <w:rFonts w:hint="eastAsia" w:cs="宋体"/>
                <w:sz w:val="20"/>
                <w:szCs w:val="20"/>
                <w:lang w:val="en-US" w:eastAsia="zh-CN"/>
              </w:rPr>
              <w:t>3</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供货承诺函</w:t>
            </w:r>
          </w:p>
        </w:tc>
        <w:tc>
          <w:tcPr>
            <w:tcW w:w="1426" w:type="dxa"/>
            <w:vAlign w:val="center"/>
          </w:tcPr>
          <w:p>
            <w:pPr>
              <w:spacing w:line="300" w:lineRule="exact"/>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ascii="宋体" w:hAnsi="宋体" w:eastAsia="宋体" w:cs="宋体"/>
                <w:sz w:val="20"/>
                <w:szCs w:val="20"/>
              </w:rPr>
              <w:t>1</w:t>
            </w:r>
            <w:r>
              <w:rPr>
                <w:rFonts w:hint="eastAsia" w:cs="宋体"/>
                <w:sz w:val="20"/>
                <w:szCs w:val="20"/>
                <w:lang w:val="en-US" w:eastAsia="zh-CN"/>
              </w:rPr>
              <w:t>4</w:t>
            </w:r>
          </w:p>
        </w:tc>
        <w:tc>
          <w:tcPr>
            <w:tcW w:w="7140" w:type="dxa"/>
            <w:vAlign w:val="center"/>
          </w:tcPr>
          <w:p>
            <w:pPr>
              <w:ind w:left="0"/>
              <w:rPr>
                <w:rFonts w:hint="eastAsia" w:ascii="宋体" w:hAnsi="宋体" w:eastAsia="宋体" w:cs="宋体"/>
                <w:sz w:val="20"/>
                <w:szCs w:val="20"/>
              </w:rPr>
            </w:pPr>
            <w:r>
              <w:rPr>
                <w:rFonts w:hint="eastAsia" w:ascii="宋体" w:hAnsi="宋体" w:eastAsia="宋体" w:cs="宋体"/>
                <w:sz w:val="20"/>
                <w:szCs w:val="20"/>
              </w:rPr>
              <w:t>关于在深圳医用耗材阳光交易和监管平台签订合同的承诺书</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ascii="宋体" w:hAnsi="宋体" w:eastAsia="宋体" w:cs="宋体"/>
                <w:sz w:val="20"/>
                <w:szCs w:val="20"/>
              </w:rPr>
              <w:t>1</w:t>
            </w:r>
            <w:r>
              <w:rPr>
                <w:rFonts w:hint="eastAsia" w:cs="宋体"/>
                <w:sz w:val="20"/>
                <w:szCs w:val="20"/>
                <w:lang w:val="en-US" w:eastAsia="zh-CN"/>
              </w:rPr>
              <w:t>5</w:t>
            </w:r>
          </w:p>
        </w:tc>
        <w:tc>
          <w:tcPr>
            <w:tcW w:w="7140" w:type="dxa"/>
            <w:vAlign w:val="center"/>
          </w:tcPr>
          <w:p>
            <w:pPr>
              <w:ind w:left="0"/>
              <w:rPr>
                <w:rFonts w:hint="eastAsia" w:ascii="宋体" w:hAnsi="宋体" w:eastAsia="宋体" w:cs="宋体"/>
                <w:bCs/>
                <w:sz w:val="20"/>
                <w:szCs w:val="20"/>
              </w:rPr>
            </w:pPr>
            <w:r>
              <w:rPr>
                <w:rFonts w:hint="eastAsia" w:ascii="宋体" w:hAnsi="宋体" w:eastAsia="宋体" w:cs="宋体"/>
                <w:sz w:val="20"/>
                <w:szCs w:val="20"/>
              </w:rPr>
              <w:t>企业质量管理体系认证(ISO9001/13485等) 系列</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ascii="宋体" w:hAnsi="宋体" w:eastAsia="宋体" w:cs="宋体"/>
                <w:sz w:val="20"/>
                <w:szCs w:val="20"/>
              </w:rPr>
              <w:t>1</w:t>
            </w:r>
            <w:r>
              <w:rPr>
                <w:rFonts w:hint="eastAsia" w:cs="宋体"/>
                <w:sz w:val="20"/>
                <w:szCs w:val="20"/>
                <w:lang w:val="en-US" w:eastAsia="zh-CN"/>
              </w:rPr>
              <w:t>6</w:t>
            </w:r>
          </w:p>
        </w:tc>
        <w:tc>
          <w:tcPr>
            <w:tcW w:w="7140" w:type="dxa"/>
            <w:vAlign w:val="center"/>
          </w:tcPr>
          <w:p>
            <w:pPr>
              <w:ind w:left="0"/>
              <w:rPr>
                <w:rFonts w:hint="eastAsia" w:ascii="宋体" w:hAnsi="宋体" w:eastAsia="宋体" w:cs="宋体"/>
                <w:sz w:val="20"/>
                <w:szCs w:val="20"/>
              </w:rPr>
            </w:pPr>
            <w:r>
              <w:rPr>
                <w:rFonts w:hint="eastAsia" w:ascii="宋体" w:hAnsi="宋体" w:eastAsia="宋体" w:cs="宋体"/>
                <w:sz w:val="20"/>
                <w:szCs w:val="20"/>
              </w:rPr>
              <w:t>产品检测报告等产品合格证明材料系列</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ascii="宋体" w:hAnsi="宋体" w:eastAsia="宋体" w:cs="宋体"/>
                <w:sz w:val="20"/>
                <w:szCs w:val="20"/>
              </w:rPr>
              <w:t>1</w:t>
            </w:r>
            <w:r>
              <w:rPr>
                <w:rFonts w:hint="eastAsia" w:cs="宋体"/>
                <w:sz w:val="20"/>
                <w:szCs w:val="20"/>
                <w:lang w:val="en-US" w:eastAsia="zh-CN"/>
              </w:rPr>
              <w:t>7</w:t>
            </w:r>
          </w:p>
        </w:tc>
        <w:tc>
          <w:tcPr>
            <w:tcW w:w="7140" w:type="dxa"/>
            <w:vAlign w:val="center"/>
          </w:tcPr>
          <w:p>
            <w:pPr>
              <w:ind w:left="0"/>
              <w:rPr>
                <w:rFonts w:hint="eastAsia" w:ascii="宋体" w:hAnsi="宋体" w:eastAsia="宋体" w:cs="宋体"/>
                <w:sz w:val="20"/>
                <w:szCs w:val="20"/>
              </w:rPr>
            </w:pPr>
            <w:r>
              <w:rPr>
                <w:rFonts w:hint="eastAsia" w:ascii="宋体" w:hAnsi="宋体" w:eastAsia="宋体" w:cs="宋体"/>
                <w:sz w:val="20"/>
                <w:szCs w:val="20"/>
                <w:highlight w:val="yellow"/>
              </w:rPr>
              <w:t>202</w:t>
            </w:r>
            <w:r>
              <w:rPr>
                <w:rFonts w:hint="eastAsia" w:ascii="宋体" w:hAnsi="宋体" w:eastAsia="宋体" w:cs="宋体"/>
                <w:sz w:val="20"/>
                <w:szCs w:val="20"/>
                <w:highlight w:val="yellow"/>
                <w:lang w:val="en-US" w:eastAsia="zh-CN"/>
              </w:rPr>
              <w:t>3</w:t>
            </w:r>
            <w:r>
              <w:rPr>
                <w:rFonts w:hint="eastAsia" w:ascii="宋体" w:hAnsi="宋体" w:eastAsia="宋体" w:cs="宋体"/>
                <w:sz w:val="20"/>
                <w:szCs w:val="20"/>
                <w:highlight w:val="yellow"/>
              </w:rPr>
              <w:t>年12月份增值税纳税报表</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ascii="宋体" w:hAnsi="宋体" w:eastAsia="宋体" w:cs="宋体"/>
                <w:sz w:val="20"/>
                <w:szCs w:val="20"/>
              </w:rPr>
              <w:t>1</w:t>
            </w:r>
            <w:r>
              <w:rPr>
                <w:rFonts w:hint="eastAsia" w:cs="宋体"/>
                <w:sz w:val="20"/>
                <w:szCs w:val="20"/>
                <w:lang w:val="en-US" w:eastAsia="zh-CN"/>
              </w:rPr>
              <w:t>8</w:t>
            </w:r>
          </w:p>
        </w:tc>
        <w:tc>
          <w:tcPr>
            <w:tcW w:w="7140" w:type="dxa"/>
            <w:vAlign w:val="center"/>
          </w:tcPr>
          <w:p>
            <w:pPr>
              <w:ind w:left="0"/>
              <w:rPr>
                <w:rFonts w:hint="eastAsia" w:ascii="宋体" w:hAnsi="宋体" w:eastAsia="宋体" w:cs="宋体"/>
                <w:bCs/>
                <w:sz w:val="20"/>
                <w:szCs w:val="20"/>
              </w:rPr>
            </w:pPr>
            <w:r>
              <w:rPr>
                <w:rFonts w:hint="eastAsia" w:ascii="宋体" w:hAnsi="宋体" w:eastAsia="宋体" w:cs="宋体"/>
                <w:sz w:val="20"/>
                <w:szCs w:val="20"/>
              </w:rPr>
              <w:t>公司基本信息情况表</w:t>
            </w:r>
          </w:p>
        </w:tc>
        <w:tc>
          <w:tcPr>
            <w:tcW w:w="1426" w:type="dxa"/>
            <w:vAlign w:val="center"/>
          </w:tcPr>
          <w:p>
            <w:pPr>
              <w:spacing w:line="300" w:lineRule="exact"/>
              <w:ind w:left="0"/>
              <w:jc w:val="center"/>
              <w:rPr>
                <w:rFonts w:hint="eastAsia" w:ascii="宋体" w:hAnsi="宋体" w:eastAsia="宋体" w:cs="宋体"/>
                <w:bCs/>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65" w:type="dxa"/>
            <w:vAlign w:val="center"/>
          </w:tcPr>
          <w:p>
            <w:pPr>
              <w:spacing w:line="300" w:lineRule="exact"/>
              <w:ind w:left="0"/>
              <w:jc w:val="center"/>
              <w:rPr>
                <w:rFonts w:hint="default" w:ascii="宋体" w:hAnsi="宋体" w:eastAsia="宋体" w:cs="宋体"/>
                <w:sz w:val="20"/>
                <w:szCs w:val="20"/>
                <w:lang w:val="en-US" w:eastAsia="zh-CN"/>
              </w:rPr>
            </w:pPr>
            <w:r>
              <w:rPr>
                <w:rFonts w:hint="eastAsia" w:cs="宋体"/>
                <w:sz w:val="20"/>
                <w:szCs w:val="20"/>
                <w:lang w:val="en-US" w:eastAsia="zh-CN"/>
              </w:rPr>
              <w:t>19</w:t>
            </w:r>
          </w:p>
        </w:tc>
        <w:tc>
          <w:tcPr>
            <w:tcW w:w="7140" w:type="dxa"/>
            <w:vAlign w:val="center"/>
          </w:tcPr>
          <w:p>
            <w:pPr>
              <w:ind w:left="0"/>
              <w:rPr>
                <w:rFonts w:hint="eastAsia" w:ascii="宋体" w:hAnsi="宋体" w:eastAsia="宋体" w:cs="宋体"/>
                <w:sz w:val="20"/>
                <w:szCs w:val="20"/>
              </w:rPr>
            </w:pPr>
            <w:r>
              <w:rPr>
                <w:rFonts w:hint="eastAsia" w:ascii="宋体" w:hAnsi="宋体" w:eastAsia="宋体" w:cs="宋体"/>
                <w:sz w:val="20"/>
                <w:szCs w:val="20"/>
              </w:rPr>
              <w:t>售后服务响应表</w:t>
            </w:r>
          </w:p>
        </w:tc>
        <w:tc>
          <w:tcPr>
            <w:tcW w:w="1426" w:type="dxa"/>
            <w:vAlign w:val="center"/>
          </w:tcPr>
          <w:p>
            <w:pPr>
              <w:spacing w:line="300" w:lineRule="exact"/>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365" w:type="dxa"/>
            <w:vAlign w:val="center"/>
          </w:tcPr>
          <w:p>
            <w:pPr>
              <w:spacing w:line="300" w:lineRule="exact"/>
              <w:ind w:lef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r>
              <w:rPr>
                <w:rFonts w:hint="eastAsia" w:cs="宋体"/>
                <w:sz w:val="20"/>
                <w:szCs w:val="20"/>
                <w:lang w:val="en-US" w:eastAsia="zh-CN"/>
              </w:rPr>
              <w:t>0</w:t>
            </w:r>
          </w:p>
        </w:tc>
        <w:tc>
          <w:tcPr>
            <w:tcW w:w="7140" w:type="dxa"/>
            <w:vAlign w:val="center"/>
          </w:tcPr>
          <w:p>
            <w:pPr>
              <w:ind w:left="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产品介绍彩页</w:t>
            </w:r>
          </w:p>
        </w:tc>
        <w:tc>
          <w:tcPr>
            <w:tcW w:w="1426" w:type="dxa"/>
            <w:vAlign w:val="center"/>
          </w:tcPr>
          <w:p>
            <w:pPr>
              <w:spacing w:line="300" w:lineRule="exact"/>
              <w:ind w:left="0" w:leftChars="0" w:firstLine="0" w:firstLineChars="0"/>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65" w:type="dxa"/>
            <w:vAlign w:val="center"/>
          </w:tcPr>
          <w:p>
            <w:pPr>
              <w:spacing w:line="300" w:lineRule="exact"/>
              <w:ind w:left="0"/>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2</w:t>
            </w:r>
            <w:r>
              <w:rPr>
                <w:rFonts w:hint="eastAsia" w:cs="宋体"/>
                <w:sz w:val="20"/>
                <w:szCs w:val="20"/>
                <w:lang w:val="en-US" w:eastAsia="zh-CN"/>
              </w:rPr>
              <w:t>1</w:t>
            </w:r>
          </w:p>
        </w:tc>
        <w:tc>
          <w:tcPr>
            <w:tcW w:w="7140" w:type="dxa"/>
            <w:vAlign w:val="center"/>
          </w:tcPr>
          <w:p>
            <w:pPr>
              <w:tabs>
                <w:tab w:val="left" w:pos="3731"/>
                <w:tab w:val="center" w:pos="4631"/>
                <w:tab w:val="left" w:pos="4860"/>
                <w:tab w:val="left" w:pos="5400"/>
                <w:tab w:val="left" w:pos="5580"/>
              </w:tabs>
              <w:spacing w:line="300" w:lineRule="exact"/>
              <w:ind w:left="0"/>
              <w:jc w:val="both"/>
              <w:rPr>
                <w:rFonts w:hint="eastAsia" w:ascii="宋体" w:hAnsi="宋体" w:eastAsia="宋体" w:cs="宋体"/>
                <w:color w:val="FF0000"/>
                <w:sz w:val="20"/>
                <w:szCs w:val="20"/>
                <w:lang w:val="en-US" w:eastAsia="zh-CN"/>
              </w:rPr>
            </w:pPr>
            <w:r>
              <w:rPr>
                <w:rFonts w:hint="eastAsia" w:ascii="宋体" w:hAnsi="宋体" w:eastAsia="宋体" w:cs="宋体"/>
                <w:color w:val="FF0000"/>
                <w:sz w:val="20"/>
                <w:szCs w:val="20"/>
                <w:lang w:val="en-US" w:eastAsia="zh-CN"/>
              </w:rPr>
              <w:t>信用查询记录</w:t>
            </w:r>
          </w:p>
        </w:tc>
        <w:tc>
          <w:tcPr>
            <w:tcW w:w="1426" w:type="dxa"/>
            <w:vAlign w:val="center"/>
          </w:tcPr>
          <w:p>
            <w:pPr>
              <w:spacing w:line="300" w:lineRule="exact"/>
              <w:ind w:left="0" w:leftChars="0" w:firstLine="0" w:firstLineChars="0"/>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65" w:type="dxa"/>
            <w:vAlign w:val="center"/>
          </w:tcPr>
          <w:p>
            <w:pPr>
              <w:spacing w:line="300" w:lineRule="exact"/>
              <w:ind w:left="0"/>
              <w:jc w:val="both"/>
              <w:rPr>
                <w:rFonts w:hint="eastAsia" w:ascii="宋体" w:hAnsi="宋体" w:eastAsia="宋体" w:cs="宋体"/>
                <w:sz w:val="20"/>
                <w:szCs w:val="20"/>
              </w:rPr>
            </w:pPr>
            <w:r>
              <w:rPr>
                <w:rFonts w:hint="eastAsia" w:ascii="宋体" w:hAnsi="宋体" w:eastAsia="宋体" w:cs="宋体"/>
                <w:sz w:val="20"/>
                <w:szCs w:val="20"/>
              </w:rPr>
              <w:t>开标现场提交</w:t>
            </w:r>
          </w:p>
        </w:tc>
        <w:tc>
          <w:tcPr>
            <w:tcW w:w="7140" w:type="dxa"/>
            <w:vAlign w:val="center"/>
          </w:tcPr>
          <w:p>
            <w:pPr>
              <w:tabs>
                <w:tab w:val="left" w:pos="3731"/>
                <w:tab w:val="center" w:pos="4631"/>
                <w:tab w:val="left" w:pos="4860"/>
                <w:tab w:val="left" w:pos="5400"/>
                <w:tab w:val="left" w:pos="5580"/>
              </w:tabs>
              <w:spacing w:line="300" w:lineRule="exact"/>
              <w:ind w:left="0"/>
              <w:jc w:val="both"/>
              <w:rPr>
                <w:rFonts w:hint="eastAsia" w:ascii="宋体" w:hAnsi="宋体" w:eastAsia="宋体" w:cs="宋体"/>
                <w:color w:val="000000"/>
                <w:sz w:val="20"/>
                <w:szCs w:val="20"/>
              </w:rPr>
            </w:pPr>
            <w:r>
              <w:rPr>
                <w:rFonts w:hint="eastAsia" w:ascii="宋体" w:hAnsi="宋体" w:eastAsia="宋体" w:cs="宋体"/>
                <w:color w:val="FF0000"/>
                <w:sz w:val="20"/>
                <w:szCs w:val="20"/>
              </w:rPr>
              <w:t>纸质版谈判资料审核通过后，开标现场须回答专家提问并展示彩页、试剂及配套耗材样品、采购产品的说明书</w:t>
            </w:r>
            <w:r>
              <w:rPr>
                <w:rFonts w:hint="eastAsia" w:ascii="宋体" w:hAnsi="宋体" w:eastAsia="宋体" w:cs="宋体"/>
                <w:color w:val="FF0000"/>
                <w:sz w:val="20"/>
                <w:szCs w:val="20"/>
                <w:lang w:eastAsia="zh-CN"/>
              </w:rPr>
              <w:t>、</w:t>
            </w:r>
            <w:r>
              <w:rPr>
                <w:rFonts w:hint="eastAsia" w:ascii="宋体" w:hAnsi="宋体" w:eastAsia="宋体" w:cs="宋体"/>
                <w:color w:val="FF0000"/>
                <w:sz w:val="20"/>
                <w:szCs w:val="20"/>
              </w:rPr>
              <w:t>样品。（样品务必标记公司简称）</w:t>
            </w:r>
          </w:p>
        </w:tc>
        <w:tc>
          <w:tcPr>
            <w:tcW w:w="1426" w:type="dxa"/>
            <w:vAlign w:val="center"/>
          </w:tcPr>
          <w:p>
            <w:pPr>
              <w:spacing w:line="300" w:lineRule="exact"/>
              <w:rPr>
                <w:rFonts w:hint="eastAsia" w:ascii="宋体" w:hAnsi="宋体" w:eastAsia="宋体" w:cs="宋体"/>
                <w:sz w:val="20"/>
                <w:szCs w:val="20"/>
              </w:rPr>
            </w:pPr>
            <w:r>
              <w:rPr>
                <w:rFonts w:hint="eastAsia" w:ascii="宋体" w:hAnsi="宋体" w:eastAsia="宋体" w:cs="宋体"/>
                <w:sz w:val="20"/>
                <w:szCs w:val="20"/>
              </w:rPr>
              <w:t>现场</w:t>
            </w:r>
          </w:p>
          <w:p>
            <w:pPr>
              <w:spacing w:line="300" w:lineRule="exact"/>
              <w:rPr>
                <w:rFonts w:hint="eastAsia" w:ascii="宋体" w:hAnsi="宋体" w:eastAsia="宋体" w:cs="宋体"/>
                <w:color w:val="000000"/>
                <w:sz w:val="20"/>
                <w:szCs w:val="20"/>
              </w:rPr>
            </w:pPr>
            <w:r>
              <w:rPr>
                <w:rFonts w:hint="eastAsia" w:ascii="宋体" w:hAnsi="宋体" w:eastAsia="宋体" w:cs="宋体"/>
                <w:sz w:val="20"/>
                <w:szCs w:val="20"/>
              </w:rPr>
              <w:t>提交</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85" w:type="dxa"/>
            <w:gridSpan w:val="4"/>
            <w:vAlign w:val="center"/>
          </w:tcPr>
          <w:p>
            <w:pPr>
              <w:spacing w:line="360" w:lineRule="exact"/>
              <w:ind w:left="0"/>
              <w:rPr>
                <w:b/>
                <w:sz w:val="20"/>
                <w:szCs w:val="20"/>
              </w:rPr>
            </w:pPr>
            <w:r>
              <w:rPr>
                <w:rFonts w:hint="eastAsia"/>
                <w:b/>
                <w:sz w:val="20"/>
                <w:szCs w:val="20"/>
              </w:rPr>
              <w:t>备注：</w:t>
            </w:r>
          </w:p>
          <w:p>
            <w:pPr>
              <w:spacing w:line="360" w:lineRule="exact"/>
              <w:ind w:left="0"/>
              <w:rPr>
                <w:sz w:val="20"/>
                <w:szCs w:val="20"/>
              </w:rPr>
            </w:pPr>
            <w:r>
              <w:rPr>
                <w:rFonts w:hint="eastAsia"/>
                <w:sz w:val="20"/>
                <w:szCs w:val="20"/>
              </w:rPr>
              <w:t>1、所有纸质谈判文件材料按目录顺序左侧装订成册,所有材料均使用A4纸张</w:t>
            </w:r>
            <w:r>
              <w:rPr>
                <w:rFonts w:hint="eastAsia"/>
                <w:b/>
                <w:sz w:val="20"/>
                <w:szCs w:val="20"/>
              </w:rPr>
              <w:t>双面打印</w:t>
            </w:r>
            <w:r>
              <w:rPr>
                <w:rFonts w:hint="eastAsia"/>
                <w:sz w:val="20"/>
                <w:szCs w:val="20"/>
              </w:rPr>
              <w:t>，要求每页加盖单位</w:t>
            </w:r>
            <w:r>
              <w:rPr>
                <w:rFonts w:hint="eastAsia"/>
                <w:b/>
                <w:sz w:val="20"/>
                <w:szCs w:val="20"/>
              </w:rPr>
              <w:t>红章</w:t>
            </w:r>
            <w:r>
              <w:rPr>
                <w:rFonts w:hint="eastAsia"/>
                <w:sz w:val="20"/>
                <w:szCs w:val="20"/>
              </w:rPr>
              <w:t>。</w:t>
            </w:r>
          </w:p>
          <w:p>
            <w:pPr>
              <w:spacing w:line="360" w:lineRule="exact"/>
              <w:ind w:left="315" w:hanging="300" w:hangingChars="150"/>
              <w:rPr>
                <w:rFonts w:eastAsiaTheme="minorEastAsia"/>
                <w:sz w:val="20"/>
                <w:szCs w:val="20"/>
              </w:rPr>
            </w:pPr>
            <w:r>
              <w:rPr>
                <w:rFonts w:hint="eastAsia"/>
                <w:sz w:val="20"/>
                <w:szCs w:val="20"/>
              </w:rPr>
              <w:t>2、谈判文件目录内的资料可根据各公司的资质情况进行提供。</w:t>
            </w:r>
          </w:p>
          <w:p>
            <w:pPr>
              <w:spacing w:line="300" w:lineRule="exact"/>
              <w:ind w:left="0"/>
              <w:jc w:val="both"/>
              <w:rPr>
                <w:rFonts w:ascii="仿宋_GB2312" w:eastAsia="仿宋_GB2312"/>
              </w:rPr>
            </w:pPr>
            <w:r>
              <w:rPr>
                <w:rFonts w:hint="eastAsia"/>
                <w:sz w:val="20"/>
                <w:szCs w:val="20"/>
              </w:rPr>
              <w:t>3、</w:t>
            </w:r>
            <w:r>
              <w:rPr>
                <w:rFonts w:hint="eastAsia"/>
                <w:b/>
                <w:sz w:val="20"/>
                <w:szCs w:val="20"/>
              </w:rPr>
              <w:t>谈判文件资料如不齐全或错误，即使中选也会严重影响供货。</w:t>
            </w:r>
            <w:r>
              <w:rPr>
                <w:rFonts w:hint="eastAsia" w:ascii="仿宋_GB2312" w:eastAsia="仿宋_GB2312"/>
                <w:sz w:val="20"/>
                <w:szCs w:val="20"/>
              </w:rPr>
              <w:tab/>
            </w:r>
          </w:p>
        </w:tc>
      </w:tr>
    </w:tbl>
    <w:p>
      <w:pPr>
        <w:pStyle w:val="2"/>
        <w:ind w:left="0"/>
      </w:pPr>
    </w:p>
    <w:p>
      <w:pPr>
        <w:ind w:left="0"/>
        <w:rPr>
          <w:rFonts w:ascii="仿宋_GB2312" w:eastAsiaTheme="minorEastAsia"/>
          <w:bCs/>
        </w:rPr>
      </w:pPr>
      <w:r>
        <w:rPr>
          <w:rFonts w:hint="eastAsia" w:ascii="仿宋_GB2312" w:eastAsia="仿宋_GB2312"/>
          <w:bCs/>
        </w:rPr>
        <w:t>格式</w:t>
      </w:r>
      <w:r>
        <w:rPr>
          <w:rFonts w:hint="eastAsia" w:cs="宋体"/>
          <w:bCs/>
        </w:rPr>
        <w:t>4</w:t>
      </w:r>
      <w:r>
        <w:rPr>
          <w:rFonts w:hint="eastAsia" w:ascii="仿宋_GB2312" w:eastAsia="仿宋_GB2312"/>
          <w:bCs/>
        </w:rPr>
        <w:t>：法定代表人授权书</w:t>
      </w:r>
    </w:p>
    <w:p>
      <w:pPr>
        <w:jc w:val="center"/>
        <w:rPr>
          <w:rFonts w:ascii="Times New Roman" w:hAnsi="Times New Roman" w:eastAsia="仿宋"/>
          <w:b/>
          <w:bCs/>
          <w:sz w:val="36"/>
          <w:szCs w:val="36"/>
        </w:rPr>
      </w:pPr>
      <w:r>
        <w:rPr>
          <w:rFonts w:ascii="Times New Roman" w:hAnsi="Times New Roman" w:eastAsia="方正小标宋_GBK"/>
          <w:color w:val="000000"/>
          <w:sz w:val="44"/>
          <w:szCs w:val="44"/>
        </w:rPr>
        <w:t>法定代表人授权委托书</w:t>
      </w:r>
    </w:p>
    <w:p>
      <w:pPr>
        <w:pStyle w:val="10"/>
        <w:spacing w:line="400" w:lineRule="exact"/>
        <w:rPr>
          <w:rFonts w:asciiTheme="minorHAnsi" w:hAnsiTheme="minorHAnsi"/>
          <w:b/>
          <w:bCs/>
          <w:sz w:val="28"/>
          <w:szCs w:val="28"/>
        </w:rPr>
      </w:pPr>
      <w:r>
        <w:rPr>
          <w:rFonts w:hint="eastAsia" w:asciiTheme="minorHAnsi" w:hAnsiTheme="minorHAnsi"/>
          <w:b/>
          <w:bCs/>
          <w:sz w:val="28"/>
          <w:szCs w:val="28"/>
        </w:rPr>
        <w:t>本授权书声明：</w:t>
      </w:r>
    </w:p>
    <w:p>
      <w:pPr>
        <w:spacing w:line="500" w:lineRule="atLeast"/>
        <w:ind w:firstLine="480" w:firstLineChars="200"/>
        <w:rPr>
          <w:rFonts w:cs="宋体"/>
        </w:rPr>
      </w:pPr>
      <w:r>
        <w:rPr>
          <w:rFonts w:hint="eastAsia" w:cs="宋体"/>
        </w:rPr>
        <w:t>注册于</w:t>
      </w:r>
      <w:r>
        <w:rPr>
          <w:rFonts w:hint="eastAsia" w:cs="宋体"/>
          <w:u w:val="single"/>
        </w:rPr>
        <w:t xml:space="preserve">（公司地址） </w:t>
      </w:r>
      <w:r>
        <w:rPr>
          <w:rFonts w:cs="宋体"/>
          <w:u w:val="single"/>
        </w:rPr>
        <w:t xml:space="preserve"> </w:t>
      </w:r>
      <w:r>
        <w:rPr>
          <w:rFonts w:hint="eastAsia" w:cs="宋体"/>
          <w:u w:val="single"/>
        </w:rPr>
        <w:t xml:space="preserve">（公司名称） </w:t>
      </w:r>
      <w:r>
        <w:rPr>
          <w:rFonts w:cs="宋体"/>
          <w:u w:val="single"/>
        </w:rPr>
        <w:t xml:space="preserve"> </w:t>
      </w:r>
      <w:r>
        <w:rPr>
          <w:rFonts w:hint="eastAsia" w:cs="宋体"/>
          <w:u w:val="single"/>
        </w:rPr>
        <w:t>（法定代表人姓名、职务）</w:t>
      </w:r>
      <w:r>
        <w:rPr>
          <w:rFonts w:hint="eastAsia" w:cs="宋体"/>
        </w:rPr>
        <w:t>代表本公司授权</w:t>
      </w:r>
      <w:r>
        <w:rPr>
          <w:rFonts w:hint="eastAsia" w:cs="宋体"/>
          <w:u w:val="single"/>
        </w:rPr>
        <w:t>（被授权人的姓名、职务）</w:t>
      </w:r>
      <w:r>
        <w:rPr>
          <w:rFonts w:hint="eastAsia" w:cs="宋体"/>
        </w:rPr>
        <w:t>为本公司的唯一合法代理人，就本公司所投的医用耗材（详见产品目录采集表）在深圳市龙岗区耳鼻咽喉医院医用耗材公开采购中进行报名（项目编号：</w:t>
      </w:r>
      <w:r>
        <w:rPr>
          <w:rFonts w:hint="eastAsia" w:cs="宋体"/>
          <w:color w:val="FF0000"/>
          <w:lang w:val="en-US" w:eastAsia="zh-CN"/>
        </w:rPr>
        <w:t>XXXXX</w:t>
      </w:r>
      <w:r>
        <w:rPr>
          <w:rFonts w:hint="eastAsia" w:cs="宋体"/>
        </w:rPr>
        <w:t>）。并在整个耗材采购活动中，以本公司名义全权处理包括但不限于提交产品报名资质材料及谈判文件，确认采购相关信息，所投产品报价、议价，签订合同，执行和完成采购周期内的售后服务等一切与之有关的事务，并保证所提供的资质证明材料真实、合法、完整。</w:t>
      </w:r>
    </w:p>
    <w:p>
      <w:pPr>
        <w:spacing w:line="500" w:lineRule="atLeast"/>
        <w:ind w:firstLine="480" w:firstLineChars="200"/>
        <w:rPr>
          <w:rFonts w:cs="宋体"/>
        </w:rPr>
      </w:pPr>
      <w:r>
        <w:rPr>
          <w:rFonts w:hint="eastAsia" w:cs="宋体"/>
        </w:rPr>
        <w:t>本授权书于</w:t>
      </w:r>
      <w:r>
        <w:rPr>
          <w:rFonts w:hint="eastAsia" w:cs="宋体"/>
          <w:lang w:val="en-US" w:eastAsia="zh-CN"/>
        </w:rPr>
        <w:t>x</w:t>
      </w:r>
      <w:r>
        <w:rPr>
          <w:rFonts w:hint="eastAsia" w:cs="宋体"/>
        </w:rPr>
        <w:t>年</w:t>
      </w:r>
      <w:r>
        <w:rPr>
          <w:rFonts w:hint="eastAsia" w:cs="宋体"/>
          <w:lang w:val="en-US" w:eastAsia="zh-CN"/>
        </w:rPr>
        <w:t>x</w:t>
      </w:r>
      <w:r>
        <w:rPr>
          <w:rFonts w:hint="eastAsia" w:cs="宋体"/>
        </w:rPr>
        <w:t xml:space="preserve"> 月 </w:t>
      </w:r>
      <w:r>
        <w:rPr>
          <w:rFonts w:hint="eastAsia" w:cs="宋体"/>
          <w:lang w:val="en-US" w:eastAsia="zh-CN"/>
        </w:rPr>
        <w:t>x</w:t>
      </w:r>
      <w:r>
        <w:rPr>
          <w:rFonts w:hint="eastAsia" w:cs="宋体"/>
        </w:rPr>
        <w:t>日签字生效，特此声明。</w:t>
      </w:r>
    </w:p>
    <w:p>
      <w:pPr>
        <w:spacing w:line="500" w:lineRule="atLeast"/>
        <w:ind w:firstLine="480" w:firstLineChars="200"/>
        <w:rPr>
          <w:rFonts w:cs="宋体"/>
        </w:rPr>
      </w:pPr>
      <w:r>
        <w:rPr>
          <w:rFonts w:hint="eastAsia" w:cs="宋体"/>
        </w:rPr>
        <w:t>授权期限为：XXXX年XX月XX日起至本次采购期结束。授权期限内无特殊情况不得变更合法代理人（被授权人）。</w:t>
      </w:r>
    </w:p>
    <w:p>
      <w:pPr>
        <w:spacing w:line="500" w:lineRule="atLeast"/>
        <w:ind w:firstLine="480" w:firstLineChars="200"/>
        <w:rPr>
          <w:rFonts w:cs="宋体"/>
        </w:rPr>
      </w:pPr>
      <w:r>
        <w:rPr>
          <w:rFonts w:hint="eastAsia" w:cs="宋体"/>
        </w:rPr>
        <w:t>供应商法定代表人签字（盖章）：</w:t>
      </w:r>
    </w:p>
    <w:p>
      <w:pPr>
        <w:spacing w:line="500" w:lineRule="atLeast"/>
        <w:ind w:firstLine="480" w:firstLineChars="200"/>
        <w:rPr>
          <w:rFonts w:cs="宋体"/>
        </w:rPr>
      </w:pPr>
      <w:r>
        <w:rPr>
          <w:rFonts w:hint="eastAsia" w:cs="宋体"/>
        </w:rPr>
        <w:t>被授权人签字（盖章）：</w:t>
      </w:r>
    </w:p>
    <w:p>
      <w:pPr>
        <w:spacing w:line="500" w:lineRule="atLeast"/>
        <w:ind w:firstLine="480" w:firstLineChars="200"/>
        <w:rPr>
          <w:rFonts w:cs="宋体"/>
        </w:rPr>
      </w:pPr>
      <w:r>
        <w:rPr>
          <w:rFonts w:hint="eastAsia" w:cs="宋体"/>
        </w:rPr>
        <w:t xml:space="preserve">企业公章：                          </w:t>
      </w:r>
    </w:p>
    <w:p>
      <w: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402840" cy="1722120"/>
                <wp:effectExtent l="0" t="0" r="16510" b="11430"/>
                <wp:wrapNone/>
                <wp:docPr id="11" name="矩形 11"/>
                <wp:cNvGraphicFramePr/>
                <a:graphic xmlns:a="http://schemas.openxmlformats.org/drawingml/2006/main">
                  <a:graphicData uri="http://schemas.microsoft.com/office/word/2010/wordprocessingShape">
                    <wps:wsp>
                      <wps:cNvSpPr/>
                      <wps:spPr>
                        <a:xfrm>
                          <a:off x="0" y="0"/>
                          <a:ext cx="24028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5"/>
                              <w:ind w:firstLine="420" w:firstLineChars="150"/>
                            </w:pPr>
                            <w:r>
                              <w:rPr>
                                <w:rFonts w:hint="eastAsia"/>
                              </w:rPr>
                              <w:t>（请加盖骑缝章）</w:t>
                            </w:r>
                          </w:p>
                          <w:p>
                            <w:pPr>
                              <w:jc w:val="center"/>
                              <w:rPr>
                                <w:rFonts w:eastAsia="华文中宋"/>
                                <w:sz w:val="28"/>
                              </w:rPr>
                            </w:pPr>
                          </w:p>
                        </w:txbxContent>
                      </wps:txbx>
                      <wps:bodyPr upright="1"/>
                    </wps:wsp>
                  </a:graphicData>
                </a:graphic>
              </wp:anchor>
            </w:drawing>
          </mc:Choice>
          <mc:Fallback>
            <w:pict>
              <v:rect id="_x0000_s1026" o:spid="_x0000_s1026" o:spt="1" style="position:absolute;left:0pt;margin-left:32.25pt;margin-top:9.25pt;height:135.6pt;width:189.2pt;z-index:251659264;mso-width-relative:page;mso-height-relative:page;" fillcolor="#FFFFFF" filled="t" stroked="t" coordsize="21600,21600" o:gfxdata="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7FyxdgAAAAJAQAADwAAAAAAAAABACAAAAAi&#10;AAAAZHJzL2Rvd25yZXYueG1sUEsBAhQAFAAAAAgAh07iQGtppqkKAgAAOgQAAA4AAAAAAAAAAQAg&#10;AAAAJwEAAGRycy9lMm9Eb2MueG1sUEsFBgAAAAAGAAYAWQEAAKMFA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5"/>
                        <w:ind w:firstLine="420" w:firstLineChars="150"/>
                      </w:pPr>
                      <w:r>
                        <w:rPr>
                          <w:rFonts w:hint="eastAsia"/>
                        </w:rPr>
                        <w:t>（请加盖骑缝章）</w:t>
                      </w:r>
                    </w:p>
                    <w:p>
                      <w:pPr>
                        <w:jc w:val="center"/>
                        <w:rPr>
                          <w:rFonts w:eastAsia="华文中宋"/>
                          <w:sz w:val="28"/>
                        </w:rPr>
                      </w:pP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117475</wp:posOffset>
                </wp:positionV>
                <wp:extent cx="2400300" cy="1694180"/>
                <wp:effectExtent l="0" t="0" r="19050" b="20320"/>
                <wp:wrapNone/>
                <wp:docPr id="10" name="矩形 10"/>
                <wp:cNvGraphicFramePr/>
                <a:graphic xmlns:a="http://schemas.openxmlformats.org/drawingml/2006/main">
                  <a:graphicData uri="http://schemas.microsoft.com/office/word/2010/wordprocessingShape">
                    <wps:wsp>
                      <wps:cNvSpPr/>
                      <wps:spPr>
                        <a:xfrm>
                          <a:off x="0" y="0"/>
                          <a:ext cx="2400300"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5"/>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_x0000_s1026" o:spid="_x0000_s1026" o:spt="1" style="position:absolute;left:0pt;margin-left:255.75pt;margin-top:9.25pt;height:133.4pt;width:189pt;z-index:251660288;mso-width-relative:page;mso-height-relative:page;" fillcolor="#FFFFFF" filled="t" stroked="t" coordsize="21600,21600" o:gfxdata="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b0a0M2AAAAAoBAAAPAAAAAAAAAAEAIAAAACIA&#10;AABkcnMvZG93bnJldi54bWxQSwECFAAUAAAACACHTuJANszwEQkCAAA6BAAADgAAAAAAAAABACAA&#10;AAAnAQAAZHJzL2Uyb0RvYy54bWxQSwUGAAAAAAYABgBZAQAAogU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5"/>
                        <w:ind w:firstLine="560" w:firstLineChars="200"/>
                      </w:pPr>
                      <w:r>
                        <w:rPr>
                          <w:rFonts w:hint="eastAsia"/>
                        </w:rPr>
                        <w:t>（请加盖骑缝章）</w:t>
                      </w:r>
                    </w:p>
                    <w:p>
                      <w:pPr>
                        <w:jc w:val="center"/>
                        <w:rPr>
                          <w:rFonts w:eastAsia="华文中宋"/>
                          <w:sz w:val="28"/>
                        </w:rPr>
                      </w:pPr>
                    </w:p>
                  </w:txbxContent>
                </v:textbox>
              </v:rect>
            </w:pict>
          </mc:Fallback>
        </mc:AlternateContent>
      </w:r>
    </w:p>
    <w:p/>
    <w:p/>
    <w:p/>
    <w:p>
      <w:r>
        <mc:AlternateContent>
          <mc:Choice Requires="wps">
            <w:drawing>
              <wp:anchor distT="0" distB="0" distL="114300" distR="114300" simplePos="0" relativeHeight="251663360" behindDoc="0" locked="0" layoutInCell="1" allowOverlap="1">
                <wp:simplePos x="0" y="0"/>
                <wp:positionH relativeFrom="column">
                  <wp:posOffset>-283845</wp:posOffset>
                </wp:positionH>
                <wp:positionV relativeFrom="paragraph">
                  <wp:posOffset>179705</wp:posOffset>
                </wp:positionV>
                <wp:extent cx="1371600" cy="1371600"/>
                <wp:effectExtent l="9525" t="9525" r="9525" b="9525"/>
                <wp:wrapNone/>
                <wp:docPr id="6" name="流程图: 联系 6"/>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flowChartConnector">
                          <a:avLst/>
                        </a:prstGeom>
                        <a:solidFill>
                          <a:srgbClr val="FFFFFF"/>
                        </a:solidFill>
                        <a:ln w="9525">
                          <a:solidFill>
                            <a:srgbClr val="000000"/>
                          </a:solidFill>
                          <a:round/>
                        </a:ln>
                      </wps:spPr>
                      <wps:txbx>
                        <w:txbxContent>
                          <w:p>
                            <w:pPr>
                              <w:ind w:left="0"/>
                            </w:pPr>
                          </w:p>
                          <w:p>
                            <w:pPr>
                              <w:ind w:left="0"/>
                              <w:jc w:val="center"/>
                            </w:pPr>
                            <w:r>
                              <w:t>企业盖章</w:t>
                            </w:r>
                          </w:p>
                        </w:txbxContent>
                      </wps:txbx>
                      <wps:bodyPr rot="0" vert="horz" wrap="square" lIns="91440" tIns="45720" rIns="91440" bIns="45720" anchor="t" anchorCtr="0" upright="1">
                        <a:noAutofit/>
                      </wps:bodyPr>
                    </wps:wsp>
                  </a:graphicData>
                </a:graphic>
              </wp:anchor>
            </w:drawing>
          </mc:Choice>
          <mc:Fallback>
            <w:pict>
              <v:shape id="_x0000_s1026" o:spid="_x0000_s1026" o:spt="120" type="#_x0000_t120" style="position:absolute;left:0pt;margin-left:-22.35pt;margin-top:14.15pt;height:108pt;width:108pt;z-index:251663360;mso-width-relative:page;mso-height-relative:page;" fillcolor="#FFFFFF" filled="t" stroked="t" coordsize="21600,21600" o:gfxdata="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HNudzYAAAACgEAAA8AAAAAAAAA&#10;AQAgAAAAIgAAAGRycy9kb3ducmV2LnhtbFBLAQIUABQAAAAIAIdO4kDbNcRVSgIAAIcEAAAOAAAA&#10;AAAAAAEAIAAAACcBAABkcnMvZTJvRG9jLnhtbFBLBQYAAAAABgAGAFkBAADjBQAAAAA=&#10;">
                <v:fill on="t" focussize="0,0"/>
                <v:stroke color="#000000" joinstyle="round"/>
                <v:imagedata o:title=""/>
                <o:lock v:ext="edit" aspectratio="f"/>
                <v:textbox>
                  <w:txbxContent>
                    <w:p>
                      <w:pPr>
                        <w:ind w:left="0"/>
                      </w:pPr>
                    </w:p>
                    <w:p>
                      <w:pPr>
                        <w:ind w:left="0"/>
                        <w:jc w:val="center"/>
                      </w:pPr>
                      <w:r>
                        <w:t>企业盖章</w:t>
                      </w:r>
                    </w:p>
                  </w:txbxContent>
                </v:textbox>
              </v:shape>
            </w:pict>
          </mc:Fallback>
        </mc:AlternateContent>
      </w:r>
    </w:p>
    <w:p/>
    <w:p>
      <w:pPr>
        <w:ind w:left="0"/>
      </w:pPr>
    </w:p>
    <w:p>
      <w: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412365" cy="1722120"/>
                <wp:effectExtent l="0" t="0" r="26035" b="11430"/>
                <wp:wrapNone/>
                <wp:docPr id="9" name="矩形 9"/>
                <wp:cNvGraphicFramePr/>
                <a:graphic xmlns:a="http://schemas.openxmlformats.org/drawingml/2006/main">
                  <a:graphicData uri="http://schemas.microsoft.com/office/word/2010/wordprocessingShape">
                    <wps:wsp>
                      <wps:cNvSpPr/>
                      <wps:spPr>
                        <a:xfrm>
                          <a:off x="0" y="0"/>
                          <a:ext cx="24123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121" w:firstLineChars="40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5"/>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_x0000_s1026" o:spid="_x0000_s1026" o:spt="1" style="position:absolute;left:0pt;margin-left:31.5pt;margin-top:4.3pt;height:135.6pt;width:189.95pt;z-index:251661312;mso-width-relative:page;mso-height-relative:page;" fillcolor="#FFFFFF" filled="t" stroked="t" coordsize="21600,21600" o:gfxdata="UEsDBAoAAAAAAIdO4kAAAAAAAAAAAAAAAAAEAAAAZHJzL1BLAwQUAAAACACHTuJAAPkwq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PkwqdcAAAAIAQAADwAAAAAAAAABACAAAAAiAAAA&#10;ZHJzL2Rvd25yZXYueG1sUEsBAhQAFAAAAAgAh07iQKcJvXEIAgAAOAQAAA4AAAAAAAAAAQAgAAAA&#10;JgEAAGRycy9lMm9Eb2MueG1sUEsFBgAAAAAGAAYAWQEAAKAFAAAAAA==&#10;">
                <v:fill on="t" focussize="0,0"/>
                <v:stroke color="#000000" joinstyle="miter"/>
                <v:imagedata o:title=""/>
                <o:lock v:ext="edit" aspectratio="f"/>
                <v:textbox>
                  <w:txbxContent>
                    <w:p>
                      <w:pPr>
                        <w:ind w:firstLine="1121" w:firstLineChars="40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5"/>
                        <w:ind w:firstLine="560" w:firstLineChars="200"/>
                      </w:pPr>
                      <w:r>
                        <w:rPr>
                          <w:rFonts w:hint="eastAsia"/>
                        </w:rPr>
                        <w:t>（请加盖骑缝章）</w:t>
                      </w:r>
                    </w:p>
                    <w:p>
                      <w:pPr>
                        <w:jc w:val="center"/>
                        <w:rPr>
                          <w:rFonts w:eastAsia="华文中宋"/>
                          <w:sz w:val="28"/>
                        </w:rPr>
                      </w:pP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390775" cy="1722120"/>
                <wp:effectExtent l="0" t="0" r="28575" b="11430"/>
                <wp:wrapNone/>
                <wp:docPr id="8" name="矩形 8"/>
                <wp:cNvGraphicFramePr/>
                <a:graphic xmlns:a="http://schemas.openxmlformats.org/drawingml/2006/main">
                  <a:graphicData uri="http://schemas.microsoft.com/office/word/2010/wordprocessingShape">
                    <wps:wsp>
                      <wps:cNvSpPr/>
                      <wps:spPr>
                        <a:xfrm>
                          <a:off x="0" y="0"/>
                          <a:ext cx="239077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5"/>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_x0000_s1026" o:spid="_x0000_s1026" o:spt="1" style="position:absolute;left:0pt;margin-left:256.5pt;margin-top:3.55pt;height:135.6pt;width:188.25pt;z-index:251662336;mso-width-relative:page;mso-height-relative:page;" fillcolor="#FFFFFF" filled="t" stroked="t" coordsize="21600,21600" o:gfxdata="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PY9uS2AAAAAkBAAAPAAAAAAAAAAEAIAAAACIA&#10;AABkcnMvZG93bnJldi54bWxQSwECFAAUAAAACACHTuJAhA6ztAkCAAA4BAAADgAAAAAAAAABACAA&#10;AAAnAQAAZHJzL2Uyb0RvYy54bWxQSwUGAAAAAAYABgBZAQAAogU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5"/>
                        <w:ind w:firstLine="560" w:firstLineChars="200"/>
                      </w:pPr>
                      <w:r>
                        <w:rPr>
                          <w:rFonts w:hint="eastAsia"/>
                        </w:rPr>
                        <w:t>（请加盖骑缝章）</w:t>
                      </w:r>
                    </w:p>
                    <w:p>
                      <w:pPr>
                        <w:jc w:val="center"/>
                        <w:rPr>
                          <w:rFonts w:eastAsia="华文中宋"/>
                          <w:sz w:val="28"/>
                        </w:rPr>
                      </w:pPr>
                    </w:p>
                  </w:txbxContent>
                </v:textbox>
              </v:rect>
            </w:pict>
          </mc:Fallback>
        </mc:AlternateContent>
      </w:r>
    </w:p>
    <w:p/>
    <w:p/>
    <w:p>
      <w:pPr>
        <w:widowControl/>
        <w:ind w:left="0"/>
        <w:rPr>
          <w:rFonts w:cs="宋体"/>
          <w:b/>
          <w:sz w:val="28"/>
          <w:szCs w:val="28"/>
        </w:rPr>
      </w:pPr>
    </w:p>
    <w:p>
      <w:pPr>
        <w:ind w:left="0"/>
        <w:rPr>
          <w:b/>
          <w:sz w:val="28"/>
          <w:szCs w:val="28"/>
        </w:rPr>
        <w:sectPr>
          <w:pgSz w:w="11906" w:h="16838"/>
          <w:pgMar w:top="1134" w:right="1797" w:bottom="850" w:left="1797" w:header="851" w:footer="992" w:gutter="0"/>
          <w:cols w:space="0" w:num="1"/>
          <w:docGrid w:type="lines" w:linePitch="316" w:charSpace="0"/>
        </w:sectPr>
      </w:pPr>
    </w:p>
    <w:p>
      <w:pPr>
        <w:adjustRightInd w:val="0"/>
        <w:ind w:left="0"/>
        <w:rPr>
          <w:b/>
          <w:sz w:val="28"/>
          <w:szCs w:val="28"/>
        </w:rPr>
      </w:pPr>
      <w:r>
        <w:rPr>
          <w:rFonts w:hint="eastAsia" w:ascii="仿宋_GB2312" w:eastAsia="仿宋_GB2312"/>
          <w:bCs/>
        </w:rPr>
        <w:t>格式</w:t>
      </w:r>
      <w:r>
        <w:rPr>
          <w:rFonts w:hint="eastAsia" w:cs="宋体"/>
          <w:bCs/>
        </w:rPr>
        <w:t>5</w:t>
      </w:r>
      <w:r>
        <w:rPr>
          <w:rFonts w:hint="eastAsia" w:ascii="仿宋_GB2312" w:eastAsia="仿宋_GB2312"/>
          <w:bCs/>
        </w:rPr>
        <w:t>：谈判文件信息表</w:t>
      </w:r>
      <w:r>
        <w:rPr>
          <w:rFonts w:hint="eastAsia" w:ascii="仿宋_GB2312" w:eastAsiaTheme="minorEastAsia"/>
          <w:bCs/>
        </w:rPr>
        <w:t xml:space="preserve">                              </w:t>
      </w:r>
      <w:r>
        <w:rPr>
          <w:rFonts w:hint="eastAsia"/>
          <w:b/>
          <w:sz w:val="28"/>
          <w:szCs w:val="28"/>
        </w:rPr>
        <w:t>谈判文件信息表</w:t>
      </w:r>
    </w:p>
    <w:p>
      <w:pPr>
        <w:ind w:left="-282" w:leftChars="-118" w:hanging="1"/>
      </w:pPr>
      <w:r>
        <w:rPr>
          <w:rFonts w:hint="eastAsia"/>
        </w:rPr>
        <w:t>备注：</w:t>
      </w:r>
    </w:p>
    <w:tbl>
      <w:tblPr>
        <w:tblStyle w:val="17"/>
        <w:tblpPr w:leftFromText="180" w:rightFromText="180" w:vertAnchor="text" w:horzAnchor="page" w:tblpX="661" w:tblpY="958"/>
        <w:tblOverlap w:val="never"/>
        <w:tblW w:w="53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050"/>
        <w:gridCol w:w="2217"/>
        <w:gridCol w:w="1000"/>
        <w:gridCol w:w="1283"/>
        <w:gridCol w:w="800"/>
        <w:gridCol w:w="850"/>
        <w:gridCol w:w="944"/>
        <w:gridCol w:w="873"/>
        <w:gridCol w:w="1900"/>
        <w:gridCol w:w="1200"/>
        <w:gridCol w:w="1983"/>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189" w:type="pct"/>
            <w:vAlign w:val="center"/>
          </w:tcPr>
          <w:p>
            <w:pPr>
              <w:widowControl/>
              <w:ind w:left="0"/>
              <w:jc w:val="center"/>
              <w:rPr>
                <w:rFonts w:hint="eastAsia" w:ascii="黑体" w:hAnsi="黑体" w:eastAsia="黑体" w:cs="黑体"/>
                <w:color w:val="000000"/>
                <w:sz w:val="18"/>
                <w:szCs w:val="18"/>
              </w:rPr>
            </w:pPr>
            <w:r>
              <w:rPr>
                <w:rFonts w:hint="eastAsia" w:ascii="黑体" w:hAnsi="黑体" w:eastAsia="黑体" w:cs="黑体"/>
                <w:color w:val="000000"/>
                <w:sz w:val="18"/>
                <w:szCs w:val="18"/>
              </w:rPr>
              <w:t>申报企业名称</w:t>
            </w:r>
          </w:p>
        </w:tc>
        <w:tc>
          <w:tcPr>
            <w:tcW w:w="330" w:type="pct"/>
            <w:vAlign w:val="center"/>
          </w:tcPr>
          <w:p>
            <w:pPr>
              <w:widowControl/>
              <w:ind w:left="0"/>
              <w:jc w:val="center"/>
              <w:rPr>
                <w:rFonts w:hint="eastAsia" w:ascii="黑体" w:hAnsi="黑体" w:eastAsia="黑体" w:cs="黑体"/>
                <w:color w:val="000000"/>
                <w:sz w:val="18"/>
                <w:szCs w:val="18"/>
              </w:rPr>
            </w:pPr>
            <w:r>
              <w:rPr>
                <w:rFonts w:hint="eastAsia" w:ascii="黑体" w:hAnsi="黑体" w:eastAsia="黑体" w:cs="黑体"/>
                <w:color w:val="000000"/>
                <w:sz w:val="18"/>
                <w:szCs w:val="18"/>
              </w:rPr>
              <w:t>申报企业注册资金（单位：万元）</w:t>
            </w:r>
          </w:p>
        </w:tc>
        <w:tc>
          <w:tcPr>
            <w:tcW w:w="698" w:type="pct"/>
            <w:vAlign w:val="center"/>
          </w:tcPr>
          <w:p>
            <w:pPr>
              <w:widowControl/>
              <w:ind w:left="0"/>
              <w:jc w:val="center"/>
              <w:rPr>
                <w:rFonts w:hint="eastAsia" w:ascii="黑体" w:hAnsi="黑体" w:eastAsia="黑体" w:cs="黑体"/>
                <w:color w:val="000000"/>
                <w:sz w:val="18"/>
                <w:szCs w:val="18"/>
              </w:rPr>
            </w:pPr>
            <w:r>
              <w:rPr>
                <w:rFonts w:hint="eastAsia" w:ascii="黑体" w:hAnsi="黑体" w:eastAsia="黑体" w:cs="黑体"/>
                <w:color w:val="000000"/>
                <w:sz w:val="18"/>
                <w:szCs w:val="18"/>
              </w:rPr>
              <w:t>申报企业上年度12月份增值税纳税报表中“按适用税率征税销售额”“本年累计”项对应的销售金额（单位：元）</w:t>
            </w:r>
          </w:p>
        </w:tc>
        <w:tc>
          <w:tcPr>
            <w:tcW w:w="315" w:type="pct"/>
            <w:vAlign w:val="center"/>
          </w:tcPr>
          <w:p>
            <w:pPr>
              <w:widowControl/>
              <w:ind w:left="-108" w:leftChars="-45" w:right="31" w:rightChars="13"/>
              <w:jc w:val="center"/>
              <w:rPr>
                <w:rFonts w:hint="eastAsia" w:ascii="黑体" w:hAnsi="黑体" w:eastAsia="黑体" w:cs="黑体"/>
                <w:sz w:val="18"/>
                <w:szCs w:val="18"/>
              </w:rPr>
            </w:pPr>
            <w:r>
              <w:rPr>
                <w:rFonts w:hint="eastAsia" w:ascii="黑体" w:hAnsi="黑体" w:eastAsia="黑体" w:cs="黑体"/>
                <w:sz w:val="18"/>
                <w:szCs w:val="18"/>
              </w:rPr>
              <w:t>近三年内申报企业是否有社会捐赠</w:t>
            </w:r>
          </w:p>
        </w:tc>
        <w:tc>
          <w:tcPr>
            <w:tcW w:w="404" w:type="pct"/>
            <w:vAlign w:val="center"/>
          </w:tcPr>
          <w:p>
            <w:pPr>
              <w:widowControl/>
              <w:ind w:left="-108" w:leftChars="-45" w:right="31" w:rightChars="13"/>
              <w:jc w:val="center"/>
              <w:rPr>
                <w:rFonts w:hint="eastAsia" w:ascii="黑体" w:hAnsi="黑体" w:eastAsia="黑体" w:cs="黑体"/>
                <w:color w:val="000000"/>
                <w:sz w:val="18"/>
                <w:szCs w:val="18"/>
              </w:rPr>
            </w:pPr>
            <w:r>
              <w:rPr>
                <w:rFonts w:hint="eastAsia" w:ascii="黑体" w:hAnsi="黑体" w:eastAsia="黑体" w:cs="黑体"/>
                <w:sz w:val="18"/>
                <w:szCs w:val="18"/>
              </w:rPr>
              <w:t>近三年内申报企业在生产经营活动中存在不良行为</w:t>
            </w:r>
          </w:p>
        </w:tc>
        <w:tc>
          <w:tcPr>
            <w:tcW w:w="252" w:type="pct"/>
            <w:vAlign w:val="center"/>
          </w:tcPr>
          <w:p>
            <w:pPr>
              <w:widowControl/>
              <w:ind w:left="0"/>
              <w:jc w:val="center"/>
              <w:rPr>
                <w:rFonts w:hint="eastAsia" w:ascii="黑体" w:hAnsi="黑体" w:eastAsia="黑体" w:cs="黑体"/>
                <w:color w:val="000000"/>
                <w:sz w:val="18"/>
                <w:szCs w:val="18"/>
              </w:rPr>
            </w:pPr>
            <w:r>
              <w:rPr>
                <w:rFonts w:hint="eastAsia" w:ascii="黑体" w:hAnsi="黑体" w:eastAsia="黑体" w:cs="黑体"/>
                <w:color w:val="000000"/>
                <w:sz w:val="18"/>
                <w:szCs w:val="18"/>
              </w:rPr>
              <w:t>序号（流水号</w:t>
            </w:r>
          </w:p>
          <w:p>
            <w:pPr>
              <w:widowControl/>
              <w:ind w:left="0"/>
              <w:jc w:val="center"/>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267" w:type="pct"/>
            <w:vAlign w:val="center"/>
          </w:tcPr>
          <w:p>
            <w:pPr>
              <w:widowControl/>
              <w:ind w:left="0"/>
              <w:jc w:val="center"/>
              <w:rPr>
                <w:rFonts w:hint="eastAsia" w:ascii="黑体" w:hAnsi="黑体" w:eastAsia="黑体" w:cs="黑体"/>
                <w:color w:val="000000"/>
                <w:sz w:val="18"/>
                <w:szCs w:val="18"/>
                <w:lang w:eastAsia="zh-CN"/>
              </w:rPr>
            </w:pPr>
            <w:r>
              <w:rPr>
                <w:rFonts w:hint="eastAsia" w:ascii="黑体" w:hAnsi="黑体" w:eastAsia="黑体" w:cs="黑体"/>
                <w:color w:val="000000"/>
                <w:sz w:val="18"/>
                <w:szCs w:val="18"/>
              </w:rPr>
              <w:t>科别耗材</w:t>
            </w:r>
            <w:r>
              <w:rPr>
                <w:rFonts w:hint="eastAsia" w:ascii="黑体" w:hAnsi="黑体" w:eastAsia="黑体" w:cs="黑体"/>
                <w:color w:val="000000"/>
                <w:sz w:val="18"/>
                <w:szCs w:val="18"/>
                <w:lang w:eastAsia="zh-CN"/>
              </w:rPr>
              <w:t>（</w:t>
            </w:r>
            <w:r>
              <w:rPr>
                <w:rFonts w:hint="eastAsia" w:ascii="黑体" w:hAnsi="黑体" w:eastAsia="黑体" w:cs="黑体"/>
                <w:color w:val="000000"/>
                <w:sz w:val="18"/>
                <w:szCs w:val="18"/>
                <w:lang w:val="en-US" w:eastAsia="zh-CN"/>
              </w:rPr>
              <w:t>科室名称</w:t>
            </w:r>
            <w:r>
              <w:rPr>
                <w:rFonts w:hint="eastAsia" w:ascii="黑体" w:hAnsi="黑体" w:eastAsia="黑体" w:cs="黑体"/>
                <w:color w:val="000000"/>
                <w:sz w:val="18"/>
                <w:szCs w:val="18"/>
                <w:lang w:eastAsia="zh-CN"/>
              </w:rPr>
              <w:t>）</w:t>
            </w:r>
          </w:p>
        </w:tc>
        <w:tc>
          <w:tcPr>
            <w:tcW w:w="297" w:type="pct"/>
            <w:vAlign w:val="center"/>
          </w:tcPr>
          <w:p>
            <w:pPr>
              <w:widowControl/>
              <w:ind w:left="0"/>
              <w:jc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val="en-US" w:eastAsia="zh-CN"/>
              </w:rPr>
              <w:t>物品编码</w:t>
            </w:r>
          </w:p>
        </w:tc>
        <w:tc>
          <w:tcPr>
            <w:tcW w:w="275" w:type="pct"/>
            <w:vAlign w:val="center"/>
          </w:tcPr>
          <w:p>
            <w:pPr>
              <w:widowControl/>
              <w:ind w:left="0"/>
              <w:jc w:val="center"/>
              <w:rPr>
                <w:rFonts w:hint="eastAsia" w:ascii="黑体" w:hAnsi="黑体" w:eastAsia="黑体" w:cs="黑体"/>
                <w:color w:val="000000"/>
                <w:sz w:val="18"/>
                <w:szCs w:val="18"/>
                <w:lang w:eastAsia="zh-CN"/>
              </w:rPr>
            </w:pPr>
            <w:r>
              <w:rPr>
                <w:rFonts w:hint="eastAsia" w:ascii="黑体" w:hAnsi="黑体" w:eastAsia="黑体" w:cs="黑体"/>
                <w:color w:val="000000"/>
                <w:sz w:val="18"/>
                <w:szCs w:val="18"/>
                <w:lang w:val="en-US" w:eastAsia="zh-CN"/>
              </w:rPr>
              <w:t>包号</w:t>
            </w:r>
          </w:p>
        </w:tc>
        <w:tc>
          <w:tcPr>
            <w:tcW w:w="598" w:type="pct"/>
            <w:vAlign w:val="center"/>
          </w:tcPr>
          <w:p>
            <w:pPr>
              <w:widowControl/>
              <w:ind w:left="0"/>
              <w:jc w:val="center"/>
              <w:rPr>
                <w:rFonts w:hint="eastAsia" w:ascii="黑体" w:hAnsi="黑体" w:eastAsia="黑体" w:cs="黑体"/>
                <w:color w:val="000000"/>
                <w:sz w:val="18"/>
                <w:szCs w:val="18"/>
              </w:rPr>
            </w:pPr>
            <w:r>
              <w:rPr>
                <w:rFonts w:hint="eastAsia" w:ascii="黑体" w:hAnsi="黑体" w:eastAsia="黑体" w:cs="黑体"/>
                <w:color w:val="000000"/>
                <w:sz w:val="18"/>
                <w:szCs w:val="18"/>
              </w:rPr>
              <w:t>所报名产品产地及品牌</w:t>
            </w:r>
            <w:r>
              <w:rPr>
                <w:rFonts w:hint="eastAsia" w:ascii="黑体" w:hAnsi="黑体" w:eastAsia="黑体" w:cs="黑体"/>
                <w:color w:val="FF0000"/>
                <w:sz w:val="18"/>
                <w:szCs w:val="18"/>
              </w:rPr>
              <w:t>（此列每个单元格只能填写一个品牌）</w:t>
            </w:r>
          </w:p>
        </w:tc>
        <w:tc>
          <w:tcPr>
            <w:tcW w:w="378" w:type="pct"/>
            <w:vAlign w:val="center"/>
          </w:tcPr>
          <w:p>
            <w:pPr>
              <w:widowControl/>
              <w:ind w:left="0"/>
              <w:jc w:val="center"/>
              <w:rPr>
                <w:rFonts w:hint="eastAsia" w:ascii="黑体" w:hAnsi="黑体" w:eastAsia="黑体" w:cs="黑体"/>
                <w:color w:val="000000"/>
                <w:sz w:val="18"/>
                <w:szCs w:val="18"/>
              </w:rPr>
            </w:pPr>
            <w:r>
              <w:rPr>
                <w:rFonts w:hint="eastAsia" w:ascii="黑体" w:hAnsi="黑体" w:eastAsia="黑体" w:cs="黑体"/>
                <w:color w:val="000000"/>
                <w:sz w:val="18"/>
                <w:szCs w:val="18"/>
              </w:rPr>
              <w:t>生产厂家</w:t>
            </w:r>
          </w:p>
        </w:tc>
        <w:tc>
          <w:tcPr>
            <w:tcW w:w="624" w:type="pct"/>
            <w:vAlign w:val="center"/>
          </w:tcPr>
          <w:p>
            <w:pPr>
              <w:widowControl/>
              <w:ind w:left="0"/>
              <w:jc w:val="center"/>
              <w:rPr>
                <w:rFonts w:hint="eastAsia" w:ascii="黑体" w:hAnsi="黑体" w:eastAsia="黑体" w:cs="黑体"/>
                <w:color w:val="000000"/>
                <w:sz w:val="18"/>
                <w:szCs w:val="18"/>
              </w:rPr>
            </w:pPr>
            <w:r>
              <w:rPr>
                <w:rFonts w:hint="eastAsia" w:ascii="黑体" w:hAnsi="黑体" w:eastAsia="黑体" w:cs="黑体"/>
                <w:color w:val="000000"/>
                <w:sz w:val="18"/>
                <w:szCs w:val="18"/>
              </w:rPr>
              <w:t>授权书授权关系</w:t>
            </w:r>
            <w:r>
              <w:rPr>
                <w:rFonts w:hint="eastAsia" w:ascii="黑体" w:hAnsi="黑体" w:eastAsia="黑体" w:cs="黑体"/>
                <w:color w:val="FF0000"/>
                <w:sz w:val="18"/>
                <w:szCs w:val="18"/>
              </w:rPr>
              <w:t>（此项公司名称可用简称，填写格式为：A授予B，B授予C……授予我司）</w:t>
            </w:r>
          </w:p>
        </w:tc>
        <w:tc>
          <w:tcPr>
            <w:tcW w:w="367" w:type="pct"/>
            <w:vAlign w:val="center"/>
          </w:tcPr>
          <w:p>
            <w:pPr>
              <w:widowControl/>
              <w:ind w:left="0"/>
              <w:jc w:val="center"/>
              <w:rPr>
                <w:rFonts w:hint="eastAsia" w:ascii="黑体" w:hAnsi="黑体" w:eastAsia="黑体" w:cs="黑体"/>
                <w:color w:val="000000"/>
                <w:sz w:val="18"/>
                <w:szCs w:val="18"/>
              </w:rPr>
            </w:pPr>
            <w:r>
              <w:rPr>
                <w:rFonts w:hint="eastAsia" w:ascii="黑体" w:hAnsi="黑体" w:eastAsia="黑体" w:cs="黑体"/>
                <w:color w:val="000000"/>
                <w:sz w:val="18"/>
                <w:szCs w:val="18"/>
              </w:rPr>
              <w:t>厂家是否具备ISO认证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89" w:type="pct"/>
            <w:vAlign w:val="center"/>
          </w:tcPr>
          <w:p>
            <w:pPr>
              <w:ind w:left="0"/>
              <w:rPr>
                <w:rFonts w:hint="eastAsia" w:ascii="黑体" w:hAnsi="黑体" w:eastAsia="黑体" w:cs="黑体"/>
              </w:rPr>
            </w:pPr>
            <w:r>
              <w:rPr>
                <w:rFonts w:hint="eastAsia" w:ascii="黑体" w:hAnsi="黑体" w:eastAsia="黑体" w:cs="黑体"/>
                <w:color w:val="FF0000"/>
                <w:sz w:val="18"/>
                <w:szCs w:val="18"/>
              </w:rPr>
              <w:t>xxx</w:t>
            </w:r>
          </w:p>
        </w:tc>
        <w:tc>
          <w:tcPr>
            <w:tcW w:w="330" w:type="pct"/>
            <w:vAlign w:val="center"/>
          </w:tcPr>
          <w:p>
            <w:pPr>
              <w:ind w:left="0"/>
              <w:rPr>
                <w:rFonts w:hint="eastAsia" w:ascii="黑体" w:hAnsi="黑体" w:eastAsia="黑体" w:cs="黑体"/>
              </w:rPr>
            </w:pPr>
            <w:r>
              <w:rPr>
                <w:rFonts w:hint="eastAsia" w:ascii="黑体" w:hAnsi="黑体" w:eastAsia="黑体" w:cs="黑体"/>
                <w:color w:val="FF0000"/>
                <w:sz w:val="18"/>
                <w:szCs w:val="18"/>
              </w:rPr>
              <w:t>xxx</w:t>
            </w:r>
          </w:p>
        </w:tc>
        <w:tc>
          <w:tcPr>
            <w:tcW w:w="698" w:type="pct"/>
            <w:vAlign w:val="center"/>
          </w:tcPr>
          <w:p>
            <w:pPr>
              <w:widowControl/>
              <w:ind w:left="0"/>
              <w:jc w:val="center"/>
              <w:rPr>
                <w:rFonts w:hint="eastAsia" w:ascii="黑体" w:hAnsi="黑体" w:eastAsia="黑体" w:cs="黑体"/>
                <w:color w:val="000000"/>
                <w:sz w:val="18"/>
                <w:szCs w:val="18"/>
              </w:rPr>
            </w:pPr>
            <w:r>
              <w:rPr>
                <w:rFonts w:hint="eastAsia" w:ascii="黑体" w:hAnsi="黑体" w:eastAsia="黑体" w:cs="黑体"/>
                <w:color w:val="FF0000"/>
                <w:sz w:val="18"/>
                <w:szCs w:val="18"/>
              </w:rPr>
              <w:t>xxx</w:t>
            </w:r>
          </w:p>
        </w:tc>
        <w:tc>
          <w:tcPr>
            <w:tcW w:w="315" w:type="pct"/>
            <w:vAlign w:val="center"/>
          </w:tcPr>
          <w:p>
            <w:pPr>
              <w:ind w:left="0"/>
              <w:jc w:val="center"/>
              <w:rPr>
                <w:rFonts w:hint="eastAsia" w:ascii="黑体" w:hAnsi="黑体" w:eastAsia="黑体" w:cs="黑体"/>
                <w:color w:val="FF0000"/>
                <w:sz w:val="18"/>
                <w:szCs w:val="18"/>
              </w:rPr>
            </w:pPr>
            <w:r>
              <w:rPr>
                <w:rFonts w:hint="eastAsia" w:ascii="黑体" w:hAnsi="黑体" w:eastAsia="黑体" w:cs="黑体"/>
                <w:color w:val="FF0000"/>
                <w:sz w:val="18"/>
                <w:szCs w:val="18"/>
              </w:rPr>
              <w:t>否</w:t>
            </w:r>
          </w:p>
        </w:tc>
        <w:tc>
          <w:tcPr>
            <w:tcW w:w="404" w:type="pct"/>
            <w:vAlign w:val="center"/>
          </w:tcPr>
          <w:p>
            <w:pPr>
              <w:ind w:left="0"/>
              <w:jc w:val="center"/>
              <w:rPr>
                <w:rFonts w:hint="eastAsia" w:ascii="黑体" w:hAnsi="黑体" w:eastAsia="黑体" w:cs="黑体"/>
                <w:color w:val="FF0000"/>
                <w:sz w:val="18"/>
                <w:szCs w:val="18"/>
              </w:rPr>
            </w:pPr>
            <w:r>
              <w:rPr>
                <w:rFonts w:hint="eastAsia" w:ascii="黑体" w:hAnsi="黑体" w:eastAsia="黑体" w:cs="黑体"/>
                <w:color w:val="FF0000"/>
                <w:sz w:val="18"/>
                <w:szCs w:val="18"/>
              </w:rPr>
              <w:t>否</w:t>
            </w:r>
          </w:p>
        </w:tc>
        <w:tc>
          <w:tcPr>
            <w:tcW w:w="252" w:type="pct"/>
            <w:vAlign w:val="center"/>
          </w:tcPr>
          <w:p>
            <w:pPr>
              <w:widowControl/>
              <w:ind w:left="0"/>
              <w:jc w:val="center"/>
              <w:rPr>
                <w:rFonts w:hint="eastAsia" w:ascii="黑体" w:hAnsi="黑体" w:eastAsia="黑体" w:cs="黑体"/>
                <w:color w:val="FF0000"/>
                <w:sz w:val="18"/>
                <w:szCs w:val="18"/>
              </w:rPr>
            </w:pPr>
            <w:r>
              <w:rPr>
                <w:rFonts w:hint="eastAsia" w:ascii="黑体" w:hAnsi="黑体" w:eastAsia="黑体" w:cs="黑体"/>
                <w:color w:val="FF0000"/>
                <w:sz w:val="18"/>
                <w:szCs w:val="18"/>
              </w:rPr>
              <w:t>1</w:t>
            </w:r>
          </w:p>
        </w:tc>
        <w:tc>
          <w:tcPr>
            <w:tcW w:w="267" w:type="pct"/>
            <w:vAlign w:val="center"/>
          </w:tcPr>
          <w:p>
            <w:pPr>
              <w:widowControl/>
              <w:ind w:left="0"/>
              <w:jc w:val="center"/>
              <w:rPr>
                <w:rFonts w:hint="eastAsia" w:ascii="黑体" w:hAnsi="黑体" w:eastAsia="黑体" w:cs="黑体"/>
                <w:color w:val="FF0000"/>
                <w:sz w:val="18"/>
                <w:szCs w:val="18"/>
              </w:rPr>
            </w:pPr>
          </w:p>
        </w:tc>
        <w:tc>
          <w:tcPr>
            <w:tcW w:w="297" w:type="pct"/>
            <w:vAlign w:val="center"/>
          </w:tcPr>
          <w:p>
            <w:pPr>
              <w:widowControl/>
              <w:ind w:left="0"/>
              <w:jc w:val="center"/>
              <w:rPr>
                <w:rFonts w:hint="eastAsia" w:ascii="黑体" w:hAnsi="黑体" w:eastAsia="黑体" w:cs="黑体"/>
                <w:color w:val="FF0000"/>
                <w:sz w:val="18"/>
                <w:szCs w:val="18"/>
              </w:rPr>
            </w:pPr>
          </w:p>
        </w:tc>
        <w:tc>
          <w:tcPr>
            <w:tcW w:w="275" w:type="pct"/>
            <w:vAlign w:val="center"/>
          </w:tcPr>
          <w:p>
            <w:pPr>
              <w:widowControl/>
              <w:ind w:left="0"/>
              <w:jc w:val="center"/>
              <w:rPr>
                <w:rFonts w:hint="eastAsia" w:ascii="黑体" w:hAnsi="黑体" w:eastAsia="黑体" w:cs="黑体"/>
                <w:color w:val="FF0000"/>
                <w:sz w:val="18"/>
                <w:szCs w:val="18"/>
              </w:rPr>
            </w:pPr>
            <w:r>
              <w:rPr>
                <w:rFonts w:hint="eastAsia" w:ascii="黑体" w:hAnsi="黑体" w:eastAsia="黑体" w:cs="黑体"/>
                <w:color w:val="FF0000"/>
                <w:sz w:val="18"/>
                <w:szCs w:val="18"/>
              </w:rPr>
              <w:t>A</w:t>
            </w:r>
          </w:p>
        </w:tc>
        <w:tc>
          <w:tcPr>
            <w:tcW w:w="598" w:type="pct"/>
            <w:vAlign w:val="center"/>
          </w:tcPr>
          <w:p>
            <w:pPr>
              <w:widowControl/>
              <w:ind w:left="0"/>
              <w:jc w:val="center"/>
              <w:rPr>
                <w:rFonts w:hint="eastAsia" w:ascii="黑体" w:hAnsi="黑体" w:eastAsia="黑体" w:cs="黑体"/>
                <w:color w:val="FF0000"/>
                <w:sz w:val="18"/>
                <w:szCs w:val="18"/>
              </w:rPr>
            </w:pPr>
            <w:r>
              <w:rPr>
                <w:rFonts w:hint="eastAsia" w:ascii="黑体" w:hAnsi="黑体" w:eastAsia="黑体" w:cs="黑体"/>
                <w:color w:val="FF0000"/>
                <w:sz w:val="18"/>
                <w:szCs w:val="18"/>
              </w:rPr>
              <w:t>美国强生</w:t>
            </w:r>
          </w:p>
        </w:tc>
        <w:tc>
          <w:tcPr>
            <w:tcW w:w="378" w:type="pct"/>
            <w:vAlign w:val="center"/>
          </w:tcPr>
          <w:p>
            <w:pPr>
              <w:widowControl/>
              <w:ind w:left="0"/>
              <w:jc w:val="center"/>
              <w:rPr>
                <w:rFonts w:hint="eastAsia" w:ascii="黑体" w:hAnsi="黑体" w:eastAsia="黑体" w:cs="黑体"/>
                <w:color w:val="FF0000"/>
                <w:sz w:val="18"/>
                <w:szCs w:val="18"/>
              </w:rPr>
            </w:pPr>
            <w:r>
              <w:rPr>
                <w:rFonts w:hint="eastAsia" w:ascii="黑体" w:hAnsi="黑体" w:eastAsia="黑体" w:cs="黑体"/>
                <w:color w:val="FF0000"/>
                <w:sz w:val="18"/>
                <w:szCs w:val="18"/>
              </w:rPr>
              <w:t>Johnson &amp; Johnson</w:t>
            </w:r>
          </w:p>
        </w:tc>
        <w:tc>
          <w:tcPr>
            <w:tcW w:w="624" w:type="pct"/>
            <w:vAlign w:val="center"/>
          </w:tcPr>
          <w:p>
            <w:pPr>
              <w:widowControl/>
              <w:ind w:left="0"/>
              <w:jc w:val="center"/>
              <w:rPr>
                <w:rFonts w:hint="eastAsia" w:ascii="黑体" w:hAnsi="黑体" w:eastAsia="黑体" w:cs="黑体"/>
                <w:color w:val="FF0000"/>
                <w:sz w:val="18"/>
                <w:szCs w:val="18"/>
              </w:rPr>
            </w:pPr>
            <w:r>
              <w:rPr>
                <w:rFonts w:hint="eastAsia" w:ascii="黑体" w:hAnsi="黑体" w:eastAsia="黑体" w:cs="黑体"/>
                <w:color w:val="FF0000"/>
                <w:sz w:val="18"/>
                <w:szCs w:val="18"/>
              </w:rPr>
              <w:t>强生授予xxx，xxx授予我司</w:t>
            </w:r>
          </w:p>
        </w:tc>
        <w:tc>
          <w:tcPr>
            <w:tcW w:w="367" w:type="pct"/>
            <w:vAlign w:val="center"/>
          </w:tcPr>
          <w:p>
            <w:pPr>
              <w:widowControl/>
              <w:ind w:left="0"/>
              <w:jc w:val="center"/>
              <w:rPr>
                <w:rFonts w:hint="eastAsia" w:ascii="黑体" w:hAnsi="黑体" w:eastAsia="黑体" w:cs="黑体"/>
                <w:color w:val="FF0000"/>
                <w:sz w:val="18"/>
                <w:szCs w:val="18"/>
              </w:rPr>
            </w:pPr>
            <w:r>
              <w:rPr>
                <w:rFonts w:hint="eastAsia" w:ascii="黑体" w:hAnsi="黑体" w:eastAsia="黑体" w:cs="黑体"/>
                <w:color w:val="FF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89" w:type="pct"/>
            <w:vAlign w:val="center"/>
          </w:tcPr>
          <w:p>
            <w:pPr>
              <w:ind w:left="0" w:leftChars="0"/>
              <w:rPr>
                <w:rFonts w:hint="eastAsia" w:ascii="黑体" w:hAnsi="黑体" w:eastAsia="黑体" w:cs="黑体"/>
                <w:sz w:val="24"/>
                <w:szCs w:val="24"/>
                <w:lang w:val="en-US" w:eastAsia="zh-CN" w:bidi="ar-SA"/>
              </w:rPr>
            </w:pPr>
            <w:r>
              <w:rPr>
                <w:rFonts w:hint="eastAsia" w:ascii="黑体" w:hAnsi="黑体" w:eastAsia="黑体" w:cs="黑体"/>
                <w:color w:val="FF0000"/>
                <w:sz w:val="18"/>
                <w:szCs w:val="18"/>
              </w:rPr>
              <w:t>xxx</w:t>
            </w:r>
          </w:p>
        </w:tc>
        <w:tc>
          <w:tcPr>
            <w:tcW w:w="330" w:type="pct"/>
            <w:vAlign w:val="center"/>
          </w:tcPr>
          <w:p>
            <w:pPr>
              <w:ind w:left="0" w:leftChars="0"/>
              <w:rPr>
                <w:rFonts w:hint="eastAsia" w:ascii="黑体" w:hAnsi="黑体" w:eastAsia="黑体" w:cs="黑体"/>
                <w:sz w:val="24"/>
                <w:szCs w:val="24"/>
                <w:lang w:val="en-US" w:eastAsia="zh-CN" w:bidi="ar-SA"/>
              </w:rPr>
            </w:pPr>
            <w:r>
              <w:rPr>
                <w:rFonts w:hint="eastAsia" w:ascii="黑体" w:hAnsi="黑体" w:eastAsia="黑体" w:cs="黑体"/>
                <w:color w:val="FF0000"/>
                <w:sz w:val="18"/>
                <w:szCs w:val="18"/>
              </w:rPr>
              <w:t>xxx</w:t>
            </w:r>
          </w:p>
        </w:tc>
        <w:tc>
          <w:tcPr>
            <w:tcW w:w="698" w:type="pct"/>
            <w:vAlign w:val="center"/>
          </w:tcPr>
          <w:p>
            <w:pPr>
              <w:widowControl/>
              <w:ind w:left="0" w:leftChars="0"/>
              <w:jc w:val="center"/>
              <w:rPr>
                <w:rFonts w:hint="eastAsia" w:ascii="黑体" w:hAnsi="黑体" w:eastAsia="黑体" w:cs="黑体"/>
                <w:color w:val="000000"/>
                <w:sz w:val="18"/>
                <w:szCs w:val="18"/>
                <w:lang w:val="en-US" w:eastAsia="zh-CN" w:bidi="ar-SA"/>
              </w:rPr>
            </w:pPr>
            <w:r>
              <w:rPr>
                <w:rFonts w:hint="eastAsia" w:ascii="黑体" w:hAnsi="黑体" w:eastAsia="黑体" w:cs="黑体"/>
                <w:color w:val="FF0000"/>
                <w:sz w:val="18"/>
                <w:szCs w:val="18"/>
              </w:rPr>
              <w:t>xxx</w:t>
            </w:r>
          </w:p>
        </w:tc>
        <w:tc>
          <w:tcPr>
            <w:tcW w:w="315" w:type="pct"/>
            <w:vAlign w:val="center"/>
          </w:tcPr>
          <w:p>
            <w:pPr>
              <w:ind w:left="0" w:leftChars="0"/>
              <w:jc w:val="center"/>
              <w:rPr>
                <w:rFonts w:hint="eastAsia" w:ascii="黑体" w:hAnsi="黑体" w:eastAsia="黑体" w:cs="黑体"/>
                <w:color w:val="FF0000"/>
                <w:sz w:val="18"/>
                <w:szCs w:val="18"/>
                <w:lang w:val="en-US" w:eastAsia="zh-CN" w:bidi="ar-SA"/>
              </w:rPr>
            </w:pPr>
            <w:r>
              <w:rPr>
                <w:rFonts w:hint="eastAsia" w:ascii="黑体" w:hAnsi="黑体" w:eastAsia="黑体" w:cs="黑体"/>
                <w:color w:val="FF0000"/>
                <w:sz w:val="18"/>
                <w:szCs w:val="18"/>
              </w:rPr>
              <w:t>否</w:t>
            </w:r>
          </w:p>
        </w:tc>
        <w:tc>
          <w:tcPr>
            <w:tcW w:w="404" w:type="pct"/>
            <w:vAlign w:val="center"/>
          </w:tcPr>
          <w:p>
            <w:pPr>
              <w:ind w:left="0" w:leftChars="0"/>
              <w:jc w:val="center"/>
              <w:rPr>
                <w:rFonts w:hint="eastAsia" w:ascii="黑体" w:hAnsi="黑体" w:eastAsia="黑体" w:cs="黑体"/>
                <w:color w:val="FF0000"/>
                <w:sz w:val="18"/>
                <w:szCs w:val="18"/>
                <w:lang w:val="en-US" w:eastAsia="zh-CN" w:bidi="ar-SA"/>
              </w:rPr>
            </w:pPr>
            <w:r>
              <w:rPr>
                <w:rFonts w:hint="eastAsia" w:ascii="黑体" w:hAnsi="黑体" w:eastAsia="黑体" w:cs="黑体"/>
                <w:color w:val="FF0000"/>
                <w:sz w:val="18"/>
                <w:szCs w:val="18"/>
              </w:rPr>
              <w:t>否</w:t>
            </w:r>
          </w:p>
        </w:tc>
        <w:tc>
          <w:tcPr>
            <w:tcW w:w="252" w:type="pct"/>
            <w:vAlign w:val="center"/>
          </w:tcPr>
          <w:p>
            <w:pPr>
              <w:widowControl/>
              <w:ind w:left="0"/>
              <w:jc w:val="center"/>
              <w:rPr>
                <w:rFonts w:cs="宋体"/>
                <w:color w:val="FF0000"/>
                <w:sz w:val="18"/>
                <w:szCs w:val="18"/>
              </w:rPr>
            </w:pPr>
            <w:r>
              <w:rPr>
                <w:rFonts w:hint="eastAsia" w:cs="宋体"/>
                <w:color w:val="FF0000"/>
                <w:sz w:val="18"/>
                <w:szCs w:val="18"/>
              </w:rPr>
              <w:t>2</w:t>
            </w:r>
          </w:p>
        </w:tc>
        <w:tc>
          <w:tcPr>
            <w:tcW w:w="267" w:type="pct"/>
            <w:vAlign w:val="center"/>
          </w:tcPr>
          <w:p>
            <w:pPr>
              <w:widowControl/>
              <w:ind w:left="0"/>
              <w:jc w:val="center"/>
              <w:rPr>
                <w:rFonts w:cs="宋体"/>
                <w:color w:val="FF0000"/>
                <w:sz w:val="18"/>
                <w:szCs w:val="18"/>
              </w:rPr>
            </w:pPr>
          </w:p>
        </w:tc>
        <w:tc>
          <w:tcPr>
            <w:tcW w:w="297" w:type="pct"/>
            <w:vAlign w:val="center"/>
          </w:tcPr>
          <w:p>
            <w:pPr>
              <w:widowControl/>
              <w:ind w:left="0"/>
              <w:jc w:val="center"/>
              <w:rPr>
                <w:rFonts w:cs="宋体"/>
                <w:color w:val="FF0000"/>
                <w:sz w:val="18"/>
                <w:szCs w:val="18"/>
              </w:rPr>
            </w:pPr>
          </w:p>
        </w:tc>
        <w:tc>
          <w:tcPr>
            <w:tcW w:w="275" w:type="pct"/>
            <w:vAlign w:val="center"/>
          </w:tcPr>
          <w:p>
            <w:pPr>
              <w:widowControl/>
              <w:ind w:left="0"/>
              <w:jc w:val="center"/>
              <w:rPr>
                <w:rFonts w:cs="宋体"/>
                <w:color w:val="FF0000"/>
                <w:sz w:val="18"/>
                <w:szCs w:val="18"/>
              </w:rPr>
            </w:pPr>
            <w:r>
              <w:rPr>
                <w:rFonts w:hint="eastAsia" w:cs="宋体"/>
                <w:color w:val="FF0000"/>
                <w:sz w:val="18"/>
                <w:szCs w:val="18"/>
              </w:rPr>
              <w:t>A</w:t>
            </w:r>
          </w:p>
        </w:tc>
        <w:tc>
          <w:tcPr>
            <w:tcW w:w="598" w:type="pct"/>
            <w:vAlign w:val="center"/>
          </w:tcPr>
          <w:p>
            <w:pPr>
              <w:widowControl/>
              <w:ind w:left="0"/>
              <w:jc w:val="center"/>
              <w:rPr>
                <w:rFonts w:cs="宋体"/>
                <w:color w:val="FF0000"/>
                <w:sz w:val="18"/>
                <w:szCs w:val="18"/>
              </w:rPr>
            </w:pPr>
            <w:r>
              <w:rPr>
                <w:rFonts w:hint="eastAsia" w:cs="宋体"/>
                <w:color w:val="FF0000"/>
                <w:sz w:val="18"/>
                <w:szCs w:val="18"/>
              </w:rPr>
              <w:t>美国史赛克</w:t>
            </w:r>
          </w:p>
        </w:tc>
        <w:tc>
          <w:tcPr>
            <w:tcW w:w="378" w:type="pct"/>
            <w:vAlign w:val="center"/>
          </w:tcPr>
          <w:p>
            <w:pPr>
              <w:widowControl/>
              <w:ind w:left="0"/>
              <w:jc w:val="center"/>
              <w:rPr>
                <w:rFonts w:cs="宋体"/>
                <w:color w:val="FF0000"/>
                <w:sz w:val="18"/>
                <w:szCs w:val="18"/>
              </w:rPr>
            </w:pPr>
            <w:r>
              <w:rPr>
                <w:rFonts w:cs="宋体"/>
                <w:color w:val="FF0000"/>
                <w:sz w:val="18"/>
                <w:szCs w:val="18"/>
              </w:rPr>
              <w:t>Stryker Corporation</w:t>
            </w:r>
          </w:p>
        </w:tc>
        <w:tc>
          <w:tcPr>
            <w:tcW w:w="624" w:type="pct"/>
            <w:vAlign w:val="center"/>
          </w:tcPr>
          <w:p>
            <w:pPr>
              <w:widowControl/>
              <w:ind w:left="0"/>
              <w:jc w:val="center"/>
              <w:rPr>
                <w:rFonts w:cs="宋体"/>
                <w:color w:val="FF0000"/>
                <w:sz w:val="18"/>
                <w:szCs w:val="18"/>
              </w:rPr>
            </w:pPr>
            <w:r>
              <w:rPr>
                <w:rFonts w:cs="宋体"/>
                <w:color w:val="FF0000"/>
                <w:sz w:val="18"/>
                <w:szCs w:val="18"/>
              </w:rPr>
              <w:t>史赛克</w:t>
            </w:r>
            <w:r>
              <w:rPr>
                <w:rFonts w:hint="eastAsia" w:cs="宋体"/>
                <w:color w:val="FF0000"/>
                <w:sz w:val="18"/>
                <w:szCs w:val="18"/>
              </w:rPr>
              <w:t>授予我司</w:t>
            </w:r>
          </w:p>
        </w:tc>
        <w:tc>
          <w:tcPr>
            <w:tcW w:w="367" w:type="pct"/>
            <w:vAlign w:val="center"/>
          </w:tcPr>
          <w:p>
            <w:pPr>
              <w:widowControl/>
              <w:ind w:left="0"/>
              <w:jc w:val="center"/>
              <w:rPr>
                <w:rFonts w:cs="宋体"/>
                <w:color w:val="FF0000"/>
                <w:sz w:val="18"/>
                <w:szCs w:val="18"/>
              </w:rPr>
            </w:pPr>
            <w:r>
              <w:rPr>
                <w:rFonts w:hint="eastAsia" w:cs="宋体"/>
                <w:color w:val="FF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89" w:type="pct"/>
            <w:vAlign w:val="center"/>
          </w:tcPr>
          <w:p>
            <w:pPr>
              <w:ind w:left="0" w:leftChars="0"/>
              <w:rPr>
                <w:rFonts w:hint="eastAsia" w:ascii="黑体" w:hAnsi="黑体" w:eastAsia="黑体" w:cs="黑体"/>
                <w:sz w:val="24"/>
                <w:szCs w:val="24"/>
                <w:lang w:val="en-US" w:eastAsia="zh-CN" w:bidi="ar-SA"/>
              </w:rPr>
            </w:pPr>
            <w:r>
              <w:rPr>
                <w:rFonts w:hint="eastAsia" w:ascii="黑体" w:hAnsi="黑体" w:eastAsia="黑体" w:cs="黑体"/>
                <w:color w:val="FF0000"/>
                <w:sz w:val="18"/>
                <w:szCs w:val="18"/>
              </w:rPr>
              <w:t>xxx</w:t>
            </w:r>
          </w:p>
        </w:tc>
        <w:tc>
          <w:tcPr>
            <w:tcW w:w="330" w:type="pct"/>
            <w:vAlign w:val="center"/>
          </w:tcPr>
          <w:p>
            <w:pPr>
              <w:ind w:left="0" w:leftChars="0"/>
              <w:rPr>
                <w:rFonts w:hint="eastAsia" w:ascii="黑体" w:hAnsi="黑体" w:eastAsia="黑体" w:cs="黑体"/>
                <w:sz w:val="24"/>
                <w:szCs w:val="24"/>
                <w:lang w:val="en-US" w:eastAsia="zh-CN" w:bidi="ar-SA"/>
              </w:rPr>
            </w:pPr>
            <w:r>
              <w:rPr>
                <w:rFonts w:hint="eastAsia" w:ascii="黑体" w:hAnsi="黑体" w:eastAsia="黑体" w:cs="黑体"/>
                <w:color w:val="FF0000"/>
                <w:sz w:val="18"/>
                <w:szCs w:val="18"/>
              </w:rPr>
              <w:t>xxx</w:t>
            </w:r>
          </w:p>
        </w:tc>
        <w:tc>
          <w:tcPr>
            <w:tcW w:w="698" w:type="pct"/>
            <w:vAlign w:val="center"/>
          </w:tcPr>
          <w:p>
            <w:pPr>
              <w:widowControl/>
              <w:ind w:left="0" w:leftChars="0"/>
              <w:jc w:val="center"/>
              <w:rPr>
                <w:rFonts w:hint="eastAsia" w:ascii="黑体" w:hAnsi="黑体" w:eastAsia="黑体" w:cs="黑体"/>
                <w:color w:val="000000"/>
                <w:sz w:val="18"/>
                <w:szCs w:val="18"/>
                <w:lang w:val="en-US" w:eastAsia="zh-CN" w:bidi="ar-SA"/>
              </w:rPr>
            </w:pPr>
            <w:r>
              <w:rPr>
                <w:rFonts w:hint="eastAsia" w:ascii="黑体" w:hAnsi="黑体" w:eastAsia="黑体" w:cs="黑体"/>
                <w:color w:val="FF0000"/>
                <w:sz w:val="18"/>
                <w:szCs w:val="18"/>
              </w:rPr>
              <w:t>xxx</w:t>
            </w:r>
          </w:p>
        </w:tc>
        <w:tc>
          <w:tcPr>
            <w:tcW w:w="315" w:type="pct"/>
            <w:vAlign w:val="center"/>
          </w:tcPr>
          <w:p>
            <w:pPr>
              <w:ind w:left="0" w:leftChars="0"/>
              <w:jc w:val="center"/>
              <w:rPr>
                <w:rFonts w:hint="eastAsia" w:ascii="黑体" w:hAnsi="黑体" w:eastAsia="黑体" w:cs="黑体"/>
                <w:color w:val="FF0000"/>
                <w:sz w:val="18"/>
                <w:szCs w:val="18"/>
                <w:lang w:val="en-US" w:eastAsia="zh-CN" w:bidi="ar-SA"/>
              </w:rPr>
            </w:pPr>
            <w:r>
              <w:rPr>
                <w:rFonts w:hint="eastAsia" w:ascii="黑体" w:hAnsi="黑体" w:eastAsia="黑体" w:cs="黑体"/>
                <w:color w:val="FF0000"/>
                <w:sz w:val="18"/>
                <w:szCs w:val="18"/>
              </w:rPr>
              <w:t>否</w:t>
            </w:r>
          </w:p>
        </w:tc>
        <w:tc>
          <w:tcPr>
            <w:tcW w:w="404" w:type="pct"/>
            <w:vAlign w:val="center"/>
          </w:tcPr>
          <w:p>
            <w:pPr>
              <w:ind w:left="0" w:leftChars="0"/>
              <w:jc w:val="center"/>
              <w:rPr>
                <w:rFonts w:hint="eastAsia" w:ascii="黑体" w:hAnsi="黑体" w:eastAsia="黑体" w:cs="黑体"/>
                <w:color w:val="FF0000"/>
                <w:sz w:val="18"/>
                <w:szCs w:val="18"/>
                <w:lang w:val="en-US" w:eastAsia="zh-CN" w:bidi="ar-SA"/>
              </w:rPr>
            </w:pPr>
            <w:r>
              <w:rPr>
                <w:rFonts w:hint="eastAsia" w:ascii="黑体" w:hAnsi="黑体" w:eastAsia="黑体" w:cs="黑体"/>
                <w:color w:val="FF0000"/>
                <w:sz w:val="18"/>
                <w:szCs w:val="18"/>
              </w:rPr>
              <w:t>否</w:t>
            </w:r>
          </w:p>
        </w:tc>
        <w:tc>
          <w:tcPr>
            <w:tcW w:w="252" w:type="pct"/>
            <w:vAlign w:val="center"/>
          </w:tcPr>
          <w:p>
            <w:pPr>
              <w:widowControl/>
              <w:ind w:left="0"/>
              <w:jc w:val="center"/>
              <w:rPr>
                <w:rFonts w:cs="宋体"/>
                <w:color w:val="FF0000"/>
                <w:sz w:val="18"/>
                <w:szCs w:val="18"/>
              </w:rPr>
            </w:pPr>
            <w:r>
              <w:rPr>
                <w:rFonts w:hint="eastAsia" w:cs="宋体"/>
                <w:color w:val="FF0000"/>
                <w:sz w:val="18"/>
                <w:szCs w:val="18"/>
              </w:rPr>
              <w:t>3</w:t>
            </w:r>
          </w:p>
        </w:tc>
        <w:tc>
          <w:tcPr>
            <w:tcW w:w="267" w:type="pct"/>
            <w:vAlign w:val="center"/>
          </w:tcPr>
          <w:p>
            <w:pPr>
              <w:widowControl/>
              <w:ind w:left="0"/>
              <w:jc w:val="center"/>
              <w:rPr>
                <w:rFonts w:cs="宋体"/>
                <w:color w:val="FF0000"/>
                <w:sz w:val="18"/>
                <w:szCs w:val="18"/>
              </w:rPr>
            </w:pPr>
          </w:p>
        </w:tc>
        <w:tc>
          <w:tcPr>
            <w:tcW w:w="297" w:type="pct"/>
            <w:vAlign w:val="center"/>
          </w:tcPr>
          <w:p>
            <w:pPr>
              <w:widowControl/>
              <w:ind w:left="0"/>
              <w:jc w:val="center"/>
              <w:rPr>
                <w:rFonts w:cs="宋体"/>
                <w:color w:val="FF0000"/>
                <w:sz w:val="18"/>
                <w:szCs w:val="18"/>
              </w:rPr>
            </w:pPr>
          </w:p>
        </w:tc>
        <w:tc>
          <w:tcPr>
            <w:tcW w:w="275" w:type="pct"/>
            <w:vAlign w:val="center"/>
          </w:tcPr>
          <w:p>
            <w:pPr>
              <w:widowControl/>
              <w:ind w:left="0"/>
              <w:jc w:val="center"/>
              <w:rPr>
                <w:rFonts w:cs="宋体"/>
                <w:color w:val="FF0000"/>
                <w:sz w:val="18"/>
                <w:szCs w:val="18"/>
              </w:rPr>
            </w:pPr>
            <w:r>
              <w:rPr>
                <w:rFonts w:hint="eastAsia" w:cs="宋体"/>
                <w:color w:val="FF0000"/>
                <w:sz w:val="18"/>
                <w:szCs w:val="18"/>
              </w:rPr>
              <w:t>B</w:t>
            </w:r>
          </w:p>
        </w:tc>
        <w:tc>
          <w:tcPr>
            <w:tcW w:w="598" w:type="pct"/>
            <w:vAlign w:val="center"/>
          </w:tcPr>
          <w:p>
            <w:pPr>
              <w:widowControl/>
              <w:ind w:left="0"/>
              <w:jc w:val="center"/>
              <w:rPr>
                <w:rFonts w:cs="宋体"/>
                <w:color w:val="FF0000"/>
                <w:sz w:val="18"/>
                <w:szCs w:val="18"/>
              </w:rPr>
            </w:pPr>
            <w:r>
              <w:rPr>
                <w:rFonts w:hint="eastAsia" w:cs="宋体"/>
                <w:color w:val="FF0000"/>
                <w:sz w:val="18"/>
                <w:szCs w:val="18"/>
              </w:rPr>
              <w:t>广州百胜</w:t>
            </w:r>
          </w:p>
        </w:tc>
        <w:tc>
          <w:tcPr>
            <w:tcW w:w="378" w:type="pct"/>
            <w:vAlign w:val="center"/>
          </w:tcPr>
          <w:p>
            <w:pPr>
              <w:widowControl/>
              <w:ind w:left="0"/>
              <w:jc w:val="center"/>
              <w:rPr>
                <w:rFonts w:cs="宋体"/>
                <w:color w:val="FF0000"/>
                <w:sz w:val="18"/>
                <w:szCs w:val="18"/>
              </w:rPr>
            </w:pPr>
            <w:r>
              <w:rPr>
                <w:rFonts w:cs="宋体"/>
                <w:color w:val="FF0000"/>
                <w:sz w:val="18"/>
                <w:szCs w:val="18"/>
              </w:rPr>
              <w:t>……</w:t>
            </w:r>
          </w:p>
        </w:tc>
        <w:tc>
          <w:tcPr>
            <w:tcW w:w="624" w:type="pct"/>
            <w:vAlign w:val="center"/>
          </w:tcPr>
          <w:p>
            <w:pPr>
              <w:widowControl/>
              <w:ind w:left="0"/>
              <w:jc w:val="center"/>
              <w:rPr>
                <w:rFonts w:cs="宋体"/>
                <w:color w:val="FF0000"/>
                <w:sz w:val="18"/>
                <w:szCs w:val="18"/>
              </w:rPr>
            </w:pPr>
            <w:r>
              <w:rPr>
                <w:rFonts w:cs="宋体"/>
                <w:color w:val="FF0000"/>
                <w:sz w:val="18"/>
                <w:szCs w:val="18"/>
              </w:rPr>
              <w:t>……</w:t>
            </w:r>
          </w:p>
        </w:tc>
        <w:tc>
          <w:tcPr>
            <w:tcW w:w="367" w:type="pct"/>
            <w:vAlign w:val="center"/>
          </w:tcPr>
          <w:p>
            <w:pPr>
              <w:widowControl/>
              <w:ind w:left="0"/>
              <w:jc w:val="center"/>
              <w:rPr>
                <w:rFonts w:cs="宋体"/>
                <w:color w:val="FF0000"/>
                <w:sz w:val="18"/>
                <w:szCs w:val="18"/>
              </w:rPr>
            </w:pPr>
            <w:r>
              <w:rPr>
                <w:rFonts w:cs="宋体"/>
                <w:color w:val="FF0000"/>
                <w:sz w:val="18"/>
                <w:szCs w:val="18"/>
              </w:rPr>
              <w:t>……</w:t>
            </w:r>
          </w:p>
        </w:tc>
      </w:tr>
    </w:tbl>
    <w:p>
      <w:pPr>
        <w:ind w:left="0" w:leftChars="0" w:firstLine="0" w:firstLineChars="0"/>
      </w:pPr>
    </w:p>
    <w:p>
      <w:pPr>
        <w:ind w:left="0"/>
      </w:pPr>
    </w:p>
    <w:p>
      <w:pPr>
        <w:ind w:left="0"/>
      </w:pPr>
      <w:r>
        <w:rPr>
          <w:rFonts w:hint="eastAsia"/>
        </w:rPr>
        <w:t>1、以上部分为举例说明，供参考。</w:t>
      </w:r>
    </w:p>
    <w:p>
      <w:pPr>
        <w:ind w:left="0"/>
      </w:pPr>
      <w:r>
        <w:rPr>
          <w:rFonts w:hint="eastAsia"/>
        </w:rPr>
        <w:t>2、谈判文件中授权书、厂家承诺函所放置顺序应与本表序号列先后顺序一致。</w:t>
      </w:r>
    </w:p>
    <w:p>
      <w:pPr>
        <w:pStyle w:val="2"/>
        <w:ind w:left="0"/>
        <w:rPr>
          <w:rFonts w:hint="eastAsia" w:ascii="仿宋_GB2312" w:eastAsia="仿宋_GB2312"/>
          <w:spacing w:val="0"/>
        </w:rPr>
      </w:pPr>
    </w:p>
    <w:p>
      <w:pPr>
        <w:pStyle w:val="2"/>
        <w:ind w:left="0"/>
        <w:rPr>
          <w:rFonts w:hint="eastAsia" w:cs="宋体"/>
          <w:spacing w:val="0"/>
        </w:rPr>
      </w:pPr>
      <w:r>
        <w:rPr>
          <w:rFonts w:hint="eastAsia" w:ascii="仿宋_GB2312" w:eastAsia="仿宋_GB2312"/>
          <w:spacing w:val="0"/>
        </w:rPr>
        <w:t>格式</w:t>
      </w:r>
      <w:r>
        <w:rPr>
          <w:rFonts w:hint="eastAsia" w:cs="宋体"/>
          <w:spacing w:val="0"/>
        </w:rPr>
        <w:t>6</w:t>
      </w:r>
      <w:r>
        <w:rPr>
          <w:rFonts w:hint="eastAsia" w:ascii="仿宋_GB2312" w:eastAsia="仿宋_GB2312"/>
          <w:spacing w:val="0"/>
        </w:rPr>
        <w:t>：</w:t>
      </w:r>
      <w:r>
        <w:rPr>
          <w:rFonts w:hint="eastAsia" w:cs="宋体"/>
          <w:spacing w:val="0"/>
        </w:rPr>
        <w:t xml:space="preserve">                                     </w:t>
      </w:r>
    </w:p>
    <w:p>
      <w:pPr>
        <w:pStyle w:val="2"/>
        <w:ind w:left="0"/>
        <w:rPr>
          <w:rFonts w:hint="eastAsia" w:cs="宋体"/>
          <w:spacing w:val="0"/>
        </w:rPr>
      </w:pPr>
    </w:p>
    <w:p>
      <w:pPr>
        <w:pStyle w:val="2"/>
        <w:ind w:left="0"/>
        <w:jc w:val="center"/>
        <w:rPr>
          <w:b/>
          <w:bCs w:val="0"/>
          <w:spacing w:val="0"/>
          <w:sz w:val="28"/>
          <w:szCs w:val="28"/>
        </w:rPr>
      </w:pPr>
      <w:r>
        <w:rPr>
          <w:rFonts w:hint="eastAsia"/>
          <w:b/>
          <w:bCs w:val="0"/>
          <w:spacing w:val="0"/>
          <w:sz w:val="28"/>
          <w:szCs w:val="28"/>
        </w:rPr>
        <w:t>投标产品情况表</w:t>
      </w:r>
    </w:p>
    <w:tbl>
      <w:tblPr>
        <w:tblStyle w:val="16"/>
        <w:tblpPr w:leftFromText="180" w:rightFromText="180" w:vertAnchor="text" w:horzAnchor="page" w:tblpX="588" w:tblpY="1494"/>
        <w:tblOverlap w:val="never"/>
        <w:tblW w:w="15908" w:type="dxa"/>
        <w:tblInd w:w="0" w:type="dxa"/>
        <w:tblLayout w:type="fixed"/>
        <w:tblCellMar>
          <w:top w:w="0" w:type="dxa"/>
          <w:left w:w="0" w:type="dxa"/>
          <w:bottom w:w="0" w:type="dxa"/>
          <w:right w:w="0" w:type="dxa"/>
        </w:tblCellMar>
      </w:tblPr>
      <w:tblGrid>
        <w:gridCol w:w="754"/>
        <w:gridCol w:w="708"/>
        <w:gridCol w:w="687"/>
        <w:gridCol w:w="687"/>
        <w:gridCol w:w="687"/>
        <w:gridCol w:w="687"/>
        <w:gridCol w:w="687"/>
        <w:gridCol w:w="687"/>
        <w:gridCol w:w="687"/>
        <w:gridCol w:w="687"/>
        <w:gridCol w:w="798"/>
        <w:gridCol w:w="754"/>
        <w:gridCol w:w="754"/>
        <w:gridCol w:w="722"/>
        <w:gridCol w:w="687"/>
        <w:gridCol w:w="719"/>
        <w:gridCol w:w="1312"/>
        <w:gridCol w:w="922"/>
        <w:gridCol w:w="754"/>
        <w:gridCol w:w="754"/>
        <w:gridCol w:w="763"/>
        <w:gridCol w:w="11"/>
      </w:tblGrid>
      <w:tr>
        <w:tblPrEx>
          <w:tblCellMar>
            <w:top w:w="0" w:type="dxa"/>
            <w:left w:w="0" w:type="dxa"/>
            <w:bottom w:w="0" w:type="dxa"/>
            <w:right w:w="0" w:type="dxa"/>
          </w:tblCellMar>
        </w:tblPrEx>
        <w:trPr>
          <w:trHeight w:val="677" w:hRule="atLeast"/>
        </w:trPr>
        <w:tc>
          <w:tcPr>
            <w:tcW w:w="15908" w:type="dxa"/>
            <w:gridSpan w:val="22"/>
            <w:tcBorders>
              <w:top w:val="single" w:color="000000" w:sz="4" w:space="0"/>
              <w:left w:val="single" w:color="000000" w:sz="4" w:space="0"/>
              <w:bottom w:val="nil"/>
              <w:right w:val="single" w:color="000000" w:sz="4" w:space="0"/>
            </w:tcBorders>
          </w:tcPr>
          <w:p>
            <w:pPr>
              <w:jc w:val="center"/>
              <w:rPr>
                <w:rFonts w:cs="宋体"/>
                <w:color w:val="000000"/>
                <w:sz w:val="22"/>
                <w:szCs w:val="22"/>
              </w:rPr>
            </w:pPr>
            <w:r>
              <w:rPr>
                <w:rFonts w:hint="eastAsia"/>
                <w:b/>
                <w:sz w:val="28"/>
                <w:szCs w:val="28"/>
              </w:rPr>
              <w:t>投标产品情况表</w:t>
            </w:r>
          </w:p>
        </w:tc>
      </w:tr>
      <w:tr>
        <w:tblPrEx>
          <w:tblCellMar>
            <w:top w:w="0" w:type="dxa"/>
            <w:left w:w="0" w:type="dxa"/>
            <w:bottom w:w="0" w:type="dxa"/>
            <w:right w:w="0" w:type="dxa"/>
          </w:tblCellMar>
        </w:tblPrEx>
        <w:trPr>
          <w:gridAfter w:val="1"/>
          <w:wAfter w:w="11" w:type="dxa"/>
          <w:trHeight w:val="2423"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序号</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科别</w:t>
            </w:r>
          </w:p>
          <w:p>
            <w:pPr>
              <w:widowControl/>
              <w:ind w:left="0"/>
              <w:jc w:val="center"/>
              <w:textAlignment w:val="center"/>
              <w:rPr>
                <w:rFonts w:cs="宋体"/>
                <w:color w:val="000000"/>
                <w:sz w:val="20"/>
                <w:szCs w:val="20"/>
                <w:lang w:bidi="ar"/>
              </w:rPr>
            </w:pPr>
            <w:r>
              <w:rPr>
                <w:rFonts w:hint="eastAsia" w:cs="宋体"/>
                <w:color w:val="000000"/>
                <w:sz w:val="20"/>
                <w:szCs w:val="20"/>
                <w:lang w:bidi="ar"/>
              </w:rPr>
              <w:t>耗材</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采购</w:t>
            </w:r>
          </w:p>
          <w:p>
            <w:pPr>
              <w:widowControl/>
              <w:ind w:left="0"/>
              <w:jc w:val="center"/>
              <w:textAlignment w:val="center"/>
              <w:rPr>
                <w:rFonts w:cs="宋体"/>
                <w:color w:val="000000"/>
                <w:sz w:val="20"/>
                <w:szCs w:val="20"/>
                <w:lang w:bidi="ar"/>
              </w:rPr>
            </w:pPr>
            <w:r>
              <w:rPr>
                <w:rFonts w:hint="eastAsia" w:cs="宋体"/>
                <w:color w:val="000000"/>
                <w:sz w:val="20"/>
                <w:szCs w:val="20"/>
                <w:lang w:bidi="ar"/>
              </w:rPr>
              <w:t>编号</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耗材</w:t>
            </w:r>
          </w:p>
          <w:p>
            <w:pPr>
              <w:widowControl/>
              <w:ind w:left="0"/>
              <w:jc w:val="center"/>
              <w:textAlignment w:val="center"/>
              <w:rPr>
                <w:rFonts w:cs="宋体"/>
                <w:color w:val="000000"/>
                <w:sz w:val="20"/>
                <w:szCs w:val="20"/>
                <w:lang w:bidi="ar"/>
              </w:rPr>
            </w:pPr>
            <w:r>
              <w:rPr>
                <w:rFonts w:hint="eastAsia" w:cs="宋体"/>
                <w:color w:val="000000"/>
                <w:sz w:val="20"/>
                <w:szCs w:val="20"/>
                <w:lang w:bidi="ar"/>
              </w:rPr>
              <w:t>名称</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阳光平台交易产品代码</w:t>
            </w:r>
          </w:p>
        </w:tc>
        <w:tc>
          <w:tcPr>
            <w:tcW w:w="687" w:type="dxa"/>
            <w:tcBorders>
              <w:top w:val="single" w:color="000000" w:sz="4" w:space="0"/>
              <w:left w:val="single" w:color="000000" w:sz="4" w:space="0"/>
              <w:bottom w:val="single" w:color="000000" w:sz="4" w:space="0"/>
              <w:right w:val="single" w:color="000000" w:sz="4" w:space="0"/>
            </w:tcBorders>
          </w:tcPr>
          <w:p>
            <w:pPr>
              <w:widowControl/>
              <w:ind w:left="0"/>
              <w:jc w:val="center"/>
              <w:textAlignment w:val="center"/>
              <w:rPr>
                <w:rFonts w:cs="宋体"/>
                <w:color w:val="000000"/>
                <w:sz w:val="20"/>
                <w:szCs w:val="20"/>
                <w:lang w:bidi="ar"/>
              </w:rPr>
            </w:pPr>
          </w:p>
          <w:p>
            <w:pPr>
              <w:widowControl/>
              <w:ind w:left="0"/>
              <w:jc w:val="center"/>
              <w:textAlignment w:val="center"/>
              <w:rPr>
                <w:rFonts w:cs="宋体"/>
                <w:color w:val="000000"/>
                <w:sz w:val="20"/>
                <w:szCs w:val="20"/>
                <w:lang w:bidi="ar"/>
              </w:rPr>
            </w:pPr>
            <w:r>
              <w:rPr>
                <w:rFonts w:hint="eastAsia" w:cs="宋体"/>
                <w:color w:val="000000"/>
                <w:sz w:val="20"/>
                <w:szCs w:val="20"/>
                <w:lang w:bidi="ar"/>
              </w:rPr>
              <w:t>国际医保编码</w:t>
            </w:r>
          </w:p>
        </w:tc>
        <w:tc>
          <w:tcPr>
            <w:tcW w:w="687" w:type="dxa"/>
            <w:tcBorders>
              <w:top w:val="single" w:color="000000" w:sz="4" w:space="0"/>
              <w:left w:val="single" w:color="000000" w:sz="4" w:space="0"/>
              <w:bottom w:val="single" w:color="000000" w:sz="4" w:space="0"/>
              <w:right w:val="single" w:color="000000" w:sz="4" w:space="0"/>
            </w:tcBorders>
          </w:tcPr>
          <w:p>
            <w:pPr>
              <w:widowControl/>
              <w:ind w:left="0"/>
              <w:jc w:val="center"/>
              <w:textAlignment w:val="center"/>
              <w:rPr>
                <w:rFonts w:cs="宋体"/>
                <w:color w:val="000000"/>
                <w:sz w:val="20"/>
                <w:szCs w:val="20"/>
                <w:lang w:bidi="ar"/>
              </w:rPr>
            </w:pPr>
          </w:p>
          <w:p>
            <w:pPr>
              <w:widowControl/>
              <w:ind w:left="0"/>
              <w:jc w:val="center"/>
              <w:textAlignment w:val="center"/>
              <w:rPr>
                <w:rFonts w:cs="宋体"/>
                <w:color w:val="000000"/>
                <w:sz w:val="20"/>
                <w:szCs w:val="20"/>
                <w:lang w:bidi="ar"/>
              </w:rPr>
            </w:pPr>
            <w:r>
              <w:rPr>
                <w:rFonts w:hint="eastAsia" w:cs="宋体"/>
                <w:color w:val="000000"/>
                <w:sz w:val="20"/>
                <w:szCs w:val="20"/>
                <w:lang w:bidi="ar"/>
              </w:rPr>
              <w:t>市规格编码</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通用名称</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注册证名称</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注册证号</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注册证规格型号</w:t>
            </w:r>
            <w:r>
              <w:rPr>
                <w:rFonts w:hint="eastAsia" w:cs="宋体"/>
                <w:color w:val="000000"/>
                <w:sz w:val="16"/>
                <w:szCs w:val="16"/>
                <w:lang w:bidi="ar"/>
              </w:rPr>
              <w:t>（与产品包装一致）</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品牌</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产地</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生产厂家</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包装说明</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最小单位</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现有</w:t>
            </w:r>
          </w:p>
          <w:p>
            <w:pPr>
              <w:widowControl/>
              <w:ind w:left="0"/>
              <w:jc w:val="center"/>
              <w:textAlignment w:val="center"/>
              <w:rPr>
                <w:rFonts w:cs="宋体"/>
                <w:color w:val="000000"/>
                <w:sz w:val="20"/>
                <w:szCs w:val="20"/>
                <w:lang w:bidi="ar"/>
              </w:rPr>
            </w:pPr>
            <w:r>
              <w:rPr>
                <w:rFonts w:hint="eastAsia" w:cs="宋体"/>
                <w:color w:val="000000"/>
                <w:sz w:val="20"/>
                <w:szCs w:val="20"/>
                <w:lang w:bidi="ar"/>
              </w:rPr>
              <w:t>最低价</w:t>
            </w:r>
          </w:p>
          <w:p>
            <w:pPr>
              <w:widowControl/>
              <w:ind w:left="0"/>
              <w:jc w:val="center"/>
              <w:textAlignment w:val="center"/>
              <w:rPr>
                <w:rFonts w:cs="宋体"/>
                <w:color w:val="000000"/>
                <w:sz w:val="20"/>
                <w:szCs w:val="20"/>
                <w:lang w:bidi="ar"/>
              </w:rPr>
            </w:pPr>
            <w:r>
              <w:rPr>
                <w:rFonts w:hint="eastAsia" w:cs="宋体"/>
                <w:color w:val="000000"/>
                <w:sz w:val="20"/>
                <w:szCs w:val="20"/>
                <w:lang w:bidi="ar"/>
              </w:rPr>
              <w:t>（元）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备注</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国产</w:t>
            </w:r>
          </w:p>
          <w:p>
            <w:pPr>
              <w:widowControl/>
              <w:ind w:left="0"/>
              <w:jc w:val="center"/>
              <w:textAlignment w:val="center"/>
              <w:rPr>
                <w:rFonts w:cs="宋体"/>
                <w:color w:val="000000"/>
                <w:sz w:val="20"/>
                <w:szCs w:val="20"/>
                <w:lang w:bidi="ar"/>
              </w:rPr>
            </w:pPr>
            <w:r>
              <w:rPr>
                <w:rFonts w:hint="eastAsia" w:cs="宋体"/>
                <w:color w:val="000000"/>
                <w:sz w:val="20"/>
                <w:szCs w:val="20"/>
                <w:lang w:bidi="ar"/>
              </w:rPr>
              <w:t>进口</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医用</w:t>
            </w:r>
          </w:p>
          <w:p>
            <w:pPr>
              <w:widowControl/>
              <w:ind w:left="0"/>
              <w:jc w:val="center"/>
              <w:textAlignment w:val="center"/>
              <w:rPr>
                <w:rFonts w:cs="宋体"/>
                <w:color w:val="000000"/>
                <w:sz w:val="20"/>
                <w:szCs w:val="20"/>
                <w:lang w:bidi="ar"/>
              </w:rPr>
            </w:pPr>
            <w:r>
              <w:rPr>
                <w:rFonts w:hint="eastAsia" w:cs="宋体"/>
                <w:color w:val="000000"/>
                <w:sz w:val="20"/>
                <w:szCs w:val="20"/>
                <w:lang w:bidi="ar"/>
              </w:rPr>
              <w:t>耗材</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储存</w:t>
            </w:r>
          </w:p>
          <w:p>
            <w:pPr>
              <w:widowControl/>
              <w:ind w:left="0"/>
              <w:jc w:val="center"/>
              <w:textAlignment w:val="center"/>
              <w:rPr>
                <w:rFonts w:cs="宋体"/>
                <w:color w:val="000000"/>
                <w:sz w:val="20"/>
                <w:szCs w:val="20"/>
                <w:lang w:bidi="ar"/>
              </w:rPr>
            </w:pPr>
            <w:r>
              <w:rPr>
                <w:rFonts w:hint="eastAsia" w:cs="宋体"/>
                <w:color w:val="000000"/>
                <w:sz w:val="20"/>
                <w:szCs w:val="20"/>
                <w:lang w:bidi="ar"/>
              </w:rPr>
              <w:t>条件</w:t>
            </w:r>
          </w:p>
        </w:tc>
      </w:tr>
      <w:tr>
        <w:tblPrEx>
          <w:tblCellMar>
            <w:top w:w="0" w:type="dxa"/>
            <w:left w:w="0" w:type="dxa"/>
            <w:bottom w:w="0" w:type="dxa"/>
            <w:right w:w="0" w:type="dxa"/>
          </w:tblCellMar>
        </w:tblPrEx>
        <w:trPr>
          <w:gridAfter w:val="1"/>
          <w:wAfter w:w="11" w:type="dxa"/>
          <w:trHeight w:val="35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6"/>
                <w:szCs w:val="16"/>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6"/>
                <w:szCs w:val="16"/>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6"/>
                <w:szCs w:val="16"/>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color w:val="000000"/>
                <w:sz w:val="16"/>
                <w:szCs w:val="16"/>
              </w:rPr>
            </w:pPr>
          </w:p>
        </w:tc>
      </w:tr>
      <w:tr>
        <w:tblPrEx>
          <w:tblCellMar>
            <w:top w:w="0" w:type="dxa"/>
            <w:left w:w="0" w:type="dxa"/>
            <w:bottom w:w="0" w:type="dxa"/>
            <w:right w:w="0" w:type="dxa"/>
          </w:tblCellMar>
        </w:tblPrEx>
        <w:trPr>
          <w:gridAfter w:val="1"/>
          <w:wAfter w:w="11" w:type="dxa"/>
          <w:trHeight w:val="35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22"/>
                <w:szCs w:val="22"/>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cs="宋体"/>
                <w:color w:val="000000"/>
                <w:sz w:val="22"/>
                <w:szCs w:val="22"/>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cs="宋体"/>
                <w:color w:val="000000"/>
                <w:sz w:val="22"/>
                <w:szCs w:val="22"/>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color w:val="000000"/>
                <w:sz w:val="16"/>
                <w:szCs w:val="16"/>
              </w:rPr>
            </w:pPr>
          </w:p>
        </w:tc>
      </w:tr>
      <w:tr>
        <w:tblPrEx>
          <w:tblCellMar>
            <w:top w:w="0" w:type="dxa"/>
            <w:left w:w="0" w:type="dxa"/>
            <w:bottom w:w="0" w:type="dxa"/>
            <w:right w:w="0" w:type="dxa"/>
          </w:tblCellMar>
        </w:tblPrEx>
        <w:trPr>
          <w:gridAfter w:val="1"/>
          <w:wAfter w:w="11" w:type="dxa"/>
          <w:trHeight w:val="383"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22"/>
                <w:szCs w:val="22"/>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cs="宋体"/>
                <w:color w:val="000000"/>
                <w:sz w:val="22"/>
                <w:szCs w:val="22"/>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cs="宋体"/>
                <w:color w:val="000000"/>
                <w:sz w:val="22"/>
                <w:szCs w:val="22"/>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cs="宋体"/>
                <w:color w:val="000000"/>
                <w:sz w:val="22"/>
                <w:szCs w:val="22"/>
              </w:rPr>
            </w:pPr>
          </w:p>
        </w:tc>
      </w:tr>
    </w:tbl>
    <w:p>
      <w:pPr>
        <w:pStyle w:val="2"/>
        <w:ind w:left="0"/>
        <w:rPr>
          <w:rFonts w:cs="宋体"/>
          <w:b/>
          <w:color w:val="FF0000"/>
          <w:sz w:val="22"/>
          <w:szCs w:val="22"/>
        </w:rPr>
      </w:pPr>
      <w:r>
        <w:rPr>
          <w:rFonts w:hint="eastAsia" w:cs="宋体"/>
          <w:b/>
          <w:color w:val="FF0000"/>
          <w:sz w:val="22"/>
          <w:szCs w:val="22"/>
        </w:rPr>
        <w:t>注：                                                                                                                                                    1、此投标产品情况表需投标时提交，所有谈判产品和规格型号均应详细填写完整</w:t>
      </w:r>
      <w:r>
        <w:rPr>
          <w:rFonts w:hint="eastAsia" w:cs="宋体"/>
          <w:b/>
          <w:color w:val="FF0000"/>
          <w:sz w:val="22"/>
          <w:szCs w:val="22"/>
          <w:lang w:eastAsia="zh-CN"/>
        </w:rPr>
        <w:t>。</w:t>
      </w:r>
      <w:r>
        <w:rPr>
          <w:rFonts w:hint="eastAsia" w:cs="宋体"/>
          <w:b/>
          <w:color w:val="FF0000"/>
          <w:sz w:val="22"/>
          <w:szCs w:val="22"/>
        </w:rPr>
        <w:t xml:space="preserve">                                                                                          2、此表不能出现任何合并单元格的情况，否则开标现场无法筛选。                                                                                         3、该表提供的信息将作为签订合同的依据，如有错误或漏写，后果严重且责任自负，提交后不得随意更改。</w:t>
      </w:r>
    </w:p>
    <w:p>
      <w:pPr>
        <w:pStyle w:val="2"/>
        <w:ind w:left="0"/>
        <w:rPr>
          <w:rFonts w:cs="宋体"/>
          <w:b/>
          <w:color w:val="FF0000"/>
          <w:sz w:val="22"/>
          <w:szCs w:val="22"/>
        </w:rPr>
      </w:pPr>
      <w:r>
        <w:rPr>
          <w:rFonts w:hint="eastAsia" w:cs="宋体"/>
          <w:b/>
          <w:color w:val="FF0000"/>
          <w:sz w:val="22"/>
          <w:szCs w:val="22"/>
          <w:highlight w:val="yellow"/>
        </w:rPr>
        <w:t>4、最低价</w:t>
      </w:r>
      <w:r>
        <w:rPr>
          <w:rFonts w:hint="eastAsia" w:cs="宋体"/>
          <w:b/>
          <w:color w:val="FF0000"/>
          <w:sz w:val="22"/>
          <w:szCs w:val="22"/>
          <w:highlight w:val="yellow"/>
          <w:lang w:eastAsia="zh-CN"/>
        </w:rPr>
        <w:t>须为</w:t>
      </w:r>
      <w:r>
        <w:rPr>
          <w:rFonts w:hint="eastAsia" w:cs="宋体"/>
          <w:b/>
          <w:color w:val="FF0000"/>
          <w:sz w:val="22"/>
          <w:szCs w:val="22"/>
          <w:highlight w:val="yellow"/>
        </w:rPr>
        <w:t>投标公司在</w:t>
      </w:r>
      <w:r>
        <w:rPr>
          <w:rFonts w:cs="宋体"/>
          <w:b/>
          <w:color w:val="FF0000"/>
          <w:sz w:val="22"/>
          <w:szCs w:val="22"/>
          <w:highlight w:val="yellow"/>
        </w:rPr>
        <w:t>深圳市公立医院成交最低价</w:t>
      </w:r>
      <w:r>
        <w:rPr>
          <w:rFonts w:hint="eastAsia" w:cs="宋体"/>
          <w:b/>
          <w:color w:val="FF0000"/>
          <w:sz w:val="22"/>
          <w:szCs w:val="22"/>
          <w:highlight w:val="yellow"/>
        </w:rPr>
        <w:t>！</w:t>
      </w:r>
    </w:p>
    <w:p>
      <w:pPr>
        <w:pStyle w:val="2"/>
        <w:ind w:left="0"/>
        <w:rPr>
          <w:rFonts w:cs="宋体"/>
          <w:color w:val="000000"/>
          <w:sz w:val="22"/>
          <w:szCs w:val="22"/>
        </w:rPr>
      </w:pPr>
      <w:r>
        <w:rPr>
          <w:rFonts w:hint="eastAsia" w:cs="宋体"/>
          <w:color w:val="000000"/>
          <w:sz w:val="22"/>
          <w:szCs w:val="22"/>
        </w:rPr>
        <w:t>申报企业名称(加盖红章):</w:t>
      </w:r>
    </w:p>
    <w:p>
      <w:pPr>
        <w:pStyle w:val="2"/>
        <w:ind w:left="0"/>
        <w:rPr>
          <w:rFonts w:cs="宋体"/>
          <w:color w:val="000000"/>
          <w:sz w:val="22"/>
          <w:szCs w:val="22"/>
        </w:rPr>
      </w:pPr>
      <w:r>
        <w:rPr>
          <w:rFonts w:hint="eastAsia" w:cs="宋体"/>
          <w:color w:val="000000"/>
          <w:sz w:val="22"/>
          <w:szCs w:val="22"/>
        </w:rPr>
        <w:t>谈判人签名：                              联系电话：                                     日期：     年    月    日</w:t>
      </w:r>
    </w:p>
    <w:p>
      <w:pPr>
        <w:pStyle w:val="2"/>
        <w:ind w:left="0"/>
        <w:rPr>
          <w:rFonts w:cs="宋体"/>
          <w:color w:val="000000"/>
          <w:sz w:val="22"/>
          <w:szCs w:val="22"/>
        </w:rPr>
      </w:pPr>
    </w:p>
    <w:p>
      <w:pPr>
        <w:pStyle w:val="2"/>
        <w:ind w:left="0"/>
        <w:rPr>
          <w:rFonts w:cs="宋体"/>
          <w:color w:val="000000"/>
          <w:sz w:val="22"/>
          <w:szCs w:val="22"/>
        </w:rPr>
      </w:pPr>
    </w:p>
    <w:p>
      <w:pPr>
        <w:pStyle w:val="2"/>
        <w:ind w:left="0"/>
        <w:rPr>
          <w:b/>
          <w:bCs w:val="0"/>
          <w:spacing w:val="0"/>
          <w:sz w:val="28"/>
          <w:szCs w:val="28"/>
        </w:rPr>
      </w:pPr>
      <w:r>
        <w:rPr>
          <w:rFonts w:hint="eastAsia" w:cs="宋体"/>
          <w:spacing w:val="0"/>
        </w:rPr>
        <w:t xml:space="preserve">格式7：                                      </w:t>
      </w:r>
      <w:r>
        <w:rPr>
          <w:rFonts w:hint="eastAsia"/>
          <w:b/>
          <w:bCs w:val="0"/>
          <w:spacing w:val="0"/>
          <w:sz w:val="28"/>
          <w:szCs w:val="28"/>
        </w:rPr>
        <w:t xml:space="preserve">     产品最终报价表</w:t>
      </w:r>
    </w:p>
    <w:tbl>
      <w:tblPr>
        <w:tblStyle w:val="16"/>
        <w:tblpPr w:leftFromText="180" w:rightFromText="180" w:vertAnchor="text" w:horzAnchor="page" w:tblpX="1149" w:tblpY="295"/>
        <w:tblOverlap w:val="never"/>
        <w:tblW w:w="14936" w:type="dxa"/>
        <w:tblInd w:w="0" w:type="dxa"/>
        <w:tblLayout w:type="autofit"/>
        <w:tblCellMar>
          <w:top w:w="0" w:type="dxa"/>
          <w:left w:w="108" w:type="dxa"/>
          <w:bottom w:w="0" w:type="dxa"/>
          <w:right w:w="108" w:type="dxa"/>
        </w:tblCellMar>
      </w:tblPr>
      <w:tblGrid>
        <w:gridCol w:w="710"/>
        <w:gridCol w:w="976"/>
        <w:gridCol w:w="876"/>
        <w:gridCol w:w="672"/>
        <w:gridCol w:w="672"/>
        <w:gridCol w:w="672"/>
        <w:gridCol w:w="672"/>
        <w:gridCol w:w="673"/>
        <w:gridCol w:w="673"/>
        <w:gridCol w:w="673"/>
        <w:gridCol w:w="673"/>
        <w:gridCol w:w="673"/>
        <w:gridCol w:w="673"/>
        <w:gridCol w:w="673"/>
        <w:gridCol w:w="673"/>
        <w:gridCol w:w="1237"/>
        <w:gridCol w:w="674"/>
        <w:gridCol w:w="797"/>
        <w:gridCol w:w="797"/>
        <w:gridCol w:w="797"/>
      </w:tblGrid>
      <w:tr>
        <w:tblPrEx>
          <w:tblCellMar>
            <w:top w:w="0" w:type="dxa"/>
            <w:left w:w="108" w:type="dxa"/>
            <w:bottom w:w="0" w:type="dxa"/>
            <w:right w:w="108" w:type="dxa"/>
          </w:tblCellMar>
        </w:tblPrEx>
        <w:trPr>
          <w:trHeight w:val="197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序号</w:t>
            </w:r>
          </w:p>
        </w:tc>
        <w:tc>
          <w:tcPr>
            <w:tcW w:w="976"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科别耗材</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采购编号</w:t>
            </w:r>
          </w:p>
        </w:tc>
        <w:tc>
          <w:tcPr>
            <w:tcW w:w="672"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阳光平台交易产品代码</w:t>
            </w:r>
          </w:p>
        </w:tc>
        <w:tc>
          <w:tcPr>
            <w:tcW w:w="672"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国家医保编码</w:t>
            </w:r>
          </w:p>
        </w:tc>
        <w:tc>
          <w:tcPr>
            <w:tcW w:w="672"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市规格编码</w:t>
            </w:r>
          </w:p>
        </w:tc>
        <w:tc>
          <w:tcPr>
            <w:tcW w:w="672"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通用名称</w:t>
            </w:r>
          </w:p>
        </w:tc>
        <w:tc>
          <w:tcPr>
            <w:tcW w:w="67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注册证名称</w:t>
            </w:r>
          </w:p>
        </w:tc>
        <w:tc>
          <w:tcPr>
            <w:tcW w:w="67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注册证号</w:t>
            </w:r>
          </w:p>
        </w:tc>
        <w:tc>
          <w:tcPr>
            <w:tcW w:w="67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注册证规格型号</w:t>
            </w:r>
          </w:p>
        </w:tc>
        <w:tc>
          <w:tcPr>
            <w:tcW w:w="67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产地</w:t>
            </w:r>
          </w:p>
        </w:tc>
        <w:tc>
          <w:tcPr>
            <w:tcW w:w="67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生产厂家</w:t>
            </w:r>
          </w:p>
        </w:tc>
        <w:tc>
          <w:tcPr>
            <w:tcW w:w="67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包装说明</w:t>
            </w:r>
          </w:p>
        </w:tc>
        <w:tc>
          <w:tcPr>
            <w:tcW w:w="67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最小单位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一次性报价</w:t>
            </w:r>
            <w:r>
              <w:rPr>
                <w:rFonts w:hint="eastAsia" w:cs="宋体"/>
                <w:color w:val="000000"/>
                <w:sz w:val="22"/>
                <w:szCs w:val="22"/>
                <w:lang w:bidi="ar"/>
              </w:rPr>
              <w:t>（元）</w:t>
            </w:r>
          </w:p>
        </w:tc>
        <w:tc>
          <w:tcPr>
            <w:tcW w:w="674"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备注</w:t>
            </w: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国产/进口</w:t>
            </w: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医用耗材</w:t>
            </w: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储存条件</w:t>
            </w:r>
          </w:p>
        </w:tc>
      </w:tr>
      <w:tr>
        <w:tblPrEx>
          <w:tblCellMar>
            <w:top w:w="0" w:type="dxa"/>
            <w:left w:w="108" w:type="dxa"/>
            <w:bottom w:w="0" w:type="dxa"/>
            <w:right w:w="108" w:type="dxa"/>
          </w:tblCellMar>
        </w:tblPrEx>
        <w:trPr>
          <w:trHeight w:val="348" w:hRule="atLeast"/>
        </w:trPr>
        <w:tc>
          <w:tcPr>
            <w:tcW w:w="710" w:type="dxa"/>
            <w:tcBorders>
              <w:top w:val="single" w:color="000000" w:sz="4" w:space="0"/>
              <w:left w:val="single" w:color="000000" w:sz="4" w:space="0"/>
              <w:right w:val="single" w:color="000000" w:sz="4" w:space="0"/>
            </w:tcBorders>
            <w:shd w:val="clear" w:color="auto" w:fill="auto"/>
            <w:vAlign w:val="center"/>
          </w:tcPr>
          <w:p>
            <w:pPr>
              <w:jc w:val="center"/>
              <w:rPr>
                <w:rFonts w:cs="宋体"/>
                <w:color w:val="FF0000"/>
                <w:sz w:val="20"/>
                <w:szCs w:val="20"/>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p>
        </w:tc>
        <w:tc>
          <w:tcPr>
            <w:tcW w:w="876" w:type="dxa"/>
            <w:tcBorders>
              <w:top w:val="single" w:color="000000" w:sz="4" w:space="0"/>
              <w:left w:val="single" w:color="000000" w:sz="4" w:space="0"/>
              <w:right w:val="single" w:color="000000" w:sz="4" w:space="0"/>
            </w:tcBorders>
            <w:shd w:val="clear" w:color="auto" w:fill="auto"/>
            <w:vAlign w:val="center"/>
          </w:tcPr>
          <w:p>
            <w:pPr>
              <w:jc w:val="center"/>
              <w:rPr>
                <w:rFonts w:cs="宋体"/>
                <w:color w:val="FF0000"/>
                <w:sz w:val="20"/>
                <w:szCs w:val="20"/>
              </w:rPr>
            </w:pPr>
          </w:p>
        </w:tc>
        <w:tc>
          <w:tcPr>
            <w:tcW w:w="672" w:type="dxa"/>
            <w:tcBorders>
              <w:top w:val="single" w:color="000000" w:sz="4" w:space="0"/>
              <w:left w:val="single" w:color="000000" w:sz="4" w:space="0"/>
              <w:right w:val="single" w:color="000000" w:sz="4" w:space="0"/>
            </w:tcBorders>
            <w:shd w:val="clear" w:color="auto" w:fill="auto"/>
            <w:vAlign w:val="center"/>
          </w:tcPr>
          <w:p>
            <w:pPr>
              <w:jc w:val="center"/>
              <w:rPr>
                <w:rFonts w:cs="宋体"/>
                <w:color w:val="FF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FF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FF0000"/>
                <w:sz w:val="20"/>
                <w:szCs w:val="20"/>
              </w:rPr>
            </w:pPr>
          </w:p>
        </w:tc>
        <w:tc>
          <w:tcPr>
            <w:tcW w:w="672"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1237"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4"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797"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797"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797"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r>
      <w:tr>
        <w:tblPrEx>
          <w:tblCellMar>
            <w:top w:w="0" w:type="dxa"/>
            <w:left w:w="108" w:type="dxa"/>
            <w:bottom w:w="0" w:type="dxa"/>
            <w:right w:w="108" w:type="dxa"/>
          </w:tblCellMar>
        </w:tblPrEx>
        <w:trPr>
          <w:trHeight w:val="348"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s="宋体"/>
                <w:color w:val="000000"/>
                <w:sz w:val="20"/>
                <w:szCs w:val="20"/>
                <w:lang w:val="en-US" w:eastAsia="zh-CN"/>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r>
      <w:tr>
        <w:tblPrEx>
          <w:tblCellMar>
            <w:top w:w="0" w:type="dxa"/>
            <w:left w:w="108" w:type="dxa"/>
            <w:bottom w:w="0" w:type="dxa"/>
            <w:right w:w="108" w:type="dxa"/>
          </w:tblCellMar>
        </w:tblPrEx>
        <w:trPr>
          <w:trHeight w:val="37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p>
        </w:tc>
      </w:tr>
    </w:tbl>
    <w:p>
      <w:pPr>
        <w:pStyle w:val="2"/>
        <w:ind w:left="0"/>
        <w:rPr>
          <w:rFonts w:cs="宋体"/>
          <w:b/>
          <w:color w:val="FF0000"/>
          <w:sz w:val="22"/>
          <w:szCs w:val="22"/>
        </w:rPr>
      </w:pPr>
      <w:r>
        <w:rPr>
          <w:rFonts w:hint="eastAsia" w:cs="宋体"/>
          <w:b/>
          <w:color w:val="FF0000"/>
          <w:sz w:val="22"/>
          <w:szCs w:val="22"/>
        </w:rPr>
        <w:t xml:space="preserve"> </w:t>
      </w:r>
    </w:p>
    <w:p>
      <w:pPr>
        <w:pStyle w:val="2"/>
        <w:ind w:left="0"/>
        <w:rPr>
          <w:rFonts w:cs="宋体"/>
          <w:b/>
          <w:color w:val="FF0000"/>
          <w:sz w:val="22"/>
          <w:szCs w:val="22"/>
        </w:rPr>
      </w:pPr>
      <w:r>
        <w:rPr>
          <w:rFonts w:hint="eastAsia" w:cs="宋体"/>
          <w:b/>
          <w:color w:val="FF0000"/>
          <w:sz w:val="22"/>
          <w:szCs w:val="22"/>
        </w:rPr>
        <w:t>注：</w:t>
      </w:r>
    </w:p>
    <w:p>
      <w:pPr>
        <w:pStyle w:val="2"/>
        <w:ind w:left="0"/>
        <w:rPr>
          <w:rFonts w:cs="宋体"/>
          <w:b/>
          <w:color w:val="FF0000"/>
          <w:sz w:val="22"/>
          <w:szCs w:val="22"/>
        </w:rPr>
      </w:pPr>
      <w:r>
        <w:rPr>
          <w:rFonts w:hint="eastAsia" w:cs="宋体"/>
          <w:b/>
          <w:color w:val="FF0000"/>
          <w:sz w:val="22"/>
          <w:szCs w:val="22"/>
        </w:rPr>
        <w:t>1、此报价单开标现场提交，所有谈判产品和规格型号均应详细填写完整，需同时提交纸质版。</w:t>
      </w:r>
    </w:p>
    <w:p>
      <w:pPr>
        <w:pStyle w:val="2"/>
        <w:ind w:left="0"/>
        <w:rPr>
          <w:rFonts w:cs="宋体"/>
          <w:b/>
          <w:color w:val="FF0000"/>
          <w:sz w:val="22"/>
          <w:szCs w:val="22"/>
        </w:rPr>
      </w:pPr>
      <w:r>
        <w:rPr>
          <w:rFonts w:hint="eastAsia" w:cs="宋体"/>
          <w:b/>
          <w:color w:val="FF0000"/>
          <w:sz w:val="22"/>
          <w:szCs w:val="22"/>
        </w:rPr>
        <w:t>2、此表不能出现任何合并单元格的情况，否则开标现场无法筛选。                                                                                         3、该表提供的信息将作为签订合同的依据，如有错误或漏写，后果严重且责任自负，提交后不得随意更改。</w:t>
      </w:r>
    </w:p>
    <w:p>
      <w:pPr>
        <w:pStyle w:val="2"/>
        <w:ind w:left="0"/>
        <w:rPr>
          <w:rFonts w:hint="eastAsia" w:eastAsia="宋体" w:cs="宋体"/>
          <w:b/>
          <w:color w:val="FF0000"/>
          <w:sz w:val="22"/>
          <w:szCs w:val="22"/>
          <w:lang w:eastAsia="zh-CN"/>
        </w:rPr>
      </w:pPr>
      <w:r>
        <w:rPr>
          <w:rFonts w:hint="eastAsia" w:cs="宋体"/>
          <w:b/>
          <w:color w:val="FF0000"/>
          <w:sz w:val="22"/>
          <w:szCs w:val="22"/>
          <w:highlight w:val="yellow"/>
        </w:rPr>
        <w:t>4、一次性报价</w:t>
      </w:r>
      <w:r>
        <w:rPr>
          <w:rFonts w:hint="eastAsia" w:cs="宋体"/>
          <w:b/>
          <w:color w:val="FF0000"/>
          <w:sz w:val="22"/>
          <w:szCs w:val="22"/>
          <w:highlight w:val="yellow"/>
          <w:lang w:eastAsia="zh-CN"/>
        </w:rPr>
        <w:t>须为</w:t>
      </w:r>
      <w:r>
        <w:rPr>
          <w:rFonts w:cs="宋体"/>
          <w:b/>
          <w:color w:val="FF0000"/>
          <w:sz w:val="22"/>
          <w:szCs w:val="22"/>
          <w:highlight w:val="yellow"/>
        </w:rPr>
        <w:t>深圳市公立医院的最低价的前提下进行优惠报价</w:t>
      </w:r>
      <w:r>
        <w:rPr>
          <w:rFonts w:hint="eastAsia" w:cs="宋体"/>
          <w:b/>
          <w:color w:val="FF0000"/>
          <w:sz w:val="22"/>
          <w:szCs w:val="22"/>
          <w:highlight w:val="yellow"/>
        </w:rPr>
        <w:t>！此表可现</w:t>
      </w:r>
      <w:r>
        <w:rPr>
          <w:rFonts w:hint="eastAsia" w:cs="宋体"/>
          <w:b/>
          <w:color w:val="FF0000"/>
          <w:sz w:val="22"/>
          <w:szCs w:val="22"/>
          <w:highlight w:val="yellow"/>
          <w:lang w:val="en-US" w:eastAsia="zh-CN"/>
        </w:rPr>
        <w:t>场</w:t>
      </w:r>
      <w:r>
        <w:rPr>
          <w:rFonts w:hint="eastAsia" w:cs="宋体"/>
          <w:b/>
          <w:color w:val="FF0000"/>
          <w:sz w:val="22"/>
          <w:szCs w:val="22"/>
          <w:highlight w:val="yellow"/>
        </w:rPr>
        <w:t>提交</w:t>
      </w:r>
      <w:r>
        <w:rPr>
          <w:rFonts w:hint="eastAsia" w:cs="宋体"/>
          <w:b/>
          <w:color w:val="FF0000"/>
          <w:sz w:val="22"/>
          <w:szCs w:val="22"/>
          <w:highlight w:val="yellow"/>
          <w:lang w:eastAsia="zh-CN"/>
        </w:rPr>
        <w:t>！</w:t>
      </w:r>
    </w:p>
    <w:p>
      <w:pPr>
        <w:pStyle w:val="2"/>
        <w:ind w:left="0"/>
        <w:rPr>
          <w:rFonts w:cs="宋体"/>
          <w:color w:val="000000"/>
          <w:sz w:val="22"/>
          <w:szCs w:val="22"/>
        </w:rPr>
      </w:pPr>
      <w:r>
        <w:rPr>
          <w:rFonts w:hint="eastAsia" w:cs="宋体"/>
          <w:color w:val="000000"/>
          <w:sz w:val="22"/>
          <w:szCs w:val="22"/>
        </w:rPr>
        <w:t>申报企业名称(加盖红章):</w:t>
      </w:r>
    </w:p>
    <w:p>
      <w:pPr>
        <w:pStyle w:val="2"/>
        <w:ind w:left="0"/>
        <w:rPr>
          <w:rFonts w:cs="宋体"/>
          <w:color w:val="000000"/>
          <w:sz w:val="22"/>
          <w:szCs w:val="22"/>
        </w:rPr>
        <w:sectPr>
          <w:footerReference r:id="rId5" w:type="default"/>
          <w:pgSz w:w="16838" w:h="11906" w:orient="landscape"/>
          <w:pgMar w:top="1440" w:right="678" w:bottom="1440" w:left="1440" w:header="851" w:footer="992" w:gutter="0"/>
          <w:cols w:space="425" w:num="1"/>
          <w:docGrid w:type="linesAndChars" w:linePitch="326" w:charSpace="0"/>
        </w:sectPr>
      </w:pPr>
      <w:r>
        <w:rPr>
          <w:rFonts w:hint="eastAsia" w:cs="宋体"/>
          <w:color w:val="000000"/>
          <w:sz w:val="22"/>
          <w:szCs w:val="22"/>
        </w:rPr>
        <w:t xml:space="preserve">谈判人签名：                              联系电话：                                     日期：     年    月  </w:t>
      </w:r>
    </w:p>
    <w:p>
      <w:pPr>
        <w:adjustRightInd w:val="0"/>
        <w:ind w:left="0"/>
        <w:rPr>
          <w:rFonts w:ascii="仿宋_GB2312" w:eastAsia="仿宋_GB2312"/>
          <w:bCs/>
        </w:rPr>
      </w:pPr>
      <w:r>
        <w:rPr>
          <w:rFonts w:hint="eastAsia" w:ascii="仿宋_GB2312" w:eastAsia="仿宋_GB2312"/>
          <w:bCs/>
        </w:rPr>
        <w:t>格式8：报名公司企业三证系列</w:t>
      </w:r>
    </w:p>
    <w:p>
      <w:pPr>
        <w:tabs>
          <w:tab w:val="left" w:pos="4860"/>
          <w:tab w:val="left" w:pos="5400"/>
          <w:tab w:val="left" w:pos="5580"/>
        </w:tabs>
        <w:spacing w:line="480" w:lineRule="auto"/>
        <w:ind w:left="0" w:firstLine="480" w:firstLineChars="200"/>
      </w:pPr>
      <w:r>
        <w:rPr>
          <w:rFonts w:hint="eastAsia"/>
        </w:rPr>
        <w:t>1、《企业法人营业执照》复印件、国家企业信用信息公示系统的基础信息（网页打印）。</w:t>
      </w:r>
    </w:p>
    <w:p>
      <w:pPr>
        <w:tabs>
          <w:tab w:val="left" w:pos="4860"/>
          <w:tab w:val="left" w:pos="5400"/>
          <w:tab w:val="left" w:pos="5580"/>
        </w:tabs>
        <w:spacing w:line="480" w:lineRule="auto"/>
        <w:ind w:left="0" w:firstLine="480" w:firstLineChars="200"/>
      </w:pPr>
      <w:r>
        <w:rPr>
          <w:rFonts w:hint="eastAsia"/>
        </w:rPr>
        <w:t>2、《组织机构代码证》复印件。（三证合一无需提供）</w:t>
      </w:r>
    </w:p>
    <w:p>
      <w:pPr>
        <w:tabs>
          <w:tab w:val="left" w:pos="4860"/>
          <w:tab w:val="left" w:pos="5400"/>
          <w:tab w:val="left" w:pos="5580"/>
        </w:tabs>
        <w:spacing w:line="480" w:lineRule="auto"/>
        <w:ind w:left="0" w:firstLine="480" w:firstLineChars="200"/>
      </w:pPr>
      <w:r>
        <w:rPr>
          <w:rFonts w:hint="eastAsia"/>
        </w:rPr>
        <w:t>3、《税务登记证》复印件。（三证合一无需提供）</w:t>
      </w:r>
    </w:p>
    <w:p>
      <w:pPr>
        <w:tabs>
          <w:tab w:val="left" w:pos="4860"/>
          <w:tab w:val="left" w:pos="5400"/>
          <w:tab w:val="left" w:pos="5580"/>
        </w:tabs>
        <w:spacing w:line="480" w:lineRule="auto"/>
        <w:ind w:left="0" w:firstLine="480" w:firstLineChars="200"/>
        <w:rPr>
          <w:rFonts w:eastAsiaTheme="minorEastAsia"/>
        </w:rPr>
      </w:pPr>
      <w:r>
        <w:rPr>
          <w:rFonts w:hint="eastAsia"/>
        </w:rPr>
        <w:t>4、《医疗器械经营/生产许可证》复印件。</w:t>
      </w:r>
    </w:p>
    <w:p>
      <w:pPr>
        <w:tabs>
          <w:tab w:val="left" w:pos="4860"/>
          <w:tab w:val="left" w:pos="5400"/>
          <w:tab w:val="left" w:pos="5580"/>
        </w:tabs>
        <w:spacing w:line="480" w:lineRule="auto"/>
        <w:ind w:left="0"/>
        <w:rPr>
          <w:rFonts w:ascii="仿宋_GB2312" w:eastAsiaTheme="minorEastAsia"/>
          <w:bCs/>
        </w:rPr>
      </w:pP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格式9：产品有效期内的各级企业授权书系列</w:t>
      </w:r>
    </w:p>
    <w:p>
      <w:pPr>
        <w:tabs>
          <w:tab w:val="left" w:pos="4860"/>
          <w:tab w:val="left" w:pos="5400"/>
          <w:tab w:val="left" w:pos="5580"/>
        </w:tabs>
        <w:spacing w:line="480" w:lineRule="auto"/>
        <w:ind w:left="0" w:firstLine="480" w:firstLineChars="200"/>
        <w:rPr>
          <w:bCs/>
        </w:rPr>
      </w:pPr>
      <w:r>
        <w:rPr>
          <w:rFonts w:hint="eastAsia"/>
          <w:bCs/>
        </w:rPr>
        <w:t>必须含本次谈判产品的授权内容(有效期内的授权原件备查)</w:t>
      </w:r>
    </w:p>
    <w:p>
      <w:pPr>
        <w:tabs>
          <w:tab w:val="left" w:pos="4860"/>
          <w:tab w:val="left" w:pos="5400"/>
          <w:tab w:val="left" w:pos="5580"/>
        </w:tabs>
        <w:spacing w:line="480" w:lineRule="auto"/>
        <w:ind w:left="0"/>
        <w:rPr>
          <w:rFonts w:ascii="仿宋_GB2312" w:eastAsiaTheme="minorEastAsia"/>
          <w:bCs/>
        </w:rPr>
      </w:pPr>
    </w:p>
    <w:p>
      <w:pPr>
        <w:tabs>
          <w:tab w:val="left" w:pos="4860"/>
          <w:tab w:val="left" w:pos="5400"/>
          <w:tab w:val="left" w:pos="5580"/>
        </w:tabs>
        <w:spacing w:line="480" w:lineRule="auto"/>
        <w:ind w:left="0"/>
        <w:rPr>
          <w:rFonts w:ascii="仿宋_GB2312" w:eastAsiaTheme="minorEastAsia"/>
          <w:bCs/>
        </w:rPr>
      </w:pPr>
      <w:r>
        <w:rPr>
          <w:rFonts w:hint="eastAsia" w:ascii="仿宋_GB2312" w:eastAsia="仿宋_GB2312"/>
          <w:bCs/>
        </w:rPr>
        <w:t>格式10： 各级授权公司企业三证及医疗器械经营/生产许可证</w:t>
      </w:r>
    </w:p>
    <w:p>
      <w:pPr>
        <w:tabs>
          <w:tab w:val="left" w:pos="4860"/>
          <w:tab w:val="left" w:pos="5400"/>
          <w:tab w:val="left" w:pos="5580"/>
        </w:tabs>
        <w:spacing w:line="480" w:lineRule="auto"/>
        <w:ind w:left="0"/>
        <w:rPr>
          <w:rFonts w:ascii="仿宋_GB2312" w:eastAsia="仿宋_GB2312"/>
          <w:bCs/>
        </w:rPr>
      </w:pPr>
      <w:r>
        <w:rPr>
          <w:rFonts w:hint="eastAsia"/>
          <w:bCs/>
        </w:rPr>
        <w:t>（若产品不属于医疗器械或消毒产品，则无需提供本项材料）</w:t>
      </w:r>
    </w:p>
    <w:p>
      <w:pPr>
        <w:tabs>
          <w:tab w:val="left" w:pos="4860"/>
          <w:tab w:val="left" w:pos="5400"/>
          <w:tab w:val="left" w:pos="5580"/>
        </w:tabs>
        <w:spacing w:line="480" w:lineRule="auto"/>
        <w:ind w:left="0"/>
        <w:rPr>
          <w:rFonts w:ascii="仿宋_GB2312" w:eastAsiaTheme="minorEastAsia"/>
          <w:bCs/>
        </w:rPr>
      </w:pP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格式11：产品的《医疗器械注册证》、制造认可表/注册登记表和附页；</w:t>
      </w:r>
    </w:p>
    <w:p>
      <w:pPr>
        <w:tabs>
          <w:tab w:val="left" w:pos="4860"/>
          <w:tab w:val="left" w:pos="5400"/>
          <w:tab w:val="left" w:pos="5580"/>
        </w:tabs>
        <w:spacing w:line="480" w:lineRule="auto"/>
        <w:ind w:left="0" w:firstLine="480" w:firstLineChars="200"/>
        <w:rPr>
          <w:bCs/>
        </w:rPr>
      </w:pPr>
      <w:r>
        <w:rPr>
          <w:rFonts w:hint="eastAsia"/>
          <w:bCs/>
        </w:rPr>
        <w:t>（若产品不属于医疗器械或消毒产品，则无需提供本项材料）</w:t>
      </w:r>
    </w:p>
    <w:p>
      <w:pPr>
        <w:tabs>
          <w:tab w:val="left" w:pos="4860"/>
          <w:tab w:val="left" w:pos="5400"/>
          <w:tab w:val="left" w:pos="5580"/>
        </w:tabs>
        <w:spacing w:line="480" w:lineRule="auto"/>
        <w:ind w:left="0" w:firstLine="480" w:firstLineChars="200"/>
        <w:rPr>
          <w:color w:val="FF0000"/>
        </w:rPr>
      </w:pPr>
      <w:r>
        <w:rPr>
          <w:rFonts w:hint="eastAsia"/>
          <w:color w:val="FF0000"/>
        </w:rPr>
        <w:t>注意：必须提供制造认可表/注册登记表和附页；若制造认可表/注册登记表和附页中明确了规格型号，所报名的产品必须在其范围内，</w:t>
      </w:r>
      <w:r>
        <w:rPr>
          <w:rFonts w:hint="eastAsia"/>
          <w:b/>
          <w:color w:val="FF0000"/>
        </w:rPr>
        <w:t>并将所报名产品的规格型号标记出来</w:t>
      </w:r>
      <w:r>
        <w:rPr>
          <w:rFonts w:hint="eastAsia"/>
          <w:color w:val="FF0000"/>
        </w:rPr>
        <w:t>；医疗器械注册证在国家药品监督管理局查询并截图打印，如国家药品监督管理局(www.nmpa.gov.cn/WS04/CL2044/)查询无结果，则在市食品药品监督管理局查询并截图打印；注册证过期的须后附受理通知书，无需注册证的必须提供相关证明。</w:t>
      </w:r>
    </w:p>
    <w:p>
      <w:pPr>
        <w:tabs>
          <w:tab w:val="left" w:pos="300"/>
        </w:tabs>
        <w:ind w:left="0"/>
      </w:pPr>
    </w:p>
    <w:p>
      <w:pPr>
        <w:tabs>
          <w:tab w:val="left" w:pos="300"/>
        </w:tabs>
        <w:ind w:left="0"/>
        <w:sectPr>
          <w:footerReference r:id="rId6" w:type="default"/>
          <w:pgSz w:w="11906" w:h="16838"/>
          <w:pgMar w:top="1134" w:right="1236" w:bottom="1134" w:left="1236" w:header="851" w:footer="992" w:gutter="0"/>
          <w:cols w:space="425" w:num="1"/>
          <w:docGrid w:type="lines" w:linePitch="312" w:charSpace="0"/>
        </w:sectPr>
      </w:pPr>
    </w:p>
    <w:p>
      <w:pPr>
        <w:tabs>
          <w:tab w:val="left" w:pos="4860"/>
          <w:tab w:val="left" w:pos="5400"/>
          <w:tab w:val="left" w:pos="5580"/>
        </w:tabs>
        <w:ind w:left="0"/>
        <w:rPr>
          <w:rFonts w:ascii="黑体" w:eastAsia="黑体"/>
          <w:bCs/>
          <w:sz w:val="44"/>
          <w:szCs w:val="44"/>
        </w:rPr>
      </w:pPr>
      <w:r>
        <w:rPr>
          <w:rFonts w:hint="eastAsia" w:ascii="仿宋_GB2312" w:eastAsia="仿宋_GB2312"/>
          <w:bCs/>
        </w:rPr>
        <w:t>格式12：厂家承诺函</w:t>
      </w:r>
    </w:p>
    <w:p>
      <w:pPr>
        <w:snapToGrid w:val="0"/>
        <w:jc w:val="center"/>
        <w:rPr>
          <w:rFonts w:ascii="黑体" w:eastAsia="黑体"/>
          <w:bCs/>
          <w:sz w:val="44"/>
          <w:szCs w:val="44"/>
        </w:rPr>
      </w:pPr>
      <w:r>
        <w:rPr>
          <w:rFonts w:hint="eastAsia" w:ascii="黑体" w:eastAsia="黑体"/>
          <w:bCs/>
          <w:sz w:val="44"/>
          <w:szCs w:val="44"/>
        </w:rPr>
        <w:t>厂 家 承 诺 函</w:t>
      </w:r>
    </w:p>
    <w:p>
      <w:pPr>
        <w:snapToGrid w:val="0"/>
        <w:jc w:val="left"/>
        <w:rPr>
          <w:rFonts w:cs="宋体"/>
          <w:b/>
          <w:bCs/>
        </w:rPr>
      </w:pPr>
      <w:r>
        <w:rPr>
          <w:rFonts w:hint="eastAsia" w:cs="宋体"/>
          <w:b/>
          <w:bCs/>
        </w:rPr>
        <w:t>致：深圳市龙岗区耳鼻咽喉医院</w:t>
      </w:r>
    </w:p>
    <w:p>
      <w:pPr>
        <w:spacing w:line="500" w:lineRule="atLeast"/>
        <w:jc w:val="left"/>
        <w:rPr>
          <w:rFonts w:cs="宋体"/>
        </w:rPr>
      </w:pPr>
      <w:r>
        <w:rPr>
          <w:rFonts w:hint="eastAsia" w:cs="宋体"/>
        </w:rPr>
        <w:t>根据深圳市龙岗区耳鼻咽喉医院医用耗材谈判公告、谈判文件，我公司承诺以下</w:t>
      </w:r>
      <w:r>
        <w:rPr>
          <w:rFonts w:hint="eastAsia" w:cs="宋体"/>
          <w:color w:val="FF0000"/>
        </w:rPr>
        <w:t>三甲医院</w:t>
      </w:r>
      <w:r>
        <w:rPr>
          <w:rFonts w:hint="eastAsia" w:cs="宋体"/>
        </w:rPr>
        <w:t>有</w:t>
      </w:r>
      <w:r>
        <w:rPr>
          <w:rFonts w:hint="eastAsia" w:cs="宋体"/>
          <w:lang w:val="en-US" w:eastAsia="zh-CN"/>
        </w:rPr>
        <w:t>近</w:t>
      </w:r>
      <w:r>
        <w:rPr>
          <w:rFonts w:hint="eastAsia" w:cs="宋体"/>
        </w:rPr>
        <w:t>两年在用我公司生产的品牌产品。</w:t>
      </w:r>
    </w:p>
    <w:tbl>
      <w:tblPr>
        <w:tblStyle w:val="16"/>
        <w:tblW w:w="10968" w:type="dxa"/>
        <w:jc w:val="center"/>
        <w:tblLayout w:type="fixed"/>
        <w:tblCellMar>
          <w:top w:w="0" w:type="dxa"/>
          <w:left w:w="0" w:type="dxa"/>
          <w:bottom w:w="0" w:type="dxa"/>
          <w:right w:w="0" w:type="dxa"/>
        </w:tblCellMar>
      </w:tblPr>
      <w:tblGrid>
        <w:gridCol w:w="840"/>
        <w:gridCol w:w="2103"/>
        <w:gridCol w:w="945"/>
        <w:gridCol w:w="2655"/>
        <w:gridCol w:w="1005"/>
        <w:gridCol w:w="870"/>
        <w:gridCol w:w="975"/>
        <w:gridCol w:w="1575"/>
      </w:tblGrid>
      <w:tr>
        <w:tblPrEx>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序号</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产品名称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品牌</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医院名称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是否有发票/合同证明</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ind w:left="0"/>
              <w:jc w:val="center"/>
              <w:textAlignment w:val="center"/>
              <w:rPr>
                <w:rFonts w:cs="宋体"/>
                <w:color w:val="000000"/>
                <w:sz w:val="22"/>
                <w:szCs w:val="22"/>
              </w:rPr>
            </w:pPr>
            <w:r>
              <w:rPr>
                <w:rFonts w:hint="eastAsia" w:cs="宋体"/>
                <w:color w:val="000000"/>
              </w:rPr>
              <w:t>是否三甲医院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设备科联系人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座机+分机号</w:t>
            </w: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1</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2</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3</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4</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5</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6</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7</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8</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bl>
    <w:p>
      <w:pPr>
        <w:spacing w:line="500" w:lineRule="atLeast"/>
        <w:ind w:left="0" w:firstLine="360" w:firstLineChars="150"/>
        <w:jc w:val="center"/>
        <w:rPr>
          <w:rFonts w:cs="宋体"/>
        </w:rPr>
      </w:pPr>
    </w:p>
    <w:p>
      <w:pPr>
        <w:spacing w:line="500" w:lineRule="atLeast"/>
        <w:ind w:firstLine="480" w:firstLineChars="200"/>
        <w:jc w:val="both"/>
        <w:rPr>
          <w:rFonts w:cs="宋体"/>
        </w:rPr>
      </w:pPr>
      <w:r>
        <w:rPr>
          <w:rFonts w:hint="eastAsia" w:cs="宋体"/>
          <w:color w:val="FF0000"/>
        </w:rPr>
        <w:t>备注：此项为评分项，以提交的发票或合同（必须清晰复印件）为准。</w:t>
      </w:r>
    </w:p>
    <w:p>
      <w:pPr>
        <w:spacing w:line="500" w:lineRule="atLeast"/>
        <w:ind w:firstLine="480" w:firstLineChars="200"/>
        <w:jc w:val="both"/>
        <w:rPr>
          <w:rFonts w:cs="宋体"/>
        </w:rPr>
      </w:pPr>
      <w:r>
        <w:rPr>
          <w:rFonts w:hint="eastAsia" w:cs="宋体"/>
        </w:rPr>
        <w:t>如提供虚假信息，我公司将自动放弃谈判资格。</w:t>
      </w:r>
    </w:p>
    <w:p>
      <w:pPr>
        <w:spacing w:line="500" w:lineRule="atLeast"/>
        <w:ind w:firstLine="480" w:firstLineChars="200"/>
        <w:jc w:val="both"/>
        <w:rPr>
          <w:rFonts w:cs="宋体"/>
        </w:rPr>
      </w:pPr>
    </w:p>
    <w:p>
      <w:pPr>
        <w:spacing w:line="500" w:lineRule="atLeast"/>
        <w:ind w:firstLine="3120" w:firstLineChars="1300"/>
        <w:jc w:val="center"/>
        <w:rPr>
          <w:rFonts w:cs="宋体"/>
        </w:rPr>
      </w:pPr>
      <w:r>
        <w:rPr>
          <w:rFonts w:hint="eastAsia" w:cs="宋体"/>
        </w:rPr>
        <w:t>承诺厂家或国内总代理（盖章）：</w:t>
      </w:r>
    </w:p>
    <w:p>
      <w:pPr>
        <w:spacing w:line="500" w:lineRule="atLeast"/>
        <w:ind w:firstLine="4320" w:firstLineChars="1800"/>
        <w:jc w:val="center"/>
        <w:rPr>
          <w:rFonts w:cs="宋体"/>
        </w:rPr>
      </w:pPr>
      <w:r>
        <w:rPr>
          <w:rFonts w:hint="eastAsia" w:cs="宋体"/>
        </w:rPr>
        <w:t>法定代表人（签字）：</w:t>
      </w:r>
    </w:p>
    <w:p>
      <w:pPr>
        <w:spacing w:line="500" w:lineRule="atLeast"/>
        <w:ind w:firstLine="4080" w:firstLineChars="1700"/>
        <w:jc w:val="center"/>
        <w:rPr>
          <w:rFonts w:cs="宋体"/>
        </w:rPr>
      </w:pPr>
      <w:r>
        <w:rPr>
          <w:rFonts w:hint="eastAsia" w:cs="宋体"/>
        </w:rPr>
        <w:t>日期：    年   月   日</w:t>
      </w:r>
    </w:p>
    <w:p>
      <w:pPr>
        <w:tabs>
          <w:tab w:val="left" w:pos="4860"/>
          <w:tab w:val="left" w:pos="5400"/>
          <w:tab w:val="left" w:pos="5580"/>
        </w:tabs>
        <w:ind w:left="0" w:firstLine="480" w:firstLineChars="200"/>
        <w:rPr>
          <w:rFonts w:ascii="仿宋_GB2312" w:eastAsia="仿宋_GB2312"/>
          <w:bCs/>
          <w:color w:val="FF0000"/>
        </w:rPr>
      </w:pPr>
    </w:p>
    <w:p>
      <w:pPr>
        <w:tabs>
          <w:tab w:val="left" w:pos="4860"/>
          <w:tab w:val="left" w:pos="5400"/>
          <w:tab w:val="left" w:pos="5580"/>
        </w:tabs>
        <w:ind w:left="0" w:firstLine="480" w:firstLineChars="200"/>
        <w:rPr>
          <w:rFonts w:cs="宋体"/>
          <w:color w:val="FF0000"/>
        </w:rPr>
      </w:pPr>
      <w:r>
        <w:rPr>
          <w:rFonts w:hint="eastAsia" w:ascii="仿宋_GB2312" w:eastAsia="仿宋_GB2312"/>
          <w:bCs/>
          <w:color w:val="FF0000"/>
        </w:rPr>
        <w:t>注：后附</w:t>
      </w:r>
      <w:r>
        <w:rPr>
          <w:rFonts w:hint="eastAsia" w:cs="宋体"/>
          <w:color w:val="FF0000"/>
        </w:rPr>
        <w:t>发票或合同（必须清晰复印件）</w:t>
      </w:r>
    </w:p>
    <w:p>
      <w:pPr>
        <w:pStyle w:val="2"/>
        <w:rPr>
          <w:color w:val="FF0000"/>
        </w:rPr>
      </w:pPr>
      <w:r>
        <w:rPr>
          <w:rFonts w:hint="eastAsia"/>
          <w:color w:val="FF0000"/>
        </w:rPr>
        <w:t xml:space="preserve">发票附件：项目1：XXXXX      单价：    用户单位：XXX医院 </w:t>
      </w:r>
    </w:p>
    <w:tbl>
      <w:tblPr>
        <w:tblStyle w:val="17"/>
        <w:tblW w:w="10200"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200"/>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5742" w:hRule="exact"/>
          <w:jc w:val="center"/>
        </w:trPr>
        <w:tc>
          <w:tcPr>
            <w:tcW w:w="10200" w:type="dxa"/>
            <w:tcBorders>
              <w:tl2br w:val="nil"/>
              <w:tr2bl w:val="nil"/>
            </w:tcBorders>
            <w:vAlign w:val="center"/>
          </w:tcPr>
          <w:p>
            <w:pPr>
              <w:pStyle w:val="2"/>
              <w:jc w:val="center"/>
              <w:rPr>
                <w:rFonts w:ascii="仿宋" w:hAnsi="仿宋" w:eastAsia="仿宋" w:cs="仿宋"/>
                <w:b/>
                <w:bCs w:val="0"/>
                <w:sz w:val="52"/>
                <w:szCs w:val="52"/>
              </w:rPr>
            </w:pPr>
            <w:r>
              <w:rPr>
                <w:rFonts w:hint="eastAsia" w:ascii="仿宋" w:hAnsi="仿宋" w:eastAsia="仿宋" w:cs="仿宋"/>
                <w:b/>
                <w:bCs w:val="0"/>
                <w:sz w:val="52"/>
                <w:szCs w:val="52"/>
              </w:rPr>
              <w:t>清晰发票复印件</w:t>
            </w:r>
          </w:p>
          <w:p>
            <w:pPr>
              <w:pStyle w:val="2"/>
              <w:jc w:val="center"/>
              <w:rPr>
                <w:rFonts w:ascii="仿宋" w:hAnsi="仿宋" w:eastAsia="仿宋" w:cs="仿宋"/>
                <w:sz w:val="44"/>
                <w:szCs w:val="44"/>
              </w:rPr>
            </w:pPr>
            <w:r>
              <w:rPr>
                <w:rFonts w:hint="eastAsia" w:ascii="仿宋" w:hAnsi="仿宋" w:eastAsia="仿宋" w:cs="仿宋"/>
                <w:sz w:val="44"/>
                <w:szCs w:val="44"/>
              </w:rPr>
              <w:t>（模糊、遮挡信息等做无效处理）</w:t>
            </w:r>
          </w:p>
          <w:p>
            <w:pPr>
              <w:pStyle w:val="2"/>
              <w:jc w:val="center"/>
              <w:rPr>
                <w:rFonts w:ascii="仿宋" w:hAnsi="仿宋" w:eastAsia="仿宋" w:cs="仿宋"/>
                <w:sz w:val="44"/>
                <w:szCs w:val="44"/>
              </w:rPr>
            </w:pPr>
            <w:r>
              <w:rPr>
                <w:rFonts w:hint="eastAsia" w:ascii="仿宋" w:hAnsi="仿宋" w:eastAsia="仿宋" w:cs="仿宋"/>
                <w:color w:val="FF0000"/>
                <w:sz w:val="44"/>
                <w:szCs w:val="44"/>
              </w:rPr>
              <w:t>（可在线查验）</w:t>
            </w:r>
          </w:p>
        </w:tc>
      </w:tr>
    </w:tbl>
    <w:p>
      <w:pPr>
        <w:pStyle w:val="2"/>
      </w:pPr>
      <w:r>
        <w:rPr>
          <w:rFonts w:hint="eastAsia"/>
          <w:color w:val="FF0000"/>
        </w:rPr>
        <w:t>发票附件：项目1：XXXXX    单价：      用户单位：XXX医院</w:t>
      </w:r>
      <w:r>
        <w:rPr>
          <w:rFonts w:hint="eastAsia"/>
        </w:rPr>
        <w:t xml:space="preserve"> </w:t>
      </w:r>
    </w:p>
    <w:tbl>
      <w:tblPr>
        <w:tblStyle w:val="17"/>
        <w:tblW w:w="10300"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300"/>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195" w:hRule="atLeast"/>
          <w:jc w:val="center"/>
        </w:trPr>
        <w:tc>
          <w:tcPr>
            <w:tcW w:w="10300" w:type="dxa"/>
            <w:tcBorders>
              <w:tl2br w:val="nil"/>
              <w:tr2bl w:val="nil"/>
            </w:tcBorders>
            <w:vAlign w:val="center"/>
          </w:tcPr>
          <w:p>
            <w:pPr>
              <w:pStyle w:val="2"/>
              <w:jc w:val="center"/>
              <w:rPr>
                <w:rFonts w:ascii="仿宋" w:hAnsi="仿宋" w:eastAsia="仿宋" w:cs="仿宋"/>
                <w:b/>
                <w:bCs w:val="0"/>
                <w:sz w:val="52"/>
                <w:szCs w:val="52"/>
              </w:rPr>
            </w:pPr>
            <w:r>
              <w:rPr>
                <w:rFonts w:hint="eastAsia" w:ascii="仿宋" w:hAnsi="仿宋" w:eastAsia="仿宋" w:cs="仿宋"/>
                <w:b/>
                <w:bCs w:val="0"/>
                <w:sz w:val="52"/>
                <w:szCs w:val="52"/>
              </w:rPr>
              <w:t>清晰发票复印件</w:t>
            </w:r>
          </w:p>
          <w:p>
            <w:pPr>
              <w:pStyle w:val="2"/>
              <w:jc w:val="center"/>
              <w:rPr>
                <w:rFonts w:ascii="仿宋" w:hAnsi="仿宋" w:eastAsia="仿宋" w:cs="仿宋"/>
                <w:sz w:val="44"/>
                <w:szCs w:val="44"/>
              </w:rPr>
            </w:pPr>
            <w:r>
              <w:rPr>
                <w:rFonts w:hint="eastAsia" w:ascii="仿宋" w:hAnsi="仿宋" w:eastAsia="仿宋" w:cs="仿宋"/>
                <w:sz w:val="44"/>
                <w:szCs w:val="44"/>
              </w:rPr>
              <w:t>（模糊、遮挡信息等做无效处理）</w:t>
            </w:r>
          </w:p>
          <w:p>
            <w:pPr>
              <w:pStyle w:val="2"/>
              <w:jc w:val="center"/>
              <w:rPr>
                <w:rFonts w:ascii="仿宋" w:hAnsi="仿宋" w:eastAsia="仿宋" w:cs="仿宋"/>
                <w:sz w:val="44"/>
                <w:szCs w:val="44"/>
              </w:rPr>
            </w:pPr>
            <w:r>
              <w:rPr>
                <w:rFonts w:hint="eastAsia" w:ascii="仿宋" w:hAnsi="仿宋" w:eastAsia="仿宋" w:cs="仿宋"/>
                <w:color w:val="FF0000"/>
                <w:sz w:val="44"/>
                <w:szCs w:val="44"/>
              </w:rPr>
              <w:t>（可在线查验）</w:t>
            </w:r>
          </w:p>
        </w:tc>
      </w:tr>
    </w:tbl>
    <w:p>
      <w:pPr>
        <w:pStyle w:val="2"/>
        <w:ind w:left="0"/>
        <w:sectPr>
          <w:pgSz w:w="11906" w:h="16838"/>
          <w:pgMar w:top="1134" w:right="1797" w:bottom="850" w:left="1797" w:header="851" w:footer="992" w:gutter="0"/>
          <w:cols w:space="0" w:num="1"/>
          <w:docGrid w:type="lines" w:linePitch="319" w:charSpace="0"/>
        </w:sectPr>
      </w:pPr>
    </w:p>
    <w:p>
      <w:pPr>
        <w:pStyle w:val="2"/>
        <w:ind w:left="0"/>
      </w:pPr>
    </w:p>
    <w:p>
      <w:pPr>
        <w:tabs>
          <w:tab w:val="left" w:pos="4860"/>
          <w:tab w:val="left" w:pos="5400"/>
          <w:tab w:val="left" w:pos="5580"/>
        </w:tabs>
        <w:ind w:left="0"/>
        <w:rPr>
          <w:rFonts w:ascii="仿宋_GB2312" w:eastAsia="仿宋_GB2312"/>
          <w:bCs/>
        </w:rPr>
      </w:pPr>
      <w:r>
        <w:rPr>
          <w:rFonts w:hint="eastAsia" w:ascii="仿宋_GB2312" w:eastAsia="仿宋_GB2312"/>
          <w:bCs/>
        </w:rPr>
        <w:t>格式13：诚信承诺函</w:t>
      </w:r>
    </w:p>
    <w:p>
      <w:pPr>
        <w:tabs>
          <w:tab w:val="left" w:pos="4860"/>
          <w:tab w:val="left" w:pos="5400"/>
          <w:tab w:val="left" w:pos="5580"/>
        </w:tabs>
        <w:ind w:left="0"/>
        <w:rPr>
          <w:rFonts w:ascii="仿宋_GB2312" w:eastAsia="仿宋_GB2312"/>
          <w:bCs/>
        </w:rPr>
      </w:pPr>
    </w:p>
    <w:p>
      <w:pPr>
        <w:snapToGrid w:val="0"/>
        <w:jc w:val="center"/>
        <w:rPr>
          <w:rFonts w:ascii="黑体" w:eastAsia="黑体"/>
          <w:bCs/>
          <w:sz w:val="44"/>
          <w:szCs w:val="44"/>
        </w:rPr>
      </w:pPr>
      <w:r>
        <w:rPr>
          <w:rFonts w:hint="eastAsia" w:ascii="黑体" w:eastAsia="黑体"/>
          <w:bCs/>
          <w:sz w:val="44"/>
          <w:szCs w:val="44"/>
        </w:rPr>
        <w:t xml:space="preserve"> 诚 信 承 诺 函</w:t>
      </w:r>
    </w:p>
    <w:p>
      <w:pPr>
        <w:snapToGrid w:val="0"/>
        <w:ind w:firstLine="241" w:firstLineChars="100"/>
        <w:jc w:val="both"/>
        <w:rPr>
          <w:rFonts w:cs="宋体"/>
          <w:b/>
          <w:bCs/>
        </w:rPr>
      </w:pPr>
      <w:r>
        <w:rPr>
          <w:rFonts w:hint="eastAsia" w:cs="宋体"/>
          <w:b/>
          <w:bCs/>
        </w:rPr>
        <w:t>致：深圳市龙岗区耳鼻咽喉医院</w:t>
      </w:r>
    </w:p>
    <w:p>
      <w:pPr>
        <w:snapToGrid w:val="0"/>
        <w:ind w:left="0" w:firstLine="480" w:firstLineChars="200"/>
        <w:jc w:val="both"/>
        <w:rPr>
          <w:rFonts w:cs="宋体"/>
        </w:rPr>
      </w:pPr>
      <w:r>
        <w:rPr>
          <w:rFonts w:hint="eastAsia" w:cs="宋体"/>
        </w:rPr>
        <w:t>在审阅了深圳市龙岗区耳鼻咽喉医院医用耗材谈判公告、谈判文件和其他所有挂网文件后，我公司决定按照谈判公告、谈判文件和挂网文件的规定要求参与报名，并承诺如下：</w:t>
      </w:r>
    </w:p>
    <w:p>
      <w:pPr>
        <w:numPr>
          <w:ilvl w:val="0"/>
          <w:numId w:val="2"/>
        </w:numPr>
        <w:snapToGrid w:val="0"/>
        <w:ind w:left="0" w:firstLine="480" w:firstLineChars="200"/>
        <w:jc w:val="both"/>
        <w:rPr>
          <w:rFonts w:cs="宋体"/>
        </w:rPr>
      </w:pPr>
      <w:r>
        <w:rPr>
          <w:rFonts w:hint="eastAsia" w:cs="宋体"/>
        </w:rPr>
        <w:t>我公司保证所提供的资质证明文件有效、真实、合法，如有违反，将承担相应的法律责任，并接受相关规定处罚。</w:t>
      </w:r>
    </w:p>
    <w:p>
      <w:pPr>
        <w:numPr>
          <w:ilvl w:val="0"/>
          <w:numId w:val="2"/>
        </w:numPr>
        <w:snapToGrid w:val="0"/>
        <w:ind w:left="0" w:firstLine="480" w:firstLineChars="200"/>
        <w:jc w:val="both"/>
        <w:rPr>
          <w:rFonts w:cs="宋体"/>
        </w:rPr>
      </w:pPr>
      <w:r>
        <w:rPr>
          <w:rFonts w:hint="eastAsia" w:cs="宋体"/>
        </w:rPr>
        <w:t>无禁止参加政府谈判等相应的行政处罚。</w:t>
      </w:r>
    </w:p>
    <w:p>
      <w:pPr>
        <w:numPr>
          <w:ilvl w:val="0"/>
          <w:numId w:val="2"/>
        </w:numPr>
        <w:snapToGrid w:val="0"/>
        <w:ind w:left="0" w:firstLine="480" w:firstLineChars="200"/>
        <w:jc w:val="both"/>
        <w:rPr>
          <w:rFonts w:cs="宋体"/>
        </w:rPr>
      </w:pPr>
      <w:r>
        <w:rPr>
          <w:rFonts w:hint="eastAsia" w:cs="宋体"/>
        </w:rPr>
        <w:t>我公司保证报名开始前三年内，在生产和经营活动中无严重违法违纪记录，谈判产品无不良记录，否则将自动弃标。</w:t>
      </w:r>
    </w:p>
    <w:p>
      <w:pPr>
        <w:numPr>
          <w:ilvl w:val="0"/>
          <w:numId w:val="2"/>
        </w:numPr>
        <w:snapToGrid w:val="0"/>
        <w:ind w:left="0" w:firstLine="480" w:firstLineChars="200"/>
        <w:jc w:val="both"/>
        <w:rPr>
          <w:rFonts w:cs="宋体"/>
        </w:rPr>
      </w:pPr>
      <w:r>
        <w:rPr>
          <w:rFonts w:hint="eastAsia" w:cs="宋体"/>
        </w:rPr>
        <w:t>我公司承诺，不会在过程中有任何违法违规行为，并严格按照有关要求进行报价和价格谈判等程序。如果我公司所报名产品中选，我公司保证按照谈判公告和单位的要求供应中选产品，如不供货，同意医院单方面无责终止合同。</w:t>
      </w:r>
    </w:p>
    <w:p>
      <w:pPr>
        <w:numPr>
          <w:ilvl w:val="0"/>
          <w:numId w:val="2"/>
        </w:numPr>
        <w:snapToGrid w:val="0"/>
        <w:ind w:left="0" w:firstLine="480" w:firstLineChars="200"/>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我公司保证在本次谈判中所提供产品价格为</w:t>
      </w:r>
      <w:r>
        <w:rPr>
          <w:rFonts w:hint="eastAsia" w:cs="宋体"/>
          <w:b/>
          <w:bCs/>
          <w:color w:val="000000" w:themeColor="text1"/>
          <w14:textFill>
            <w14:solidFill>
              <w14:schemeClr w14:val="tx1"/>
            </w14:solidFill>
          </w14:textFill>
        </w:rPr>
        <w:t>深圳市公立医院最低成交价</w:t>
      </w:r>
      <w:r>
        <w:rPr>
          <w:rFonts w:hint="eastAsia" w:cs="宋体"/>
          <w:color w:val="000000" w:themeColor="text1"/>
          <w14:textFill>
            <w14:solidFill>
              <w14:schemeClr w14:val="tx1"/>
            </w14:solidFill>
          </w14:textFill>
        </w:rPr>
        <w:t>，如在中选后发现不是最低成交价，我公司将</w:t>
      </w:r>
      <w:r>
        <w:rPr>
          <w:rFonts w:cs="宋体"/>
          <w:color w:val="000000" w:themeColor="text1"/>
          <w14:textFill>
            <w14:solidFill>
              <w14:schemeClr w14:val="tx1"/>
            </w14:solidFill>
          </w14:textFill>
        </w:rPr>
        <w:t>按深圳市最低价的</w:t>
      </w:r>
      <w:r>
        <w:rPr>
          <w:rFonts w:hint="eastAsia" w:cs="宋体"/>
          <w:color w:val="000000" w:themeColor="text1"/>
          <w14:textFill>
            <w14:solidFill>
              <w14:schemeClr w14:val="tx1"/>
            </w14:solidFill>
          </w14:textFill>
        </w:rPr>
        <w:t>9折</w:t>
      </w:r>
      <w:r>
        <w:rPr>
          <w:rFonts w:cs="宋体"/>
          <w:color w:val="000000" w:themeColor="text1"/>
          <w14:textFill>
            <w14:solidFill>
              <w14:schemeClr w14:val="tx1"/>
            </w14:solidFill>
          </w14:textFill>
        </w:rPr>
        <w:t>提供该产品</w:t>
      </w:r>
      <w:r>
        <w:rPr>
          <w:rFonts w:hint="eastAsia" w:cs="宋体"/>
          <w:color w:val="000000" w:themeColor="text1"/>
          <w14:textFill>
            <w14:solidFill>
              <w14:schemeClr w14:val="tx1"/>
            </w14:solidFill>
          </w14:textFill>
        </w:rPr>
        <w:t>或终止</w:t>
      </w:r>
      <w:r>
        <w:rPr>
          <w:rFonts w:cs="宋体"/>
          <w:color w:val="000000" w:themeColor="text1"/>
          <w14:textFill>
            <w14:solidFill>
              <w14:schemeClr w14:val="tx1"/>
            </w14:solidFill>
          </w14:textFill>
        </w:rPr>
        <w:t>合同</w:t>
      </w:r>
      <w:r>
        <w:rPr>
          <w:rFonts w:hint="eastAsia" w:cs="宋体"/>
          <w:color w:val="000000" w:themeColor="text1"/>
          <w14:textFill>
            <w14:solidFill>
              <w14:schemeClr w14:val="tx1"/>
            </w14:solidFill>
          </w14:textFill>
        </w:rPr>
        <w:t>，并且愿意接受采购方将我公司和法人列入不诚信黑名单的处罚。</w:t>
      </w:r>
    </w:p>
    <w:p>
      <w:pPr>
        <w:numPr>
          <w:ilvl w:val="0"/>
          <w:numId w:val="2"/>
        </w:numPr>
        <w:snapToGrid w:val="0"/>
        <w:ind w:left="0" w:firstLine="480" w:firstLineChars="200"/>
        <w:jc w:val="both"/>
        <w:rPr>
          <w:rFonts w:cs="宋体"/>
        </w:rPr>
      </w:pPr>
      <w:r>
        <w:rPr>
          <w:rFonts w:hint="eastAsia" w:cs="宋体"/>
        </w:rPr>
        <w:t>今后若中选产品有价格变动，我公司保证应及时交单位备案，同时根据单位要求执行。我公司若不如实或不及时报备，经单位发现查实后则退回全部差额，并支付差额10倍的违约金。</w:t>
      </w:r>
    </w:p>
    <w:p>
      <w:pPr>
        <w:numPr>
          <w:ilvl w:val="0"/>
          <w:numId w:val="2"/>
        </w:numPr>
        <w:snapToGrid w:val="0"/>
        <w:ind w:left="0" w:firstLine="480" w:firstLineChars="200"/>
        <w:jc w:val="both"/>
        <w:rPr>
          <w:rFonts w:cs="宋体"/>
        </w:rPr>
      </w:pPr>
      <w:r>
        <w:rPr>
          <w:rFonts w:hint="eastAsia" w:cs="宋体"/>
        </w:rPr>
        <w:t>我公司承诺，不得以回扣、提成、有价证券、现金、信用卡、购物卡等任何形式为谈判方工作人员或科室</w:t>
      </w:r>
      <w:r>
        <w:rPr>
          <w:rFonts w:hint="eastAsia" w:cs="宋体"/>
          <w:lang w:val="en-US" w:eastAsia="zh-CN"/>
        </w:rPr>
        <w:t>牟</w:t>
      </w:r>
      <w:r>
        <w:rPr>
          <w:rFonts w:hint="eastAsia" w:cs="宋体"/>
        </w:rPr>
        <w:t>取利益。</w:t>
      </w:r>
    </w:p>
    <w:p>
      <w:pPr>
        <w:snapToGrid w:val="0"/>
        <w:ind w:left="480" w:leftChars="200"/>
        <w:jc w:val="both"/>
        <w:rPr>
          <w:rFonts w:cs="宋体"/>
        </w:rPr>
      </w:pPr>
    </w:p>
    <w:p>
      <w:pPr>
        <w:spacing w:line="500" w:lineRule="atLeast"/>
        <w:ind w:firstLine="480" w:firstLineChars="200"/>
        <w:jc w:val="both"/>
        <w:rPr>
          <w:rFonts w:cs="宋体"/>
        </w:rPr>
      </w:pPr>
      <w:r>
        <w:rPr>
          <w:rFonts w:hint="eastAsia" w:cs="宋体"/>
        </w:rPr>
        <w:t>申报企业（盖章）：</w:t>
      </w:r>
    </w:p>
    <w:p>
      <w:pPr>
        <w:spacing w:line="500" w:lineRule="atLeast"/>
        <w:ind w:firstLine="480" w:firstLineChars="200"/>
        <w:jc w:val="both"/>
        <w:rPr>
          <w:rFonts w:cs="宋体"/>
        </w:rPr>
      </w:pPr>
      <w:r>
        <w:rPr>
          <w:rFonts w:hint="eastAsia" w:cs="宋体"/>
        </w:rPr>
        <w:t>法定代表人（签字）：</w:t>
      </w:r>
    </w:p>
    <w:p>
      <w:pPr>
        <w:spacing w:line="500" w:lineRule="atLeast"/>
        <w:ind w:firstLine="480" w:firstLineChars="200"/>
        <w:jc w:val="both"/>
        <w:rPr>
          <w:rFonts w:cs="宋体"/>
        </w:rPr>
      </w:pPr>
      <w:r>
        <w:rPr>
          <w:rFonts w:hint="eastAsia" w:cs="宋体"/>
        </w:rPr>
        <w:t>日期：    年   月   日</w:t>
      </w:r>
    </w:p>
    <w:p>
      <w:pPr>
        <w:ind w:firstLine="420" w:firstLineChars="150"/>
        <w:rPr>
          <w:sz w:val="28"/>
          <w:szCs w:val="28"/>
        </w:rPr>
      </w:pPr>
      <w:r>
        <w:rPr>
          <w:rFonts w:hint="eastAsia"/>
          <w:sz w:val="28"/>
          <w:szCs w:val="28"/>
        </w:rPr>
        <w:br w:type="page"/>
      </w:r>
    </w:p>
    <w:p>
      <w:pPr>
        <w:adjustRightInd w:val="0"/>
        <w:ind w:left="0" w:right="1049"/>
        <w:rPr>
          <w:rFonts w:ascii="黑体" w:eastAsia="黑体"/>
          <w:bCs/>
          <w:sz w:val="36"/>
          <w:szCs w:val="36"/>
        </w:rPr>
      </w:pPr>
      <w:r>
        <w:rPr>
          <w:rFonts w:hint="eastAsia" w:ascii="仿宋_GB2312" w:eastAsia="仿宋_GB2312"/>
          <w:bCs/>
        </w:rPr>
        <w:t>格式14：供货承诺函</w:t>
      </w:r>
    </w:p>
    <w:p>
      <w:pPr>
        <w:snapToGrid w:val="0"/>
        <w:jc w:val="center"/>
        <w:rPr>
          <w:rFonts w:ascii="黑体" w:eastAsia="黑体"/>
          <w:b/>
          <w:bCs/>
          <w:sz w:val="40"/>
          <w:szCs w:val="40"/>
        </w:rPr>
      </w:pPr>
      <w:r>
        <w:rPr>
          <w:rFonts w:hint="eastAsia" w:ascii="黑体" w:eastAsia="黑体"/>
          <w:b/>
          <w:bCs/>
          <w:sz w:val="40"/>
          <w:szCs w:val="40"/>
        </w:rPr>
        <w:t>供货承诺函</w:t>
      </w:r>
    </w:p>
    <w:p>
      <w:pPr>
        <w:snapToGrid w:val="0"/>
        <w:ind w:firstLine="482" w:firstLineChars="200"/>
        <w:jc w:val="both"/>
        <w:rPr>
          <w:rFonts w:cs="宋体"/>
          <w:b/>
          <w:bCs/>
        </w:rPr>
      </w:pPr>
      <w:r>
        <w:rPr>
          <w:rFonts w:hint="eastAsia" w:cs="宋体"/>
          <w:b/>
          <w:bCs/>
        </w:rPr>
        <w:t>致：深圳市龙岗区耳鼻咽喉医院</w:t>
      </w:r>
    </w:p>
    <w:p>
      <w:pPr>
        <w:snapToGrid w:val="0"/>
        <w:ind w:firstLine="480" w:firstLineChars="200"/>
        <w:jc w:val="both"/>
        <w:rPr>
          <w:rFonts w:cs="宋体"/>
        </w:rPr>
      </w:pPr>
      <w:r>
        <w:rPr>
          <w:rFonts w:hint="eastAsia" w:cs="宋体"/>
        </w:rPr>
        <w:t>我公司（申报企业全称，盖章）是合法注册的医用耗材生产/经营企业。若我公司所报名产品获得中选资格，我公司承诺：</w:t>
      </w:r>
    </w:p>
    <w:p>
      <w:pPr>
        <w:numPr>
          <w:ilvl w:val="0"/>
          <w:numId w:val="3"/>
        </w:numPr>
        <w:snapToGrid w:val="0"/>
        <w:ind w:firstLine="480" w:firstLineChars="200"/>
        <w:jc w:val="both"/>
        <w:rPr>
          <w:rFonts w:cs="宋体"/>
        </w:rPr>
      </w:pPr>
      <w:r>
        <w:rPr>
          <w:rFonts w:hint="eastAsia" w:cs="宋体"/>
        </w:rPr>
        <w:t>我公司保证供货产品的实际品牌、规格型号、生产厂家、质量与谈判文件内所报名产品描述一致；供货产品确保最新生产批号，绝不提供过期或即将过期的产品。否则，单位有权单方面拒绝收货。</w:t>
      </w:r>
    </w:p>
    <w:p>
      <w:pPr>
        <w:numPr>
          <w:ilvl w:val="0"/>
          <w:numId w:val="3"/>
        </w:numPr>
        <w:snapToGrid w:val="0"/>
        <w:ind w:firstLine="480" w:firstLineChars="200"/>
        <w:jc w:val="both"/>
        <w:rPr>
          <w:rFonts w:cs="宋体"/>
        </w:rPr>
      </w:pPr>
      <w:r>
        <w:rPr>
          <w:rFonts w:hint="eastAsia" w:cs="宋体"/>
        </w:rPr>
        <w:t>我公司保证遵守单位的供应商管理规定，并承担我公司供应单位所有产品的医院供应链延伸服务管理费用。</w:t>
      </w:r>
    </w:p>
    <w:p>
      <w:pPr>
        <w:numPr>
          <w:ilvl w:val="0"/>
          <w:numId w:val="3"/>
        </w:numPr>
        <w:snapToGrid w:val="0"/>
        <w:ind w:firstLine="480" w:firstLineChars="200"/>
        <w:jc w:val="both"/>
        <w:rPr>
          <w:rFonts w:cs="宋体"/>
        </w:rPr>
      </w:pPr>
      <w:r>
        <w:rPr>
          <w:rFonts w:hint="eastAsia" w:cs="宋体"/>
        </w:rPr>
        <w:t>若中选产品有断货或停货等特殊情况时，我公司保证提前告知深圳市龙岗区耳鼻咽喉医院，并出示加盖公章的停货书面说明。断货期间，单位有权向其他供货商购买同类产品，直到我公司能继续供货为止。</w:t>
      </w:r>
    </w:p>
    <w:p>
      <w:pPr>
        <w:numPr>
          <w:ilvl w:val="0"/>
          <w:numId w:val="3"/>
        </w:numPr>
        <w:snapToGrid w:val="0"/>
        <w:ind w:firstLine="480" w:firstLineChars="200"/>
        <w:jc w:val="both"/>
        <w:rPr>
          <w:rFonts w:cs="宋体"/>
        </w:rPr>
      </w:pPr>
      <w:r>
        <w:rPr>
          <w:rFonts w:hint="eastAsia" w:cs="宋体"/>
        </w:rPr>
        <w:t>在实际使用过程中如因产品原因出现异常情况，我公司保证及时请厂家或专家到单位协助解决异常情况，一切费用由我公司负责。</w:t>
      </w:r>
    </w:p>
    <w:p>
      <w:pPr>
        <w:numPr>
          <w:ilvl w:val="0"/>
          <w:numId w:val="3"/>
        </w:numPr>
        <w:snapToGrid w:val="0"/>
        <w:ind w:firstLine="480" w:firstLineChars="200"/>
        <w:jc w:val="both"/>
        <w:rPr>
          <w:rFonts w:cs="宋体"/>
        </w:rPr>
      </w:pPr>
      <w:r>
        <w:rPr>
          <w:rFonts w:hint="eastAsia" w:cs="宋体"/>
        </w:rPr>
        <w:t>对于一些需要指导的新产品，我公司保证做好相关培训工作，培训产生的费用由我公司负责。</w:t>
      </w:r>
    </w:p>
    <w:p>
      <w:pPr>
        <w:numPr>
          <w:ilvl w:val="0"/>
          <w:numId w:val="3"/>
        </w:numPr>
        <w:snapToGrid w:val="0"/>
        <w:ind w:firstLine="480" w:firstLineChars="200"/>
        <w:jc w:val="both"/>
        <w:rPr>
          <w:rFonts w:cs="宋体"/>
        </w:rPr>
      </w:pPr>
      <w:r>
        <w:rPr>
          <w:rFonts w:hint="eastAsia" w:cs="宋体"/>
        </w:rPr>
        <w:t>新开展的项目或同一测定项目检测方法改变升级，我公司保证无条件提供货源。</w:t>
      </w:r>
    </w:p>
    <w:p>
      <w:pPr>
        <w:numPr>
          <w:ilvl w:val="0"/>
          <w:numId w:val="3"/>
        </w:numPr>
        <w:snapToGrid w:val="0"/>
        <w:ind w:firstLine="480" w:firstLineChars="200"/>
        <w:jc w:val="both"/>
        <w:rPr>
          <w:rFonts w:cs="宋体"/>
        </w:rPr>
      </w:pPr>
      <w:r>
        <w:rPr>
          <w:rFonts w:hint="eastAsia" w:cs="宋体"/>
        </w:rPr>
        <w:t>我公司保证在供货中对因运输破损等原因无法使用的产品无条件退换。</w:t>
      </w:r>
    </w:p>
    <w:p>
      <w:pPr>
        <w:numPr>
          <w:ilvl w:val="0"/>
          <w:numId w:val="3"/>
        </w:numPr>
        <w:snapToGrid w:val="0"/>
        <w:ind w:firstLine="480" w:firstLineChars="200"/>
        <w:jc w:val="both"/>
        <w:rPr>
          <w:rFonts w:cs="宋体"/>
        </w:rPr>
      </w:pPr>
      <w:r>
        <w:rPr>
          <w:rFonts w:hint="eastAsia" w:cs="宋体"/>
        </w:rPr>
        <w:t>对于接近有效期的产品（近效期3个月或以上的），我公司保证无条件更换新批号且效期在半年以上的产品。</w:t>
      </w:r>
    </w:p>
    <w:p>
      <w:pPr>
        <w:pStyle w:val="2"/>
        <w:numPr>
          <w:ilvl w:val="0"/>
          <w:numId w:val="3"/>
        </w:numPr>
        <w:ind w:firstLine="520" w:firstLineChars="200"/>
        <w:rPr>
          <w:rFonts w:cs="宋体"/>
        </w:rPr>
      </w:pPr>
      <w:r>
        <w:rPr>
          <w:rFonts w:hint="eastAsia"/>
        </w:rPr>
        <w:t>我公司保证收到订单后于4个小时内作出响应。一般医用耗材自订货之日起3天内送到，最长不超过5天完成配送。</w:t>
      </w:r>
    </w:p>
    <w:p>
      <w:pPr>
        <w:spacing w:line="500" w:lineRule="atLeast"/>
        <w:ind w:firstLine="480" w:firstLineChars="200"/>
        <w:jc w:val="both"/>
        <w:rPr>
          <w:rFonts w:cs="宋体"/>
          <w:b/>
          <w:bCs/>
        </w:rPr>
      </w:pPr>
      <w:r>
        <w:rPr>
          <w:rFonts w:hint="eastAsia" w:cs="宋体"/>
        </w:rPr>
        <w:t>如有违约，自愿接受单位处罚，并支付货款10倍的违约金。</w:t>
      </w:r>
    </w:p>
    <w:p>
      <w:pPr>
        <w:spacing w:line="500" w:lineRule="atLeast"/>
        <w:ind w:firstLine="482" w:firstLineChars="200"/>
        <w:jc w:val="both"/>
        <w:rPr>
          <w:rFonts w:cs="宋体"/>
        </w:rPr>
      </w:pPr>
      <w:r>
        <w:rPr>
          <w:rFonts w:hint="eastAsia" w:cs="宋体"/>
          <w:b/>
          <w:bCs/>
        </w:rPr>
        <w:t>本承诺书有效期限：自签订购销合同开始至合同有效期截止。</w:t>
      </w:r>
    </w:p>
    <w:p>
      <w:pPr>
        <w:spacing w:line="500" w:lineRule="atLeast"/>
        <w:ind w:firstLine="480" w:firstLineChars="200"/>
        <w:jc w:val="both"/>
        <w:rPr>
          <w:rFonts w:cs="宋体"/>
        </w:rPr>
      </w:pPr>
    </w:p>
    <w:p>
      <w:pPr>
        <w:spacing w:line="500" w:lineRule="atLeast"/>
        <w:ind w:firstLine="480" w:firstLineChars="200"/>
        <w:jc w:val="both"/>
        <w:rPr>
          <w:rFonts w:cs="宋体"/>
        </w:rPr>
      </w:pPr>
      <w:r>
        <w:rPr>
          <w:rFonts w:hint="eastAsia" w:cs="宋体"/>
        </w:rPr>
        <w:t xml:space="preserve">申报企业（盖章）：                        </w:t>
      </w:r>
    </w:p>
    <w:p>
      <w:pPr>
        <w:spacing w:line="500" w:lineRule="atLeast"/>
        <w:ind w:firstLine="480" w:firstLineChars="200"/>
        <w:jc w:val="both"/>
        <w:rPr>
          <w:rFonts w:cs="宋体"/>
        </w:rPr>
      </w:pPr>
      <w:r>
        <w:rPr>
          <w:rFonts w:hint="eastAsia" w:cs="宋体"/>
        </w:rPr>
        <w:t xml:space="preserve">法定代表人（签字或盖章）：                       </w:t>
      </w:r>
    </w:p>
    <w:p>
      <w:pPr>
        <w:spacing w:line="500" w:lineRule="atLeast"/>
        <w:ind w:firstLine="480" w:firstLineChars="200"/>
        <w:jc w:val="both"/>
        <w:rPr>
          <w:rFonts w:ascii="仿宋_GB2312" w:eastAsia="仿宋_GB2312"/>
          <w:bCs/>
        </w:rPr>
      </w:pPr>
      <w:r>
        <w:rPr>
          <w:rFonts w:hint="eastAsia" w:cs="宋体"/>
        </w:rPr>
        <w:t xml:space="preserve">被授权人（签字）：          </w:t>
      </w:r>
      <w:r>
        <w:rPr>
          <w:rFonts w:hint="eastAsia" w:cs="宋体"/>
          <w:lang w:val="en-US" w:eastAsia="zh-CN"/>
        </w:rPr>
        <w:t xml:space="preserve">         </w:t>
      </w:r>
      <w:r>
        <w:rPr>
          <w:rFonts w:hint="eastAsia" w:cs="宋体"/>
        </w:rPr>
        <w:t>日期：     年   月   日</w:t>
      </w:r>
    </w:p>
    <w:p>
      <w:pPr>
        <w:tabs>
          <w:tab w:val="left" w:pos="4860"/>
          <w:tab w:val="left" w:pos="5400"/>
          <w:tab w:val="left" w:pos="5580"/>
        </w:tabs>
        <w:ind w:left="0"/>
        <w:rPr>
          <w:rFonts w:ascii="仿宋_GB2312" w:eastAsia="仿宋_GB2312"/>
          <w:bCs/>
        </w:rPr>
      </w:pPr>
    </w:p>
    <w:p>
      <w:pPr>
        <w:adjustRightInd w:val="0"/>
        <w:ind w:left="0" w:right="1049"/>
        <w:rPr>
          <w:rFonts w:ascii="黑体" w:eastAsia="黑体"/>
          <w:bCs/>
          <w:sz w:val="36"/>
          <w:szCs w:val="36"/>
        </w:rPr>
      </w:pPr>
      <w:r>
        <w:rPr>
          <w:rFonts w:hint="eastAsia" w:ascii="仿宋_GB2312" w:eastAsia="仿宋_GB2312"/>
          <w:bCs/>
        </w:rPr>
        <w:t>格式1</w:t>
      </w:r>
      <w:r>
        <w:rPr>
          <w:rFonts w:ascii="仿宋_GB2312" w:eastAsia="仿宋_GB2312"/>
          <w:bCs/>
        </w:rPr>
        <w:t>5</w:t>
      </w:r>
      <w:r>
        <w:rPr>
          <w:rFonts w:hint="eastAsia" w:ascii="仿宋_GB2312" w:eastAsia="仿宋_GB2312"/>
          <w:bCs/>
        </w:rPr>
        <w:t>：</w:t>
      </w:r>
      <w:r>
        <w:rPr>
          <w:rFonts w:hint="eastAsia" w:ascii="仿宋" w:hAnsi="仿宋" w:eastAsia="仿宋" w:cs="仿宋"/>
          <w:bCs/>
        </w:rPr>
        <w:t>关于在深圳医用耗材阳光交易和监管平台签订合同的承诺书</w:t>
      </w:r>
      <w:r>
        <w:rPr>
          <w:rFonts w:ascii="黑体" w:eastAsia="黑体"/>
          <w:bCs/>
          <w:sz w:val="36"/>
          <w:szCs w:val="36"/>
        </w:rPr>
        <w:t xml:space="preserve"> </w:t>
      </w:r>
    </w:p>
    <w:p>
      <w:pPr>
        <w:pStyle w:val="2"/>
      </w:pPr>
    </w:p>
    <w:p>
      <w:pPr>
        <w:jc w:val="center"/>
        <w:rPr>
          <w:rFonts w:ascii="黑体" w:hAnsi="黑体" w:eastAsia="黑体" w:cs="宋体"/>
          <w:b/>
          <w:bCs/>
          <w:sz w:val="44"/>
          <w:szCs w:val="44"/>
        </w:rPr>
      </w:pPr>
      <w:r>
        <w:rPr>
          <w:rFonts w:hint="eastAsia" w:ascii="黑体" w:hAnsi="黑体" w:eastAsia="黑体" w:cs="宋体"/>
          <w:b/>
          <w:bCs/>
          <w:sz w:val="44"/>
          <w:szCs w:val="44"/>
        </w:rPr>
        <w:t>关于在深圳医用耗材阳光交易和监管平台</w:t>
      </w:r>
    </w:p>
    <w:p>
      <w:pPr>
        <w:jc w:val="center"/>
        <w:rPr>
          <w:rFonts w:ascii="Calibri" w:hAnsi="Calibri" w:cs="宋体"/>
          <w:b/>
          <w:bCs/>
          <w:sz w:val="44"/>
          <w:szCs w:val="44"/>
        </w:rPr>
      </w:pPr>
      <w:r>
        <w:rPr>
          <w:rFonts w:hint="eastAsia" w:ascii="黑体" w:hAnsi="黑体" w:eastAsia="黑体" w:cs="宋体"/>
          <w:b/>
          <w:bCs/>
          <w:sz w:val="44"/>
          <w:szCs w:val="44"/>
        </w:rPr>
        <w:t>签订合同的承诺书</w:t>
      </w:r>
    </w:p>
    <w:p>
      <w:pPr>
        <w:jc w:val="center"/>
        <w:rPr>
          <w:rFonts w:cs="宋体"/>
          <w:b/>
          <w:bCs/>
          <w:sz w:val="32"/>
          <w:szCs w:val="32"/>
        </w:rPr>
      </w:pPr>
    </w:p>
    <w:p>
      <w:pPr>
        <w:pStyle w:val="2"/>
        <w:rPr>
          <w:rFonts w:ascii="仿宋" w:hAnsi="仿宋" w:eastAsia="仿宋" w:cs="仿宋"/>
          <w:sz w:val="32"/>
          <w:szCs w:val="32"/>
        </w:rPr>
      </w:pPr>
      <w:r>
        <w:rPr>
          <w:rFonts w:hint="eastAsia" w:ascii="仿宋" w:hAnsi="仿宋" w:eastAsia="仿宋" w:cs="仿宋"/>
          <w:sz w:val="32"/>
          <w:szCs w:val="32"/>
        </w:rPr>
        <w:t>深圳市龙岗区耳鼻咽喉医院：</w:t>
      </w:r>
    </w:p>
    <w:p>
      <w:pPr>
        <w:ind w:firstLine="640" w:firstLineChars="200"/>
        <w:rPr>
          <w:rFonts w:ascii="仿宋" w:hAnsi="仿宋" w:eastAsia="仿宋" w:cs="仿宋"/>
          <w:bCs/>
          <w:spacing w:val="10"/>
          <w:sz w:val="32"/>
          <w:szCs w:val="32"/>
        </w:rPr>
      </w:pPr>
      <w:r>
        <w:rPr>
          <w:rFonts w:hint="eastAsia" w:ascii="仿宋" w:hAnsi="仿宋" w:eastAsia="仿宋" w:cs="仿宋"/>
          <w:sz w:val="32"/>
          <w:szCs w:val="32"/>
        </w:rPr>
        <w:t xml:space="preserve"> </w:t>
      </w:r>
      <w:r>
        <w:rPr>
          <w:rFonts w:hint="eastAsia" w:ascii="仿宋" w:hAnsi="仿宋" w:eastAsia="仿宋" w:cs="仿宋"/>
          <w:bCs/>
          <w:spacing w:val="10"/>
          <w:sz w:val="32"/>
          <w:szCs w:val="32"/>
        </w:rPr>
        <w:t>我司承诺若本次深圳市龙岗区耳鼻咽喉医院医用耗材公开遴选项目</w:t>
      </w:r>
      <w:r>
        <w:rPr>
          <w:rFonts w:hint="eastAsia" w:ascii="仿宋" w:hAnsi="仿宋" w:eastAsia="仿宋" w:cs="仿宋"/>
          <w:bCs/>
          <w:spacing w:val="10"/>
          <w:sz w:val="32"/>
          <w:szCs w:val="32"/>
          <w:highlight w:val="yellow"/>
        </w:rPr>
        <w:t xml:space="preserve">（招标编号： </w:t>
      </w:r>
      <w:r>
        <w:rPr>
          <w:rFonts w:ascii="仿宋" w:hAnsi="仿宋" w:eastAsia="仿宋" w:cs="仿宋"/>
          <w:bCs/>
          <w:spacing w:val="10"/>
          <w:sz w:val="32"/>
          <w:szCs w:val="32"/>
          <w:highlight w:val="yellow"/>
        </w:rPr>
        <w:t xml:space="preserve">           </w:t>
      </w:r>
      <w:r>
        <w:rPr>
          <w:rFonts w:hint="eastAsia" w:ascii="仿宋" w:hAnsi="仿宋" w:eastAsia="仿宋" w:cs="仿宋"/>
          <w:bCs/>
          <w:spacing w:val="10"/>
          <w:sz w:val="32"/>
          <w:szCs w:val="32"/>
          <w:highlight w:val="yellow"/>
        </w:rPr>
        <w:t>）</w:t>
      </w:r>
      <w:r>
        <w:rPr>
          <w:rFonts w:hint="eastAsia" w:ascii="仿宋" w:hAnsi="仿宋" w:eastAsia="仿宋" w:cs="仿宋"/>
          <w:bCs/>
          <w:spacing w:val="10"/>
          <w:sz w:val="32"/>
          <w:szCs w:val="32"/>
        </w:rPr>
        <w:t>中选后将严格按照深圳市医保局要求，所有中选产品必须30天内在深圳医用耗材阳光交易和监管平台与深圳市龙岗区耳鼻咽喉医院签订合同。</w:t>
      </w:r>
    </w:p>
    <w:p>
      <w:pPr>
        <w:pStyle w:val="2"/>
        <w:ind w:firstLine="680" w:firstLineChars="200"/>
        <w:rPr>
          <w:rFonts w:ascii="仿宋" w:hAnsi="仿宋" w:eastAsia="仿宋" w:cs="仿宋"/>
          <w:sz w:val="32"/>
          <w:szCs w:val="32"/>
        </w:rPr>
      </w:pPr>
      <w:r>
        <w:rPr>
          <w:rFonts w:hint="eastAsia" w:ascii="仿宋" w:hAnsi="仿宋" w:eastAsia="仿宋" w:cs="仿宋"/>
          <w:sz w:val="32"/>
          <w:szCs w:val="32"/>
        </w:rPr>
        <w:t>如因我司或代理品牌厂家原因未能在规定时间内成功签订合同，同意深圳市龙岗区耳鼻咽喉医院取消我司中选资格，原合同可自动失效，各医院可无责启用备选供应商产品。</w:t>
      </w:r>
    </w:p>
    <w:p>
      <w:pPr>
        <w:pStyle w:val="2"/>
        <w:ind w:firstLine="680" w:firstLineChars="200"/>
        <w:rPr>
          <w:rFonts w:ascii="仿宋" w:hAnsi="仿宋" w:eastAsia="仿宋" w:cs="仿宋"/>
          <w:sz w:val="32"/>
          <w:szCs w:val="32"/>
        </w:rPr>
      </w:pPr>
      <w:r>
        <w:rPr>
          <w:rFonts w:hint="eastAsia" w:ascii="仿宋" w:hAnsi="仿宋" w:eastAsia="仿宋" w:cs="仿宋"/>
          <w:sz w:val="32"/>
          <w:szCs w:val="32"/>
        </w:rPr>
        <w:t>特此承诺。</w:t>
      </w:r>
    </w:p>
    <w:p>
      <w:pPr>
        <w:pStyle w:val="2"/>
        <w:ind w:firstLine="2720" w:firstLineChars="800"/>
        <w:rPr>
          <w:rFonts w:ascii="仿宋" w:hAnsi="仿宋" w:eastAsia="仿宋" w:cs="仿宋"/>
          <w:sz w:val="32"/>
          <w:szCs w:val="32"/>
        </w:rPr>
      </w:pPr>
    </w:p>
    <w:p>
      <w:pPr>
        <w:pStyle w:val="2"/>
        <w:ind w:firstLine="2720" w:firstLineChars="800"/>
        <w:rPr>
          <w:rFonts w:ascii="仿宋" w:hAnsi="仿宋" w:eastAsia="仿宋" w:cs="仿宋"/>
          <w:sz w:val="32"/>
          <w:szCs w:val="32"/>
        </w:rPr>
      </w:pPr>
    </w:p>
    <w:p>
      <w:pPr>
        <w:pStyle w:val="2"/>
        <w:ind w:firstLine="2720" w:firstLineChars="800"/>
        <w:rPr>
          <w:rFonts w:ascii="仿宋" w:hAnsi="仿宋" w:eastAsia="仿宋" w:cs="仿宋"/>
          <w:sz w:val="32"/>
          <w:szCs w:val="32"/>
        </w:rPr>
      </w:pPr>
      <w:r>
        <w:rPr>
          <w:rFonts w:hint="eastAsia" w:ascii="仿宋" w:hAnsi="仿宋" w:eastAsia="仿宋" w:cs="仿宋"/>
          <w:sz w:val="32"/>
          <w:szCs w:val="32"/>
        </w:rPr>
        <w:t>供应商（盖章）：</w:t>
      </w:r>
    </w:p>
    <w:p>
      <w:pPr>
        <w:pStyle w:val="2"/>
        <w:ind w:firstLine="2720" w:firstLineChars="800"/>
        <w:rPr>
          <w:rFonts w:ascii="仿宋" w:hAnsi="仿宋" w:eastAsia="仿宋" w:cs="仿宋"/>
          <w:sz w:val="32"/>
          <w:szCs w:val="32"/>
        </w:rPr>
      </w:pPr>
      <w:r>
        <w:rPr>
          <w:rFonts w:hint="eastAsia" w:ascii="仿宋" w:hAnsi="仿宋" w:eastAsia="仿宋" w:cs="仿宋"/>
          <w:sz w:val="32"/>
          <w:szCs w:val="32"/>
        </w:rPr>
        <w:t xml:space="preserve">法定代表人（签字）：                  </w:t>
      </w:r>
    </w:p>
    <w:p>
      <w:pPr>
        <w:pStyle w:val="2"/>
        <w:ind w:firstLine="2720" w:firstLineChars="800"/>
        <w:rPr>
          <w:rFonts w:ascii="仿宋" w:hAnsi="仿宋" w:eastAsia="仿宋" w:cs="仿宋"/>
          <w:sz w:val="32"/>
          <w:szCs w:val="32"/>
        </w:rPr>
      </w:pPr>
      <w:r>
        <w:rPr>
          <w:rFonts w:hint="eastAsia" w:ascii="仿宋" w:hAnsi="仿宋" w:eastAsia="仿宋" w:cs="仿宋"/>
          <w:sz w:val="32"/>
          <w:szCs w:val="32"/>
        </w:rPr>
        <w:t>日期：    年   月   日</w:t>
      </w:r>
    </w:p>
    <w:p>
      <w:pPr>
        <w:tabs>
          <w:tab w:val="left" w:pos="4860"/>
          <w:tab w:val="left" w:pos="5400"/>
          <w:tab w:val="left" w:pos="5580"/>
        </w:tabs>
        <w:ind w:left="0"/>
        <w:rPr>
          <w:rFonts w:ascii="仿宋_GB2312" w:eastAsia="仿宋_GB2312"/>
          <w:bCs/>
        </w:rPr>
      </w:pPr>
    </w:p>
    <w:p>
      <w:pPr>
        <w:pStyle w:val="2"/>
      </w:pPr>
    </w:p>
    <w:p>
      <w:pPr>
        <w:pStyle w:val="2"/>
      </w:pPr>
    </w:p>
    <w:p>
      <w:pPr>
        <w:pStyle w:val="2"/>
      </w:pPr>
    </w:p>
    <w:p>
      <w:pPr>
        <w:pStyle w:val="2"/>
      </w:pPr>
    </w:p>
    <w:p>
      <w:pPr>
        <w:pStyle w:val="2"/>
      </w:pPr>
    </w:p>
    <w:p>
      <w:pPr>
        <w:pStyle w:val="2"/>
      </w:pPr>
    </w:p>
    <w:p>
      <w:pPr>
        <w:tabs>
          <w:tab w:val="left" w:pos="4860"/>
          <w:tab w:val="left" w:pos="5400"/>
          <w:tab w:val="left" w:pos="5580"/>
        </w:tabs>
        <w:ind w:left="0"/>
        <w:rPr>
          <w:rFonts w:ascii="仿宋_GB2312" w:eastAsia="仿宋_GB2312"/>
          <w:bCs/>
        </w:rPr>
      </w:pPr>
      <w:r>
        <w:rPr>
          <w:rFonts w:hint="eastAsia" w:ascii="仿宋_GB2312" w:eastAsia="仿宋_GB2312"/>
          <w:bCs/>
        </w:rPr>
        <w:t>格式1</w:t>
      </w:r>
      <w:r>
        <w:rPr>
          <w:rFonts w:ascii="仿宋_GB2312" w:eastAsia="仿宋_GB2312"/>
          <w:bCs/>
        </w:rPr>
        <w:t>6</w:t>
      </w:r>
      <w:r>
        <w:rPr>
          <w:rFonts w:hint="eastAsia" w:ascii="仿宋_GB2312" w:eastAsia="仿宋_GB2312"/>
          <w:bCs/>
        </w:rPr>
        <w:t>：企业质量管理体系认证（</w:t>
      </w:r>
      <w:r>
        <w:rPr>
          <w:rFonts w:hint="eastAsia"/>
          <w:bCs/>
        </w:rPr>
        <w:t>ISO9001、ISO13485）</w:t>
      </w:r>
      <w:r>
        <w:rPr>
          <w:rFonts w:hint="eastAsia" w:ascii="仿宋_GB2312" w:eastAsia="仿宋_GB2312"/>
          <w:bCs/>
        </w:rPr>
        <w:t>系列</w:t>
      </w:r>
    </w:p>
    <w:p>
      <w:pPr>
        <w:tabs>
          <w:tab w:val="left" w:pos="4860"/>
          <w:tab w:val="left" w:pos="5400"/>
          <w:tab w:val="left" w:pos="5580"/>
        </w:tabs>
        <w:spacing w:line="480" w:lineRule="auto"/>
        <w:ind w:left="0" w:firstLine="480" w:firstLineChars="200"/>
        <w:rPr>
          <w:bCs/>
        </w:rPr>
      </w:pPr>
      <w:r>
        <w:rPr>
          <w:rFonts w:hint="eastAsia"/>
          <w:bCs/>
        </w:rPr>
        <w:t>申报企业或所报名产品生产厂家通过国际认证或国家认证（通过ISO9001、ISO13485等医疗器械质量体系认证）证书的复印件。</w:t>
      </w:r>
    </w:p>
    <w:p>
      <w:pPr>
        <w:tabs>
          <w:tab w:val="left" w:pos="4860"/>
          <w:tab w:val="left" w:pos="5400"/>
          <w:tab w:val="left" w:pos="5580"/>
        </w:tabs>
        <w:spacing w:line="480" w:lineRule="auto"/>
        <w:ind w:left="0"/>
        <w:rPr>
          <w:rFonts w:ascii="仿宋_GB2312" w:eastAsia="仿宋_GB2312"/>
          <w:bCs/>
        </w:rPr>
      </w:pP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格式1</w:t>
      </w:r>
      <w:r>
        <w:rPr>
          <w:rFonts w:ascii="仿宋_GB2312" w:eastAsia="仿宋_GB2312"/>
          <w:bCs/>
        </w:rPr>
        <w:t>7</w:t>
      </w:r>
      <w:r>
        <w:rPr>
          <w:rFonts w:hint="eastAsia" w:ascii="仿宋_GB2312" w:eastAsia="仿宋_GB2312"/>
          <w:bCs/>
        </w:rPr>
        <w:t>：</w:t>
      </w:r>
      <w:r>
        <w:rPr>
          <w:rFonts w:hint="eastAsia" w:ascii="仿宋_GB2312" w:eastAsia="仿宋_GB2312"/>
        </w:rPr>
        <w:t>产品检测报告等产品合格证明材料</w:t>
      </w:r>
      <w:r>
        <w:rPr>
          <w:rFonts w:hint="eastAsia" w:ascii="仿宋_GB2312" w:eastAsia="仿宋_GB2312"/>
          <w:bCs/>
        </w:rPr>
        <w:t>系列</w:t>
      </w:r>
    </w:p>
    <w:p>
      <w:pPr>
        <w:widowControl/>
        <w:tabs>
          <w:tab w:val="left" w:pos="709"/>
        </w:tabs>
        <w:ind w:left="0" w:right="120"/>
        <w:rPr>
          <w:rFonts w:ascii="仿宋_GB2312" w:eastAsia="仿宋_GB2312"/>
          <w:bCs/>
        </w:rPr>
      </w:pPr>
    </w:p>
    <w:p>
      <w:pPr>
        <w:widowControl/>
        <w:tabs>
          <w:tab w:val="left" w:pos="709"/>
        </w:tabs>
        <w:ind w:left="0" w:right="120"/>
        <w:rPr>
          <w:rFonts w:ascii="仿宋_GB2312" w:eastAsia="仿宋_GB2312"/>
          <w:bCs/>
          <w:color w:val="000000"/>
        </w:rPr>
      </w:pPr>
      <w:r>
        <w:rPr>
          <w:rFonts w:hint="eastAsia" w:ascii="仿宋_GB2312" w:eastAsia="仿宋_GB2312"/>
          <w:bCs/>
        </w:rPr>
        <w:t>格式1</w:t>
      </w:r>
      <w:r>
        <w:rPr>
          <w:rFonts w:ascii="仿宋_GB2312" w:eastAsia="仿宋_GB2312"/>
          <w:bCs/>
        </w:rPr>
        <w:t>8</w:t>
      </w:r>
      <w:r>
        <w:rPr>
          <w:rFonts w:hint="eastAsia" w:ascii="仿宋_GB2312" w:eastAsia="仿宋_GB2312"/>
          <w:bCs/>
        </w:rPr>
        <w:t>：</w:t>
      </w:r>
      <w:r>
        <w:rPr>
          <w:rFonts w:hint="eastAsia" w:cs="宋体"/>
          <w:bCs/>
          <w:color w:val="000000"/>
        </w:rPr>
        <w:t>202</w:t>
      </w:r>
      <w:r>
        <w:rPr>
          <w:rFonts w:hint="eastAsia" w:cs="宋体"/>
          <w:bCs/>
          <w:color w:val="000000"/>
          <w:lang w:val="en-US" w:eastAsia="zh-CN"/>
        </w:rPr>
        <w:t>3</w:t>
      </w:r>
      <w:r>
        <w:rPr>
          <w:rFonts w:hint="eastAsia" w:ascii="仿宋_GB2312" w:eastAsia="仿宋_GB2312"/>
          <w:bCs/>
          <w:color w:val="000000"/>
        </w:rPr>
        <w:t>年</w:t>
      </w:r>
      <w:r>
        <w:rPr>
          <w:rFonts w:hint="eastAsia" w:cs="宋体"/>
          <w:bCs/>
          <w:color w:val="000000"/>
        </w:rPr>
        <w:t>12</w:t>
      </w:r>
      <w:r>
        <w:rPr>
          <w:rFonts w:hint="eastAsia" w:ascii="仿宋_GB2312" w:eastAsia="仿宋_GB2312"/>
          <w:bCs/>
          <w:color w:val="000000"/>
        </w:rPr>
        <w:t>月份增值税纳税报表</w:t>
      </w:r>
      <w:r>
        <w:rPr>
          <w:rFonts w:hint="eastAsia" w:ascii="仿宋_GB2312" w:eastAsia="仿宋_GB2312"/>
          <w:b/>
          <w:bCs/>
          <w:color w:val="000000"/>
        </w:rPr>
        <w:t>（应体现出全年销售额）</w:t>
      </w:r>
      <w:r>
        <w:rPr>
          <w:rFonts w:hint="eastAsia" w:ascii="仿宋_GB2312" w:eastAsia="仿宋_GB2312"/>
          <w:bCs/>
          <w:color w:val="000000"/>
        </w:rPr>
        <w:t>清晰复印件</w:t>
      </w:r>
    </w:p>
    <w:p/>
    <w:p>
      <w:pPr>
        <w:spacing w:line="240" w:lineRule="auto"/>
        <w:ind w:left="0"/>
        <w:rPr>
          <w:b/>
          <w:color w:val="C00000"/>
        </w:rPr>
      </w:pPr>
      <w:r>
        <w:rPr>
          <w:rFonts w:hint="eastAsia"/>
          <w:b/>
          <w:color w:val="C00000"/>
        </w:rPr>
        <w:t>注意：每个谈判产品的材料须按“谈判文件目录”所列顺序装订。</w:t>
      </w:r>
    </w:p>
    <w:p>
      <w:pPr>
        <w:spacing w:line="500" w:lineRule="atLeast"/>
        <w:ind w:left="0"/>
        <w:jc w:val="both"/>
        <w:rPr>
          <w:rFonts w:cs="宋体"/>
        </w:rPr>
      </w:pPr>
    </w:p>
    <w:p>
      <w:pPr>
        <w:spacing w:line="500" w:lineRule="atLeast"/>
        <w:ind w:left="0" w:firstLine="360" w:firstLineChars="150"/>
        <w:jc w:val="both"/>
        <w:rPr>
          <w:rFonts w:cs="宋体"/>
        </w:rPr>
      </w:pPr>
    </w:p>
    <w:p>
      <w:pPr>
        <w:tabs>
          <w:tab w:val="left" w:pos="300"/>
        </w:tabs>
        <w:ind w:left="0"/>
      </w:pPr>
    </w:p>
    <w:p>
      <w:pPr>
        <w:tabs>
          <w:tab w:val="left" w:pos="300"/>
        </w:tabs>
      </w:pPr>
    </w:p>
    <w:p>
      <w:pPr>
        <w:tabs>
          <w:tab w:val="left" w:pos="300"/>
        </w:tabs>
      </w:pPr>
    </w:p>
    <w:p>
      <w:pPr>
        <w:tabs>
          <w:tab w:val="left" w:pos="300"/>
        </w:tabs>
      </w:pPr>
    </w:p>
    <w:p>
      <w:pPr>
        <w:tabs>
          <w:tab w:val="left" w:pos="300"/>
        </w:tabs>
      </w:pPr>
    </w:p>
    <w:p>
      <w:pPr>
        <w:tabs>
          <w:tab w:val="left" w:pos="300"/>
        </w:tabs>
      </w:pPr>
    </w:p>
    <w:p>
      <w:pPr>
        <w:tabs>
          <w:tab w:val="left" w:pos="300"/>
        </w:tabs>
      </w:pPr>
    </w:p>
    <w:p>
      <w:pPr>
        <w:tabs>
          <w:tab w:val="left" w:pos="300"/>
        </w:tabs>
      </w:pPr>
    </w:p>
    <w:p>
      <w:pPr>
        <w:tabs>
          <w:tab w:val="left" w:pos="300"/>
        </w:tabs>
      </w:pPr>
    </w:p>
    <w:p>
      <w:pPr>
        <w:tabs>
          <w:tab w:val="left" w:pos="300"/>
        </w:tabs>
        <w:jc w:val="both"/>
      </w:pPr>
    </w:p>
    <w:p>
      <w:pPr>
        <w:ind w:left="0" w:right="600"/>
        <w:jc w:val="both"/>
        <w:rPr>
          <w:rFonts w:ascii="仿宋_GB2312" w:eastAsia="仿宋_GB2312"/>
          <w:bCs/>
        </w:rPr>
      </w:pPr>
    </w:p>
    <w:p>
      <w:pPr>
        <w:ind w:left="0" w:right="600"/>
        <w:jc w:val="both"/>
        <w:rPr>
          <w:rFonts w:ascii="仿宋_GB2312" w:eastAsia="仿宋_GB2312"/>
          <w:bCs/>
        </w:rPr>
      </w:pPr>
    </w:p>
    <w:p>
      <w:pPr>
        <w:pStyle w:val="2"/>
        <w:jc w:val="both"/>
        <w:rPr>
          <w:rFonts w:ascii="仿宋_GB2312" w:eastAsia="仿宋_GB2312"/>
        </w:rPr>
      </w:pPr>
    </w:p>
    <w:p>
      <w:pPr>
        <w:pStyle w:val="2"/>
        <w:jc w:val="both"/>
        <w:rPr>
          <w:rFonts w:ascii="仿宋_GB2312" w:eastAsia="仿宋_GB2312"/>
        </w:rPr>
      </w:pPr>
    </w:p>
    <w:p>
      <w:pPr>
        <w:pStyle w:val="2"/>
        <w:jc w:val="both"/>
        <w:rPr>
          <w:rFonts w:ascii="仿宋_GB2312" w:eastAsia="仿宋_GB2312"/>
        </w:rPr>
      </w:pPr>
    </w:p>
    <w:p>
      <w:pPr>
        <w:pStyle w:val="2"/>
        <w:jc w:val="both"/>
        <w:rPr>
          <w:rFonts w:ascii="仿宋_GB2312" w:eastAsia="仿宋_GB2312"/>
        </w:rPr>
      </w:pPr>
    </w:p>
    <w:p>
      <w:pPr>
        <w:pStyle w:val="2"/>
        <w:jc w:val="both"/>
        <w:rPr>
          <w:rFonts w:ascii="仿宋_GB2312" w:eastAsia="仿宋_GB2312"/>
        </w:rPr>
      </w:pPr>
    </w:p>
    <w:p>
      <w:pPr>
        <w:ind w:left="0" w:right="600"/>
        <w:jc w:val="both"/>
        <w:rPr>
          <w:rFonts w:ascii="仿宋_GB2312" w:eastAsia="仿宋_GB2312"/>
          <w:bCs/>
        </w:rPr>
      </w:pPr>
    </w:p>
    <w:p>
      <w:pPr>
        <w:ind w:left="0" w:right="600"/>
        <w:rPr>
          <w:rFonts w:ascii="仿宋_GB2312" w:eastAsia="仿宋_GB2312"/>
          <w:bCs/>
        </w:rPr>
      </w:pPr>
    </w:p>
    <w:p>
      <w:pPr>
        <w:ind w:left="0" w:right="600"/>
        <w:rPr>
          <w:rFonts w:ascii="仿宋_GB2312" w:eastAsia="仿宋_GB2312"/>
          <w:bCs/>
        </w:rPr>
      </w:pPr>
    </w:p>
    <w:p>
      <w:pPr>
        <w:ind w:left="0" w:right="600"/>
      </w:pPr>
      <w:r>
        <w:rPr>
          <w:rFonts w:hint="eastAsia" w:ascii="仿宋_GB2312" w:eastAsia="仿宋_GB2312"/>
          <w:bCs/>
        </w:rPr>
        <w:t>格式1</w:t>
      </w:r>
      <w:r>
        <w:rPr>
          <w:rFonts w:ascii="仿宋_GB2312" w:eastAsia="仿宋_GB2312"/>
          <w:bCs/>
        </w:rPr>
        <w:t>9</w:t>
      </w:r>
      <w:r>
        <w:rPr>
          <w:rFonts w:hint="eastAsia" w:ascii="仿宋_GB2312" w:eastAsia="仿宋_GB2312"/>
          <w:bCs/>
        </w:rPr>
        <w:t>：报名企业基本信息情况表</w:t>
      </w:r>
    </w:p>
    <w:p>
      <w:pPr>
        <w:adjustRightInd w:val="0"/>
        <w:ind w:firstLine="180" w:firstLineChars="56"/>
        <w:jc w:val="center"/>
        <w:rPr>
          <w:b/>
          <w:bCs/>
          <w:sz w:val="32"/>
        </w:rPr>
      </w:pPr>
      <w:r>
        <w:rPr>
          <w:rFonts w:hint="eastAsia"/>
          <w:b/>
          <w:bCs/>
          <w:sz w:val="32"/>
        </w:rPr>
        <w:t>报名企业基本信息情况表</w:t>
      </w:r>
    </w:p>
    <w:tbl>
      <w:tblPr>
        <w:tblStyle w:val="16"/>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18"/>
        <w:gridCol w:w="36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pPr>
              <w:ind w:left="0"/>
              <w:jc w:val="center"/>
            </w:pPr>
            <w:r>
              <w:rPr>
                <w:rFonts w:hint="eastAsia"/>
              </w:rPr>
              <w:t>企业全称</w:t>
            </w:r>
          </w:p>
        </w:tc>
        <w:tc>
          <w:tcPr>
            <w:tcW w:w="5778" w:type="dxa"/>
            <w:gridSpan w:val="7"/>
            <w:vAlign w:val="center"/>
          </w:tcPr>
          <w:p>
            <w:pPr>
              <w:jc w:val="center"/>
            </w:pPr>
            <w:r>
              <w:rPr>
                <w:rFonts w:hint="eastAsia"/>
              </w:rPr>
              <w:t xml:space="preserve">                         （加盖单位公章）</w:t>
            </w:r>
          </w:p>
        </w:tc>
        <w:tc>
          <w:tcPr>
            <w:tcW w:w="1331" w:type="dxa"/>
            <w:gridSpan w:val="4"/>
            <w:vAlign w:val="center"/>
          </w:tcPr>
          <w:p>
            <w:pPr>
              <w:ind w:left="0" w:firstLine="120" w:firstLineChars="50"/>
              <w:jc w:val="center"/>
            </w:pPr>
            <w:r>
              <w:rPr>
                <w:rFonts w:hint="eastAsia"/>
              </w:rPr>
              <w:t>组织机</w:t>
            </w:r>
          </w:p>
          <w:p>
            <w:pPr>
              <w:ind w:left="0" w:firstLine="120" w:firstLineChars="50"/>
              <w:jc w:val="center"/>
            </w:pPr>
            <w:r>
              <w:rPr>
                <w:rFonts w:hint="eastAsia"/>
              </w:rPr>
              <w:t>构代码</w:t>
            </w:r>
          </w:p>
        </w:tc>
        <w:tc>
          <w:tcPr>
            <w:tcW w:w="13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pPr>
              <w:ind w:left="0"/>
              <w:jc w:val="center"/>
            </w:pPr>
            <w:r>
              <w:rPr>
                <w:rFonts w:hint="eastAsia"/>
              </w:rPr>
              <w:t>企业类型</w:t>
            </w:r>
          </w:p>
        </w:tc>
        <w:tc>
          <w:tcPr>
            <w:tcW w:w="5778" w:type="dxa"/>
            <w:gridSpan w:val="7"/>
            <w:vAlign w:val="center"/>
          </w:tcPr>
          <w:p>
            <w:pPr>
              <w:spacing w:line="240" w:lineRule="auto"/>
              <w:ind w:left="0"/>
              <w:jc w:val="center"/>
            </w:pPr>
            <w:r>
              <w:rPr>
                <w:rFonts w:hint="eastAsia"/>
              </w:rPr>
              <w:t>有限责任公司□，股份有限公司□，中外合资企业□</w:t>
            </w:r>
          </w:p>
          <w:p>
            <w:pPr>
              <w:spacing w:line="240" w:lineRule="auto"/>
              <w:ind w:left="0"/>
              <w:jc w:val="center"/>
            </w:pPr>
            <w:r>
              <w:rPr>
                <w:rFonts w:hint="eastAsia"/>
              </w:rPr>
              <w:t>全民所有制企业□，集体所有制企业□，独资企业□</w:t>
            </w:r>
          </w:p>
        </w:tc>
        <w:tc>
          <w:tcPr>
            <w:tcW w:w="1331" w:type="dxa"/>
            <w:gridSpan w:val="4"/>
            <w:vMerge w:val="restart"/>
            <w:vAlign w:val="center"/>
          </w:tcPr>
          <w:p>
            <w:pPr>
              <w:ind w:left="0"/>
              <w:jc w:val="center"/>
            </w:pPr>
            <w:r>
              <w:rPr>
                <w:rFonts w:hint="eastAsia"/>
              </w:rPr>
              <w:t>202</w:t>
            </w:r>
            <w:r>
              <w:rPr>
                <w:rFonts w:hint="eastAsia"/>
                <w:lang w:val="en-US" w:eastAsia="zh-CN"/>
              </w:rPr>
              <w:t>3</w:t>
            </w:r>
            <w:r>
              <w:rPr>
                <w:rFonts w:hint="eastAsia"/>
              </w:rPr>
              <w:t>年度</w:t>
            </w:r>
          </w:p>
          <w:p>
            <w:pPr>
              <w:ind w:left="0"/>
              <w:jc w:val="center"/>
            </w:pPr>
            <w:r>
              <w:rPr>
                <w:rFonts w:hint="eastAsia"/>
              </w:rPr>
              <w:t>销 售 额</w:t>
            </w:r>
          </w:p>
        </w:tc>
        <w:tc>
          <w:tcPr>
            <w:tcW w:w="1309" w:type="dxa"/>
            <w:vMerge w:val="restart"/>
            <w:vAlign w:val="center"/>
          </w:tcPr>
          <w:p>
            <w:pPr>
              <w:jc w:val="right"/>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pPr>
              <w:ind w:left="0"/>
              <w:jc w:val="center"/>
            </w:pPr>
          </w:p>
        </w:tc>
        <w:tc>
          <w:tcPr>
            <w:tcW w:w="5778" w:type="dxa"/>
            <w:gridSpan w:val="7"/>
            <w:vAlign w:val="center"/>
          </w:tcPr>
          <w:p>
            <w:pPr>
              <w:ind w:left="0"/>
              <w:jc w:val="center"/>
            </w:pPr>
            <w:r>
              <w:rPr>
                <w:rFonts w:hint="eastAsia"/>
              </w:rPr>
              <w:t>生产企业□，经营企业□</w:t>
            </w:r>
          </w:p>
        </w:tc>
        <w:tc>
          <w:tcPr>
            <w:tcW w:w="1331" w:type="dxa"/>
            <w:gridSpan w:val="4"/>
            <w:vMerge w:val="continue"/>
            <w:vAlign w:val="center"/>
          </w:tcPr>
          <w:p>
            <w:pPr>
              <w:ind w:left="0"/>
              <w:jc w:val="center"/>
            </w:pPr>
          </w:p>
        </w:tc>
        <w:tc>
          <w:tcPr>
            <w:tcW w:w="130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ind w:left="0"/>
              <w:jc w:val="center"/>
            </w:pPr>
            <w:r>
              <w:rPr>
                <w:rFonts w:hint="eastAsia"/>
              </w:rPr>
              <w:t>详细地址</w:t>
            </w:r>
          </w:p>
        </w:tc>
        <w:tc>
          <w:tcPr>
            <w:tcW w:w="8418" w:type="dxa"/>
            <w:gridSpan w:val="12"/>
            <w:vAlign w:val="center"/>
          </w:tcPr>
          <w:p>
            <w:pPr>
              <w:ind w:left="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366" w:type="dxa"/>
            <w:vMerge w:val="restart"/>
            <w:vAlign w:val="center"/>
          </w:tcPr>
          <w:p>
            <w:pPr>
              <w:ind w:left="0"/>
              <w:jc w:val="center"/>
            </w:pPr>
            <w:r>
              <w:rPr>
                <w:rFonts w:hint="eastAsia"/>
              </w:rPr>
              <w:t>法定</w:t>
            </w:r>
          </w:p>
          <w:p>
            <w:pPr>
              <w:ind w:left="0"/>
              <w:jc w:val="center"/>
            </w:pPr>
            <w:r>
              <w:rPr>
                <w:rFonts w:hint="eastAsia"/>
              </w:rPr>
              <w:t>代表人</w:t>
            </w:r>
          </w:p>
        </w:tc>
        <w:tc>
          <w:tcPr>
            <w:tcW w:w="2423" w:type="dxa"/>
            <w:gridSpan w:val="2"/>
            <w:vMerge w:val="restart"/>
            <w:vAlign w:val="center"/>
          </w:tcPr>
          <w:p>
            <w:pPr>
              <w:jc w:val="center"/>
            </w:pPr>
          </w:p>
        </w:tc>
        <w:tc>
          <w:tcPr>
            <w:tcW w:w="1441" w:type="dxa"/>
            <w:vAlign w:val="center"/>
          </w:tcPr>
          <w:p>
            <w:pPr>
              <w:ind w:left="0"/>
              <w:jc w:val="center"/>
            </w:pPr>
            <w:r>
              <w:rPr>
                <w:rFonts w:hint="eastAsia"/>
              </w:rPr>
              <w:t>联系电话</w:t>
            </w:r>
          </w:p>
        </w:tc>
        <w:tc>
          <w:tcPr>
            <w:tcW w:w="1608" w:type="dxa"/>
            <w:gridSpan w:val="3"/>
            <w:vAlign w:val="center"/>
          </w:tcPr>
          <w:p>
            <w:pPr>
              <w:jc w:val="center"/>
            </w:pPr>
          </w:p>
        </w:tc>
        <w:tc>
          <w:tcPr>
            <w:tcW w:w="1268" w:type="dxa"/>
            <w:gridSpan w:val="4"/>
            <w:vAlign w:val="center"/>
          </w:tcPr>
          <w:p>
            <w:pPr>
              <w:ind w:left="0"/>
              <w:jc w:val="center"/>
            </w:pPr>
            <w:r>
              <w:rPr>
                <w:rFonts w:hint="eastAsia"/>
              </w:rPr>
              <w:t>手    机</w:t>
            </w:r>
          </w:p>
        </w:tc>
        <w:tc>
          <w:tcPr>
            <w:tcW w:w="167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2423" w:type="dxa"/>
            <w:gridSpan w:val="2"/>
            <w:vMerge w:val="continue"/>
            <w:vAlign w:val="center"/>
          </w:tcPr>
          <w:p>
            <w:pPr>
              <w:jc w:val="center"/>
            </w:pPr>
          </w:p>
        </w:tc>
        <w:tc>
          <w:tcPr>
            <w:tcW w:w="1441" w:type="dxa"/>
            <w:vAlign w:val="center"/>
          </w:tcPr>
          <w:p>
            <w:pPr>
              <w:ind w:left="0"/>
              <w:jc w:val="center"/>
            </w:pPr>
            <w:r>
              <w:rPr>
                <w:rFonts w:hint="eastAsia"/>
              </w:rPr>
              <w:t>传真电话</w:t>
            </w:r>
          </w:p>
        </w:tc>
        <w:tc>
          <w:tcPr>
            <w:tcW w:w="1608" w:type="dxa"/>
            <w:gridSpan w:val="3"/>
            <w:vAlign w:val="center"/>
          </w:tcPr>
          <w:p>
            <w:pPr>
              <w:jc w:val="center"/>
            </w:pPr>
          </w:p>
        </w:tc>
        <w:tc>
          <w:tcPr>
            <w:tcW w:w="1268" w:type="dxa"/>
            <w:gridSpan w:val="4"/>
            <w:vAlign w:val="center"/>
          </w:tcPr>
          <w:p>
            <w:pPr>
              <w:ind w:left="0"/>
              <w:jc w:val="center"/>
            </w:pPr>
            <w:r>
              <w:rPr>
                <w:rFonts w:hint="eastAsia"/>
              </w:rPr>
              <w:t>电子信箱</w:t>
            </w:r>
          </w:p>
        </w:tc>
        <w:tc>
          <w:tcPr>
            <w:tcW w:w="167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2423" w:type="dxa"/>
            <w:gridSpan w:val="2"/>
            <w:vMerge w:val="continue"/>
            <w:vAlign w:val="center"/>
          </w:tcPr>
          <w:p>
            <w:pPr>
              <w:jc w:val="center"/>
            </w:pPr>
          </w:p>
        </w:tc>
        <w:tc>
          <w:tcPr>
            <w:tcW w:w="1441" w:type="dxa"/>
            <w:vAlign w:val="center"/>
          </w:tcPr>
          <w:p>
            <w:pPr>
              <w:ind w:left="0"/>
              <w:jc w:val="center"/>
            </w:pPr>
            <w:r>
              <w:rPr>
                <w:rFonts w:hint="eastAsia"/>
              </w:rPr>
              <w:t>单位电话</w:t>
            </w:r>
          </w:p>
        </w:tc>
        <w:tc>
          <w:tcPr>
            <w:tcW w:w="1608" w:type="dxa"/>
            <w:gridSpan w:val="3"/>
            <w:vAlign w:val="center"/>
          </w:tcPr>
          <w:p>
            <w:pPr>
              <w:jc w:val="center"/>
            </w:pPr>
          </w:p>
        </w:tc>
        <w:tc>
          <w:tcPr>
            <w:tcW w:w="1268" w:type="dxa"/>
            <w:gridSpan w:val="4"/>
            <w:vAlign w:val="center"/>
          </w:tcPr>
          <w:p>
            <w:pPr>
              <w:ind w:left="0"/>
              <w:jc w:val="center"/>
            </w:pPr>
            <w:r>
              <w:rPr>
                <w:rFonts w:hint="eastAsia"/>
              </w:rPr>
              <w:t>邮政编码</w:t>
            </w:r>
          </w:p>
        </w:tc>
        <w:tc>
          <w:tcPr>
            <w:tcW w:w="167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ind w:left="0"/>
              <w:jc w:val="center"/>
            </w:pPr>
            <w:r>
              <w:rPr>
                <w:rFonts w:hint="eastAsia"/>
              </w:rPr>
              <w:t>谈判</w:t>
            </w:r>
          </w:p>
          <w:p>
            <w:pPr>
              <w:ind w:left="0"/>
              <w:jc w:val="center"/>
            </w:pPr>
            <w:r>
              <w:rPr>
                <w:rFonts w:hint="eastAsia"/>
              </w:rPr>
              <w:t>被授权人</w:t>
            </w:r>
          </w:p>
        </w:tc>
        <w:tc>
          <w:tcPr>
            <w:tcW w:w="2423" w:type="dxa"/>
            <w:gridSpan w:val="2"/>
            <w:vMerge w:val="restart"/>
            <w:vAlign w:val="center"/>
          </w:tcPr>
          <w:p>
            <w:pPr>
              <w:jc w:val="center"/>
            </w:pPr>
          </w:p>
        </w:tc>
        <w:tc>
          <w:tcPr>
            <w:tcW w:w="1441" w:type="dxa"/>
            <w:vAlign w:val="center"/>
          </w:tcPr>
          <w:p>
            <w:pPr>
              <w:ind w:left="0"/>
              <w:jc w:val="center"/>
            </w:pPr>
            <w:r>
              <w:rPr>
                <w:rFonts w:hint="eastAsia"/>
              </w:rPr>
              <w:t>联系电话</w:t>
            </w:r>
          </w:p>
        </w:tc>
        <w:tc>
          <w:tcPr>
            <w:tcW w:w="1608" w:type="dxa"/>
            <w:gridSpan w:val="3"/>
            <w:vAlign w:val="center"/>
          </w:tcPr>
          <w:p>
            <w:pPr>
              <w:jc w:val="center"/>
            </w:pPr>
          </w:p>
        </w:tc>
        <w:tc>
          <w:tcPr>
            <w:tcW w:w="1268" w:type="dxa"/>
            <w:gridSpan w:val="4"/>
            <w:vAlign w:val="center"/>
          </w:tcPr>
          <w:p>
            <w:pPr>
              <w:ind w:left="0"/>
              <w:jc w:val="center"/>
            </w:pPr>
            <w:r>
              <w:rPr>
                <w:rFonts w:hint="eastAsia"/>
              </w:rPr>
              <w:t>手    机</w:t>
            </w:r>
          </w:p>
        </w:tc>
        <w:tc>
          <w:tcPr>
            <w:tcW w:w="167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2423" w:type="dxa"/>
            <w:gridSpan w:val="2"/>
            <w:vMerge w:val="continue"/>
            <w:vAlign w:val="center"/>
          </w:tcPr>
          <w:p>
            <w:pPr>
              <w:jc w:val="center"/>
            </w:pPr>
          </w:p>
        </w:tc>
        <w:tc>
          <w:tcPr>
            <w:tcW w:w="1441" w:type="dxa"/>
            <w:vAlign w:val="center"/>
          </w:tcPr>
          <w:p>
            <w:pPr>
              <w:ind w:left="0"/>
              <w:jc w:val="center"/>
            </w:pPr>
            <w:r>
              <w:rPr>
                <w:rFonts w:hint="eastAsia"/>
              </w:rPr>
              <w:t>传真电话</w:t>
            </w:r>
          </w:p>
        </w:tc>
        <w:tc>
          <w:tcPr>
            <w:tcW w:w="1608" w:type="dxa"/>
            <w:gridSpan w:val="3"/>
            <w:vAlign w:val="center"/>
          </w:tcPr>
          <w:p>
            <w:pPr>
              <w:jc w:val="center"/>
            </w:pPr>
          </w:p>
        </w:tc>
        <w:tc>
          <w:tcPr>
            <w:tcW w:w="1268" w:type="dxa"/>
            <w:gridSpan w:val="4"/>
            <w:vAlign w:val="center"/>
          </w:tcPr>
          <w:p>
            <w:pPr>
              <w:ind w:left="0"/>
              <w:jc w:val="center"/>
            </w:pPr>
            <w:r>
              <w:rPr>
                <w:rFonts w:hint="eastAsia"/>
              </w:rPr>
              <w:t>电子信箱</w:t>
            </w:r>
          </w:p>
        </w:tc>
        <w:tc>
          <w:tcPr>
            <w:tcW w:w="167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2423" w:type="dxa"/>
            <w:gridSpan w:val="2"/>
            <w:vMerge w:val="continue"/>
            <w:vAlign w:val="center"/>
          </w:tcPr>
          <w:p>
            <w:pPr>
              <w:jc w:val="center"/>
            </w:pPr>
          </w:p>
        </w:tc>
        <w:tc>
          <w:tcPr>
            <w:tcW w:w="1441" w:type="dxa"/>
            <w:vAlign w:val="center"/>
          </w:tcPr>
          <w:p>
            <w:pPr>
              <w:ind w:left="0"/>
              <w:jc w:val="center"/>
            </w:pPr>
            <w:r>
              <w:rPr>
                <w:rFonts w:hint="eastAsia"/>
              </w:rPr>
              <w:t>单位电话</w:t>
            </w:r>
          </w:p>
        </w:tc>
        <w:tc>
          <w:tcPr>
            <w:tcW w:w="1608" w:type="dxa"/>
            <w:gridSpan w:val="3"/>
            <w:vAlign w:val="center"/>
          </w:tcPr>
          <w:p>
            <w:pPr>
              <w:jc w:val="center"/>
            </w:pPr>
          </w:p>
        </w:tc>
        <w:tc>
          <w:tcPr>
            <w:tcW w:w="1268" w:type="dxa"/>
            <w:gridSpan w:val="4"/>
            <w:vAlign w:val="center"/>
          </w:tcPr>
          <w:p>
            <w:pPr>
              <w:ind w:left="0"/>
              <w:jc w:val="center"/>
            </w:pPr>
            <w:r>
              <w:rPr>
                <w:rFonts w:hint="eastAsia"/>
              </w:rPr>
              <w:t>邮政编码</w:t>
            </w:r>
          </w:p>
        </w:tc>
        <w:tc>
          <w:tcPr>
            <w:tcW w:w="167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ind w:left="0"/>
              <w:jc w:val="center"/>
            </w:pPr>
            <w:r>
              <w:rPr>
                <w:rFonts w:hint="eastAsia"/>
              </w:rPr>
              <w:t>通信地址</w:t>
            </w:r>
          </w:p>
        </w:tc>
        <w:tc>
          <w:tcPr>
            <w:tcW w:w="8418" w:type="dxa"/>
            <w:gridSpan w:val="12"/>
            <w:vAlign w:val="center"/>
          </w:tcPr>
          <w:p>
            <w:pPr>
              <w:wordWrap w:val="0"/>
              <w:jc w:val="center"/>
            </w:pPr>
            <w:r>
              <w:rPr>
                <w:rFonts w:hint="eastAsia"/>
              </w:rPr>
              <w:t>省        市       地区（市、州、盟）       县（区、市、旗）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8418" w:type="dxa"/>
            <w:gridSpan w:val="12"/>
            <w:vAlign w:val="center"/>
          </w:tcPr>
          <w:p>
            <w:pPr>
              <w:wordWrap w:val="0"/>
              <w:jc w:val="center"/>
            </w:pPr>
            <w:r>
              <w:rPr>
                <w:rFonts w:hint="eastAsia"/>
              </w:rPr>
              <w:t>（路、道、巷、乡、镇）             （村）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ind w:left="0"/>
              <w:jc w:val="center"/>
            </w:pPr>
            <w:r>
              <w:rPr>
                <w:rFonts w:hint="eastAsia"/>
              </w:rPr>
              <w:t>营业执照</w:t>
            </w:r>
          </w:p>
        </w:tc>
        <w:tc>
          <w:tcPr>
            <w:tcW w:w="1370" w:type="dxa"/>
            <w:vAlign w:val="center"/>
          </w:tcPr>
          <w:p>
            <w:pPr>
              <w:ind w:left="0"/>
              <w:jc w:val="center"/>
            </w:pPr>
            <w:r>
              <w:rPr>
                <w:rFonts w:hint="eastAsia"/>
              </w:rPr>
              <w:t>注册号</w:t>
            </w:r>
          </w:p>
        </w:tc>
        <w:tc>
          <w:tcPr>
            <w:tcW w:w="3576" w:type="dxa"/>
            <w:gridSpan w:val="4"/>
            <w:vAlign w:val="center"/>
          </w:tcPr>
          <w:p>
            <w:pPr>
              <w:jc w:val="center"/>
            </w:pPr>
          </w:p>
        </w:tc>
        <w:tc>
          <w:tcPr>
            <w:tcW w:w="1276" w:type="dxa"/>
            <w:gridSpan w:val="4"/>
            <w:vAlign w:val="center"/>
          </w:tcPr>
          <w:p>
            <w:pPr>
              <w:ind w:left="0"/>
              <w:jc w:val="center"/>
            </w:pPr>
            <w:r>
              <w:rPr>
                <w:rFonts w:hint="eastAsia"/>
              </w:rPr>
              <w:t>注册资金</w:t>
            </w:r>
          </w:p>
        </w:tc>
        <w:tc>
          <w:tcPr>
            <w:tcW w:w="2196" w:type="dxa"/>
            <w:gridSpan w:val="3"/>
            <w:vAlign w:val="center"/>
          </w:tcPr>
          <w:p>
            <w:pPr>
              <w:jc w:val="right"/>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1370" w:type="dxa"/>
            <w:vAlign w:val="center"/>
          </w:tcPr>
          <w:p>
            <w:pPr>
              <w:ind w:left="0"/>
              <w:jc w:val="center"/>
            </w:pPr>
            <w:r>
              <w:rPr>
                <w:rFonts w:hint="eastAsia"/>
              </w:rPr>
              <w:t>经营范围</w:t>
            </w:r>
          </w:p>
        </w:tc>
        <w:tc>
          <w:tcPr>
            <w:tcW w:w="7048" w:type="dxa"/>
            <w:gridSpan w:val="11"/>
            <w:vAlign w:val="center"/>
          </w:tcPr>
          <w:p>
            <w:pPr>
              <w:ind w:left="0"/>
              <w:jc w:val="center"/>
            </w:pPr>
            <w:r>
              <w:rPr>
                <w:rFonts w:hint="eastAsia"/>
              </w:rPr>
              <w:t>X年X月-X年X月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1370" w:type="dxa"/>
            <w:vAlign w:val="center"/>
          </w:tcPr>
          <w:p>
            <w:pPr>
              <w:ind w:left="0"/>
              <w:jc w:val="center"/>
            </w:pPr>
            <w:r>
              <w:rPr>
                <w:rFonts w:hint="eastAsia"/>
              </w:rPr>
              <w:t>成立日期</w:t>
            </w:r>
          </w:p>
        </w:tc>
        <w:tc>
          <w:tcPr>
            <w:tcW w:w="3543" w:type="dxa"/>
            <w:gridSpan w:val="3"/>
            <w:vAlign w:val="center"/>
          </w:tcPr>
          <w:p>
            <w:pPr>
              <w:ind w:left="0"/>
              <w:jc w:val="center"/>
            </w:pPr>
            <w:r>
              <w:rPr>
                <w:rFonts w:hint="eastAsia"/>
              </w:rPr>
              <w:t>X年X月X日</w:t>
            </w:r>
          </w:p>
        </w:tc>
        <w:tc>
          <w:tcPr>
            <w:tcW w:w="1276" w:type="dxa"/>
            <w:gridSpan w:val="4"/>
            <w:vAlign w:val="center"/>
          </w:tcPr>
          <w:p>
            <w:pPr>
              <w:ind w:left="0"/>
              <w:jc w:val="center"/>
            </w:pPr>
            <w:r>
              <w:rPr>
                <w:rFonts w:hint="eastAsia"/>
              </w:rPr>
              <w:t>营业期限</w:t>
            </w:r>
          </w:p>
        </w:tc>
        <w:tc>
          <w:tcPr>
            <w:tcW w:w="2229" w:type="dxa"/>
            <w:gridSpan w:val="4"/>
            <w:vAlign w:val="center"/>
          </w:tcPr>
          <w:p>
            <w:pPr>
              <w:ind w:left="0"/>
              <w:jc w:val="center"/>
              <w:rPr>
                <w:sz w:val="20"/>
              </w:rPr>
            </w:pPr>
            <w:r>
              <w:rPr>
                <w:rFonts w:hint="eastAsia"/>
                <w:sz w:val="20"/>
              </w:rPr>
              <w:t>X年X月-X年X月/长期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spacing w:line="240" w:lineRule="exact"/>
              <w:ind w:left="0"/>
              <w:jc w:val="center"/>
            </w:pPr>
            <w:r>
              <w:rPr>
                <w:rFonts w:hint="eastAsia"/>
              </w:rPr>
              <w:t>生产（经营）许可证</w:t>
            </w:r>
          </w:p>
        </w:tc>
        <w:tc>
          <w:tcPr>
            <w:tcW w:w="1370" w:type="dxa"/>
            <w:tcBorders>
              <w:bottom w:val="single" w:color="auto" w:sz="4" w:space="0"/>
            </w:tcBorders>
            <w:vAlign w:val="center"/>
          </w:tcPr>
          <w:p>
            <w:pPr>
              <w:ind w:left="0"/>
              <w:jc w:val="center"/>
            </w:pPr>
            <w:r>
              <w:rPr>
                <w:rFonts w:hint="eastAsia"/>
              </w:rPr>
              <w:t>许可证号</w:t>
            </w:r>
          </w:p>
        </w:tc>
        <w:tc>
          <w:tcPr>
            <w:tcW w:w="3543" w:type="dxa"/>
            <w:gridSpan w:val="3"/>
            <w:tcBorders>
              <w:bottom w:val="single" w:color="auto" w:sz="4" w:space="0"/>
            </w:tcBorders>
            <w:vAlign w:val="center"/>
          </w:tcPr>
          <w:p>
            <w:pPr>
              <w:ind w:left="0"/>
              <w:jc w:val="center"/>
            </w:pPr>
          </w:p>
        </w:tc>
        <w:tc>
          <w:tcPr>
            <w:tcW w:w="1276" w:type="dxa"/>
            <w:gridSpan w:val="4"/>
            <w:tcBorders>
              <w:bottom w:val="single" w:color="auto" w:sz="4" w:space="0"/>
            </w:tcBorders>
            <w:vAlign w:val="center"/>
          </w:tcPr>
          <w:p>
            <w:pPr>
              <w:ind w:left="0"/>
              <w:jc w:val="center"/>
            </w:pPr>
            <w:r>
              <w:rPr>
                <w:rFonts w:hint="eastAsia"/>
              </w:rPr>
              <w:t>有效期</w:t>
            </w:r>
          </w:p>
        </w:tc>
        <w:tc>
          <w:tcPr>
            <w:tcW w:w="2229" w:type="dxa"/>
            <w:gridSpan w:val="4"/>
            <w:tcBorders>
              <w:bottom w:val="single" w:color="auto" w:sz="4" w:space="0"/>
            </w:tcBorders>
            <w:vAlign w:val="center"/>
          </w:tcPr>
          <w:p>
            <w:pPr>
              <w:ind w:left="0"/>
              <w:jc w:val="center"/>
            </w:pPr>
            <w:r>
              <w:rPr>
                <w:rFonts w:hint="eastAsia"/>
              </w:rPr>
              <w:t>X年X月-X年X月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366" w:type="dxa"/>
            <w:vMerge w:val="continue"/>
            <w:vAlign w:val="center"/>
          </w:tcPr>
          <w:p>
            <w:pPr>
              <w:jc w:val="center"/>
            </w:pPr>
          </w:p>
        </w:tc>
        <w:tc>
          <w:tcPr>
            <w:tcW w:w="1370" w:type="dxa"/>
            <w:vAlign w:val="center"/>
          </w:tcPr>
          <w:p>
            <w:pPr>
              <w:ind w:left="0"/>
              <w:jc w:val="center"/>
            </w:pPr>
            <w:r>
              <w:rPr>
                <w:rFonts w:hint="eastAsia"/>
              </w:rPr>
              <w:t>发证机关</w:t>
            </w:r>
          </w:p>
        </w:tc>
        <w:tc>
          <w:tcPr>
            <w:tcW w:w="7048" w:type="dxa"/>
            <w:gridSpan w:val="11"/>
            <w:vAlign w:val="center"/>
          </w:tcPr>
          <w:p>
            <w:pPr>
              <w:ind w:left="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pPr>
              <w:jc w:val="center"/>
            </w:pPr>
          </w:p>
        </w:tc>
        <w:tc>
          <w:tcPr>
            <w:tcW w:w="1370" w:type="dxa"/>
            <w:vAlign w:val="center"/>
          </w:tcPr>
          <w:p>
            <w:pPr>
              <w:spacing w:line="240" w:lineRule="auto"/>
              <w:ind w:left="0"/>
              <w:jc w:val="center"/>
            </w:pPr>
            <w:r>
              <w:rPr>
                <w:rFonts w:hint="eastAsia"/>
              </w:rPr>
              <w:t>生产（经营）范围</w:t>
            </w:r>
          </w:p>
        </w:tc>
        <w:tc>
          <w:tcPr>
            <w:tcW w:w="7048" w:type="dxa"/>
            <w:gridSpan w:val="11"/>
            <w:vAlign w:val="center"/>
          </w:tcPr>
          <w:p>
            <w:pPr>
              <w:ind w:left="0"/>
              <w:jc w:val="center"/>
            </w:pPr>
          </w:p>
        </w:tc>
      </w:tr>
    </w:tbl>
    <w:p>
      <w:pPr>
        <w:tabs>
          <w:tab w:val="left" w:pos="4860"/>
          <w:tab w:val="left" w:pos="5400"/>
          <w:tab w:val="left" w:pos="5580"/>
        </w:tabs>
        <w:ind w:left="0" w:firstLine="240" w:firstLineChars="100"/>
      </w:pPr>
      <w:r>
        <w:rPr>
          <w:rFonts w:hint="eastAsia"/>
        </w:rPr>
        <w:t>说明：</w:t>
      </w:r>
    </w:p>
    <w:p>
      <w:pPr>
        <w:tabs>
          <w:tab w:val="left" w:pos="4860"/>
          <w:tab w:val="left" w:pos="5400"/>
          <w:tab w:val="left" w:pos="5580"/>
        </w:tabs>
        <w:ind w:left="0" w:firstLine="240" w:firstLineChars="100"/>
      </w:pPr>
      <w:r>
        <w:rPr>
          <w:rFonts w:hint="eastAsia"/>
          <w:bCs/>
        </w:rPr>
        <w:t>1、谈判人应保证本表所填内容真实有效，否则将视为无效谈判。</w:t>
      </w:r>
    </w:p>
    <w:p>
      <w:pPr>
        <w:tabs>
          <w:tab w:val="left" w:pos="4860"/>
          <w:tab w:val="left" w:pos="5400"/>
          <w:tab w:val="left" w:pos="5580"/>
        </w:tabs>
        <w:ind w:left="0" w:firstLine="240" w:firstLineChars="100"/>
        <w:rPr>
          <w:bCs/>
        </w:rPr>
      </w:pPr>
      <w:r>
        <w:rPr>
          <w:rFonts w:hint="eastAsia"/>
          <w:bCs/>
        </w:rPr>
        <w:t>2、若谈判人是生产企业，则填写“生产许可证”；若谈判人是经营企业，则填写“经营许可证”。</w:t>
      </w:r>
    </w:p>
    <w:p>
      <w:pPr>
        <w:tabs>
          <w:tab w:val="left" w:pos="1071"/>
        </w:tabs>
        <w:rPr>
          <w:rFonts w:cstheme="minorBidi"/>
          <w:kern w:val="2"/>
          <w:sz w:val="21"/>
        </w:rPr>
      </w:pPr>
    </w:p>
    <w:p>
      <w:pPr>
        <w:tabs>
          <w:tab w:val="left" w:pos="300"/>
        </w:tabs>
      </w:pPr>
    </w:p>
    <w:p>
      <w:pPr>
        <w:tabs>
          <w:tab w:val="left" w:pos="300"/>
        </w:tabs>
      </w:pPr>
    </w:p>
    <w:p>
      <w:pPr>
        <w:tabs>
          <w:tab w:val="left" w:pos="300"/>
        </w:tabs>
      </w:pPr>
    </w:p>
    <w:p>
      <w:pPr>
        <w:ind w:left="0" w:right="600"/>
        <w:rPr>
          <w:rFonts w:ascii="仿宋_GB2312" w:eastAsia="仿宋_GB2312"/>
          <w:bCs/>
        </w:rPr>
      </w:pPr>
    </w:p>
    <w:p>
      <w:pPr>
        <w:ind w:left="0" w:right="600"/>
        <w:rPr>
          <w:rFonts w:ascii="仿宋_GB2312" w:eastAsia="仿宋_GB2312"/>
          <w:bCs/>
        </w:rPr>
      </w:pPr>
      <w:r>
        <w:rPr>
          <w:rFonts w:hint="eastAsia" w:ascii="仿宋_GB2312" w:eastAsia="仿宋_GB2312"/>
          <w:bCs/>
        </w:rPr>
        <w:t>格式</w:t>
      </w:r>
      <w:r>
        <w:rPr>
          <w:rFonts w:ascii="仿宋_GB2312" w:eastAsia="仿宋_GB2312"/>
          <w:bCs/>
        </w:rPr>
        <w:t>20</w:t>
      </w:r>
      <w:r>
        <w:rPr>
          <w:rFonts w:hint="eastAsia" w:ascii="仿宋_GB2312" w:eastAsia="仿宋_GB2312"/>
          <w:bCs/>
        </w:rPr>
        <w:t>：售后服务响应表</w:t>
      </w:r>
    </w:p>
    <w:tbl>
      <w:tblPr>
        <w:tblStyle w:val="16"/>
        <w:tblW w:w="9586" w:type="dxa"/>
        <w:jc w:val="center"/>
        <w:tblLayout w:type="fixed"/>
        <w:tblCellMar>
          <w:top w:w="0" w:type="dxa"/>
          <w:left w:w="108" w:type="dxa"/>
          <w:bottom w:w="0" w:type="dxa"/>
          <w:right w:w="108" w:type="dxa"/>
        </w:tblCellMar>
      </w:tblPr>
      <w:tblGrid>
        <w:gridCol w:w="886"/>
        <w:gridCol w:w="4746"/>
        <w:gridCol w:w="2250"/>
        <w:gridCol w:w="1704"/>
      </w:tblGrid>
      <w:tr>
        <w:tblPrEx>
          <w:tblCellMar>
            <w:top w:w="0" w:type="dxa"/>
            <w:left w:w="108" w:type="dxa"/>
            <w:bottom w:w="0" w:type="dxa"/>
            <w:right w:w="108" w:type="dxa"/>
          </w:tblCellMar>
        </w:tblPrEx>
        <w:trPr>
          <w:trHeight w:val="857" w:hRule="atLeast"/>
          <w:jc w:val="center"/>
        </w:trPr>
        <w:tc>
          <w:tcPr>
            <w:tcW w:w="9586" w:type="dxa"/>
            <w:gridSpan w:val="4"/>
            <w:tcBorders>
              <w:top w:val="nil"/>
              <w:left w:val="nil"/>
              <w:bottom w:val="nil"/>
              <w:right w:val="nil"/>
            </w:tcBorders>
            <w:shd w:val="clear" w:color="auto" w:fill="auto"/>
            <w:vAlign w:val="center"/>
          </w:tcPr>
          <w:p>
            <w:pPr>
              <w:widowControl/>
              <w:snapToGrid w:val="0"/>
              <w:spacing w:before="100" w:beforeAutospacing="1" w:after="100" w:afterAutospacing="1"/>
              <w:jc w:val="center"/>
              <w:rPr>
                <w:rFonts w:cs="宋体"/>
                <w:b/>
                <w:bCs/>
                <w:sz w:val="28"/>
                <w:szCs w:val="28"/>
              </w:rPr>
            </w:pPr>
            <w:r>
              <w:rPr>
                <w:rFonts w:hint="eastAsia" w:cs="宋体"/>
                <w:b/>
                <w:bCs/>
                <w:sz w:val="44"/>
                <w:szCs w:val="44"/>
              </w:rPr>
              <w:t>售后服务响应表</w:t>
            </w:r>
          </w:p>
        </w:tc>
      </w:tr>
      <w:tr>
        <w:tblPrEx>
          <w:tblCellMar>
            <w:top w:w="0" w:type="dxa"/>
            <w:left w:w="108" w:type="dxa"/>
            <w:bottom w:w="0" w:type="dxa"/>
            <w:right w:w="108" w:type="dxa"/>
          </w:tblCellMar>
        </w:tblPrEx>
        <w:trPr>
          <w:trHeight w:val="675" w:hRule="atLeast"/>
          <w:jc w:val="center"/>
        </w:trPr>
        <w:tc>
          <w:tcPr>
            <w:tcW w:w="9586" w:type="dxa"/>
            <w:gridSpan w:val="4"/>
            <w:tcBorders>
              <w:top w:val="nil"/>
              <w:left w:val="nil"/>
              <w:bottom w:val="single" w:color="auto" w:sz="8" w:space="0"/>
              <w:right w:val="nil"/>
            </w:tcBorders>
            <w:shd w:val="clear" w:color="auto" w:fill="auto"/>
            <w:vAlign w:val="center"/>
          </w:tcPr>
          <w:p>
            <w:pPr>
              <w:widowControl/>
              <w:rPr>
                <w:rFonts w:cs="宋体"/>
              </w:rPr>
            </w:pPr>
            <w:r>
              <w:rPr>
                <w:rFonts w:hint="eastAsia" w:cs="宋体"/>
              </w:rPr>
              <w:t>注意：响应情况分为三种，“不响应”、“响应”和“优于”，请报名企业根据实际情况填写。若填写的是“不响应”和“优于”，必须详细填写“说明”。</w:t>
            </w:r>
          </w:p>
        </w:tc>
      </w:tr>
      <w:tr>
        <w:tblPrEx>
          <w:tblCellMar>
            <w:top w:w="0" w:type="dxa"/>
            <w:left w:w="108" w:type="dxa"/>
            <w:bottom w:w="0" w:type="dxa"/>
            <w:right w:w="108" w:type="dxa"/>
          </w:tblCellMar>
        </w:tblPrEx>
        <w:trPr>
          <w:trHeight w:val="516"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序号</w:t>
            </w:r>
          </w:p>
        </w:tc>
        <w:tc>
          <w:tcPr>
            <w:tcW w:w="4746"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服务条款</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响应情况（不响应/响应/优于）</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说明</w:t>
            </w:r>
          </w:p>
        </w:tc>
      </w:tr>
      <w:tr>
        <w:tblPrEx>
          <w:tblCellMar>
            <w:top w:w="0" w:type="dxa"/>
            <w:left w:w="108" w:type="dxa"/>
            <w:bottom w:w="0" w:type="dxa"/>
            <w:right w:w="108" w:type="dxa"/>
          </w:tblCellMar>
        </w:tblPrEx>
        <w:trPr>
          <w:trHeight w:val="512"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1</w:t>
            </w:r>
          </w:p>
        </w:tc>
        <w:tc>
          <w:tcPr>
            <w:tcW w:w="8700" w:type="dxa"/>
            <w:gridSpan w:val="3"/>
            <w:tcBorders>
              <w:top w:val="nil"/>
              <w:left w:val="nil"/>
              <w:bottom w:val="single" w:color="auto" w:sz="8" w:space="0"/>
              <w:right w:val="single" w:color="auto" w:sz="8" w:space="0"/>
            </w:tcBorders>
            <w:shd w:val="clear" w:color="auto" w:fill="auto"/>
            <w:vAlign w:val="center"/>
          </w:tcPr>
          <w:p>
            <w:pPr>
              <w:widowControl/>
              <w:rPr>
                <w:rFonts w:cs="宋体"/>
                <w:b/>
                <w:bCs/>
                <w:sz w:val="20"/>
                <w:szCs w:val="20"/>
              </w:rPr>
            </w:pPr>
            <w:r>
              <w:rPr>
                <w:rFonts w:hint="eastAsia" w:cs="宋体"/>
                <w:b/>
                <w:bCs/>
                <w:sz w:val="20"/>
                <w:szCs w:val="20"/>
              </w:rPr>
              <w:t>送货及库存：</w:t>
            </w:r>
          </w:p>
        </w:tc>
      </w:tr>
      <w:tr>
        <w:tblPrEx>
          <w:tblCellMar>
            <w:top w:w="0" w:type="dxa"/>
            <w:left w:w="108" w:type="dxa"/>
            <w:bottom w:w="0" w:type="dxa"/>
            <w:right w:w="108" w:type="dxa"/>
          </w:tblCellMar>
        </w:tblPrEx>
        <w:trPr>
          <w:trHeight w:val="820"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1.1</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hint="default" w:eastAsia="宋体" w:cs="宋体"/>
                <w:sz w:val="20"/>
                <w:szCs w:val="20"/>
                <w:lang w:val="en-US" w:eastAsia="zh-CN"/>
              </w:rPr>
            </w:pPr>
            <w:r>
              <w:rPr>
                <w:rFonts w:hint="eastAsia" w:cs="宋体"/>
                <w:sz w:val="20"/>
                <w:szCs w:val="20"/>
                <w:lang w:val="en-US" w:eastAsia="zh-CN"/>
              </w:rPr>
              <w:t>仓库位置设置合理</w:t>
            </w:r>
            <w:r>
              <w:rPr>
                <w:rFonts w:hint="eastAsia" w:cs="宋体"/>
                <w:sz w:val="20"/>
                <w:szCs w:val="20"/>
              </w:rPr>
              <w:t>，保证货源充足</w:t>
            </w:r>
            <w:r>
              <w:rPr>
                <w:rFonts w:hint="eastAsia" w:cs="宋体"/>
                <w:sz w:val="20"/>
                <w:szCs w:val="20"/>
                <w:lang w:eastAsia="zh-CN"/>
              </w:rPr>
              <w:t>，</w:t>
            </w:r>
            <w:r>
              <w:rPr>
                <w:rFonts w:hint="eastAsia" w:cs="宋体"/>
                <w:sz w:val="20"/>
                <w:szCs w:val="20"/>
                <w:lang w:val="en-US" w:eastAsia="zh-CN"/>
              </w:rPr>
              <w:t>且一般医用耗材自订货之日起3天内送到，最长不超过5天完成配送。</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sz w:val="20"/>
                <w:szCs w:val="20"/>
              </w:rPr>
              <w:t>　</w:t>
            </w:r>
          </w:p>
        </w:tc>
      </w:tr>
      <w:tr>
        <w:tblPrEx>
          <w:tblCellMar>
            <w:top w:w="0" w:type="dxa"/>
            <w:left w:w="108" w:type="dxa"/>
            <w:bottom w:w="0" w:type="dxa"/>
            <w:right w:w="108" w:type="dxa"/>
          </w:tblCellMar>
        </w:tblPrEx>
        <w:trPr>
          <w:trHeight w:val="882"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1.2</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保证按照医院指定地点和时间准时送货上门（不分节假日），公司承担全部运费且到达前的损失由公司承担。</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906"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1.3</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紧急配送（如急诊手术等）保证产品1小时内送达</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906"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eastAsia="宋体" w:cs="宋体"/>
                <w:sz w:val="20"/>
                <w:szCs w:val="20"/>
                <w:lang w:val="en-US" w:eastAsia="zh-CN"/>
              </w:rPr>
            </w:pPr>
            <w:r>
              <w:rPr>
                <w:rFonts w:hint="eastAsia" w:cs="宋体"/>
                <w:sz w:val="20"/>
                <w:szCs w:val="20"/>
                <w:lang w:val="en-US" w:eastAsia="zh-CN"/>
              </w:rPr>
              <w:t>1.4</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特殊的产品或规格型号可紧急进行市外调货，以满足医院临床要求。</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b/>
                <w:bCs/>
                <w:sz w:val="20"/>
                <w:szCs w:val="20"/>
              </w:rPr>
            </w:pP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b/>
                <w:bCs/>
                <w:sz w:val="20"/>
                <w:szCs w:val="20"/>
              </w:rPr>
            </w:pPr>
          </w:p>
        </w:tc>
      </w:tr>
      <w:tr>
        <w:tblPrEx>
          <w:tblCellMar>
            <w:top w:w="0" w:type="dxa"/>
            <w:left w:w="108" w:type="dxa"/>
            <w:bottom w:w="0" w:type="dxa"/>
            <w:right w:w="108" w:type="dxa"/>
          </w:tblCellMar>
        </w:tblPrEx>
        <w:trPr>
          <w:trHeight w:val="441"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2</w:t>
            </w:r>
          </w:p>
        </w:tc>
        <w:tc>
          <w:tcPr>
            <w:tcW w:w="8700" w:type="dxa"/>
            <w:gridSpan w:val="3"/>
            <w:tcBorders>
              <w:top w:val="nil"/>
              <w:left w:val="nil"/>
              <w:bottom w:val="single" w:color="auto" w:sz="8" w:space="0"/>
              <w:right w:val="single" w:color="auto" w:sz="8" w:space="0"/>
            </w:tcBorders>
            <w:shd w:val="clear" w:color="auto" w:fill="auto"/>
            <w:vAlign w:val="center"/>
          </w:tcPr>
          <w:p>
            <w:pPr>
              <w:widowControl/>
              <w:rPr>
                <w:rFonts w:cs="宋体"/>
                <w:b/>
                <w:bCs/>
                <w:sz w:val="20"/>
                <w:szCs w:val="20"/>
              </w:rPr>
            </w:pPr>
            <w:r>
              <w:rPr>
                <w:rFonts w:hint="eastAsia" w:cs="宋体"/>
                <w:b/>
                <w:bCs/>
                <w:sz w:val="20"/>
                <w:szCs w:val="20"/>
              </w:rPr>
              <w:t>退换货：</w:t>
            </w:r>
          </w:p>
        </w:tc>
      </w:tr>
      <w:tr>
        <w:tblPrEx>
          <w:tblCellMar>
            <w:top w:w="0" w:type="dxa"/>
            <w:left w:w="108" w:type="dxa"/>
            <w:bottom w:w="0" w:type="dxa"/>
            <w:right w:w="108" w:type="dxa"/>
          </w:tblCellMar>
        </w:tblPrEx>
        <w:trPr>
          <w:trHeight w:val="982"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2.1</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医院接受货物后若有疑义或使用前发现不宜使用的现象，公司随时提供免费退换货服务。</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1855"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2.2</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近效期退换：对于接近有效期的产品（近效期3个月或以上的），中选人保证无条件更换新批号且效期在半年以上的产品。保证供货产品的实际品牌、规格型号、生产厂家、质量与洽谈文件内所投产品描述一致；供货产品确保最新生产批号，绝不提供过期或即将过期的产品。</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487"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eastAsia="宋体" w:cs="宋体"/>
                <w:b/>
                <w:bCs/>
                <w:sz w:val="20"/>
                <w:szCs w:val="20"/>
                <w:lang w:eastAsia="zh-CN"/>
              </w:rPr>
            </w:pPr>
            <w:r>
              <w:rPr>
                <w:rFonts w:hint="eastAsia" w:cs="宋体"/>
                <w:b/>
                <w:bCs/>
                <w:sz w:val="20"/>
                <w:szCs w:val="20"/>
                <w:lang w:val="en-US" w:eastAsia="zh-CN"/>
              </w:rPr>
              <w:t>3</w:t>
            </w:r>
          </w:p>
        </w:tc>
        <w:tc>
          <w:tcPr>
            <w:tcW w:w="8700" w:type="dxa"/>
            <w:gridSpan w:val="3"/>
            <w:tcBorders>
              <w:top w:val="nil"/>
              <w:left w:val="nil"/>
              <w:bottom w:val="single" w:color="auto" w:sz="8" w:space="0"/>
              <w:right w:val="single" w:color="auto" w:sz="8" w:space="0"/>
            </w:tcBorders>
            <w:shd w:val="clear" w:color="auto" w:fill="auto"/>
            <w:vAlign w:val="center"/>
          </w:tcPr>
          <w:p>
            <w:pPr>
              <w:widowControl/>
              <w:rPr>
                <w:rFonts w:cs="宋体"/>
                <w:b/>
                <w:bCs/>
                <w:sz w:val="20"/>
                <w:szCs w:val="20"/>
              </w:rPr>
            </w:pPr>
            <w:r>
              <w:rPr>
                <w:rFonts w:hint="eastAsia" w:cs="宋体"/>
                <w:b/>
                <w:bCs/>
                <w:sz w:val="20"/>
                <w:szCs w:val="20"/>
              </w:rPr>
              <w:t>不良反应：</w:t>
            </w:r>
          </w:p>
        </w:tc>
      </w:tr>
      <w:tr>
        <w:tblPrEx>
          <w:tblCellMar>
            <w:top w:w="0" w:type="dxa"/>
            <w:left w:w="108" w:type="dxa"/>
            <w:bottom w:w="0" w:type="dxa"/>
            <w:right w:w="108" w:type="dxa"/>
          </w:tblCellMar>
        </w:tblPrEx>
        <w:trPr>
          <w:trHeight w:val="835"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lang w:val="en-US" w:eastAsia="zh-CN"/>
              </w:rPr>
              <w:t>3</w:t>
            </w:r>
            <w:r>
              <w:rPr>
                <w:rFonts w:hint="eastAsia" w:cs="宋体"/>
                <w:sz w:val="20"/>
                <w:szCs w:val="20"/>
              </w:rPr>
              <w:t>.1</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一旦发生质量问题，公司保证接到通知后半小时内响应，两小时内赶到现场。</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614"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lang w:val="en-US" w:eastAsia="zh-CN"/>
              </w:rPr>
              <w:t>3</w:t>
            </w:r>
            <w:r>
              <w:rPr>
                <w:rFonts w:hint="eastAsia" w:cs="宋体"/>
                <w:sz w:val="20"/>
                <w:szCs w:val="20"/>
              </w:rPr>
              <w:t>.2</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pPr>
            <w:r>
              <w:rPr>
                <w:rFonts w:hint="eastAsia" w:cs="宋体"/>
                <w:sz w:val="20"/>
                <w:szCs w:val="20"/>
              </w:rPr>
              <w:t>在临床使用中若出现不良医疗反应现象，经国家相关质量监察部门鉴定后，确实属于产品质量问题的，公司承担全部责任。</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835"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lang w:val="en-US" w:eastAsia="zh-CN"/>
              </w:rPr>
              <w:t>3</w:t>
            </w:r>
            <w:r>
              <w:rPr>
                <w:rFonts w:hint="eastAsia" w:cs="宋体"/>
                <w:sz w:val="20"/>
                <w:szCs w:val="20"/>
              </w:rPr>
              <w:t>.3</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若医院发生与产品相关的事故，不论是否与产品质量有关，公司必须积极参与医院事故的处理。</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497"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eastAsia="宋体" w:cs="宋体"/>
                <w:b/>
                <w:bCs/>
                <w:sz w:val="20"/>
                <w:szCs w:val="20"/>
                <w:lang w:eastAsia="zh-CN"/>
              </w:rPr>
            </w:pPr>
            <w:r>
              <w:rPr>
                <w:rFonts w:hint="eastAsia" w:cs="宋体"/>
                <w:b/>
                <w:bCs/>
                <w:sz w:val="20"/>
                <w:szCs w:val="20"/>
                <w:lang w:val="en-US" w:eastAsia="zh-CN"/>
              </w:rPr>
              <w:t>4</w:t>
            </w:r>
          </w:p>
        </w:tc>
        <w:tc>
          <w:tcPr>
            <w:tcW w:w="8700" w:type="dxa"/>
            <w:gridSpan w:val="3"/>
            <w:tcBorders>
              <w:top w:val="nil"/>
              <w:left w:val="nil"/>
              <w:bottom w:val="single" w:color="auto" w:sz="8" w:space="0"/>
              <w:right w:val="single" w:color="auto" w:sz="8" w:space="0"/>
            </w:tcBorders>
            <w:shd w:val="clear" w:color="auto" w:fill="auto"/>
            <w:vAlign w:val="center"/>
          </w:tcPr>
          <w:p>
            <w:pPr>
              <w:widowControl/>
              <w:rPr>
                <w:rFonts w:cs="宋体"/>
                <w:b/>
                <w:bCs/>
                <w:sz w:val="20"/>
                <w:szCs w:val="20"/>
              </w:rPr>
            </w:pPr>
            <w:r>
              <w:rPr>
                <w:rFonts w:hint="eastAsia" w:cs="宋体"/>
                <w:b/>
                <w:bCs/>
                <w:sz w:val="20"/>
                <w:szCs w:val="20"/>
              </w:rPr>
              <w:t>质量保证：</w:t>
            </w:r>
          </w:p>
        </w:tc>
      </w:tr>
      <w:tr>
        <w:tblPrEx>
          <w:tblCellMar>
            <w:top w:w="0" w:type="dxa"/>
            <w:left w:w="108" w:type="dxa"/>
            <w:bottom w:w="0" w:type="dxa"/>
            <w:right w:w="108" w:type="dxa"/>
          </w:tblCellMar>
        </w:tblPrEx>
        <w:trPr>
          <w:trHeight w:val="997"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lang w:val="en-US" w:eastAsia="zh-CN"/>
              </w:rPr>
              <w:t>4</w:t>
            </w:r>
            <w:r>
              <w:rPr>
                <w:rFonts w:hint="eastAsia" w:cs="宋体"/>
                <w:sz w:val="20"/>
                <w:szCs w:val="20"/>
              </w:rPr>
              <w:t>.1</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厂家质量承诺书。具有合法的医用耗材及配送资格的企业，严格按照采购方的要求，及时供货并提供全面完善的服务</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660"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lang w:val="en-US" w:eastAsia="zh-CN"/>
              </w:rPr>
              <w:t>4</w:t>
            </w:r>
            <w:r>
              <w:rPr>
                <w:rFonts w:hint="eastAsia" w:cs="宋体"/>
                <w:sz w:val="20"/>
                <w:szCs w:val="20"/>
              </w:rPr>
              <w:t>.2</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产品质量符合国家和国际承认的相应标准。</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794"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lang w:val="en-US" w:eastAsia="zh-CN"/>
              </w:rPr>
              <w:t>4</w:t>
            </w:r>
            <w:r>
              <w:rPr>
                <w:rFonts w:hint="eastAsia" w:cs="宋体"/>
                <w:sz w:val="20"/>
                <w:szCs w:val="20"/>
              </w:rPr>
              <w:t>.3</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产品的包装及相关资料证件严格符合医院要求，</w:t>
            </w:r>
            <w:r>
              <w:rPr>
                <w:rFonts w:hint="eastAsia" w:cs="宋体"/>
                <w:sz w:val="20"/>
                <w:szCs w:val="20"/>
                <w:lang w:val="en-US" w:eastAsia="zh-CN"/>
              </w:rPr>
              <w:t>保证</w:t>
            </w:r>
            <w:r>
              <w:rPr>
                <w:rFonts w:hint="eastAsia" w:cs="宋体"/>
                <w:sz w:val="20"/>
                <w:szCs w:val="20"/>
              </w:rPr>
              <w:t>产品严格消毒灭菌。</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470" w:hRule="atLeast"/>
          <w:jc w:val="center"/>
        </w:trPr>
        <w:tc>
          <w:tcPr>
            <w:tcW w:w="886"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hint="eastAsia" w:eastAsia="宋体" w:cs="宋体"/>
                <w:b/>
                <w:bCs/>
                <w:sz w:val="20"/>
                <w:szCs w:val="20"/>
                <w:lang w:eastAsia="zh-CN"/>
              </w:rPr>
            </w:pPr>
            <w:r>
              <w:rPr>
                <w:rFonts w:hint="eastAsia" w:cs="宋体"/>
                <w:b/>
                <w:bCs/>
                <w:sz w:val="20"/>
                <w:szCs w:val="20"/>
                <w:lang w:val="en-US" w:eastAsia="zh-CN"/>
              </w:rPr>
              <w:t>5</w:t>
            </w:r>
          </w:p>
        </w:tc>
        <w:tc>
          <w:tcPr>
            <w:tcW w:w="8700" w:type="dxa"/>
            <w:gridSpan w:val="3"/>
            <w:tcBorders>
              <w:top w:val="nil"/>
              <w:left w:val="nil"/>
              <w:bottom w:val="single" w:color="auto" w:sz="4" w:space="0"/>
              <w:right w:val="single" w:color="auto" w:sz="8" w:space="0"/>
            </w:tcBorders>
            <w:shd w:val="clear" w:color="auto" w:fill="auto"/>
            <w:vAlign w:val="center"/>
          </w:tcPr>
          <w:p>
            <w:pPr>
              <w:widowControl/>
              <w:rPr>
                <w:rFonts w:cs="宋体"/>
                <w:b/>
                <w:bCs/>
                <w:sz w:val="20"/>
                <w:szCs w:val="20"/>
              </w:rPr>
            </w:pPr>
            <w:r>
              <w:rPr>
                <w:rFonts w:hint="eastAsia" w:cs="宋体"/>
                <w:b/>
                <w:bCs/>
                <w:sz w:val="20"/>
                <w:szCs w:val="20"/>
              </w:rPr>
              <w:t>保证：</w:t>
            </w:r>
          </w:p>
        </w:tc>
      </w:tr>
      <w:tr>
        <w:tblPrEx>
          <w:tblCellMar>
            <w:top w:w="0" w:type="dxa"/>
            <w:left w:w="108" w:type="dxa"/>
            <w:bottom w:w="0" w:type="dxa"/>
            <w:right w:w="108" w:type="dxa"/>
          </w:tblCellMar>
        </w:tblPrEx>
        <w:trPr>
          <w:trHeight w:val="660" w:hRule="atLeast"/>
          <w:jc w:val="center"/>
        </w:trPr>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sz w:val="20"/>
                <w:szCs w:val="20"/>
              </w:rPr>
            </w:pPr>
            <w:r>
              <w:rPr>
                <w:rFonts w:hint="eastAsia" w:cs="宋体"/>
                <w:sz w:val="20"/>
                <w:szCs w:val="20"/>
                <w:lang w:val="en-US" w:eastAsia="zh-CN"/>
              </w:rPr>
              <w:t>5</w:t>
            </w:r>
            <w:r>
              <w:rPr>
                <w:rFonts w:hint="eastAsia" w:cs="宋体"/>
                <w:sz w:val="20"/>
                <w:szCs w:val="20"/>
              </w:rPr>
              <w:t>.1</w:t>
            </w:r>
          </w:p>
        </w:tc>
        <w:tc>
          <w:tcPr>
            <w:tcW w:w="4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保证不向临床人员及职能部门提供礼品、回扣等，保证合法经营，不参加不良竞争。</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b/>
                <w:bCs/>
                <w:sz w:val="20"/>
                <w:szCs w:val="20"/>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b/>
                <w:bCs/>
                <w:sz w:val="20"/>
                <w:szCs w:val="20"/>
              </w:rPr>
            </w:pPr>
          </w:p>
        </w:tc>
      </w:tr>
    </w:tbl>
    <w:p>
      <w:pPr>
        <w:pStyle w:val="2"/>
      </w:pPr>
    </w:p>
    <w:p>
      <w:pPr>
        <w:pStyle w:val="2"/>
        <w:numPr>
          <w:ilvl w:val="0"/>
          <w:numId w:val="4"/>
        </w:numPr>
        <w:spacing w:line="300" w:lineRule="auto"/>
        <w:ind w:left="0"/>
        <w:rPr>
          <w:rFonts w:ascii="楷体_GB2312" w:hAnsi="Times New Roman" w:eastAsia="楷体_GB2312"/>
          <w:b/>
          <w:spacing w:val="0"/>
          <w:kern w:val="2"/>
        </w:rPr>
      </w:pPr>
      <w:r>
        <w:rPr>
          <w:rFonts w:hint="eastAsia" w:ascii="楷体_GB2312" w:hAnsi="Times New Roman" w:eastAsia="楷体_GB2312"/>
          <w:b/>
          <w:spacing w:val="0"/>
          <w:kern w:val="2"/>
        </w:rPr>
        <w:t xml:space="preserve">参选报价 </w:t>
      </w:r>
    </w:p>
    <w:p>
      <w:pPr>
        <w:pStyle w:val="2"/>
        <w:spacing w:line="300" w:lineRule="auto"/>
        <w:ind w:left="0"/>
        <w:rPr>
          <w:rFonts w:ascii="楷体" w:hAnsi="楷体" w:eastAsia="楷体" w:cs="楷体"/>
        </w:rPr>
      </w:pPr>
      <w:r>
        <w:rPr>
          <w:rFonts w:hint="eastAsia" w:ascii="楷体" w:hAnsi="楷体" w:eastAsia="楷体" w:cs="楷体"/>
        </w:rPr>
        <w:t xml:space="preserve">（一）投标价以人民币填报，单位为“元”，保留至小数点后2位；以建议规格为计价单位。 </w:t>
      </w:r>
    </w:p>
    <w:p>
      <w:pPr>
        <w:pStyle w:val="2"/>
        <w:spacing w:line="300" w:lineRule="auto"/>
        <w:ind w:left="0"/>
        <w:rPr>
          <w:rFonts w:ascii="楷体" w:hAnsi="楷体" w:eastAsia="楷体" w:cs="楷体"/>
        </w:rPr>
      </w:pPr>
      <w:r>
        <w:rPr>
          <w:rFonts w:hint="eastAsia" w:ascii="楷体" w:hAnsi="楷体" w:eastAsia="楷体" w:cs="楷体"/>
        </w:rPr>
        <w:t xml:space="preserve">（二）投标价为申报企业的实际供应价，应包含税费、配送费等所有费用。 </w:t>
      </w:r>
    </w:p>
    <w:p>
      <w:pPr>
        <w:pStyle w:val="2"/>
        <w:spacing w:line="300" w:lineRule="auto"/>
        <w:ind w:left="0"/>
        <w:rPr>
          <w:rFonts w:ascii="楷体" w:hAnsi="楷体" w:eastAsia="楷体" w:cs="楷体"/>
        </w:rPr>
      </w:pPr>
      <w:r>
        <w:rPr>
          <w:rFonts w:hint="eastAsia" w:ascii="楷体" w:hAnsi="楷体" w:eastAsia="楷体" w:cs="楷体"/>
        </w:rPr>
        <w:t>（三）投标企业/供应商投标产品的申报价格，原则上不高于龙岗区公立医院目前采购产品的中选价格，且不高于产品202</w:t>
      </w:r>
      <w:r>
        <w:rPr>
          <w:rFonts w:hint="eastAsia" w:ascii="楷体" w:hAnsi="楷体" w:eastAsia="楷体" w:cs="楷体"/>
          <w:lang w:val="en-US" w:eastAsia="zh-CN"/>
        </w:rPr>
        <w:t>2</w:t>
      </w:r>
      <w:r>
        <w:rPr>
          <w:rFonts w:hint="eastAsia" w:ascii="楷体" w:hAnsi="楷体" w:eastAsia="楷体" w:cs="楷体"/>
        </w:rPr>
        <w:t xml:space="preserve">年度在深圳市最低有效交易价格。 </w:t>
      </w:r>
    </w:p>
    <w:p>
      <w:pPr>
        <w:pStyle w:val="2"/>
        <w:ind w:left="0"/>
        <w:rPr>
          <w:rFonts w:cs="宋体"/>
          <w:sz w:val="21"/>
          <w:szCs w:val="21"/>
        </w:rPr>
      </w:pPr>
    </w:p>
    <w:p>
      <w:pPr>
        <w:pStyle w:val="2"/>
        <w:numPr>
          <w:ilvl w:val="0"/>
          <w:numId w:val="4"/>
        </w:numPr>
        <w:ind w:left="0"/>
        <w:rPr>
          <w:rFonts w:ascii="楷体_GB2312" w:hAnsi="Times New Roman" w:eastAsia="楷体_GB2312"/>
          <w:b/>
          <w:spacing w:val="0"/>
          <w:kern w:val="2"/>
        </w:rPr>
      </w:pPr>
      <w:r>
        <w:rPr>
          <w:rFonts w:hint="eastAsia" w:ascii="楷体_GB2312" w:hAnsi="Times New Roman" w:eastAsia="楷体_GB2312"/>
          <w:b/>
          <w:spacing w:val="0"/>
          <w:kern w:val="2"/>
        </w:rPr>
        <w:t xml:space="preserve">拟中选产品确定 </w:t>
      </w:r>
    </w:p>
    <w:p>
      <w:pPr>
        <w:pStyle w:val="2"/>
        <w:numPr>
          <w:ilvl w:val="0"/>
          <w:numId w:val="5"/>
        </w:numPr>
        <w:spacing w:line="300" w:lineRule="auto"/>
        <w:rPr>
          <w:rFonts w:ascii="楷体" w:hAnsi="楷体" w:eastAsia="楷体" w:cs="楷体"/>
        </w:rPr>
      </w:pPr>
      <w:r>
        <w:rPr>
          <w:rFonts w:hint="eastAsia" w:ascii="楷体" w:hAnsi="楷体" w:eastAsia="楷体" w:cs="楷体"/>
        </w:rPr>
        <w:t>综合评分法</w:t>
      </w:r>
    </w:p>
    <w:p>
      <w:pPr>
        <w:pStyle w:val="2"/>
        <w:numPr>
          <w:ilvl w:val="0"/>
          <w:numId w:val="5"/>
        </w:numPr>
        <w:spacing w:line="300" w:lineRule="auto"/>
        <w:rPr>
          <w:rFonts w:ascii="楷体" w:hAnsi="楷体" w:eastAsia="楷体" w:cs="楷体"/>
        </w:rPr>
      </w:pPr>
      <w:r>
        <w:rPr>
          <w:rFonts w:hint="eastAsia" w:ascii="楷体" w:hAnsi="楷体" w:eastAsia="楷体" w:cs="楷体"/>
        </w:rPr>
        <w:t>评分标准和细则</w:t>
      </w:r>
    </w:p>
    <w:p>
      <w:pPr>
        <w:pStyle w:val="2"/>
        <w:spacing w:line="300" w:lineRule="auto"/>
        <w:ind w:left="0" w:firstLine="520" w:firstLineChars="200"/>
        <w:rPr>
          <w:rFonts w:ascii="楷体" w:hAnsi="楷体" w:eastAsia="楷体" w:cs="楷体"/>
        </w:rPr>
      </w:pPr>
      <w:r>
        <w:rPr>
          <w:rFonts w:hint="eastAsia" w:ascii="楷体" w:hAnsi="楷体" w:eastAsia="楷体" w:cs="楷体"/>
        </w:rPr>
        <w:t>价格分计算方法：</w:t>
      </w:r>
    </w:p>
    <w:p>
      <w:pPr>
        <w:spacing w:line="300" w:lineRule="auto"/>
        <w:ind w:firstLine="480" w:firstLineChars="200"/>
        <w:rPr>
          <w:rFonts w:ascii="楷体" w:hAnsi="楷体" w:eastAsia="楷体" w:cs="楷体"/>
        </w:rPr>
      </w:pPr>
      <w:r>
        <w:rPr>
          <w:rFonts w:hint="eastAsia" w:ascii="楷体" w:hAnsi="楷体" w:eastAsia="楷体" w:cs="楷体"/>
        </w:rPr>
        <w:t>价格分采用低价优先法计算，即满足采购文件要求且报价最低的为评标基准价，其价格分为满分。其他投标人的价格分统一按照下列公式计算：</w:t>
      </w:r>
    </w:p>
    <w:p>
      <w:pPr>
        <w:spacing w:line="300" w:lineRule="auto"/>
        <w:ind w:firstLine="480" w:firstLineChars="200"/>
        <w:rPr>
          <w:rFonts w:ascii="楷体" w:hAnsi="楷体" w:eastAsia="楷体" w:cs="楷体"/>
        </w:rPr>
      </w:pPr>
      <w:r>
        <w:rPr>
          <w:rFonts w:hint="eastAsia" w:ascii="楷体" w:hAnsi="楷体" w:eastAsia="楷体" w:cs="楷体"/>
        </w:rPr>
        <w:t>投标报价得分=(评标基准价／投标报价)×100</w:t>
      </w:r>
    </w:p>
    <w:p>
      <w:pPr>
        <w:spacing w:line="300" w:lineRule="auto"/>
        <w:ind w:firstLine="480" w:firstLineChars="200"/>
        <w:rPr>
          <w:rFonts w:ascii="楷体" w:hAnsi="楷体" w:eastAsia="楷体" w:cs="楷体"/>
        </w:rPr>
      </w:pPr>
      <w:r>
        <w:rPr>
          <w:rFonts w:hint="eastAsia" w:ascii="楷体" w:hAnsi="楷体" w:eastAsia="楷体" w:cs="楷体"/>
        </w:rPr>
        <w:t>评标总得分＝F1×A1＋F2×A2＋……＋Fn×An</w:t>
      </w:r>
    </w:p>
    <w:p>
      <w:pPr>
        <w:spacing w:line="300" w:lineRule="auto"/>
        <w:ind w:firstLine="480" w:firstLineChars="200"/>
        <w:rPr>
          <w:rFonts w:ascii="楷体" w:hAnsi="楷体" w:eastAsia="楷体" w:cs="楷体"/>
        </w:rPr>
      </w:pPr>
      <w:r>
        <w:rPr>
          <w:rFonts w:hint="eastAsia" w:ascii="楷体" w:hAnsi="楷体" w:eastAsia="楷体" w:cs="楷体"/>
        </w:rPr>
        <w:t>F1、F2……Fn分别为各项评审因素的得分；</w:t>
      </w:r>
    </w:p>
    <w:p>
      <w:pPr>
        <w:spacing w:line="300" w:lineRule="auto"/>
        <w:ind w:firstLine="480" w:firstLineChars="200"/>
        <w:rPr>
          <w:rFonts w:ascii="楷体" w:hAnsi="楷体" w:eastAsia="楷体" w:cs="楷体"/>
        </w:rPr>
      </w:pPr>
      <w:r>
        <w:rPr>
          <w:rFonts w:hint="eastAsia" w:ascii="楷体" w:hAnsi="楷体" w:eastAsia="楷体" w:cs="楷体"/>
        </w:rPr>
        <w:t>A1、A2、……An 分别为各项评审因素所占的权重(A1＋A2＋……＋An＝1)。</w:t>
      </w:r>
    </w:p>
    <w:p>
      <w:pPr>
        <w:spacing w:line="300" w:lineRule="auto"/>
        <w:ind w:firstLine="480" w:firstLineChars="200"/>
        <w:rPr>
          <w:rFonts w:ascii="楷体" w:hAnsi="楷体" w:eastAsia="楷体" w:cs="楷体"/>
        </w:rPr>
      </w:pPr>
      <w:r>
        <w:rPr>
          <w:rFonts w:hint="eastAsia" w:ascii="楷体" w:hAnsi="楷体" w:eastAsia="楷体" w:cs="楷体"/>
        </w:rPr>
        <w:t>评标过程中，不得去掉报价中的最高报价和最低报价。</w:t>
      </w:r>
    </w:p>
    <w:p>
      <w:pPr>
        <w:spacing w:line="300" w:lineRule="auto"/>
        <w:ind w:firstLine="480" w:firstLineChars="200"/>
        <w:rPr>
          <w:rFonts w:ascii="楷体" w:hAnsi="楷体" w:eastAsia="楷体" w:cs="楷体"/>
        </w:rPr>
      </w:pPr>
      <w:r>
        <w:rPr>
          <w:rFonts w:hint="eastAsia" w:ascii="楷体" w:hAnsi="楷体" w:eastAsia="楷体" w:cs="楷体"/>
        </w:rPr>
        <w:t>在实际评标过程中，《评分细则表》中的“分值”项为各项评审因素的实际分Sn，Sn=Fn×An，评标总得分=S1＋S2＋……＋Sn，投标报价的实际分=(评标基准价／投标报价)×100×价格权重。</w:t>
      </w:r>
    </w:p>
    <w:tbl>
      <w:tblPr>
        <w:tblStyle w:val="16"/>
        <w:tblpPr w:leftFromText="180" w:rightFromText="180" w:vertAnchor="text" w:horzAnchor="page" w:tblpX="917" w:tblpY="377"/>
        <w:tblOverlap w:val="never"/>
        <w:tblW w:w="9960" w:type="dxa"/>
        <w:tblInd w:w="0" w:type="dxa"/>
        <w:tblLayout w:type="fixed"/>
        <w:tblCellMar>
          <w:top w:w="0" w:type="dxa"/>
          <w:left w:w="0" w:type="dxa"/>
          <w:bottom w:w="0" w:type="dxa"/>
          <w:right w:w="0" w:type="dxa"/>
        </w:tblCellMar>
      </w:tblPr>
      <w:tblGrid>
        <w:gridCol w:w="635"/>
        <w:gridCol w:w="1479"/>
        <w:gridCol w:w="906"/>
        <w:gridCol w:w="1315"/>
        <w:gridCol w:w="5625"/>
      </w:tblGrid>
      <w:tr>
        <w:tblPrEx>
          <w:tblCellMar>
            <w:top w:w="0" w:type="dxa"/>
            <w:left w:w="0" w:type="dxa"/>
            <w:bottom w:w="0" w:type="dxa"/>
            <w:right w:w="0" w:type="dxa"/>
          </w:tblCellMar>
        </w:tblPrEx>
        <w:trPr>
          <w:trHeight w:val="414" w:hRule="atLeast"/>
        </w:trPr>
        <w:tc>
          <w:tcPr>
            <w:tcW w:w="9960" w:type="dxa"/>
            <w:gridSpan w:val="5"/>
            <w:tcBorders>
              <w:top w:val="nil"/>
              <w:left w:val="nil"/>
              <w:bottom w:val="nil"/>
              <w:right w:val="nil"/>
            </w:tcBorders>
            <w:shd w:val="clear" w:color="auto" w:fill="auto"/>
            <w:tcMar>
              <w:top w:w="15" w:type="dxa"/>
              <w:left w:w="15" w:type="dxa"/>
              <w:right w:w="15" w:type="dxa"/>
            </w:tcMar>
            <w:vAlign w:val="center"/>
          </w:tcPr>
          <w:p>
            <w:pPr>
              <w:widowControl/>
              <w:ind w:left="0"/>
              <w:textAlignment w:val="center"/>
              <w:rPr>
                <w:rFonts w:cs="宋体"/>
                <w:b/>
                <w:color w:val="000000"/>
                <w:sz w:val="32"/>
                <w:szCs w:val="32"/>
                <w:lang w:bidi="ar"/>
              </w:rPr>
            </w:pPr>
          </w:p>
          <w:p>
            <w:pPr>
              <w:widowControl/>
              <w:jc w:val="center"/>
              <w:textAlignment w:val="center"/>
              <w:rPr>
                <w:rFonts w:cs="宋体"/>
                <w:b/>
                <w:color w:val="000000"/>
                <w:sz w:val="32"/>
                <w:szCs w:val="32"/>
              </w:rPr>
            </w:pPr>
            <w:r>
              <w:rPr>
                <w:rFonts w:hint="eastAsia" w:cs="宋体"/>
                <w:b/>
                <w:color w:val="000000"/>
                <w:sz w:val="32"/>
                <w:szCs w:val="32"/>
                <w:lang w:bidi="ar"/>
              </w:rPr>
              <w:t>评分标准和细则</w:t>
            </w:r>
          </w:p>
        </w:tc>
      </w:tr>
      <w:tr>
        <w:tblPrEx>
          <w:tblCellMar>
            <w:top w:w="0" w:type="dxa"/>
            <w:left w:w="0" w:type="dxa"/>
            <w:bottom w:w="0" w:type="dxa"/>
            <w:right w:w="0" w:type="dxa"/>
          </w:tblCellMar>
        </w:tblPrEx>
        <w:trPr>
          <w:trHeight w:val="366" w:hRule="atLeast"/>
        </w:trPr>
        <w:tc>
          <w:tcPr>
            <w:tcW w:w="635"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widowControl/>
              <w:ind w:left="0"/>
              <w:jc w:val="center"/>
              <w:textAlignment w:val="center"/>
              <w:rPr>
                <w:rFonts w:cs="宋体"/>
                <w:b/>
                <w:color w:val="000000"/>
                <w:sz w:val="22"/>
                <w:szCs w:val="22"/>
              </w:rPr>
            </w:pPr>
            <w:r>
              <w:rPr>
                <w:rFonts w:hint="eastAsia" w:cs="宋体"/>
                <w:b/>
                <w:color w:val="000000"/>
                <w:sz w:val="21"/>
                <w:szCs w:val="21"/>
                <w:lang w:bidi="ar"/>
              </w:rPr>
              <w:t>序号</w:t>
            </w:r>
          </w:p>
        </w:tc>
        <w:tc>
          <w:tcPr>
            <w:tcW w:w="1479"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tabs>
                <w:tab w:val="left" w:pos="426"/>
              </w:tabs>
              <w:wordWrap w:val="0"/>
              <w:jc w:val="center"/>
              <w:rPr>
                <w:rFonts w:cs="宋体"/>
                <w:b/>
                <w:color w:val="000000"/>
                <w:sz w:val="22"/>
                <w:szCs w:val="22"/>
              </w:rPr>
            </w:pPr>
            <w:r>
              <w:rPr>
                <w:b/>
                <w:bCs/>
              </w:rPr>
              <w:t>评分项</w:t>
            </w:r>
          </w:p>
        </w:tc>
        <w:tc>
          <w:tcPr>
            <w:tcW w:w="7846" w:type="dxa"/>
            <w:gridSpan w:val="3"/>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tabs>
                <w:tab w:val="left" w:pos="426"/>
              </w:tabs>
              <w:wordWrap w:val="0"/>
              <w:jc w:val="center"/>
              <w:rPr>
                <w:rFonts w:cs="宋体"/>
                <w:b/>
                <w:color w:val="000000"/>
                <w:sz w:val="22"/>
                <w:szCs w:val="22"/>
              </w:rPr>
            </w:pPr>
            <w:r>
              <w:rPr>
                <w:rFonts w:hint="eastAsia"/>
                <w:b/>
                <w:bCs/>
              </w:rPr>
              <w:t>评分</w:t>
            </w:r>
            <w:r>
              <w:rPr>
                <w:rFonts w:hint="eastAsia"/>
                <w:b/>
                <w:bCs/>
                <w:lang w:val="en-US" w:eastAsia="zh-CN"/>
              </w:rPr>
              <w:t>准</w:t>
            </w:r>
            <w:r>
              <w:rPr>
                <w:rFonts w:hint="eastAsia"/>
                <w:b/>
                <w:bCs/>
              </w:rPr>
              <w:t>则</w:t>
            </w:r>
          </w:p>
        </w:tc>
      </w:tr>
      <w:tr>
        <w:tblPrEx>
          <w:tblCellMar>
            <w:top w:w="0" w:type="dxa"/>
            <w:left w:w="0" w:type="dxa"/>
            <w:bottom w:w="0" w:type="dxa"/>
            <w:right w:w="0" w:type="dxa"/>
          </w:tblCellMar>
        </w:tblPrEx>
        <w:trPr>
          <w:trHeight w:val="405" w:hRule="atLeast"/>
        </w:trPr>
        <w:tc>
          <w:tcPr>
            <w:tcW w:w="6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sz w:val="22"/>
                <w:szCs w:val="22"/>
                <w:lang w:bidi="ar"/>
              </w:rPr>
            </w:pPr>
            <w:r>
              <w:rPr>
                <w:rFonts w:hint="eastAsia" w:cs="宋体"/>
                <w:b/>
                <w:color w:val="000000"/>
                <w:sz w:val="22"/>
                <w:szCs w:val="22"/>
                <w:lang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tabs>
                <w:tab w:val="left" w:pos="426"/>
              </w:tabs>
              <w:wordWrap w:val="0"/>
              <w:jc w:val="center"/>
              <w:rPr>
                <w:b/>
                <w:bCs/>
                <w:sz w:val="21"/>
                <w:szCs w:val="21"/>
              </w:rPr>
            </w:pPr>
            <w:r>
              <w:rPr>
                <w:rFonts w:hint="eastAsia" w:cs="宋体"/>
                <w:b/>
                <w:color w:val="000000"/>
                <w:sz w:val="21"/>
                <w:szCs w:val="21"/>
                <w:lang w:bidi="ar"/>
              </w:rPr>
              <w:t>价格部分</w:t>
            </w:r>
          </w:p>
        </w:tc>
        <w:tc>
          <w:tcPr>
            <w:tcW w:w="7846" w:type="dxa"/>
            <w:gridSpan w:val="3"/>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tabs>
                <w:tab w:val="left" w:pos="426"/>
              </w:tabs>
              <w:wordWrap w:val="0"/>
              <w:jc w:val="center"/>
              <w:rPr>
                <w:b/>
                <w:bCs/>
                <w:sz w:val="21"/>
                <w:szCs w:val="21"/>
              </w:rPr>
            </w:pPr>
            <w:r>
              <w:rPr>
                <w:rFonts w:hint="eastAsia" w:cs="宋体"/>
                <w:b/>
                <w:color w:val="000000"/>
                <w:sz w:val="21"/>
                <w:szCs w:val="21"/>
                <w:lang w:bidi="ar"/>
              </w:rPr>
              <w:t>3</w:t>
            </w:r>
            <w:r>
              <w:rPr>
                <w:rFonts w:hint="eastAsia" w:cs="宋体"/>
                <w:b/>
                <w:color w:val="000000"/>
                <w:sz w:val="21"/>
                <w:szCs w:val="21"/>
                <w:lang w:val="en-US" w:eastAsia="zh-CN" w:bidi="ar"/>
              </w:rPr>
              <w:t>0</w:t>
            </w:r>
            <w:r>
              <w:rPr>
                <w:rFonts w:hint="eastAsia" w:cs="宋体"/>
                <w:b/>
                <w:color w:val="000000"/>
                <w:sz w:val="21"/>
                <w:szCs w:val="21"/>
                <w:lang w:bidi="ar"/>
              </w:rPr>
              <w:t>分</w:t>
            </w:r>
          </w:p>
        </w:tc>
      </w:tr>
      <w:tr>
        <w:tblPrEx>
          <w:tblCellMar>
            <w:top w:w="0" w:type="dxa"/>
            <w:left w:w="0" w:type="dxa"/>
            <w:bottom w:w="0" w:type="dxa"/>
            <w:right w:w="0" w:type="dxa"/>
          </w:tblCellMar>
        </w:tblPrEx>
        <w:trPr>
          <w:trHeight w:val="729" w:hRule="atLeast"/>
        </w:trPr>
        <w:tc>
          <w:tcPr>
            <w:tcW w:w="6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sz w:val="22"/>
                <w:szCs w:val="22"/>
                <w:lang w:bidi="ar"/>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bCs/>
                <w:color w:val="FF0000"/>
                <w:sz w:val="22"/>
                <w:szCs w:val="22"/>
                <w:lang w:bidi="ar"/>
              </w:rPr>
            </w:pPr>
            <w:r>
              <w:rPr>
                <w:b/>
                <w:bCs/>
                <w:color w:val="FF0000"/>
                <w:szCs w:val="21"/>
              </w:rPr>
              <w:t>评分因素</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26"/>
              </w:tabs>
              <w:wordWrap w:val="0"/>
              <w:ind w:left="0" w:leftChars="0" w:firstLine="0" w:firstLineChars="0"/>
              <w:rPr>
                <w:rFonts w:cs="宋体"/>
                <w:b/>
                <w:bCs/>
                <w:color w:val="FF0000"/>
                <w:sz w:val="22"/>
                <w:szCs w:val="22"/>
                <w:lang w:bidi="ar"/>
              </w:rPr>
            </w:pPr>
            <w:r>
              <w:rPr>
                <w:rFonts w:hint="eastAsia" w:asciiTheme="minorEastAsia" w:hAnsiTheme="minorEastAsia" w:eastAsiaTheme="minorEastAsia" w:cstheme="minorEastAsia"/>
                <w:b/>
                <w:bCs/>
                <w:color w:val="FF0000"/>
                <w:sz w:val="21"/>
                <w:szCs w:val="21"/>
              </w:rPr>
              <w:t>权重（%）</w:t>
            </w:r>
          </w:p>
        </w:tc>
        <w:tc>
          <w:tcPr>
            <w:tcW w:w="69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bCs/>
                <w:color w:val="FF0000"/>
                <w:sz w:val="22"/>
                <w:szCs w:val="22"/>
                <w:lang w:bidi="ar"/>
              </w:rPr>
            </w:pPr>
            <w:r>
              <w:rPr>
                <w:b/>
                <w:bCs/>
                <w:color w:val="FF0000"/>
                <w:szCs w:val="21"/>
              </w:rPr>
              <w:t>评分准则</w:t>
            </w:r>
          </w:p>
        </w:tc>
      </w:tr>
      <w:tr>
        <w:tblPrEx>
          <w:tblCellMar>
            <w:top w:w="0" w:type="dxa"/>
            <w:left w:w="0" w:type="dxa"/>
            <w:bottom w:w="0" w:type="dxa"/>
            <w:right w:w="0" w:type="dxa"/>
          </w:tblCellMar>
        </w:tblPrEx>
        <w:trPr>
          <w:trHeight w:val="873" w:hRule="atLeast"/>
        </w:trPr>
        <w:tc>
          <w:tcPr>
            <w:tcW w:w="6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sz w:val="22"/>
                <w:szCs w:val="22"/>
                <w:lang w:bidi="ar"/>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26"/>
              </w:tabs>
              <w:wordWrap w:val="0"/>
              <w:ind w:left="0"/>
              <w:jc w:val="center"/>
              <w:rPr>
                <w:rFonts w:cs="宋体"/>
                <w:bCs/>
                <w:color w:val="000000"/>
                <w:sz w:val="22"/>
                <w:szCs w:val="22"/>
                <w:lang w:bidi="ar"/>
              </w:rPr>
            </w:pPr>
            <w:r>
              <w:rPr>
                <w:rFonts w:hint="eastAsia" w:asciiTheme="minorEastAsia" w:hAnsiTheme="minorEastAsia" w:eastAsiaTheme="minorEastAsia" w:cstheme="minorEastAsia"/>
                <w:color w:val="000000"/>
                <w:sz w:val="21"/>
                <w:szCs w:val="21"/>
                <w:lang w:bidi="ar"/>
              </w:rPr>
              <w:t>产品价格</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26"/>
              </w:tabs>
              <w:wordWrap w:val="0"/>
              <w:jc w:val="center"/>
              <w:rPr>
                <w:szCs w:val="21"/>
              </w:rPr>
            </w:pPr>
          </w:p>
          <w:p>
            <w:pPr>
              <w:tabs>
                <w:tab w:val="left" w:pos="426"/>
              </w:tabs>
              <w:wordWrap w:val="0"/>
              <w:jc w:val="center"/>
              <w:rPr>
                <w:rFonts w:hint="eastAsia" w:eastAsia="宋体"/>
                <w:lang w:val="en-US" w:eastAsia="zh-CN"/>
              </w:rPr>
            </w:pPr>
            <w:r>
              <w:rPr>
                <w:rFonts w:hint="eastAsia"/>
                <w:szCs w:val="21"/>
              </w:rPr>
              <w:t>3</w:t>
            </w:r>
            <w:r>
              <w:rPr>
                <w:rFonts w:hint="eastAsia"/>
                <w:szCs w:val="21"/>
                <w:lang w:val="en-US" w:eastAsia="zh-CN"/>
              </w:rPr>
              <w:t>0</w:t>
            </w:r>
          </w:p>
          <w:p>
            <w:pPr>
              <w:tabs>
                <w:tab w:val="left" w:pos="426"/>
              </w:tabs>
              <w:wordWrap w:val="0"/>
              <w:rPr>
                <w:sz w:val="21"/>
                <w:szCs w:val="21"/>
              </w:rPr>
            </w:pPr>
          </w:p>
        </w:tc>
        <w:tc>
          <w:tcPr>
            <w:tcW w:w="69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26"/>
              </w:tabs>
              <w:wordWrap w:val="0"/>
              <w:rPr>
                <w:szCs w:val="21"/>
              </w:rPr>
            </w:pPr>
            <w:r>
              <w:rPr>
                <w:rFonts w:hint="eastAsia"/>
                <w:sz w:val="21"/>
                <w:szCs w:val="21"/>
              </w:rPr>
              <w:t>经评审的最低报价得满分，其余经评审的报价按比例计算得分。</w:t>
            </w:r>
          </w:p>
        </w:tc>
      </w:tr>
      <w:tr>
        <w:tblPrEx>
          <w:tblCellMar>
            <w:top w:w="0" w:type="dxa"/>
            <w:left w:w="0" w:type="dxa"/>
            <w:bottom w:w="0" w:type="dxa"/>
            <w:right w:w="0" w:type="dxa"/>
          </w:tblCellMar>
        </w:tblPrEx>
        <w:trPr>
          <w:trHeight w:val="311" w:hRule="atLeast"/>
        </w:trPr>
        <w:tc>
          <w:tcPr>
            <w:tcW w:w="635"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sz w:val="22"/>
                <w:szCs w:val="22"/>
              </w:rPr>
            </w:pPr>
            <w:r>
              <w:rPr>
                <w:rFonts w:hint="eastAsia" w:cs="宋体"/>
                <w:b/>
                <w:color w:val="000000"/>
                <w:sz w:val="22"/>
                <w:szCs w:val="22"/>
              </w:rPr>
              <w:t>2</w:t>
            </w:r>
          </w:p>
        </w:tc>
        <w:tc>
          <w:tcPr>
            <w:tcW w:w="1479" w:type="dxa"/>
            <w:tcBorders>
              <w:top w:val="single" w:color="000000" w:sz="4" w:space="0"/>
              <w:left w:val="single" w:color="auto"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widowControl/>
              <w:ind w:left="0"/>
              <w:jc w:val="center"/>
              <w:textAlignment w:val="center"/>
              <w:rPr>
                <w:rFonts w:cs="宋体"/>
                <w:b/>
                <w:color w:val="000000"/>
                <w:sz w:val="21"/>
                <w:szCs w:val="21"/>
              </w:rPr>
            </w:pPr>
            <w:r>
              <w:rPr>
                <w:rFonts w:hint="eastAsia" w:cs="宋体"/>
                <w:b/>
                <w:color w:val="000000"/>
                <w:sz w:val="21"/>
                <w:szCs w:val="21"/>
                <w:lang w:bidi="ar"/>
              </w:rPr>
              <w:t>技术部分</w:t>
            </w:r>
          </w:p>
        </w:tc>
        <w:tc>
          <w:tcPr>
            <w:tcW w:w="7846" w:type="dxa"/>
            <w:gridSpan w:val="3"/>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widowControl/>
              <w:jc w:val="center"/>
              <w:textAlignment w:val="center"/>
              <w:rPr>
                <w:rFonts w:cs="宋体"/>
                <w:b/>
                <w:color w:val="000000"/>
                <w:sz w:val="21"/>
                <w:szCs w:val="21"/>
              </w:rPr>
            </w:pPr>
            <w:r>
              <w:rPr>
                <w:rFonts w:hint="eastAsia" w:cs="宋体"/>
                <w:b/>
                <w:color w:val="000000"/>
                <w:sz w:val="21"/>
                <w:szCs w:val="21"/>
                <w:lang w:val="en-US" w:eastAsia="zh-CN" w:bidi="ar"/>
              </w:rPr>
              <w:t>40</w:t>
            </w:r>
            <w:r>
              <w:rPr>
                <w:rFonts w:hint="eastAsia" w:cs="宋体"/>
                <w:b/>
                <w:color w:val="000000"/>
                <w:sz w:val="21"/>
                <w:szCs w:val="21"/>
                <w:lang w:bidi="ar"/>
              </w:rPr>
              <w:t>分</w:t>
            </w:r>
          </w:p>
        </w:tc>
      </w:tr>
      <w:tr>
        <w:tblPrEx>
          <w:tblCellMar>
            <w:top w:w="0" w:type="dxa"/>
            <w:left w:w="0" w:type="dxa"/>
            <w:bottom w:w="0" w:type="dxa"/>
            <w:right w:w="0" w:type="dxa"/>
          </w:tblCellMar>
        </w:tblPrEx>
        <w:trPr>
          <w:trHeight w:val="592" w:hRule="atLeast"/>
        </w:trPr>
        <w:tc>
          <w:tcPr>
            <w:tcW w:w="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cs="宋体"/>
                <w:color w:val="000000"/>
                <w:sz w:val="22"/>
                <w:szCs w:val="22"/>
                <w:highlight w:val="yellow"/>
              </w:rPr>
            </w:pPr>
          </w:p>
        </w:tc>
        <w:tc>
          <w:tcPr>
            <w:tcW w:w="147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lang w:bidi="ar"/>
              </w:rPr>
              <w:t>评分因素</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26"/>
              </w:tabs>
              <w:wordWrap w:val="0"/>
              <w:ind w:left="0" w:leftChars="0" w:firstLine="0" w:firstLineChars="0"/>
              <w:rPr>
                <w:rFonts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rPr>
              <w:t>权重（%）</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lang w:bidi="ar"/>
              </w:rPr>
              <w:t>评分要素</w:t>
            </w:r>
          </w:p>
        </w:tc>
        <w:tc>
          <w:tcPr>
            <w:tcW w:w="5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lang w:bidi="ar"/>
              </w:rPr>
              <w:t>评分准则</w:t>
            </w:r>
          </w:p>
        </w:tc>
      </w:tr>
      <w:tr>
        <w:tblPrEx>
          <w:tblCellMar>
            <w:top w:w="0" w:type="dxa"/>
            <w:left w:w="0" w:type="dxa"/>
            <w:bottom w:w="0" w:type="dxa"/>
            <w:right w:w="0" w:type="dxa"/>
          </w:tblCellMar>
        </w:tblPrEx>
        <w:trPr>
          <w:trHeight w:val="1419" w:hRule="atLeast"/>
        </w:trPr>
        <w:tc>
          <w:tcPr>
            <w:tcW w:w="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cs="宋体"/>
                <w:color w:val="000000"/>
                <w:sz w:val="22"/>
                <w:szCs w:val="22"/>
                <w:highlight w:val="yellow"/>
              </w:rPr>
            </w:pPr>
          </w:p>
        </w:tc>
        <w:tc>
          <w:tcPr>
            <w:tcW w:w="1479"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技术要素</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bidi="ar"/>
              </w:rPr>
              <w:t>35</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cs="宋体"/>
                <w:color w:val="000000"/>
                <w:sz w:val="22"/>
                <w:szCs w:val="22"/>
              </w:rPr>
              <w:t>审专家通过对样品、产品质量评价</w:t>
            </w:r>
          </w:p>
        </w:tc>
        <w:tc>
          <w:tcPr>
            <w:tcW w:w="5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textAlignment w:val="center"/>
              <w:rPr>
                <w:rFonts w:hint="eastAsia" w:cs="宋体"/>
                <w:color w:val="000000"/>
                <w:sz w:val="22"/>
                <w:szCs w:val="22"/>
                <w:lang w:bidi="ar"/>
              </w:rPr>
            </w:pPr>
            <w:r>
              <w:rPr>
                <w:rFonts w:hint="eastAsia" w:cs="宋体"/>
                <w:color w:val="000000"/>
                <w:sz w:val="22"/>
                <w:szCs w:val="22"/>
                <w:lang w:val="en-US" w:eastAsia="zh-CN" w:bidi="ar"/>
              </w:rPr>
              <w:t>评</w:t>
            </w:r>
            <w:r>
              <w:rPr>
                <w:rFonts w:hint="eastAsia" w:cs="宋体"/>
                <w:color w:val="000000"/>
                <w:sz w:val="22"/>
                <w:szCs w:val="22"/>
                <w:lang w:bidi="ar"/>
              </w:rPr>
              <w:t>审专家根据样品</w:t>
            </w:r>
            <w:r>
              <w:rPr>
                <w:rFonts w:hint="eastAsia" w:cs="宋体"/>
                <w:color w:val="000000"/>
                <w:sz w:val="22"/>
                <w:szCs w:val="22"/>
                <w:lang w:val="en-US" w:eastAsia="zh-CN" w:bidi="ar"/>
              </w:rPr>
              <w:t>质量</w:t>
            </w:r>
            <w:r>
              <w:rPr>
                <w:rFonts w:hint="eastAsia" w:cs="宋体"/>
                <w:color w:val="000000"/>
                <w:sz w:val="22"/>
                <w:szCs w:val="22"/>
                <w:lang w:bidi="ar"/>
              </w:rPr>
              <w:t>进行打分。</w:t>
            </w:r>
          </w:p>
          <w:p>
            <w:pPr>
              <w:widowControl/>
              <w:spacing w:line="240" w:lineRule="auto"/>
              <w:ind w:left="0"/>
              <w:textAlignment w:val="center"/>
              <w:rPr>
                <w:rFonts w:hint="eastAsia" w:ascii="Helvetica" w:hAnsi="Helvetica" w:cs="Helvetica"/>
                <w:i w:val="0"/>
                <w:iCs w:val="0"/>
                <w:caps w:val="0"/>
                <w:color w:val="060607"/>
                <w:spacing w:val="4"/>
                <w:sz w:val="21"/>
                <w:szCs w:val="21"/>
                <w:shd w:val="clear" w:fill="FFFFFF"/>
                <w:lang w:eastAsia="zh-CN"/>
              </w:rPr>
            </w:pPr>
            <w:r>
              <w:rPr>
                <w:rFonts w:ascii="Helvetica" w:hAnsi="Helvetica" w:eastAsia="Helvetica" w:cs="Helvetica"/>
                <w:i w:val="0"/>
                <w:iCs w:val="0"/>
                <w:caps w:val="0"/>
                <w:color w:val="060607"/>
                <w:spacing w:val="4"/>
                <w:sz w:val="21"/>
                <w:szCs w:val="21"/>
                <w:shd w:val="clear" w:fill="FFFFFF"/>
              </w:rPr>
              <w:t>优（21-30分），良（11-20分），一般（1-10分）</w:t>
            </w:r>
            <w:r>
              <w:rPr>
                <w:rFonts w:hint="eastAsia" w:ascii="Helvetica" w:hAnsi="Helvetica" w:cs="Helvetica"/>
                <w:i w:val="0"/>
                <w:iCs w:val="0"/>
                <w:caps w:val="0"/>
                <w:color w:val="060607"/>
                <w:spacing w:val="4"/>
                <w:sz w:val="21"/>
                <w:szCs w:val="21"/>
                <w:shd w:val="clear" w:fill="FFFFFF"/>
                <w:lang w:eastAsia="zh-CN"/>
              </w:rPr>
              <w:t>，</w:t>
            </w:r>
          </w:p>
          <w:p>
            <w:pPr>
              <w:widowControl/>
              <w:spacing w:line="240" w:lineRule="auto"/>
              <w:ind w:left="0"/>
              <w:textAlignment w:val="center"/>
              <w:rPr>
                <w:rFonts w:hint="eastAsia" w:ascii="Helvetica" w:hAnsi="Helvetica" w:cs="Helvetica"/>
                <w:i w:val="0"/>
                <w:iCs w:val="0"/>
                <w:caps w:val="0"/>
                <w:color w:val="060607"/>
                <w:spacing w:val="4"/>
                <w:sz w:val="21"/>
                <w:szCs w:val="21"/>
                <w:shd w:val="clear" w:fill="FFFFFF"/>
                <w:lang w:val="en-US" w:eastAsia="zh-CN"/>
              </w:rPr>
            </w:pPr>
            <w:r>
              <w:rPr>
                <w:rFonts w:ascii="Helvetica" w:hAnsi="Helvetica" w:eastAsia="Helvetica" w:cs="Helvetica"/>
                <w:i w:val="0"/>
                <w:iCs w:val="0"/>
                <w:caps w:val="0"/>
                <w:color w:val="060607"/>
                <w:spacing w:val="4"/>
                <w:sz w:val="21"/>
                <w:szCs w:val="21"/>
                <w:shd w:val="clear" w:fill="FFFFFF"/>
              </w:rPr>
              <w:t>提供佐证材料但未提供样品的产品</w:t>
            </w:r>
            <w:r>
              <w:rPr>
                <w:rFonts w:hint="eastAsia" w:ascii="Helvetica" w:hAnsi="Helvetica" w:cs="Helvetica"/>
                <w:i w:val="0"/>
                <w:iCs w:val="0"/>
                <w:caps w:val="0"/>
                <w:color w:val="060607"/>
                <w:spacing w:val="4"/>
                <w:sz w:val="21"/>
                <w:szCs w:val="21"/>
                <w:shd w:val="clear" w:fill="FFFFFF"/>
                <w:lang w:val="en-US" w:eastAsia="zh-CN"/>
              </w:rPr>
              <w:t>只得5分，</w:t>
            </w:r>
          </w:p>
          <w:p>
            <w:pPr>
              <w:widowControl/>
              <w:spacing w:line="240" w:lineRule="auto"/>
              <w:ind w:left="0"/>
              <w:textAlignment w:val="center"/>
              <w:rPr>
                <w:rFonts w:hint="default" w:eastAsia="宋体" w:cs="宋体"/>
                <w:color w:val="000000"/>
                <w:sz w:val="22"/>
                <w:szCs w:val="22"/>
                <w:lang w:val="en-US" w:eastAsia="zh-CN" w:bidi="ar"/>
              </w:rPr>
            </w:pPr>
            <w:r>
              <w:rPr>
                <w:rFonts w:ascii="Helvetica" w:hAnsi="Helvetica" w:eastAsia="Helvetica" w:cs="Helvetica"/>
                <w:i w:val="0"/>
                <w:iCs w:val="0"/>
                <w:caps w:val="0"/>
                <w:color w:val="060607"/>
                <w:spacing w:val="4"/>
                <w:sz w:val="21"/>
                <w:szCs w:val="21"/>
                <w:shd w:val="clear" w:fill="FFFFFF"/>
              </w:rPr>
              <w:t>产品既不提供样品也无佐证材料，不得分。</w:t>
            </w:r>
            <w:bookmarkStart w:id="4" w:name="_GoBack"/>
            <w:bookmarkEnd w:id="4"/>
          </w:p>
        </w:tc>
      </w:tr>
      <w:tr>
        <w:tblPrEx>
          <w:tblCellMar>
            <w:top w:w="0" w:type="dxa"/>
            <w:left w:w="0" w:type="dxa"/>
            <w:bottom w:w="0" w:type="dxa"/>
            <w:right w:w="0" w:type="dxa"/>
          </w:tblCellMar>
        </w:tblPrEx>
        <w:trPr>
          <w:trHeight w:val="839" w:hRule="atLeast"/>
        </w:trPr>
        <w:tc>
          <w:tcPr>
            <w:tcW w:w="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cs="宋体"/>
                <w:color w:val="000000"/>
                <w:sz w:val="22"/>
                <w:szCs w:val="22"/>
                <w:highlight w:val="yellow"/>
              </w:rPr>
            </w:pPr>
          </w:p>
        </w:tc>
        <w:tc>
          <w:tcPr>
            <w:tcW w:w="1479"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21"/>
                <w:szCs w:val="21"/>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产品满足程度</w:t>
            </w:r>
          </w:p>
        </w:tc>
        <w:tc>
          <w:tcPr>
            <w:tcW w:w="5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textAlignment w:val="center"/>
              <w:rPr>
                <w:rFonts w:asciiTheme="minorEastAsia" w:hAnsiTheme="minorEastAsia" w:eastAsiaTheme="minorEastAsia" w:cstheme="minorEastAsia"/>
                <w:sz w:val="21"/>
                <w:szCs w:val="21"/>
              </w:rPr>
            </w:pPr>
            <w:r>
              <w:rPr>
                <w:rFonts w:hint="eastAsia" w:cs="宋体"/>
                <w:color w:val="000000"/>
                <w:sz w:val="22"/>
                <w:szCs w:val="22"/>
                <w:lang w:bidi="ar"/>
              </w:rPr>
              <w:t>评审专家通过对产品种类、产品易用性、满足临床业务需求等方面评价。全部满足5分，大部分满足3分，部分满足 1分。</w:t>
            </w:r>
          </w:p>
        </w:tc>
      </w:tr>
      <w:tr>
        <w:tblPrEx>
          <w:tblCellMar>
            <w:top w:w="0" w:type="dxa"/>
            <w:left w:w="0" w:type="dxa"/>
            <w:bottom w:w="0" w:type="dxa"/>
            <w:right w:w="0" w:type="dxa"/>
          </w:tblCellMar>
        </w:tblPrEx>
        <w:trPr>
          <w:trHeight w:val="424" w:hRule="atLeast"/>
        </w:trPr>
        <w:tc>
          <w:tcPr>
            <w:tcW w:w="6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cs="宋体"/>
                <w:b/>
                <w:color w:val="000000"/>
                <w:sz w:val="22"/>
                <w:szCs w:val="22"/>
                <w:lang w:bidi="ar"/>
              </w:rPr>
            </w:pPr>
            <w:r>
              <w:rPr>
                <w:rFonts w:hint="eastAsia" w:cs="宋体"/>
                <w:b/>
                <w:color w:val="000000"/>
                <w:sz w:val="22"/>
                <w:szCs w:val="22"/>
                <w:lang w:bidi="ar"/>
              </w:rPr>
              <w:t>3</w:t>
            </w:r>
          </w:p>
          <w:p>
            <w:pPr>
              <w:spacing w:line="240" w:lineRule="auto"/>
              <w:jc w:val="center"/>
              <w:rPr>
                <w:rFonts w:cs="宋体"/>
                <w:b/>
                <w:color w:val="000000"/>
                <w:sz w:val="22"/>
                <w:szCs w:val="22"/>
                <w:lang w:bidi="ar"/>
              </w:rPr>
            </w:pPr>
          </w:p>
          <w:p>
            <w:pPr>
              <w:widowControl/>
              <w:spacing w:line="240" w:lineRule="auto"/>
              <w:ind w:left="0"/>
              <w:jc w:val="center"/>
              <w:textAlignment w:val="center"/>
              <w:rPr>
                <w:rFonts w:cs="宋体"/>
                <w:color w:val="000000"/>
                <w:sz w:val="22"/>
                <w:szCs w:val="22"/>
                <w:lang w:bidi="ar"/>
              </w:rPr>
            </w:pPr>
          </w:p>
        </w:tc>
        <w:tc>
          <w:tcPr>
            <w:tcW w:w="1479" w:type="dxa"/>
            <w:tcBorders>
              <w:top w:val="single" w:color="auto" w:sz="4" w:space="0"/>
              <w:left w:val="single" w:color="auto" w:sz="4" w:space="0"/>
              <w:bottom w:val="single" w:color="auto" w:sz="4" w:space="0"/>
              <w:right w:val="single" w:color="auto" w:sz="4" w:space="0"/>
            </w:tcBorders>
            <w:shd w:val="clear" w:color="auto" w:fill="DAE3F3" w:themeFill="accent5" w:themeFillTint="32"/>
            <w:tcMar>
              <w:top w:w="15" w:type="dxa"/>
              <w:left w:w="15" w:type="dxa"/>
              <w:right w:w="15" w:type="dxa"/>
            </w:tcMar>
            <w:vAlign w:val="center"/>
          </w:tcPr>
          <w:p>
            <w:pPr>
              <w:widowControl/>
              <w:ind w:left="0"/>
              <w:jc w:val="center"/>
              <w:textAlignment w:val="center"/>
              <w:rPr>
                <w:rFonts w:cs="宋体"/>
                <w:b/>
                <w:color w:val="000000"/>
                <w:sz w:val="21"/>
                <w:szCs w:val="21"/>
                <w:lang w:bidi="ar"/>
              </w:rPr>
            </w:pPr>
            <w:r>
              <w:rPr>
                <w:rFonts w:hint="eastAsia" w:cs="宋体"/>
                <w:b/>
                <w:color w:val="000000"/>
                <w:sz w:val="21"/>
                <w:szCs w:val="21"/>
                <w:lang w:bidi="ar"/>
              </w:rPr>
              <w:t>综合实力</w:t>
            </w:r>
          </w:p>
        </w:tc>
        <w:tc>
          <w:tcPr>
            <w:tcW w:w="7846" w:type="dxa"/>
            <w:gridSpan w:val="3"/>
            <w:tcBorders>
              <w:top w:val="single" w:color="auto" w:sz="4" w:space="0"/>
              <w:left w:val="single" w:color="auto" w:sz="4" w:space="0"/>
              <w:bottom w:val="single" w:color="auto" w:sz="4" w:space="0"/>
              <w:right w:val="single" w:color="auto" w:sz="4" w:space="0"/>
            </w:tcBorders>
            <w:shd w:val="clear" w:color="auto" w:fill="DAE3F3" w:themeFill="accent5" w:themeFillTint="32"/>
            <w:tcMar>
              <w:top w:w="15" w:type="dxa"/>
              <w:left w:w="15" w:type="dxa"/>
              <w:right w:w="15" w:type="dxa"/>
            </w:tcMar>
            <w:vAlign w:val="center"/>
          </w:tcPr>
          <w:p>
            <w:pPr>
              <w:widowControl/>
              <w:ind w:left="0"/>
              <w:jc w:val="center"/>
              <w:textAlignment w:val="center"/>
              <w:rPr>
                <w:rFonts w:cs="宋体"/>
                <w:b/>
                <w:color w:val="000000"/>
                <w:sz w:val="21"/>
                <w:szCs w:val="21"/>
                <w:lang w:bidi="ar"/>
              </w:rPr>
            </w:pPr>
            <w:r>
              <w:rPr>
                <w:rFonts w:hint="eastAsia" w:cs="宋体"/>
                <w:b/>
                <w:color w:val="000000"/>
                <w:sz w:val="21"/>
                <w:szCs w:val="21"/>
                <w:lang w:bidi="ar"/>
              </w:rPr>
              <w:t>30分</w:t>
            </w:r>
          </w:p>
        </w:tc>
      </w:tr>
      <w:tr>
        <w:tblPrEx>
          <w:tblCellMar>
            <w:top w:w="0" w:type="dxa"/>
            <w:left w:w="0" w:type="dxa"/>
            <w:bottom w:w="0" w:type="dxa"/>
            <w:right w:w="0" w:type="dxa"/>
          </w:tblCellMar>
        </w:tblPrEx>
        <w:trPr>
          <w:trHeight w:val="417" w:hRule="atLeast"/>
        </w:trPr>
        <w:tc>
          <w:tcPr>
            <w:tcW w:w="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ordWrap w:val="0"/>
              <w:jc w:val="center"/>
              <w:rPr>
                <w:rFonts w:cs="宋体"/>
                <w:color w:val="000000"/>
                <w:sz w:val="22"/>
                <w:szCs w:val="22"/>
                <w:highlight w:val="yellow"/>
              </w:rPr>
            </w:pPr>
          </w:p>
        </w:tc>
        <w:tc>
          <w:tcPr>
            <w:tcW w:w="14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jc w:val="center"/>
              <w:textAlignment w:val="center"/>
              <w:rPr>
                <w:rFonts w:cs="宋体"/>
                <w:color w:val="FF0000"/>
                <w:sz w:val="21"/>
                <w:szCs w:val="21"/>
              </w:rPr>
            </w:pPr>
            <w:r>
              <w:rPr>
                <w:rFonts w:hint="eastAsia" w:cs="宋体"/>
                <w:b/>
                <w:bCs/>
                <w:color w:val="FF0000"/>
                <w:sz w:val="21"/>
                <w:szCs w:val="21"/>
                <w:lang w:bidi="ar"/>
              </w:rPr>
              <w:t>评分因素</w:t>
            </w:r>
          </w:p>
        </w:tc>
        <w:tc>
          <w:tcPr>
            <w:tcW w:w="9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jc w:val="center"/>
              <w:textAlignment w:val="center"/>
              <w:rPr>
                <w:rFonts w:cs="宋体"/>
                <w:color w:val="FF0000"/>
                <w:sz w:val="21"/>
                <w:szCs w:val="21"/>
              </w:rPr>
            </w:pPr>
            <w:r>
              <w:rPr>
                <w:rFonts w:hint="eastAsia" w:asciiTheme="minorEastAsia" w:hAnsiTheme="minorEastAsia" w:eastAsiaTheme="minorEastAsia" w:cstheme="minorEastAsia"/>
                <w:b/>
                <w:bCs/>
                <w:color w:val="FF0000"/>
                <w:sz w:val="21"/>
                <w:szCs w:val="21"/>
              </w:rPr>
              <w:t>权重（%）</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jc w:val="center"/>
              <w:textAlignment w:val="center"/>
              <w:rPr>
                <w:rFonts w:cs="宋体"/>
                <w:color w:val="FF0000"/>
                <w:sz w:val="21"/>
                <w:szCs w:val="21"/>
              </w:rPr>
            </w:pPr>
            <w:r>
              <w:rPr>
                <w:rFonts w:hint="eastAsia" w:cs="宋体"/>
                <w:b/>
                <w:bCs/>
                <w:color w:val="FF0000"/>
                <w:sz w:val="21"/>
                <w:szCs w:val="21"/>
                <w:lang w:bidi="ar"/>
              </w:rPr>
              <w:t>评分要素</w:t>
            </w:r>
          </w:p>
        </w:tc>
        <w:tc>
          <w:tcPr>
            <w:tcW w:w="56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jc w:val="center"/>
              <w:textAlignment w:val="center"/>
              <w:rPr>
                <w:rFonts w:cs="宋体"/>
                <w:color w:val="FF0000"/>
                <w:sz w:val="21"/>
                <w:szCs w:val="21"/>
              </w:rPr>
            </w:pPr>
            <w:r>
              <w:rPr>
                <w:rFonts w:hint="eastAsia" w:cs="宋体"/>
                <w:b/>
                <w:bCs/>
                <w:color w:val="FF0000"/>
                <w:sz w:val="21"/>
                <w:szCs w:val="21"/>
                <w:lang w:bidi="ar"/>
              </w:rPr>
              <w:t>评分准则</w:t>
            </w:r>
          </w:p>
        </w:tc>
      </w:tr>
      <w:tr>
        <w:tblPrEx>
          <w:tblCellMar>
            <w:top w:w="0" w:type="dxa"/>
            <w:left w:w="0" w:type="dxa"/>
            <w:bottom w:w="0" w:type="dxa"/>
            <w:right w:w="0" w:type="dxa"/>
          </w:tblCellMar>
        </w:tblPrEx>
        <w:trPr>
          <w:trHeight w:val="967" w:hRule="atLeast"/>
        </w:trPr>
        <w:tc>
          <w:tcPr>
            <w:tcW w:w="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cs="宋体"/>
                <w:color w:val="000000"/>
                <w:sz w:val="22"/>
                <w:szCs w:val="22"/>
                <w:lang w:bidi="ar"/>
              </w:rPr>
            </w:pPr>
          </w:p>
        </w:tc>
        <w:tc>
          <w:tcPr>
            <w:tcW w:w="147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综合实力</w:t>
            </w:r>
          </w:p>
          <w:p>
            <w:pPr>
              <w:widowControl/>
              <w:spacing w:line="240" w:lineRule="auto"/>
              <w:ind w:left="0"/>
              <w:jc w:val="center"/>
              <w:textAlignment w:val="center"/>
              <w:rPr>
                <w:rFonts w:asciiTheme="minorEastAsia" w:hAnsiTheme="minorEastAsia" w:eastAsiaTheme="minorEastAsia" w:cstheme="minorEastAsia"/>
                <w:color w:val="000000"/>
                <w:sz w:val="21"/>
                <w:szCs w:val="21"/>
                <w:lang w:bidi="ar"/>
              </w:rPr>
            </w:pPr>
          </w:p>
        </w:tc>
        <w:tc>
          <w:tcPr>
            <w:tcW w:w="9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18</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市场占有率</w:t>
            </w:r>
          </w:p>
        </w:tc>
        <w:tc>
          <w:tcPr>
            <w:tcW w:w="56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textAlignment w:val="center"/>
              <w:rPr>
                <w:rFonts w:hint="default" w:asciiTheme="minorEastAsia" w:hAnsiTheme="minorEastAsia" w:eastAsiaTheme="minorEastAsia" w:cstheme="minorEastAsia"/>
                <w:color w:val="000000"/>
                <w:sz w:val="21"/>
                <w:szCs w:val="21"/>
                <w:lang w:val="en-US" w:eastAsia="zh-CN" w:bidi="ar"/>
              </w:rPr>
            </w:pPr>
            <w:r>
              <w:rPr>
                <w:rFonts w:hint="eastAsia" w:asciiTheme="minorEastAsia" w:hAnsiTheme="minorEastAsia" w:eastAsiaTheme="minorEastAsia" w:cstheme="minorEastAsia"/>
                <w:sz w:val="21"/>
                <w:szCs w:val="21"/>
              </w:rPr>
              <w:t>所投产品202</w:t>
            </w:r>
            <w:r>
              <w:rPr>
                <w:rFonts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年1月1日至投标截止时间的销售情况，</w:t>
            </w:r>
            <w:r>
              <w:rPr>
                <w:rFonts w:hint="eastAsia" w:asciiTheme="minorEastAsia" w:hAnsiTheme="minorEastAsia" w:eastAsiaTheme="minorEastAsia" w:cstheme="minorEastAsia"/>
                <w:color w:val="000000"/>
                <w:sz w:val="21"/>
                <w:szCs w:val="21"/>
                <w:lang w:bidi="ar"/>
              </w:rPr>
              <w:t>以谈判文件内提供</w:t>
            </w:r>
            <w:r>
              <w:rPr>
                <w:rFonts w:hint="eastAsia" w:asciiTheme="minorEastAsia" w:hAnsiTheme="minorEastAsia" w:eastAsiaTheme="minorEastAsia" w:cstheme="minorEastAsia"/>
                <w:color w:val="000000"/>
                <w:sz w:val="21"/>
                <w:szCs w:val="21"/>
                <w:lang w:val="en-US" w:eastAsia="zh-CN" w:bidi="ar"/>
              </w:rPr>
              <w:t>销售</w:t>
            </w:r>
            <w:r>
              <w:rPr>
                <w:rFonts w:hint="eastAsia" w:asciiTheme="minorEastAsia" w:hAnsiTheme="minorEastAsia" w:eastAsiaTheme="minorEastAsia" w:cstheme="minorEastAsia"/>
                <w:color w:val="000000"/>
                <w:sz w:val="21"/>
                <w:szCs w:val="21"/>
                <w:lang w:bidi="ar"/>
              </w:rPr>
              <w:t>医院使用证明为准，使用证明仅限含</w:t>
            </w:r>
            <w:r>
              <w:rPr>
                <w:rFonts w:hint="eastAsia" w:asciiTheme="minorEastAsia" w:hAnsiTheme="minorEastAsia" w:eastAsiaTheme="minorEastAsia" w:cstheme="minorEastAsia"/>
                <w:color w:val="000000"/>
                <w:sz w:val="21"/>
                <w:szCs w:val="21"/>
                <w:highlight w:val="yellow"/>
                <w:lang w:bidi="ar"/>
              </w:rPr>
              <w:t>投标耗材</w:t>
            </w:r>
            <w:r>
              <w:rPr>
                <w:rFonts w:hint="eastAsia" w:asciiTheme="minorEastAsia" w:hAnsiTheme="minorEastAsia" w:eastAsiaTheme="minorEastAsia" w:cstheme="minorEastAsia"/>
                <w:color w:val="000000"/>
                <w:sz w:val="21"/>
                <w:szCs w:val="21"/>
                <w:highlight w:val="yellow"/>
                <w:lang w:val="en-US" w:eastAsia="zh-CN" w:bidi="ar"/>
              </w:rPr>
              <w:t>品牌</w:t>
            </w:r>
            <w:r>
              <w:rPr>
                <w:rFonts w:hint="eastAsia" w:asciiTheme="minorEastAsia" w:hAnsiTheme="minorEastAsia" w:eastAsiaTheme="minorEastAsia" w:cstheme="minorEastAsia"/>
                <w:color w:val="000000"/>
                <w:sz w:val="21"/>
                <w:szCs w:val="21"/>
                <w:highlight w:val="yellow"/>
                <w:lang w:bidi="ar"/>
              </w:rPr>
              <w:t>规格型号</w:t>
            </w:r>
            <w:r>
              <w:rPr>
                <w:rFonts w:hint="eastAsia" w:asciiTheme="minorEastAsia" w:hAnsiTheme="minorEastAsia" w:eastAsiaTheme="minorEastAsia" w:cstheme="minorEastAsia"/>
                <w:color w:val="000000"/>
                <w:sz w:val="21"/>
                <w:szCs w:val="21"/>
                <w:lang w:bidi="ar"/>
              </w:rPr>
              <w:t>的价格发票、合同。满分</w:t>
            </w:r>
            <w:r>
              <w:rPr>
                <w:rFonts w:hint="eastAsia" w:asciiTheme="minorEastAsia" w:hAnsiTheme="minorEastAsia" w:eastAsiaTheme="minorEastAsia" w:cstheme="minorEastAsia"/>
                <w:color w:val="000000"/>
                <w:sz w:val="21"/>
                <w:szCs w:val="21"/>
                <w:lang w:val="en-US" w:eastAsia="zh-CN" w:bidi="ar"/>
              </w:rPr>
              <w:t>18</w:t>
            </w:r>
            <w:r>
              <w:rPr>
                <w:rFonts w:hint="eastAsia" w:asciiTheme="minorEastAsia" w:hAnsiTheme="minorEastAsia" w:eastAsiaTheme="minorEastAsia" w:cstheme="minorEastAsia"/>
                <w:color w:val="000000"/>
                <w:sz w:val="21"/>
                <w:szCs w:val="21"/>
                <w:lang w:bidi="ar"/>
              </w:rPr>
              <w:t>分，</w:t>
            </w:r>
            <w:r>
              <w:rPr>
                <w:rFonts w:hint="eastAsia" w:asciiTheme="minorEastAsia" w:hAnsiTheme="minorEastAsia" w:eastAsiaTheme="minorEastAsia" w:cstheme="minorEastAsia"/>
                <w:color w:val="000000"/>
                <w:sz w:val="21"/>
                <w:szCs w:val="21"/>
                <w:lang w:val="en-US" w:eastAsia="zh-CN" w:bidi="ar"/>
              </w:rPr>
              <w:t>1家3分。</w:t>
            </w:r>
          </w:p>
        </w:tc>
      </w:tr>
      <w:tr>
        <w:tblPrEx>
          <w:tblCellMar>
            <w:top w:w="0" w:type="dxa"/>
            <w:left w:w="0" w:type="dxa"/>
            <w:bottom w:w="0" w:type="dxa"/>
            <w:right w:w="0" w:type="dxa"/>
          </w:tblCellMar>
        </w:tblPrEx>
        <w:trPr>
          <w:trHeight w:val="722" w:hRule="atLeast"/>
        </w:trPr>
        <w:tc>
          <w:tcPr>
            <w:tcW w:w="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cs="宋体"/>
                <w:color w:val="000000"/>
                <w:sz w:val="22"/>
                <w:szCs w:val="22"/>
                <w:lang w:bidi="ar"/>
              </w:rPr>
            </w:pPr>
          </w:p>
        </w:tc>
        <w:tc>
          <w:tcPr>
            <w:tcW w:w="147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lang w:bidi="ar"/>
              </w:rPr>
            </w:pPr>
          </w:p>
        </w:tc>
        <w:tc>
          <w:tcPr>
            <w:tcW w:w="9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2</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供货保障能力</w:t>
            </w:r>
          </w:p>
        </w:tc>
        <w:tc>
          <w:tcPr>
            <w:tcW w:w="56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textAlignment w:val="center"/>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sz w:val="21"/>
                <w:szCs w:val="21"/>
              </w:rPr>
              <w:t>投标人提供所投产品生产厂家提供的供货保障证明的得2分，其余情形不得分。</w:t>
            </w:r>
          </w:p>
        </w:tc>
      </w:tr>
      <w:tr>
        <w:tblPrEx>
          <w:tblCellMar>
            <w:top w:w="0" w:type="dxa"/>
            <w:left w:w="0" w:type="dxa"/>
            <w:bottom w:w="0" w:type="dxa"/>
            <w:right w:w="0" w:type="dxa"/>
          </w:tblCellMar>
        </w:tblPrEx>
        <w:trPr>
          <w:trHeight w:val="755" w:hRule="atLeast"/>
        </w:trPr>
        <w:tc>
          <w:tcPr>
            <w:tcW w:w="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ordWrap w:val="0"/>
              <w:jc w:val="center"/>
              <w:rPr>
                <w:rFonts w:cs="宋体"/>
                <w:color w:val="000000"/>
                <w:sz w:val="22"/>
                <w:szCs w:val="22"/>
                <w:lang w:bidi="ar"/>
              </w:rPr>
            </w:pPr>
          </w:p>
        </w:tc>
        <w:tc>
          <w:tcPr>
            <w:tcW w:w="147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ordWrap w:val="0"/>
              <w:rPr>
                <w:rFonts w:asciiTheme="minorEastAsia" w:hAnsiTheme="minorEastAsia" w:eastAsiaTheme="minorEastAsia" w:cstheme="minorEastAsia"/>
                <w:color w:val="000000"/>
                <w:sz w:val="21"/>
                <w:szCs w:val="21"/>
                <w:lang w:bidi="ar"/>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10</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配送/售后服务</w:t>
            </w:r>
          </w:p>
        </w:tc>
        <w:tc>
          <w:tcPr>
            <w:tcW w:w="56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textAlignment w:val="center"/>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根据《售后服务响应表》打分，满分10分，按照提供的响应情况打分：每项“不响应”扣1分，扣完为止。</w:t>
            </w:r>
          </w:p>
        </w:tc>
      </w:tr>
    </w:tbl>
    <w:p>
      <w:pPr>
        <w:pStyle w:val="8"/>
        <w:tabs>
          <w:tab w:val="left" w:pos="426"/>
        </w:tabs>
      </w:pPr>
    </w:p>
    <w:p>
      <w:pPr>
        <w:pStyle w:val="2"/>
        <w:ind w:left="0"/>
        <w:rPr>
          <w:rFonts w:cs="宋体"/>
          <w:sz w:val="21"/>
          <w:szCs w:val="21"/>
        </w:rPr>
      </w:pPr>
    </w:p>
    <w:p>
      <w:pPr>
        <w:rPr>
          <w:rFonts w:ascii="楷体_GB2312" w:eastAsia="楷体_GB2312"/>
          <w:b/>
          <w:bCs/>
        </w:rPr>
      </w:pPr>
    </w:p>
    <w:p>
      <w:pPr>
        <w:spacing w:line="276" w:lineRule="auto"/>
        <w:rPr>
          <w:rFonts w:ascii="楷体_GB2312" w:eastAsia="楷体_GB2312"/>
          <w:b/>
          <w:bCs/>
        </w:rPr>
      </w:pPr>
      <w:r>
        <w:rPr>
          <w:rFonts w:hint="eastAsia" w:ascii="Times New Roman" w:hAnsi="Times New Roman"/>
          <w:sz w:val="21"/>
          <w:szCs w:val="21"/>
        </w:rPr>
        <w:t>备注：评分所称以上包括本数。</w:t>
      </w:r>
    </w:p>
    <w:p>
      <w:pPr>
        <w:rPr>
          <w:rFonts w:ascii="楷体_GB2312" w:eastAsia="楷体_GB2312"/>
          <w:b/>
          <w:bCs/>
        </w:rPr>
      </w:pPr>
    </w:p>
    <w:p>
      <w:pPr>
        <w:rPr>
          <w:rFonts w:ascii="楷体_GB2312" w:eastAsia="楷体_GB2312"/>
          <w:b/>
          <w:bCs/>
        </w:rPr>
      </w:pPr>
    </w:p>
    <w:p>
      <w:pPr>
        <w:spacing w:line="300" w:lineRule="auto"/>
        <w:rPr>
          <w:rFonts w:ascii="楷体_GB2312" w:eastAsia="楷体_GB2312"/>
          <w:b/>
          <w:bCs/>
        </w:rPr>
      </w:pPr>
      <w:r>
        <w:rPr>
          <w:rFonts w:hint="eastAsia" w:ascii="楷体_GB2312" w:eastAsia="楷体_GB2312"/>
          <w:b/>
          <w:bCs/>
        </w:rPr>
        <w:t>四、中选产品确定</w:t>
      </w:r>
    </w:p>
    <w:p>
      <w:pPr>
        <w:spacing w:line="300" w:lineRule="auto"/>
        <w:rPr>
          <w:rFonts w:ascii="楷体" w:hAnsi="楷体" w:eastAsia="楷体" w:cs="楷体"/>
        </w:rPr>
      </w:pPr>
      <w:r>
        <w:rPr>
          <w:rFonts w:hint="eastAsia" w:ascii="楷体" w:hAnsi="楷体" w:eastAsia="楷体" w:cs="楷体"/>
        </w:rPr>
        <w:t xml:space="preserve">（一）中选结果公布 拟中选结果在平台予以公示，并接受质疑，结果公示无异议即为中选结果。 </w:t>
      </w:r>
    </w:p>
    <w:p>
      <w:pPr>
        <w:spacing w:line="300" w:lineRule="auto"/>
        <w:rPr>
          <w:rFonts w:ascii="楷体" w:hAnsi="楷体" w:eastAsia="楷体" w:cs="楷体"/>
        </w:rPr>
      </w:pPr>
      <w:r>
        <w:rPr>
          <w:rFonts w:hint="eastAsia" w:ascii="楷体" w:hAnsi="楷体" w:eastAsia="楷体" w:cs="楷体"/>
        </w:rPr>
        <w:t>（二）耗材购销合同</w:t>
      </w:r>
    </w:p>
    <w:p>
      <w:pPr>
        <w:spacing w:line="300" w:lineRule="auto"/>
        <w:rPr>
          <w:rFonts w:ascii="楷体" w:hAnsi="楷体" w:eastAsia="楷体" w:cs="楷体"/>
        </w:rPr>
      </w:pPr>
      <w:r>
        <w:rPr>
          <w:rFonts w:hint="eastAsia" w:ascii="楷体" w:hAnsi="楷体" w:eastAsia="楷体" w:cs="楷体"/>
        </w:rPr>
        <w:t>1、中选结果公布后，各中选企业/供应商应按照中选供应产品及中选价格与各医疗机构在深圳医用耗材阳光交易和监管平台签订购销合同（协议），并严格履行购销合同（协议），切实保障医用耗材质量和供应。</w:t>
      </w:r>
    </w:p>
    <w:p>
      <w:pPr>
        <w:spacing w:line="300" w:lineRule="auto"/>
        <w:rPr>
          <w:rFonts w:ascii="楷体" w:hAnsi="楷体" w:eastAsia="楷体" w:cs="楷体"/>
        </w:rPr>
      </w:pPr>
      <w:r>
        <w:rPr>
          <w:rFonts w:hint="eastAsia" w:ascii="楷体" w:hAnsi="楷体" w:eastAsia="楷体" w:cs="楷体"/>
        </w:rPr>
        <w:t xml:space="preserve">2、购销合同（协议）必须如实反映实际供应价格和预算采购量，采购方应当根据合同（协议）的约定及时回款，不得拖欠。 </w:t>
      </w:r>
    </w:p>
    <w:p>
      <w:pPr>
        <w:spacing w:line="300" w:lineRule="auto"/>
        <w:rPr>
          <w:rFonts w:ascii="楷体" w:hAnsi="楷体" w:eastAsia="楷体" w:cs="楷体"/>
        </w:rPr>
      </w:pPr>
      <w:r>
        <w:rPr>
          <w:rFonts w:hint="eastAsia" w:ascii="楷体" w:hAnsi="楷体" w:eastAsia="楷体" w:cs="楷体"/>
        </w:rPr>
        <w:t>3、购销合同（协议）签订后，采购方与中选企业不得再订立背离合同实质性内容的其他协议，或提出除合同之外的任何利益性要求。</w:t>
      </w:r>
    </w:p>
    <w:p>
      <w:pPr>
        <w:tabs>
          <w:tab w:val="left" w:pos="300"/>
        </w:tabs>
        <w:ind w:left="0"/>
      </w:pPr>
    </w:p>
    <w:sectPr>
      <w:pgSz w:w="11906" w:h="16838"/>
      <w:pgMar w:top="873" w:right="850" w:bottom="873" w:left="85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7B6834-8C29-4823-B13A-0F86760AC6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212AFE8-EEDD-49FF-9AF1-559439E34E3A}"/>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仿宋_GB2312">
    <w:panose1 w:val="02010609030101010101"/>
    <w:charset w:val="86"/>
    <w:family w:val="modern"/>
    <w:pitch w:val="default"/>
    <w:sig w:usb0="00000001" w:usb1="080E0000" w:usb2="00000000" w:usb3="00000000" w:csb0="00040000" w:csb1="00000000"/>
    <w:embedRegular r:id="rId3" w:fontKey="{68ACC76C-CC56-4D4E-927A-3F7655289140}"/>
  </w:font>
  <w:font w:name="华文中宋">
    <w:panose1 w:val="02010600040101010101"/>
    <w:charset w:val="86"/>
    <w:family w:val="auto"/>
    <w:pitch w:val="default"/>
    <w:sig w:usb0="00000287" w:usb1="080F0000" w:usb2="00000000" w:usb3="00000000" w:csb0="0004009F" w:csb1="DFD70000"/>
    <w:embedRegular r:id="rId4" w:fontKey="{6D489456-DF21-483C-A381-69FE3CAE81B0}"/>
  </w:font>
  <w:font w:name="仿宋">
    <w:panose1 w:val="02010609060101010101"/>
    <w:charset w:val="86"/>
    <w:family w:val="auto"/>
    <w:pitch w:val="default"/>
    <w:sig w:usb0="800002BF" w:usb1="38CF7CFA" w:usb2="00000016" w:usb3="00000000" w:csb0="00040001" w:csb1="00000000"/>
    <w:embedRegular r:id="rId5" w:fontKey="{51946919-A1B4-471E-97EB-92B1820C1E8A}"/>
  </w:font>
  <w:font w:name="方正小标宋简体">
    <w:panose1 w:val="02000000000000000000"/>
    <w:charset w:val="86"/>
    <w:family w:val="script"/>
    <w:pitch w:val="default"/>
    <w:sig w:usb0="A00002BF" w:usb1="184F6CFA" w:usb2="00000012" w:usb3="00000000" w:csb0="00040001" w:csb1="00000000"/>
    <w:embedRegular r:id="rId6" w:fontKey="{86ED1C80-C301-4B91-9056-7B2A0D748B2A}"/>
  </w:font>
  <w:font w:name="楷体_GB2312">
    <w:panose1 w:val="02010609030101010101"/>
    <w:charset w:val="86"/>
    <w:family w:val="roman"/>
    <w:pitch w:val="default"/>
    <w:sig w:usb0="00000001" w:usb1="080E0000" w:usb2="00000000" w:usb3="00000000" w:csb0="00040000" w:csb1="00000000"/>
    <w:embedRegular r:id="rId7" w:fontKey="{10B2F9ED-09A0-4A43-8CAF-BD849C49DA0B}"/>
  </w:font>
  <w:font w:name="方正小标宋_GBK">
    <w:panose1 w:val="02000000000000000000"/>
    <w:charset w:val="86"/>
    <w:family w:val="script"/>
    <w:pitch w:val="default"/>
    <w:sig w:usb0="A00002BF" w:usb1="38CF7CFA" w:usb2="00082016" w:usb3="00000000" w:csb0="00040001" w:csb1="00000000"/>
    <w:embedRegular r:id="rId8" w:fontKey="{651CC0CB-4970-4CDE-A706-7F4A95F008D8}"/>
  </w:font>
  <w:font w:name="楷体">
    <w:panose1 w:val="02010609060101010101"/>
    <w:charset w:val="86"/>
    <w:family w:val="auto"/>
    <w:pitch w:val="default"/>
    <w:sig w:usb0="800002BF" w:usb1="38CF7CFA" w:usb2="00000016" w:usb3="00000000" w:csb0="00040001" w:csb1="00000000"/>
    <w:embedRegular r:id="rId9" w:fontKey="{FF289E8E-6A52-4C1A-AF94-D6CB31E6F0F5}"/>
  </w:font>
  <w:font w:name="Helvetica">
    <w:panose1 w:val="020B0504020202030204"/>
    <w:charset w:val="00"/>
    <w:family w:val="auto"/>
    <w:pitch w:val="default"/>
    <w:sig w:usb0="00000007" w:usb1="00000000" w:usb2="00000000" w:usb3="00000000" w:csb0="00000093" w:csb1="00000000"/>
    <w:embedRegular r:id="rId10" w:fontKey="{8DE78EAE-32C4-4D9C-8A02-FEB1A3DFAD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aSIQzAgAAZA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DaSIQzAgAAZAQAAA4AAAAAAAAAAQAgAAAAHwEAAGRycy9lMm9Eb2MueG1sUEsF&#10;BgAAAAAGAAYAWQEAAMQFAAAAAA==&#10;">
              <v:fill on="f" focussize="0,0"/>
              <v:stroke on="f" weight="0.5pt"/>
              <v:imagedata o:title=""/>
              <o:lock v:ext="edit" aspectratio="f"/>
              <v:textbox inset="0mm,0mm,0mm,0mm" style="mso-fit-shape-to-text:t;">
                <w:txbxContent>
                  <w:p>
                    <w:pPr>
                      <w:pStyle w:val="11"/>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pStyle w:val="11"/>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4D9548"/>
    <w:multiLevelType w:val="singleLevel"/>
    <w:tmpl w:val="B24D9548"/>
    <w:lvl w:ilvl="0" w:tentative="0">
      <w:start w:val="1"/>
      <w:numFmt w:val="decimal"/>
      <w:suff w:val="nothing"/>
      <w:lvlText w:val="%1、"/>
      <w:lvlJc w:val="left"/>
      <w:pPr>
        <w:ind w:left="-2"/>
      </w:pPr>
    </w:lvl>
  </w:abstractNum>
  <w:abstractNum w:abstractNumId="1">
    <w:nsid w:val="F21FAA0A"/>
    <w:multiLevelType w:val="singleLevel"/>
    <w:tmpl w:val="F21FAA0A"/>
    <w:lvl w:ilvl="0" w:tentative="0">
      <w:start w:val="2"/>
      <w:numFmt w:val="chineseCounting"/>
      <w:suff w:val="nothing"/>
      <w:lvlText w:val="%1、"/>
      <w:lvlJc w:val="left"/>
      <w:rPr>
        <w:rFonts w:hint="eastAsia"/>
      </w:rPr>
    </w:lvl>
  </w:abstractNum>
  <w:abstractNum w:abstractNumId="2">
    <w:nsid w:val="5C3716E2"/>
    <w:multiLevelType w:val="singleLevel"/>
    <w:tmpl w:val="5C3716E2"/>
    <w:lvl w:ilvl="0" w:tentative="0">
      <w:start w:val="1"/>
      <w:numFmt w:val="chineseCounting"/>
      <w:suff w:val="nothing"/>
      <w:lvlText w:val="（%1）"/>
      <w:lvlJc w:val="left"/>
      <w:rPr>
        <w:rFonts w:hint="eastAsia"/>
      </w:rPr>
    </w:lvl>
  </w:abstractNum>
  <w:abstractNum w:abstractNumId="3">
    <w:nsid w:val="6395C774"/>
    <w:multiLevelType w:val="singleLevel"/>
    <w:tmpl w:val="6395C774"/>
    <w:lvl w:ilvl="0" w:tentative="0">
      <w:start w:val="1"/>
      <w:numFmt w:val="decimal"/>
      <w:suff w:val="nothing"/>
      <w:lvlText w:val="%1、"/>
      <w:lvlJc w:val="left"/>
    </w:lvl>
  </w:abstractNum>
  <w:abstractNum w:abstractNumId="4">
    <w:nsid w:val="7DFD8D9C"/>
    <w:multiLevelType w:val="singleLevel"/>
    <w:tmpl w:val="7DFD8D9C"/>
    <w:lvl w:ilvl="0" w:tentative="0">
      <w:start w:val="1"/>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GE2MDIzNGNhNzJiYjg2MmM1YTI0ODE2ODU5ZmIifQ=="/>
  </w:docVars>
  <w:rsids>
    <w:rsidRoot w:val="2C146B06"/>
    <w:rsid w:val="0002111E"/>
    <w:rsid w:val="00060CDA"/>
    <w:rsid w:val="00061210"/>
    <w:rsid w:val="00067768"/>
    <w:rsid w:val="000A60B5"/>
    <w:rsid w:val="000B3B76"/>
    <w:rsid w:val="000B47BC"/>
    <w:rsid w:val="000E09DA"/>
    <w:rsid w:val="001705DA"/>
    <w:rsid w:val="001B2833"/>
    <w:rsid w:val="001B45EC"/>
    <w:rsid w:val="001E647E"/>
    <w:rsid w:val="001F20F0"/>
    <w:rsid w:val="00204D32"/>
    <w:rsid w:val="0023481D"/>
    <w:rsid w:val="0024586A"/>
    <w:rsid w:val="00263BD2"/>
    <w:rsid w:val="00286811"/>
    <w:rsid w:val="00294D07"/>
    <w:rsid w:val="00321F25"/>
    <w:rsid w:val="0033419C"/>
    <w:rsid w:val="00334808"/>
    <w:rsid w:val="00342CE5"/>
    <w:rsid w:val="00391E97"/>
    <w:rsid w:val="003E01BA"/>
    <w:rsid w:val="003F4B4B"/>
    <w:rsid w:val="00462214"/>
    <w:rsid w:val="004678A5"/>
    <w:rsid w:val="004A253F"/>
    <w:rsid w:val="004C219F"/>
    <w:rsid w:val="004D2D9E"/>
    <w:rsid w:val="004E7735"/>
    <w:rsid w:val="004F4FA9"/>
    <w:rsid w:val="00511BAC"/>
    <w:rsid w:val="00525EF2"/>
    <w:rsid w:val="00527BF8"/>
    <w:rsid w:val="00543A29"/>
    <w:rsid w:val="00544E1C"/>
    <w:rsid w:val="00563590"/>
    <w:rsid w:val="00572051"/>
    <w:rsid w:val="0060505A"/>
    <w:rsid w:val="00644D38"/>
    <w:rsid w:val="006468BB"/>
    <w:rsid w:val="0067564B"/>
    <w:rsid w:val="00687D30"/>
    <w:rsid w:val="00693BB2"/>
    <w:rsid w:val="00700145"/>
    <w:rsid w:val="00706A76"/>
    <w:rsid w:val="00716B03"/>
    <w:rsid w:val="00716FE4"/>
    <w:rsid w:val="0076236A"/>
    <w:rsid w:val="0077401B"/>
    <w:rsid w:val="007A6EF6"/>
    <w:rsid w:val="007D547D"/>
    <w:rsid w:val="007F3844"/>
    <w:rsid w:val="0081210E"/>
    <w:rsid w:val="00827D5C"/>
    <w:rsid w:val="00855219"/>
    <w:rsid w:val="00863E91"/>
    <w:rsid w:val="008925AE"/>
    <w:rsid w:val="008B23CB"/>
    <w:rsid w:val="008C0E35"/>
    <w:rsid w:val="009105A3"/>
    <w:rsid w:val="00965B26"/>
    <w:rsid w:val="00990F3B"/>
    <w:rsid w:val="009A04FA"/>
    <w:rsid w:val="009D5B25"/>
    <w:rsid w:val="00A01E10"/>
    <w:rsid w:val="00A06160"/>
    <w:rsid w:val="00A233FF"/>
    <w:rsid w:val="00A843DE"/>
    <w:rsid w:val="00AA2CC3"/>
    <w:rsid w:val="00AB599A"/>
    <w:rsid w:val="00AC7B47"/>
    <w:rsid w:val="00AD793F"/>
    <w:rsid w:val="00B16C19"/>
    <w:rsid w:val="00B33D20"/>
    <w:rsid w:val="00B36F2B"/>
    <w:rsid w:val="00B4673C"/>
    <w:rsid w:val="00B547C9"/>
    <w:rsid w:val="00B927CC"/>
    <w:rsid w:val="00B9608F"/>
    <w:rsid w:val="00BB147E"/>
    <w:rsid w:val="00BE7248"/>
    <w:rsid w:val="00C124A1"/>
    <w:rsid w:val="00C334AC"/>
    <w:rsid w:val="00C401A1"/>
    <w:rsid w:val="00C43099"/>
    <w:rsid w:val="00C45D52"/>
    <w:rsid w:val="00C50390"/>
    <w:rsid w:val="00C843F1"/>
    <w:rsid w:val="00CB1583"/>
    <w:rsid w:val="00CB654D"/>
    <w:rsid w:val="00D52BEA"/>
    <w:rsid w:val="00D72171"/>
    <w:rsid w:val="00D7236C"/>
    <w:rsid w:val="00D739A0"/>
    <w:rsid w:val="00D821C2"/>
    <w:rsid w:val="00D82459"/>
    <w:rsid w:val="00DB12E5"/>
    <w:rsid w:val="00DB78C1"/>
    <w:rsid w:val="00DC383C"/>
    <w:rsid w:val="00DF1FBD"/>
    <w:rsid w:val="00E0185D"/>
    <w:rsid w:val="00E55A50"/>
    <w:rsid w:val="00E930D9"/>
    <w:rsid w:val="00E93DB5"/>
    <w:rsid w:val="00EC7032"/>
    <w:rsid w:val="00EF6B28"/>
    <w:rsid w:val="00F623AA"/>
    <w:rsid w:val="00FC2D59"/>
    <w:rsid w:val="00FE25CD"/>
    <w:rsid w:val="00FF7D68"/>
    <w:rsid w:val="0108579D"/>
    <w:rsid w:val="013E7AB2"/>
    <w:rsid w:val="02A46E74"/>
    <w:rsid w:val="030652A3"/>
    <w:rsid w:val="03B76F8D"/>
    <w:rsid w:val="03C52DA0"/>
    <w:rsid w:val="046D1743"/>
    <w:rsid w:val="047D1717"/>
    <w:rsid w:val="04E5327A"/>
    <w:rsid w:val="064253DE"/>
    <w:rsid w:val="07333482"/>
    <w:rsid w:val="081C157F"/>
    <w:rsid w:val="09ED57F3"/>
    <w:rsid w:val="0A746F89"/>
    <w:rsid w:val="0B107941"/>
    <w:rsid w:val="0B481F4B"/>
    <w:rsid w:val="0B9B0A49"/>
    <w:rsid w:val="0BDA3B98"/>
    <w:rsid w:val="0E072F8C"/>
    <w:rsid w:val="0E20396C"/>
    <w:rsid w:val="0EFE205F"/>
    <w:rsid w:val="107953C7"/>
    <w:rsid w:val="122F40D7"/>
    <w:rsid w:val="128E188A"/>
    <w:rsid w:val="13A04671"/>
    <w:rsid w:val="141C4F77"/>
    <w:rsid w:val="153646AE"/>
    <w:rsid w:val="180508FD"/>
    <w:rsid w:val="182D4BF8"/>
    <w:rsid w:val="190D4E69"/>
    <w:rsid w:val="19324808"/>
    <w:rsid w:val="19642CC7"/>
    <w:rsid w:val="197B4906"/>
    <w:rsid w:val="19A6673B"/>
    <w:rsid w:val="19EE4F26"/>
    <w:rsid w:val="1B0B1E6A"/>
    <w:rsid w:val="1B1F7E86"/>
    <w:rsid w:val="1B685520"/>
    <w:rsid w:val="1DC141BF"/>
    <w:rsid w:val="1E126F17"/>
    <w:rsid w:val="1E280500"/>
    <w:rsid w:val="1EC304AC"/>
    <w:rsid w:val="1F5D31AF"/>
    <w:rsid w:val="200A4593"/>
    <w:rsid w:val="2110115D"/>
    <w:rsid w:val="217D109D"/>
    <w:rsid w:val="239475F2"/>
    <w:rsid w:val="239F76A6"/>
    <w:rsid w:val="252B2217"/>
    <w:rsid w:val="254C059B"/>
    <w:rsid w:val="2A103E86"/>
    <w:rsid w:val="2C146B06"/>
    <w:rsid w:val="2D2059DE"/>
    <w:rsid w:val="2E0737CF"/>
    <w:rsid w:val="2E1873E5"/>
    <w:rsid w:val="2EA502A8"/>
    <w:rsid w:val="2F2F5CD1"/>
    <w:rsid w:val="2F806BFA"/>
    <w:rsid w:val="2FE70360"/>
    <w:rsid w:val="30EC2733"/>
    <w:rsid w:val="34D022F4"/>
    <w:rsid w:val="34F366F2"/>
    <w:rsid w:val="36BB5B05"/>
    <w:rsid w:val="37B64335"/>
    <w:rsid w:val="3876660A"/>
    <w:rsid w:val="3ABF3447"/>
    <w:rsid w:val="3B4539F6"/>
    <w:rsid w:val="3B7019D0"/>
    <w:rsid w:val="3B7362F6"/>
    <w:rsid w:val="3BC633F2"/>
    <w:rsid w:val="3C8E6A7D"/>
    <w:rsid w:val="3D1707AF"/>
    <w:rsid w:val="3E5C3A82"/>
    <w:rsid w:val="402C28CD"/>
    <w:rsid w:val="407B57BE"/>
    <w:rsid w:val="46046FDC"/>
    <w:rsid w:val="46DE51DD"/>
    <w:rsid w:val="46E50DAB"/>
    <w:rsid w:val="47937E52"/>
    <w:rsid w:val="4802041C"/>
    <w:rsid w:val="4C4156DD"/>
    <w:rsid w:val="4C761A6A"/>
    <w:rsid w:val="4CD1368B"/>
    <w:rsid w:val="4D925D7C"/>
    <w:rsid w:val="4F392755"/>
    <w:rsid w:val="4F4E60CF"/>
    <w:rsid w:val="4F814DF7"/>
    <w:rsid w:val="50C70955"/>
    <w:rsid w:val="50EE2211"/>
    <w:rsid w:val="530F13F0"/>
    <w:rsid w:val="53162425"/>
    <w:rsid w:val="53206463"/>
    <w:rsid w:val="53A50AA8"/>
    <w:rsid w:val="54766413"/>
    <w:rsid w:val="548E1117"/>
    <w:rsid w:val="55946112"/>
    <w:rsid w:val="55EF4E1C"/>
    <w:rsid w:val="560A0253"/>
    <w:rsid w:val="56502273"/>
    <w:rsid w:val="56C02C2F"/>
    <w:rsid w:val="57451C9D"/>
    <w:rsid w:val="584E5272"/>
    <w:rsid w:val="59EC2D0B"/>
    <w:rsid w:val="5A383479"/>
    <w:rsid w:val="5A513A45"/>
    <w:rsid w:val="5B89002A"/>
    <w:rsid w:val="5C0D453C"/>
    <w:rsid w:val="5C6F1BC3"/>
    <w:rsid w:val="5C7572BF"/>
    <w:rsid w:val="5D993061"/>
    <w:rsid w:val="5E717D26"/>
    <w:rsid w:val="5F262B41"/>
    <w:rsid w:val="5F8E7575"/>
    <w:rsid w:val="60A92653"/>
    <w:rsid w:val="61DE1B0F"/>
    <w:rsid w:val="63316ACA"/>
    <w:rsid w:val="6340360C"/>
    <w:rsid w:val="640D55A9"/>
    <w:rsid w:val="64713848"/>
    <w:rsid w:val="64CB600B"/>
    <w:rsid w:val="653B53D5"/>
    <w:rsid w:val="6672726D"/>
    <w:rsid w:val="68E32AC7"/>
    <w:rsid w:val="69502EC1"/>
    <w:rsid w:val="6AAE10FF"/>
    <w:rsid w:val="6B944FCA"/>
    <w:rsid w:val="6C076CD9"/>
    <w:rsid w:val="6C632EE7"/>
    <w:rsid w:val="6CFE18C0"/>
    <w:rsid w:val="6EFD25E4"/>
    <w:rsid w:val="6F110420"/>
    <w:rsid w:val="6FCF7710"/>
    <w:rsid w:val="6FE21224"/>
    <w:rsid w:val="704E5CED"/>
    <w:rsid w:val="70802A18"/>
    <w:rsid w:val="70C92929"/>
    <w:rsid w:val="72115342"/>
    <w:rsid w:val="72BF2F19"/>
    <w:rsid w:val="740E5CCB"/>
    <w:rsid w:val="749860D8"/>
    <w:rsid w:val="74990212"/>
    <w:rsid w:val="75412813"/>
    <w:rsid w:val="772D4DA3"/>
    <w:rsid w:val="77FC1347"/>
    <w:rsid w:val="7ADB2350"/>
    <w:rsid w:val="7B6A474E"/>
    <w:rsid w:val="7C4D422C"/>
    <w:rsid w:val="7CE734E4"/>
    <w:rsid w:val="7D185003"/>
    <w:rsid w:val="7D956873"/>
    <w:rsid w:val="7F2668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3">
    <w:name w:val="heading 1"/>
    <w:basedOn w:val="4"/>
    <w:next w:val="1"/>
    <w:qFormat/>
    <w:uiPriority w:val="0"/>
    <w:pPr>
      <w:spacing w:before="340" w:after="330" w:line="360" w:lineRule="auto"/>
      <w:jc w:val="center"/>
      <w:outlineLvl w:val="0"/>
    </w:pPr>
    <w:rPr>
      <w:rFonts w:eastAsia="黑体"/>
      <w:kern w:val="44"/>
      <w:sz w:val="36"/>
      <w:szCs w:val="36"/>
    </w:rPr>
  </w:style>
  <w:style w:type="paragraph" w:styleId="6">
    <w:name w:val="heading 2"/>
    <w:basedOn w:val="1"/>
    <w:next w:val="1"/>
    <w:link w:val="26"/>
    <w:qFormat/>
    <w:uiPriority w:val="0"/>
    <w:pPr>
      <w:keepNext/>
      <w:keepLines/>
      <w:spacing w:before="260" w:after="260" w:line="416" w:lineRule="auto"/>
      <w:outlineLvl w:val="1"/>
    </w:pPr>
    <w:rPr>
      <w:rFonts w:ascii="Arial" w:hAnsi="Arial"/>
      <w:sz w:val="32"/>
      <w:szCs w:val="32"/>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line="240" w:lineRule="auto"/>
    </w:pPr>
    <w:rPr>
      <w:bCs/>
      <w:spacing w:val="10"/>
    </w:rPr>
  </w:style>
  <w:style w:type="paragraph" w:styleId="7">
    <w:name w:val="index 6"/>
    <w:basedOn w:val="1"/>
    <w:next w:val="1"/>
    <w:qFormat/>
    <w:uiPriority w:val="0"/>
    <w:pPr>
      <w:tabs>
        <w:tab w:val="left" w:pos="426"/>
      </w:tabs>
      <w:ind w:left="2100"/>
    </w:pPr>
  </w:style>
  <w:style w:type="paragraph" w:styleId="8">
    <w:name w:val="Body Text"/>
    <w:basedOn w:val="1"/>
    <w:next w:val="9"/>
    <w:unhideWhenUsed/>
    <w:qFormat/>
    <w:uiPriority w:val="99"/>
    <w:pPr>
      <w:spacing w:after="120"/>
    </w:pPr>
  </w:style>
  <w:style w:type="paragraph" w:customStyle="1" w:styleId="9">
    <w:name w:val="Default"/>
    <w:next w:val="7"/>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10">
    <w:name w:val="Plain Text"/>
    <w:basedOn w:val="1"/>
    <w:link w:val="27"/>
    <w:qFormat/>
    <w:uiPriority w:val="0"/>
    <w:rPr>
      <w:rFonts w:hAnsi="Courier New"/>
      <w:szCs w:val="20"/>
    </w:r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3">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4">
    <w:name w:val="Body Text 2"/>
    <w:basedOn w:val="1"/>
    <w:unhideWhenUsed/>
    <w:qFormat/>
    <w:uiPriority w:val="99"/>
    <w:pPr>
      <w:spacing w:after="120" w:line="480" w:lineRule="auto"/>
    </w:pPr>
  </w:style>
  <w:style w:type="paragraph" w:styleId="15">
    <w:name w:val="Normal (Web)"/>
    <w:basedOn w:val="1"/>
    <w:qFormat/>
    <w:uiPriority w:val="99"/>
  </w:style>
  <w:style w:type="table" w:styleId="17">
    <w:name w:val="Table Grid"/>
    <w:basedOn w:val="16"/>
    <w:qFormat/>
    <w:uiPriority w:val="0"/>
    <w:pPr>
      <w:widowControl w:val="0"/>
      <w:spacing w:line="360" w:lineRule="auto"/>
      <w:ind w:left="36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99"/>
    <w:rPr>
      <w:color w:val="0000FF"/>
      <w:u w:val="single"/>
    </w:rPr>
  </w:style>
  <w:style w:type="character" w:customStyle="1" w:styleId="21">
    <w:name w:val="font21"/>
    <w:basedOn w:val="18"/>
    <w:qFormat/>
    <w:uiPriority w:val="0"/>
    <w:rPr>
      <w:rFonts w:hint="eastAsia" w:ascii="宋体" w:hAnsi="宋体" w:eastAsia="宋体" w:cs="宋体"/>
      <w:color w:val="000000"/>
      <w:sz w:val="21"/>
      <w:szCs w:val="21"/>
      <w:u w:val="none"/>
    </w:rPr>
  </w:style>
  <w:style w:type="character" w:customStyle="1" w:styleId="22">
    <w:name w:val="font11"/>
    <w:basedOn w:val="18"/>
    <w:qFormat/>
    <w:uiPriority w:val="0"/>
    <w:rPr>
      <w:rFonts w:hint="eastAsia" w:ascii="MS Mincho" w:hAnsi="MS Mincho" w:eastAsia="MS Mincho" w:cs="MS Mincho"/>
      <w:color w:val="000000"/>
      <w:sz w:val="21"/>
      <w:szCs w:val="21"/>
      <w:u w:val="none"/>
    </w:rPr>
  </w:style>
  <w:style w:type="character" w:customStyle="1" w:styleId="23">
    <w:name w:val="font41"/>
    <w:basedOn w:val="18"/>
    <w:qFormat/>
    <w:uiPriority w:val="0"/>
    <w:rPr>
      <w:rFonts w:hint="default" w:ascii="Times New Roman" w:hAnsi="Times New Roman" w:cs="Times New Roman"/>
      <w:color w:val="FF0000"/>
      <w:sz w:val="21"/>
      <w:szCs w:val="21"/>
      <w:u w:val="none"/>
    </w:rPr>
  </w:style>
  <w:style w:type="character" w:customStyle="1" w:styleId="24">
    <w:name w:val="font51"/>
    <w:basedOn w:val="18"/>
    <w:qFormat/>
    <w:uiPriority w:val="0"/>
    <w:rPr>
      <w:rFonts w:hint="eastAsia" w:ascii="宋体" w:hAnsi="宋体" w:eastAsia="宋体" w:cs="宋体"/>
      <w:color w:val="FF0000"/>
      <w:sz w:val="21"/>
      <w:szCs w:val="21"/>
      <w:u w:val="none"/>
    </w:rPr>
  </w:style>
  <w:style w:type="paragraph" w:customStyle="1" w:styleId="25">
    <w:name w:val="表格"/>
    <w:qFormat/>
    <w:uiPriority w:val="0"/>
    <w:pPr>
      <w:widowControl w:val="0"/>
      <w:spacing w:line="360" w:lineRule="auto"/>
      <w:jc w:val="both"/>
    </w:pPr>
    <w:rPr>
      <w:rFonts w:ascii="仿宋_GB2312" w:hAnsi="宋体" w:eastAsia="仿宋_GB2312" w:cstheme="minorBidi"/>
      <w:bCs/>
      <w:color w:val="333333"/>
      <w:sz w:val="28"/>
      <w:szCs w:val="24"/>
      <w:lang w:val="en-US" w:eastAsia="zh-CN" w:bidi="ar-SA"/>
    </w:rPr>
  </w:style>
  <w:style w:type="character" w:customStyle="1" w:styleId="26">
    <w:name w:val="标题 2 Char"/>
    <w:link w:val="6"/>
    <w:qFormat/>
    <w:uiPriority w:val="0"/>
    <w:rPr>
      <w:rFonts w:ascii="Arial" w:hAnsi="Arial"/>
      <w:b/>
      <w:bCs/>
      <w:sz w:val="32"/>
      <w:szCs w:val="32"/>
    </w:rPr>
  </w:style>
  <w:style w:type="character" w:customStyle="1" w:styleId="27">
    <w:name w:val="纯文本 Char"/>
    <w:basedOn w:val="18"/>
    <w:link w:val="10"/>
    <w:qFormat/>
    <w:uiPriority w:val="0"/>
    <w:rPr>
      <w:rFonts w:ascii="宋体" w:hAnsi="Courier New"/>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3C28AF-B5B3-4201-85B6-79FB2B61102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1554</Words>
  <Characters>8858</Characters>
  <Lines>73</Lines>
  <Paragraphs>20</Paragraphs>
  <TotalTime>62</TotalTime>
  <ScaleCrop>false</ScaleCrop>
  <LinksUpToDate>false</LinksUpToDate>
  <CharactersWithSpaces>10392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2019-10-09T10:37:00Z</dcterms:created>
  <dc:creator>黄丽莉</dc:creator>
  <cp:lastModifiedBy>???</cp:lastModifiedBy>
  <cp:lastPrinted>2023-08-23T00:28:00Z</cp:lastPrinted>
  <dcterms:modified xsi:type="dcterms:W3CDTF">2024-07-29T04:00:10Z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44505BD199434C05A27ED95D46472561</vt:lpwstr>
  </property>
</Properties>
</file>