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附件: 项目评分细则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05"/>
        <w:gridCol w:w="1515"/>
        <w:gridCol w:w="645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2865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价格评分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评标基准价：即满足招标文件要求且投标价格最低的投标报价为评标基准价，其价格分为满分。</w:t>
            </w:r>
          </w:p>
          <w:p>
            <w:pPr>
              <w:spacing w:line="360" w:lineRule="exact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价格分计算公式：投标报价得分=[评标基准价/项目报价]×价格权重值×100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资格（资质）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具有独立法人资格或合伙制企业或其他组织</w:t>
            </w:r>
            <w:r>
              <w:rPr>
                <w:rFonts w:hint="eastAsia" w:ascii="宋体" w:hAnsi="宋体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造价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咨询单位甲级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得5分，具有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造价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咨询单位乙级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分；不具备不得分。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提供营业执照或事业单位法人证书、工程造价咨询资质证书等证明资料扫描件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，未按要求提供相关材料或扫描件不清晰导致无法识别的不得分。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经验业绩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月（以合同签订时间为准）至开标日，投标人具有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全过程造价咨询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服务经验的，每提供一个得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分，本项不超过20分；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备注：提供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中标通知书、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加盖公章的合同关键页（合同关键页指签订合同双方的单位名称、合同项目名称、项目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与签订合同双方的落款盖章、签订日期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投标人拟派服务团队实力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031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项目负责人资质：总分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项目总负责人具有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工程造价专业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高级工程师职称，且具有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一级注册造价工程师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执业资格，得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项目总负责人具有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工程造价专业中级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工程师职称，且具有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一级注册造价工程师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执业资格，得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项目总负责人具有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工程造价专业初级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工程师职称，且具有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一级注册造价工程师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执业资格，得1分；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 项目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全过程造价咨询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每提供一个得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本小项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最高得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备注：提供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中标通知书、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加盖公章的合同关键页（合同关键页指签订合同双方的单位名称、合同项目名称、项目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与签订合同双方的落款盖章、签订日期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未按要求提供相关材料或扫描件不清晰导致无法识别的不得分。</w:t>
            </w:r>
          </w:p>
          <w:p>
            <w:pPr>
              <w:spacing w:line="360" w:lineRule="exact"/>
              <w:ind w:left="360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服务团队实力：总分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服务团队人员具有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一级注册造价工程师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执业资格，每一人可得1分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二级注册造价工程师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执业资格，每一人可得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最高得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spacing w:line="360" w:lineRule="exact"/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备注：提供团队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近半年社保缴交证明和相应资格证书</w:t>
            </w:r>
            <w:r>
              <w:rPr>
                <w:rFonts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证明材料扫描件，不提供不得分。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企业荣誉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年1月1日（以获奖证书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颁发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时间为准）至开标日，投标人每提供一个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工程造价成果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奖项证书的，每一项得1分，最多得5分。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备注：提供有效的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证书扫描件加盖公章，未按要求提供相关材料或扫描件不清晰导致无法识别的不得分。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服务便利度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31" w:type="dxa"/>
          </w:tcPr>
          <w:p>
            <w:pPr>
              <w:widowControl/>
              <w:wordWrap w:val="0"/>
              <w:jc w:val="left"/>
              <w:textAlignment w:val="top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评审标准：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（1）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投标人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注册地在深圳，能方便提供后续服务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的，得5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 xml:space="preserve">； </w:t>
            </w:r>
          </w:p>
          <w:p>
            <w:pPr>
              <w:widowControl/>
              <w:wordWrap w:val="0"/>
              <w:jc w:val="left"/>
              <w:textAlignment w:val="top"/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（2）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投标人注册地在外地的，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【说明：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投标人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应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提供机构营业执照。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技术服务部分 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项目解读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A.根据项目背景的解读、工作重点分析等的评价，最多得10分；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B. 根据定位初判、本次服务努力方向及思路分析，最多得5分；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注：根据以上评价及分析内容的准确性程度评分。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项目实施</w:t>
            </w:r>
            <w:r>
              <w:rPr>
                <w:rFonts w:hint="eastAsia" w:ascii="宋体" w:hAnsi="宋体" w:cs="宋体"/>
                <w:kern w:val="0"/>
              </w:rPr>
              <w:t>方案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A. 根据工作计划</w:t>
            </w:r>
            <w:r>
              <w:rPr>
                <w:rFonts w:ascii="宋体" w:hAnsi="宋体" w:cs="宋体"/>
                <w:kern w:val="0"/>
              </w:rPr>
              <w:t>和</w:t>
            </w:r>
            <w:r>
              <w:rPr>
                <w:rFonts w:hint="eastAsia" w:ascii="宋体" w:hAnsi="宋体" w:cs="宋体"/>
                <w:kern w:val="0"/>
              </w:rPr>
              <w:t>方案的详实度、合理性、可操作性进行评价，最多得8分；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B. 根据质量保证措施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及技术保障情况，最多得7分；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注：根据以上工作计划贴合度及服务、技术措施评分。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036A6"/>
    <w:multiLevelType w:val="multilevel"/>
    <w:tmpl w:val="061036A6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MWRkZjEwNWYyZjRkMDA5ZjE4MDJmZDk1ZTQzNDIifQ=="/>
  </w:docVars>
  <w:rsids>
    <w:rsidRoot w:val="00172A27"/>
    <w:rsid w:val="0007760F"/>
    <w:rsid w:val="000A7B4B"/>
    <w:rsid w:val="000C5B94"/>
    <w:rsid w:val="000F1CA4"/>
    <w:rsid w:val="00150405"/>
    <w:rsid w:val="00151358"/>
    <w:rsid w:val="00172A27"/>
    <w:rsid w:val="00185243"/>
    <w:rsid w:val="00197C41"/>
    <w:rsid w:val="001A4D3F"/>
    <w:rsid w:val="0024614A"/>
    <w:rsid w:val="002E4902"/>
    <w:rsid w:val="002F0589"/>
    <w:rsid w:val="00371553"/>
    <w:rsid w:val="003A307C"/>
    <w:rsid w:val="004C2047"/>
    <w:rsid w:val="004D2CFF"/>
    <w:rsid w:val="004F521D"/>
    <w:rsid w:val="004F6339"/>
    <w:rsid w:val="005368AF"/>
    <w:rsid w:val="005A166B"/>
    <w:rsid w:val="005A53DA"/>
    <w:rsid w:val="005A6B27"/>
    <w:rsid w:val="00670A92"/>
    <w:rsid w:val="006D31B3"/>
    <w:rsid w:val="0070461F"/>
    <w:rsid w:val="007679E7"/>
    <w:rsid w:val="009157EE"/>
    <w:rsid w:val="00933C79"/>
    <w:rsid w:val="009858BB"/>
    <w:rsid w:val="00A20E90"/>
    <w:rsid w:val="00A3295E"/>
    <w:rsid w:val="00A40DC6"/>
    <w:rsid w:val="00B06903"/>
    <w:rsid w:val="00B52CB8"/>
    <w:rsid w:val="00B64F28"/>
    <w:rsid w:val="00BA3A00"/>
    <w:rsid w:val="00BC1461"/>
    <w:rsid w:val="00BE0CA2"/>
    <w:rsid w:val="00C73EFF"/>
    <w:rsid w:val="00CA0BDF"/>
    <w:rsid w:val="00CA2D62"/>
    <w:rsid w:val="00CB61CA"/>
    <w:rsid w:val="00D61F4B"/>
    <w:rsid w:val="00D674A1"/>
    <w:rsid w:val="00E13F58"/>
    <w:rsid w:val="00E34613"/>
    <w:rsid w:val="00F066C8"/>
    <w:rsid w:val="011319FC"/>
    <w:rsid w:val="03CC2938"/>
    <w:rsid w:val="04672CD3"/>
    <w:rsid w:val="04B647B7"/>
    <w:rsid w:val="05F531A3"/>
    <w:rsid w:val="0A0B323E"/>
    <w:rsid w:val="0A946797"/>
    <w:rsid w:val="0BD22BE8"/>
    <w:rsid w:val="109575C0"/>
    <w:rsid w:val="148179D1"/>
    <w:rsid w:val="155929A1"/>
    <w:rsid w:val="16941C8C"/>
    <w:rsid w:val="1CBF1CC4"/>
    <w:rsid w:val="20501A41"/>
    <w:rsid w:val="21991A98"/>
    <w:rsid w:val="21F450B6"/>
    <w:rsid w:val="26BA620F"/>
    <w:rsid w:val="271C5CB9"/>
    <w:rsid w:val="2851339E"/>
    <w:rsid w:val="290271C8"/>
    <w:rsid w:val="29A806B4"/>
    <w:rsid w:val="2AC71BAD"/>
    <w:rsid w:val="2D381875"/>
    <w:rsid w:val="34541446"/>
    <w:rsid w:val="376E2B61"/>
    <w:rsid w:val="389F66DA"/>
    <w:rsid w:val="3B7A4CA0"/>
    <w:rsid w:val="3E1A24C8"/>
    <w:rsid w:val="3E526D46"/>
    <w:rsid w:val="3FA815FB"/>
    <w:rsid w:val="3FAF6F4D"/>
    <w:rsid w:val="42CA0148"/>
    <w:rsid w:val="448618D2"/>
    <w:rsid w:val="46661AA7"/>
    <w:rsid w:val="46D818E4"/>
    <w:rsid w:val="46EF7AA0"/>
    <w:rsid w:val="48C23F39"/>
    <w:rsid w:val="493F6C87"/>
    <w:rsid w:val="551733DF"/>
    <w:rsid w:val="5A976618"/>
    <w:rsid w:val="5BB57DCA"/>
    <w:rsid w:val="5C080CD0"/>
    <w:rsid w:val="5F1A3C05"/>
    <w:rsid w:val="61E33E86"/>
    <w:rsid w:val="632E57EB"/>
    <w:rsid w:val="64BC4797"/>
    <w:rsid w:val="65743287"/>
    <w:rsid w:val="66301595"/>
    <w:rsid w:val="66751348"/>
    <w:rsid w:val="668D2BEF"/>
    <w:rsid w:val="6696798A"/>
    <w:rsid w:val="677157D8"/>
    <w:rsid w:val="677E21E6"/>
    <w:rsid w:val="688C1D8F"/>
    <w:rsid w:val="6B203F24"/>
    <w:rsid w:val="6B8B367E"/>
    <w:rsid w:val="7753711C"/>
    <w:rsid w:val="78825E46"/>
    <w:rsid w:val="78876B00"/>
    <w:rsid w:val="7C2A1F8A"/>
    <w:rsid w:val="7E8B1401"/>
    <w:rsid w:val="7EDF26F0"/>
    <w:rsid w:val="7F566DC8"/>
    <w:rsid w:val="EBB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340"/>
      </w:tabs>
      <w:jc w:val="center"/>
    </w:pPr>
    <w:rPr>
      <w:rFonts w:hint="eastAsia" w:ascii="Times New Roman" w:hAnsi="Times New Roman" w:cs="Times New Roman"/>
      <w:b/>
      <w:sz w:val="30"/>
      <w:szCs w:val="30"/>
    </w:rPr>
  </w:style>
  <w:style w:type="character" w:customStyle="1" w:styleId="10">
    <w:name w:val="批注框文本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5"/>
    <w:qFormat/>
    <w:uiPriority w:val="0"/>
    <w:rPr>
      <w:sz w:val="18"/>
      <w:szCs w:val="18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批注主题 字符"/>
    <w:link w:val="14"/>
    <w:qFormat/>
    <w:uiPriority w:val="0"/>
    <w:rPr>
      <w:b/>
      <w:bCs/>
    </w:rPr>
  </w:style>
  <w:style w:type="paragraph" w:customStyle="1" w:styleId="14">
    <w:name w:val="批注主题1"/>
    <w:basedOn w:val="3"/>
    <w:next w:val="3"/>
    <w:link w:val="13"/>
    <w:qFormat/>
    <w:uiPriority w:val="0"/>
    <w:rPr>
      <w:b/>
      <w:bCs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批注文字 字符"/>
    <w:basedOn w:val="9"/>
    <w:link w:val="3"/>
    <w:qFormat/>
    <w:uiPriority w:val="0"/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修订1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2023-03-16T10:50:00Z</dcterms:created>
  <dc:creator>信息技术部</dc:creator>
  <cp:lastModifiedBy>张巧婷</cp:lastModifiedBy>
  <cp:lastPrinted>2020-07-13T14:36:00Z</cp:lastPrinted>
  <dcterms:modified xsi:type="dcterms:W3CDTF">2024-04-02T10:10:26Z</dcterms:modified>
  <dc:title>Susie_647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7796E0BF3B284297AA1EF254842D2CB9_13</vt:lpwstr>
  </property>
</Properties>
</file>