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仿宋_GB2312" w:eastAsia="仿宋_GB2312"/>
          <w:b/>
          <w:bCs/>
          <w:sz w:val="30"/>
          <w:szCs w:val="30"/>
        </w:rPr>
        <w:t>：响应文件一览表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提供营业执照（或登记证书）复印件、法定代表人证明书及身份证复印件、法定代表人授权委托书及身份证复印件。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报价不得超过遴选上限价，保留小数点后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位，格式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见</w:t>
            </w: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附件三</w:t>
            </w:r>
            <w:r>
              <w:rPr>
                <w:rFonts w:hint="eastAsia" w:ascii="宋体" w:hAnsi="宋体" w:cs="仿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龙岗区进一步规范政商交往行为告知书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</w:rPr>
              <w:t>格式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见</w:t>
            </w: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附件四</w:t>
            </w:r>
            <w:r>
              <w:rPr>
                <w:rFonts w:hint="eastAsia" w:ascii="宋体" w:hAnsi="宋体" w:cs="仿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公司实力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/>
              </w:rPr>
              <w:t>根据评审表要求提供。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同类业绩情况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/>
              </w:rPr>
              <w:t>根据评审表要求提供。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拟派遣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专家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根据评审表要求提供</w:t>
            </w:r>
            <w:r>
              <w:rPr>
                <w:rFonts w:hint="eastAsia" w:ascii="宋体" w:hAnsi="宋体"/>
                <w:szCs w:val="21"/>
              </w:rPr>
              <w:t>拟派遣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专家</w:t>
            </w:r>
            <w:r>
              <w:rPr>
                <w:rFonts w:hint="eastAsia" w:ascii="宋体" w:hAnsi="宋体" w:cs="仿宋"/>
                <w:szCs w:val="21"/>
              </w:rPr>
              <w:t>配置说明，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提供一类专家及二类专家</w:t>
            </w:r>
            <w:r>
              <w:rPr>
                <w:rFonts w:hint="eastAsia" w:ascii="宋体" w:hAnsi="宋体" w:cs="仿宋"/>
                <w:szCs w:val="21"/>
              </w:rPr>
              <w:t>成员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（不少于2名）</w:t>
            </w:r>
            <w:r>
              <w:rPr>
                <w:rFonts w:hint="eastAsia" w:ascii="宋体" w:hAnsi="宋体" w:cs="仿宋"/>
                <w:szCs w:val="21"/>
              </w:rPr>
              <w:t>相应工作经历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仿宋"/>
                <w:szCs w:val="21"/>
              </w:rPr>
              <w:t>学历证书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职称证书、执业资格证书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业绩证明文件；提供拟服务本项目安全管理体系制度建设负责人</w:t>
            </w:r>
            <w:r>
              <w:rPr>
                <w:rFonts w:hint="eastAsia" w:ascii="宋体" w:hAnsi="宋体" w:cs="仿宋"/>
                <w:szCs w:val="21"/>
              </w:rPr>
              <w:t>工作经历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仿宋"/>
                <w:szCs w:val="21"/>
              </w:rPr>
              <w:t>学历证书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职称证书</w:t>
            </w:r>
            <w:r>
              <w:rPr>
                <w:rFonts w:hint="eastAsia" w:ascii="宋体" w:hAnsi="宋体" w:cs="仿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项目服务方案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根据评审表要求提供。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</w:tbl>
    <w:p>
      <w:r>
        <w:rPr>
          <w:rFonts w:hint="eastAsia" w:ascii="仿宋_GB2312" w:eastAsia="仿宋_GB2312"/>
          <w:sz w:val="24"/>
        </w:rPr>
        <w:t>备注：以上提供资料均须加盖公章，未加盖公章资料视为无效资料。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2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2024-03-08T07:19:05Z</dcterms:created>
  <dc:creator>HUAWEI</dc:creator>
  <cp:lastModifiedBy>陈明明</cp:lastModifiedBy>
  <dcterms:modified xsi:type="dcterms:W3CDTF">2024-03-08T07:19:08Z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2FA60786E9D345629CC01A60858BE959</vt:lpwstr>
  </property>
</Properties>
</file>