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变速离心机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用于离心制备高度浓缩生长因子纤维蛋白和富血小板血浆。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1.离心机内可保持恒温15℃的环境。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2.离心机具备密闭设计和采血管套管保护放置设计。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3.具备紫外线净化消毒功能。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4.离心机运行时可保持1000 rpm，时间可设置为5分钟。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5.离心机具备变速控制功能，变速范围包括但不限于2400rpm</w:t>
      </w:r>
      <w:r>
        <w:rPr>
          <w:rFonts w:hint="eastAsia" w:ascii="微软雅黑" w:hAnsi="微软雅黑" w:eastAsia="微软雅黑" w:cs="微软雅黑"/>
          <w:bCs/>
          <w:color w:val="000000"/>
          <w:sz w:val="32"/>
          <w:szCs w:val="32"/>
          <w:lang w:val="en-US" w:eastAsia="zh-CN"/>
        </w:rPr>
        <w:t>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3000 rpm。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6.预设CGF（高度浓缩生长因子纤维蛋白离心制造程序）及PRP（富血小板血浆离心制造程序）两种制备程序，一键式操作，CGF制备完全自动化。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7.可同时使用≥ 8个试管制备CGF，单试管制备容量为9 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8.离心转子芯和保护套管为整铸成型，可高温高压消毒。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9.采用不同试管分别可离心出胶状和液体两种形态的CGF。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10.使用过程中无需添加任何外来物质。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11.离心控制马达和内部构件无需维护。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12.离心机运行期间噪音≤57dBA。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1.离心机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2.转子   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3.试管架   8个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（2）验收时提供产品中文说明书、操作手册、维修手册、设备操作流程卡等有关资料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72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儿童膀胱镜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用于小儿膀胱手术。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1.膀胱镜镜头为蓝宝石镜面，采用“柱状晶体”设计，图像无球形失真，平面图像。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2.可浸泡、气熏或高温高压消毒。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3.膀胱镜镜体内外具有多层涂层，有双层外管保护，增加光亮度。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4.膀胱镜兼容性高，无需更换转接口即能连接其他品牌的导光束。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5.膀胱镜镜身具有颜色标识表示。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6.30°斜视镜，直径≤1.9mm，工作长度≥12cm。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7.至少能兼容史托斯、史塞克等高清腹腔镜系统摄像头及导光束使用。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8.膀胱镜镜鞘，带2个鲁尔旋锁结果，外径≤3mm，工作长度≥12cm，注液孔道≥4mm，器械孔道≥1mm，可置入3Fr.器械。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9.抓钳，直径≤3Fr.，钳口两侧可动，钳口细长。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10.活检钳，直径≤3Fr.，钳口两侧可动，钳口短。。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1.儿童膀胱镜     1条；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2.膀胱镜镜鞘     1套；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3.抓钳           1把；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4.活检钳         1把；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5.消毒盒         1个；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Hans"/>
        </w:rPr>
        <w:t>配齐与主机同等数量的中文说明书、中文维修手册和中文操作流程卡，另提供电子版各1份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72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由生产厂家提供承诺书，终身维护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皮下电子注射器控制助推装置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用于患者面部真皮层的定量控制注射。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1.推进速度：最快≥3.5mm/s；最慢≤1.6mm/s，推进速度精度允差不超过±15%。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2.单次注射剂量范围：包括但不限于 0.0044～0.5000ml，注射精度允差不超过±15%。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3.每次注射的间隔时间可选择：包括但不限于 0.5s、1.0s、1.5s、2.0s、2.5s、3.0s ，时间间隔允差不超过±10%。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4.负压最大负压强度 ≤ -75kPa，负压范围具备≥ 10 档可以设定，允差不超过±10%。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5.可设置推进装置的工作模式：可以选择“自动感应”、“自动脚踏”、“连续脚踏”模式。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6.注射器辅助推进装置可设定使用的注射规格。产品适配注射器规格包括但不限于 1ml、2.25ml、3ml、5ml。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7.推进装置的注射次数可以设置：包括但不限于 10、20、30、40、50、60、70、80、90、100、110、120、130、140、150、160、170、180。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8.用户的参数设定会进行即时存储，用户也可以调用已经存储的参数。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9.异常提示：具备负压不足提示、阻塞提示、掉电提示功能。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2.手柄   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3.脚踏开关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72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胎儿心电图机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用于围产期胎儿的心电监护及检测。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1.操作台采用移动式机架。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2.体表导连线为2根，采用六电极导联线，支持热插拔。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3.导联线电极通过吸球与母体腹壁接触，无需将采集盒捆绑于病人身上。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4.放大器内置于移动式机架内，采用一路母体心电放大器和三路母胎心电放大器。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5.灵敏度要求：V1/V5导联的灵敏度控制1mm/mV、2mm/mV、5mm/mV、10mm/mV、20mm/mV、40mm/mV、60mm/mV、80mm/mV，转换误差范围不超过±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5%；左耻/左横位、耻中/头（臀）位和右耻/右横位的灵敏度控制1mm/mV、2mm/mV、5mm/mV、10mm/mV、20mm/mV、40mm/mV、60mm/mV、80mm/mV、100 mm/mV、200mm/mV、400mm/mV、600mm/mV等，转换误差范围不超过±5%。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（提供检验报告）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6.共模抑制比≥110dB。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7.输入阻抗≥28MΩ，输入回路电流≤0.05μA。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（提供检报告）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8.基线稳定性：电源电压稳定时，基线漂移≤1mm；在+10℃~+40℃的温度范围内，基线漂移平均不超过0. 01mm/℃。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9.低频特性，时间常数≥0.4s。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10.道间影响：在心电任何通道上，由于道间影响而产生偏转≤0.3mm。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(提供检验报告)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11.可实时显示、打印一通道母体胸导心电信号、三通道腹部母胎混合心电信号。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12.可对存储文件进行回放、分析测量、打印输出。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13.可对病例进行存储和编辑。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14.可以打印长导联模式的报告。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15.采集端数据与分析端采用有线连接。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16.具有胎儿信号手动标记功能。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17.显示器分辨率≥1920*1080，显示器大小≥24寸。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18.显示通道数：软件界面可显示4通道母/胎心电信号波形。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19.工作站系统要求：CPU：双核CPU或以上；内存：≥4G、硬盘：≥1T。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2.显示器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3.工作站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4.胎儿心电导连线  2套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5.激光打印机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 吸球        2副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7.氯化银电极   2副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72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（6）由生产厂家提供承诺书，终身维护。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7F6C6F"/>
    <w:rsid w:val="00E77D93"/>
    <w:rsid w:val="00F27441"/>
    <w:rsid w:val="01115B19"/>
    <w:rsid w:val="01CC7C92"/>
    <w:rsid w:val="025142C8"/>
    <w:rsid w:val="029638CF"/>
    <w:rsid w:val="02F92D08"/>
    <w:rsid w:val="04265F2E"/>
    <w:rsid w:val="046E3282"/>
    <w:rsid w:val="05313B1A"/>
    <w:rsid w:val="0633208D"/>
    <w:rsid w:val="07261BF2"/>
    <w:rsid w:val="079E79DA"/>
    <w:rsid w:val="08BA4CE8"/>
    <w:rsid w:val="08D4742C"/>
    <w:rsid w:val="09677D59"/>
    <w:rsid w:val="096E162E"/>
    <w:rsid w:val="09A45050"/>
    <w:rsid w:val="0AB539B9"/>
    <w:rsid w:val="0C796C68"/>
    <w:rsid w:val="0CB52383"/>
    <w:rsid w:val="0D7F5F30"/>
    <w:rsid w:val="0D8628FC"/>
    <w:rsid w:val="0DBF4B4E"/>
    <w:rsid w:val="0E19425F"/>
    <w:rsid w:val="0E2A13FA"/>
    <w:rsid w:val="0FAC491B"/>
    <w:rsid w:val="0FE80FB7"/>
    <w:rsid w:val="0FEF171B"/>
    <w:rsid w:val="1002041D"/>
    <w:rsid w:val="10F36FE9"/>
    <w:rsid w:val="11E10EBE"/>
    <w:rsid w:val="126971CF"/>
    <w:rsid w:val="13E363E1"/>
    <w:rsid w:val="141717F9"/>
    <w:rsid w:val="143B16C4"/>
    <w:rsid w:val="15123D9E"/>
    <w:rsid w:val="15724254"/>
    <w:rsid w:val="158C2D9C"/>
    <w:rsid w:val="163C4F8E"/>
    <w:rsid w:val="163F4A7E"/>
    <w:rsid w:val="16D43419"/>
    <w:rsid w:val="16DD6825"/>
    <w:rsid w:val="173B6FF4"/>
    <w:rsid w:val="17BD3EAD"/>
    <w:rsid w:val="186662F2"/>
    <w:rsid w:val="192621C4"/>
    <w:rsid w:val="19F62B74"/>
    <w:rsid w:val="1B950C9D"/>
    <w:rsid w:val="1BC11A92"/>
    <w:rsid w:val="1BCA6B98"/>
    <w:rsid w:val="1C2C7853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1696E53"/>
    <w:rsid w:val="220A5F40"/>
    <w:rsid w:val="2210107D"/>
    <w:rsid w:val="23337719"/>
    <w:rsid w:val="247F6D7D"/>
    <w:rsid w:val="24EA1BB2"/>
    <w:rsid w:val="25A052FA"/>
    <w:rsid w:val="26133E87"/>
    <w:rsid w:val="26296BB1"/>
    <w:rsid w:val="270C275B"/>
    <w:rsid w:val="27C83FC7"/>
    <w:rsid w:val="27C923FA"/>
    <w:rsid w:val="283C0E1E"/>
    <w:rsid w:val="28B9093F"/>
    <w:rsid w:val="28F45255"/>
    <w:rsid w:val="29C25D11"/>
    <w:rsid w:val="29DA21BB"/>
    <w:rsid w:val="29F13DA9"/>
    <w:rsid w:val="2A5306A1"/>
    <w:rsid w:val="2AFE685E"/>
    <w:rsid w:val="2C8E59C0"/>
    <w:rsid w:val="2CA70830"/>
    <w:rsid w:val="2CE40EE6"/>
    <w:rsid w:val="2DBD030B"/>
    <w:rsid w:val="2DF67CC1"/>
    <w:rsid w:val="2E2A44CC"/>
    <w:rsid w:val="30744ECD"/>
    <w:rsid w:val="309A0DD7"/>
    <w:rsid w:val="310F3573"/>
    <w:rsid w:val="31336B36"/>
    <w:rsid w:val="31611710"/>
    <w:rsid w:val="318A0E4C"/>
    <w:rsid w:val="3269445D"/>
    <w:rsid w:val="33353039"/>
    <w:rsid w:val="33BC72B7"/>
    <w:rsid w:val="33C85C5B"/>
    <w:rsid w:val="33E800AC"/>
    <w:rsid w:val="343432F1"/>
    <w:rsid w:val="346C2A8B"/>
    <w:rsid w:val="34806536"/>
    <w:rsid w:val="348F0527"/>
    <w:rsid w:val="34C04B85"/>
    <w:rsid w:val="351729F7"/>
    <w:rsid w:val="35675000"/>
    <w:rsid w:val="3578720D"/>
    <w:rsid w:val="358341DF"/>
    <w:rsid w:val="359A3628"/>
    <w:rsid w:val="36363350"/>
    <w:rsid w:val="36BD137C"/>
    <w:rsid w:val="380534F8"/>
    <w:rsid w:val="39567866"/>
    <w:rsid w:val="3A96260F"/>
    <w:rsid w:val="3B2C6AD0"/>
    <w:rsid w:val="3CDC4526"/>
    <w:rsid w:val="3D515C28"/>
    <w:rsid w:val="3DBB413B"/>
    <w:rsid w:val="3DCE0312"/>
    <w:rsid w:val="3E4203B8"/>
    <w:rsid w:val="3EB92FAC"/>
    <w:rsid w:val="3EE54071"/>
    <w:rsid w:val="3F0B2EA0"/>
    <w:rsid w:val="3F595FFD"/>
    <w:rsid w:val="3FF676AC"/>
    <w:rsid w:val="405A40DF"/>
    <w:rsid w:val="41872CB2"/>
    <w:rsid w:val="41967399"/>
    <w:rsid w:val="41A01FC6"/>
    <w:rsid w:val="42BD2703"/>
    <w:rsid w:val="42D068DB"/>
    <w:rsid w:val="43093EE9"/>
    <w:rsid w:val="438A4CDB"/>
    <w:rsid w:val="43DF5027"/>
    <w:rsid w:val="45652D44"/>
    <w:rsid w:val="459C0CF6"/>
    <w:rsid w:val="45DE4351"/>
    <w:rsid w:val="463902F3"/>
    <w:rsid w:val="46A75BA4"/>
    <w:rsid w:val="46B143CD"/>
    <w:rsid w:val="47282607"/>
    <w:rsid w:val="47490A0A"/>
    <w:rsid w:val="4791488A"/>
    <w:rsid w:val="47E86474"/>
    <w:rsid w:val="496540B6"/>
    <w:rsid w:val="4A3B6D2F"/>
    <w:rsid w:val="4AFC15E2"/>
    <w:rsid w:val="4B4F0B9C"/>
    <w:rsid w:val="4C2832E3"/>
    <w:rsid w:val="4CE52F83"/>
    <w:rsid w:val="4D7E765F"/>
    <w:rsid w:val="4DC91F90"/>
    <w:rsid w:val="4E651F3E"/>
    <w:rsid w:val="4EC45545"/>
    <w:rsid w:val="4ECA68D4"/>
    <w:rsid w:val="4ECC264C"/>
    <w:rsid w:val="4F381A8F"/>
    <w:rsid w:val="4F562B56"/>
    <w:rsid w:val="50FE2865"/>
    <w:rsid w:val="51181B78"/>
    <w:rsid w:val="517F33F6"/>
    <w:rsid w:val="52CD0741"/>
    <w:rsid w:val="52D25D57"/>
    <w:rsid w:val="53254F3F"/>
    <w:rsid w:val="533D6E69"/>
    <w:rsid w:val="53890B0C"/>
    <w:rsid w:val="53A21BCD"/>
    <w:rsid w:val="53D77AC9"/>
    <w:rsid w:val="53D911DB"/>
    <w:rsid w:val="53DF697E"/>
    <w:rsid w:val="5400226A"/>
    <w:rsid w:val="5455279C"/>
    <w:rsid w:val="548C4F43"/>
    <w:rsid w:val="55452810"/>
    <w:rsid w:val="56892BD1"/>
    <w:rsid w:val="56D93B58"/>
    <w:rsid w:val="57007337"/>
    <w:rsid w:val="5717791D"/>
    <w:rsid w:val="57315742"/>
    <w:rsid w:val="5737087F"/>
    <w:rsid w:val="573E7E5F"/>
    <w:rsid w:val="57E00F16"/>
    <w:rsid w:val="59103CAB"/>
    <w:rsid w:val="5A44753A"/>
    <w:rsid w:val="5B215ACE"/>
    <w:rsid w:val="5B9444F1"/>
    <w:rsid w:val="5C2A09B2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5FF11EAE"/>
    <w:rsid w:val="614E0C9F"/>
    <w:rsid w:val="61EA4E6B"/>
    <w:rsid w:val="62C92CD3"/>
    <w:rsid w:val="62DD677E"/>
    <w:rsid w:val="62EA2C49"/>
    <w:rsid w:val="64740A1C"/>
    <w:rsid w:val="657302CB"/>
    <w:rsid w:val="664F1741"/>
    <w:rsid w:val="665E1984"/>
    <w:rsid w:val="665E7BD6"/>
    <w:rsid w:val="666F1DE3"/>
    <w:rsid w:val="667473F9"/>
    <w:rsid w:val="67203EB0"/>
    <w:rsid w:val="68264723"/>
    <w:rsid w:val="689F6284"/>
    <w:rsid w:val="69696A7E"/>
    <w:rsid w:val="69E5460A"/>
    <w:rsid w:val="69E64411"/>
    <w:rsid w:val="6AE54422"/>
    <w:rsid w:val="6B637A3C"/>
    <w:rsid w:val="6B95409A"/>
    <w:rsid w:val="6BC8789F"/>
    <w:rsid w:val="6C6E4708"/>
    <w:rsid w:val="6CB542D7"/>
    <w:rsid w:val="6D2B458A"/>
    <w:rsid w:val="6D733121"/>
    <w:rsid w:val="6E0E1EE1"/>
    <w:rsid w:val="6F2F26C3"/>
    <w:rsid w:val="6F6124E5"/>
    <w:rsid w:val="6FA50623"/>
    <w:rsid w:val="70335C2F"/>
    <w:rsid w:val="7075422F"/>
    <w:rsid w:val="70AB4EF0"/>
    <w:rsid w:val="70DF1913"/>
    <w:rsid w:val="70F94D0A"/>
    <w:rsid w:val="71956476"/>
    <w:rsid w:val="731B600A"/>
    <w:rsid w:val="733345EA"/>
    <w:rsid w:val="735F6D3B"/>
    <w:rsid w:val="73E3796C"/>
    <w:rsid w:val="74257F85"/>
    <w:rsid w:val="747619DF"/>
    <w:rsid w:val="74980757"/>
    <w:rsid w:val="74F92AB7"/>
    <w:rsid w:val="75410DEE"/>
    <w:rsid w:val="75944076"/>
    <w:rsid w:val="75956A44"/>
    <w:rsid w:val="764F3097"/>
    <w:rsid w:val="767D654E"/>
    <w:rsid w:val="76C7558D"/>
    <w:rsid w:val="76D161A2"/>
    <w:rsid w:val="76E063E5"/>
    <w:rsid w:val="77040325"/>
    <w:rsid w:val="77570615"/>
    <w:rsid w:val="78454752"/>
    <w:rsid w:val="787D5FEB"/>
    <w:rsid w:val="78AC2A23"/>
    <w:rsid w:val="78AF64EE"/>
    <w:rsid w:val="792D0AE3"/>
    <w:rsid w:val="7A320D06"/>
    <w:rsid w:val="7AAF05A8"/>
    <w:rsid w:val="7D1C27B8"/>
    <w:rsid w:val="7D767238"/>
    <w:rsid w:val="7DD935F2"/>
    <w:rsid w:val="7DEB5981"/>
    <w:rsid w:val="7E176B90"/>
    <w:rsid w:val="7E5F22E5"/>
    <w:rsid w:val="7EA67F14"/>
    <w:rsid w:val="7EE54599"/>
    <w:rsid w:val="7F2344FC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宋体" w:hAnsi="Times New Roman" w:eastAsia="Times New Roman" w:cs="Times New Roman"/>
      <w:kern w:val="0"/>
      <w:sz w:val="34"/>
      <w:szCs w:val="22"/>
      <w:lang w:bidi="ar-SA"/>
    </w:rPr>
  </w:style>
  <w:style w:type="paragraph" w:styleId="5">
    <w:name w:val="List 2"/>
    <w:basedOn w:val="1"/>
    <w:next w:val="6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6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/>
      <w:sz w:val="21"/>
      <w:szCs w:val="21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3399"/>
      <w:u w:val="none"/>
    </w:rPr>
  </w:style>
  <w:style w:type="character" w:styleId="12">
    <w:name w:val="Hyperlink"/>
    <w:basedOn w:val="10"/>
    <w:qFormat/>
    <w:uiPriority w:val="0"/>
    <w:rPr>
      <w:color w:val="223399"/>
      <w:u w:val="none"/>
    </w:rPr>
  </w:style>
  <w:style w:type="paragraph" w:customStyle="1" w:styleId="1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tran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5013</Words>
  <Characters>5340</Characters>
  <Lines>0</Lines>
  <Paragraphs>0</Paragraphs>
  <TotalTime>0</TotalTime>
  <ScaleCrop>false</ScaleCrop>
  <LinksUpToDate>false</LinksUpToDate>
  <CharactersWithSpaces>5350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ZCB</cp:lastModifiedBy>
  <dcterms:modified xsi:type="dcterms:W3CDTF">2023-12-25T01:10:07Z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7329EC7C712B453F85FCEC16DA64ED4A</vt:lpwstr>
  </property>
</Properties>
</file>