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170"/>
        <w:gridCol w:w="705"/>
        <w:gridCol w:w="870"/>
        <w:gridCol w:w="990"/>
        <w:gridCol w:w="1650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陈栩科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卢秀丽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赵雪莹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于淼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王瑞博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bookmarkStart w:id="0" w:name="_GoBack"/>
            <w:bookmarkEnd w:id="0"/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徐鑫玥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黄明赫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周胤吉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邓玥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丛丽萍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张孝笑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黑龙江中医药大学助产学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谢念媛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湖北中医药大学助产学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徐杏森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内蒙古民族大学护理学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麻伟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王良造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遵义医科大学珠海校区护理学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邢君仪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彭天友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  <w:t>注：应届毕业生暂未取得专业技术资格证书</w:t>
      </w: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420B02D-1743-41F2-B4F9-652AD46386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27</TotalTime>
  <ScaleCrop>false</ScaleCrop>
  <LinksUpToDate>false</LinksUpToDate>
  <CharactersWithSpaces>125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2023-12-04T08:51:40Z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