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bookmarkStart w:id="0" w:name="_Toc76544503"/>
      <w:bookmarkStart w:id="1" w:name="_Toc432592818"/>
      <w:bookmarkStart w:id="2" w:name="_Toc398220526"/>
      <w:bookmarkStart w:id="3" w:name="_Toc19633765"/>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hint="eastAsia" w:cs="Times New Roman"/>
          <w:b/>
          <w:bCs/>
          <w:spacing w:val="26"/>
          <w:kern w:val="2"/>
          <w:sz w:val="52"/>
          <w:szCs w:val="52"/>
        </w:rPr>
      </w:pPr>
      <w:r>
        <w:rPr>
          <w:rFonts w:hint="eastAsia" w:cs="Times New Roman"/>
          <w:b/>
          <w:bCs/>
          <w:spacing w:val="26"/>
          <w:kern w:val="2"/>
          <w:sz w:val="52"/>
          <w:szCs w:val="52"/>
        </w:rPr>
        <w:t>国家医疗保障信息平台电子处方</w:t>
      </w:r>
    </w:p>
    <w:p>
      <w:pPr>
        <w:widowControl w:val="0"/>
        <w:shd w:val="clear" w:color="auto" w:fill="auto"/>
        <w:tabs>
          <w:tab w:val="clear" w:pos="426"/>
        </w:tabs>
        <w:adjustRightInd/>
        <w:snapToGrid/>
        <w:spacing w:line="300" w:lineRule="auto"/>
        <w:jc w:val="center"/>
        <w:rPr>
          <w:rFonts w:cs="Times New Roman"/>
          <w:b/>
          <w:bCs/>
          <w:spacing w:val="26"/>
          <w:kern w:val="2"/>
          <w:sz w:val="72"/>
          <w:szCs w:val="20"/>
        </w:rPr>
      </w:pPr>
      <w:r>
        <w:rPr>
          <w:rFonts w:hint="eastAsia" w:cs="Times New Roman"/>
          <w:b/>
          <w:bCs/>
          <w:spacing w:val="26"/>
          <w:kern w:val="2"/>
          <w:sz w:val="52"/>
          <w:szCs w:val="52"/>
        </w:rPr>
        <w:t>接入服务项目招标文件</w:t>
      </w:r>
    </w:p>
    <w:p>
      <w:pPr>
        <w:tabs>
          <w:tab w:val="clear" w:pos="426"/>
        </w:tabs>
        <w:rPr>
          <w:b/>
          <w:bCs/>
        </w:rPr>
      </w:pPr>
    </w:p>
    <w:p>
      <w:pPr>
        <w:tabs>
          <w:tab w:val="clear" w:pos="426"/>
        </w:tabs>
      </w:pPr>
    </w:p>
    <w:p>
      <w:pPr>
        <w:tabs>
          <w:tab w:val="clear" w:pos="426"/>
        </w:tabs>
      </w:pPr>
    </w:p>
    <w:p>
      <w:pPr>
        <w:tabs>
          <w:tab w:val="clear" w:pos="426"/>
        </w:tabs>
        <w:jc w:val="center"/>
        <w:rPr>
          <w:sz w:val="52"/>
          <w:szCs w:val="52"/>
        </w:rPr>
      </w:pPr>
      <w:r>
        <w:rPr>
          <w:rFonts w:hint="eastAsia"/>
          <w:sz w:val="52"/>
          <w:szCs w:val="52"/>
        </w:rPr>
        <w:t>【服务类】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rPr>
          <w:kern w:val="2"/>
          <w:sz w:val="30"/>
          <w:szCs w:val="30"/>
        </w:rPr>
      </w:pPr>
    </w:p>
    <w:p>
      <w:pPr>
        <w:widowControl w:val="0"/>
        <w:shd w:val="clear" w:color="auto" w:fill="auto"/>
        <w:tabs>
          <w:tab w:val="clear" w:pos="426"/>
        </w:tabs>
        <w:adjustRightInd/>
        <w:snapToGrid/>
        <w:spacing w:line="300" w:lineRule="auto"/>
        <w:ind w:left="1895" w:leftChars="141" w:hanging="1599" w:hangingChars="533"/>
        <w:jc w:val="left"/>
        <w:rPr>
          <w:kern w:val="2"/>
          <w:sz w:val="30"/>
          <w:szCs w:val="30"/>
        </w:rPr>
      </w:pPr>
      <w:r>
        <w:rPr>
          <w:rFonts w:hint="eastAsia"/>
          <w:kern w:val="2"/>
          <w:sz w:val="30"/>
          <w:szCs w:val="30"/>
        </w:rPr>
        <w:t>项目编码：ENT20231102</w:t>
      </w:r>
    </w:p>
    <w:p>
      <w:pPr>
        <w:widowControl w:val="0"/>
        <w:shd w:val="clear" w:color="auto" w:fill="auto"/>
        <w:tabs>
          <w:tab w:val="clear" w:pos="426"/>
        </w:tabs>
        <w:adjustRightInd/>
        <w:snapToGrid/>
        <w:spacing w:line="300" w:lineRule="auto"/>
        <w:ind w:left="1500" w:hanging="1500" w:hangingChars="500"/>
        <w:rPr>
          <w:kern w:val="2"/>
          <w:sz w:val="30"/>
          <w:szCs w:val="30"/>
        </w:rPr>
      </w:pPr>
    </w:p>
    <w:p>
      <w:pPr>
        <w:widowControl w:val="0"/>
        <w:shd w:val="clear" w:color="auto" w:fill="auto"/>
        <w:tabs>
          <w:tab w:val="clear" w:pos="426"/>
        </w:tabs>
        <w:adjustRightInd/>
        <w:snapToGrid/>
        <w:spacing w:line="300" w:lineRule="auto"/>
        <w:ind w:left="1798" w:leftChars="142" w:hanging="1500" w:hangingChars="500"/>
        <w:jc w:val="left"/>
        <w:rPr>
          <w:rFonts w:hint="eastAsia"/>
          <w:kern w:val="2"/>
          <w:sz w:val="30"/>
          <w:szCs w:val="30"/>
        </w:rPr>
      </w:pPr>
      <w:r>
        <w:rPr>
          <w:rFonts w:hint="eastAsia"/>
          <w:kern w:val="2"/>
          <w:sz w:val="30"/>
          <w:szCs w:val="30"/>
        </w:rPr>
        <w:t>项目名称：国家医疗保障信息平台电子处方接入服务项目</w:t>
      </w:r>
    </w:p>
    <w:p>
      <w:pPr>
        <w:pStyle w:val="25"/>
        <w:rPr>
          <w:sz w:val="30"/>
        </w:rPr>
      </w:pPr>
    </w:p>
    <w:p>
      <w:pPr>
        <w:pStyle w:val="25"/>
        <w:rPr>
          <w:sz w:val="30"/>
        </w:rPr>
      </w:pPr>
    </w:p>
    <w:p>
      <w:pPr>
        <w:pStyle w:val="25"/>
        <w:rPr>
          <w:sz w:val="30"/>
        </w:rPr>
      </w:pPr>
    </w:p>
    <w:p>
      <w:pPr>
        <w:pStyle w:val="25"/>
        <w:rPr>
          <w:sz w:val="30"/>
        </w:rPr>
      </w:pPr>
    </w:p>
    <w:p>
      <w:pPr>
        <w:pStyle w:val="25"/>
        <w:rPr>
          <w:sz w:val="30"/>
        </w:rPr>
      </w:pPr>
    </w:p>
    <w:p>
      <w:pPr>
        <w:pStyle w:val="25"/>
        <w:rPr>
          <w:sz w:val="30"/>
        </w:rPr>
      </w:pPr>
    </w:p>
    <w:p>
      <w:pPr>
        <w:pStyle w:val="25"/>
        <w:rPr>
          <w:sz w:val="30"/>
        </w:rPr>
      </w:pPr>
    </w:p>
    <w:p>
      <w:pPr>
        <w:pStyle w:val="25"/>
        <w:rPr>
          <w:sz w:val="30"/>
        </w:rPr>
      </w:pPr>
    </w:p>
    <w:p>
      <w:pPr>
        <w:pStyle w:val="34"/>
        <w:tabs>
          <w:tab w:val="clear" w:pos="426"/>
        </w:tabs>
      </w:pPr>
      <w:bookmarkStart w:id="4" w:name="_Toc76544496"/>
      <w:r>
        <w:rPr>
          <w:rFonts w:hint="eastAsia"/>
        </w:rPr>
        <w:t>项目关键信息</w:t>
      </w:r>
      <w:bookmarkEnd w:id="4"/>
    </w:p>
    <w:tbl>
      <w:tblPr>
        <w:tblStyle w:val="46"/>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58" w:type="dxa"/>
            <w:vAlign w:val="center"/>
          </w:tcPr>
          <w:p>
            <w:pPr>
              <w:tabs>
                <w:tab w:val="clear" w:pos="426"/>
              </w:tabs>
              <w:adjustRightInd/>
              <w:snapToGrid/>
              <w:spacing w:line="240" w:lineRule="auto"/>
              <w:rPr>
                <w:sz w:val="24"/>
                <w:szCs w:val="21"/>
              </w:rPr>
            </w:pPr>
            <w:r>
              <w:rPr>
                <w:rFonts w:hint="eastAsia"/>
                <w:sz w:val="24"/>
                <w:szCs w:val="21"/>
              </w:rPr>
              <w:t>项目名称</w:t>
            </w:r>
          </w:p>
        </w:tc>
        <w:tc>
          <w:tcPr>
            <w:tcW w:w="6602" w:type="dxa"/>
            <w:vAlign w:val="center"/>
          </w:tcPr>
          <w:p>
            <w:pPr>
              <w:tabs>
                <w:tab w:val="clear" w:pos="426"/>
              </w:tabs>
              <w:adjustRightInd/>
              <w:snapToGrid/>
              <w:spacing w:line="240" w:lineRule="auto"/>
              <w:rPr>
                <w:sz w:val="24"/>
                <w:szCs w:val="21"/>
              </w:rPr>
            </w:pPr>
            <w:r>
              <w:rPr>
                <w:rFonts w:hint="eastAsia"/>
                <w:sz w:val="24"/>
                <w:szCs w:val="21"/>
              </w:rPr>
              <w:t>国家医疗保障信息平台电子处方接入服务项目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58" w:type="dxa"/>
            <w:vAlign w:val="center"/>
          </w:tcPr>
          <w:p>
            <w:pPr>
              <w:tabs>
                <w:tab w:val="clear" w:pos="426"/>
              </w:tabs>
              <w:adjustRightInd/>
              <w:snapToGrid/>
              <w:spacing w:line="240" w:lineRule="auto"/>
              <w:rPr>
                <w:sz w:val="24"/>
                <w:szCs w:val="21"/>
              </w:rPr>
            </w:pPr>
            <w:r>
              <w:rPr>
                <w:sz w:val="24"/>
                <w:szCs w:val="21"/>
              </w:rPr>
              <w:t>项目类型</w:t>
            </w:r>
          </w:p>
        </w:tc>
        <w:tc>
          <w:tcPr>
            <w:tcW w:w="6602" w:type="dxa"/>
            <w:vAlign w:val="center"/>
          </w:tcPr>
          <w:p>
            <w:pPr>
              <w:tabs>
                <w:tab w:val="clear" w:pos="426"/>
              </w:tabs>
              <w:adjustRightInd/>
              <w:snapToGrid/>
              <w:spacing w:line="240" w:lineRule="auto"/>
              <w:rPr>
                <w:sz w:val="24"/>
                <w:szCs w:val="21"/>
              </w:rPr>
            </w:pPr>
            <w:r>
              <w:rPr>
                <w:rFonts w:hint="eastAsia"/>
                <w:sz w:val="24"/>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58" w:type="dxa"/>
            <w:vAlign w:val="center"/>
          </w:tcPr>
          <w:p>
            <w:pPr>
              <w:tabs>
                <w:tab w:val="clear" w:pos="426"/>
              </w:tabs>
              <w:adjustRightInd/>
              <w:snapToGrid/>
              <w:spacing w:line="240" w:lineRule="auto"/>
              <w:rPr>
                <w:sz w:val="24"/>
                <w:szCs w:val="21"/>
              </w:rPr>
            </w:pPr>
            <w:r>
              <w:rPr>
                <w:rFonts w:hint="eastAsia"/>
                <w:sz w:val="24"/>
                <w:szCs w:val="21"/>
              </w:rPr>
              <w:t>是否长期服务项目</w:t>
            </w:r>
          </w:p>
        </w:tc>
        <w:tc>
          <w:tcPr>
            <w:tcW w:w="6602" w:type="dxa"/>
            <w:vAlign w:val="center"/>
          </w:tcPr>
          <w:p>
            <w:pPr>
              <w:tabs>
                <w:tab w:val="clear" w:pos="426"/>
              </w:tabs>
              <w:adjustRightInd/>
              <w:snapToGrid/>
              <w:spacing w:line="240" w:lineRule="auto"/>
              <w:jc w:val="left"/>
              <w:rPr>
                <w:sz w:val="24"/>
                <w:szCs w:val="21"/>
              </w:rPr>
            </w:pPr>
            <w:r>
              <w:rPr>
                <w:rFonts w:hint="eastAsia"/>
                <w:sz w:val="24"/>
                <w:szCs w:val="21"/>
              </w:rPr>
              <w:t>■</w:t>
            </w:r>
            <w:r>
              <w:rPr>
                <w:sz w:val="24"/>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58" w:type="dxa"/>
            <w:vAlign w:val="center"/>
          </w:tcPr>
          <w:p>
            <w:pPr>
              <w:tabs>
                <w:tab w:val="clear" w:pos="426"/>
              </w:tabs>
              <w:adjustRightInd/>
              <w:snapToGrid/>
              <w:spacing w:line="240" w:lineRule="auto"/>
              <w:rPr>
                <w:sz w:val="24"/>
                <w:szCs w:val="21"/>
                <w:highlight w:val="yellow"/>
              </w:rPr>
            </w:pPr>
            <w:r>
              <w:rPr>
                <w:sz w:val="24"/>
                <w:szCs w:val="21"/>
                <w:highlight w:val="yellow"/>
              </w:rPr>
              <w:t>采购方式</w:t>
            </w:r>
          </w:p>
        </w:tc>
        <w:tc>
          <w:tcPr>
            <w:tcW w:w="6602" w:type="dxa"/>
            <w:vAlign w:val="center"/>
          </w:tcPr>
          <w:p>
            <w:pPr>
              <w:tabs>
                <w:tab w:val="clear" w:pos="426"/>
              </w:tabs>
              <w:adjustRightInd/>
              <w:snapToGrid/>
              <w:spacing w:line="240" w:lineRule="auto"/>
              <w:rPr>
                <w:rFonts w:hint="default" w:eastAsia="宋体"/>
                <w:sz w:val="24"/>
                <w:szCs w:val="21"/>
                <w:highlight w:val="yellow"/>
                <w:lang w:val="en-US" w:eastAsia="zh-CN"/>
              </w:rPr>
            </w:pPr>
            <w:r>
              <w:rPr>
                <w:rFonts w:hint="eastAsia"/>
                <w:sz w:val="24"/>
                <w:szCs w:val="21"/>
                <w:highlight w:val="yellow"/>
                <w:lang w:val="en-US" w:eastAsia="zh-CN"/>
              </w:rPr>
              <w:t>单一来源采购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58" w:type="dxa"/>
            <w:vAlign w:val="center"/>
          </w:tcPr>
          <w:p>
            <w:pPr>
              <w:tabs>
                <w:tab w:val="clear" w:pos="426"/>
              </w:tabs>
              <w:adjustRightInd/>
              <w:snapToGrid/>
              <w:spacing w:line="240" w:lineRule="auto"/>
              <w:rPr>
                <w:sz w:val="24"/>
                <w:szCs w:val="21"/>
              </w:rPr>
            </w:pPr>
            <w:r>
              <w:rPr>
                <w:sz w:val="24"/>
                <w:szCs w:val="21"/>
              </w:rPr>
              <w:t>货币类型</w:t>
            </w:r>
          </w:p>
        </w:tc>
        <w:tc>
          <w:tcPr>
            <w:tcW w:w="6602" w:type="dxa"/>
            <w:vAlign w:val="center"/>
          </w:tcPr>
          <w:p>
            <w:pPr>
              <w:tabs>
                <w:tab w:val="clear" w:pos="426"/>
              </w:tabs>
              <w:adjustRightInd/>
              <w:snapToGrid/>
              <w:spacing w:line="240" w:lineRule="auto"/>
              <w:rPr>
                <w:sz w:val="24"/>
                <w:szCs w:val="21"/>
              </w:rPr>
            </w:pPr>
            <w:r>
              <w:rPr>
                <w:sz w:val="24"/>
                <w:szCs w:val="21"/>
              </w:rPr>
              <w:t>人民币</w:t>
            </w:r>
          </w:p>
        </w:tc>
      </w:tr>
    </w:tbl>
    <w:p>
      <w:pPr>
        <w:tabs>
          <w:tab w:val="clear" w:pos="426"/>
        </w:tabs>
      </w:pPr>
    </w:p>
    <w:p>
      <w:pPr>
        <w:pStyle w:val="25"/>
        <w:rPr>
          <w:sz w:val="30"/>
        </w:rPr>
      </w:pPr>
    </w:p>
    <w:p>
      <w:pPr>
        <w:tabs>
          <w:tab w:val="clear" w:pos="426"/>
        </w:tabs>
      </w:pPr>
    </w:p>
    <w:p>
      <w:pPr>
        <w:tabs>
          <w:tab w:val="clear" w:pos="426"/>
        </w:tabs>
      </w:pPr>
    </w:p>
    <w:p>
      <w:pPr>
        <w:tabs>
          <w:tab w:val="clear" w:pos="426"/>
        </w:tabs>
      </w:pPr>
    </w:p>
    <w:p>
      <w:pPr>
        <w:shd w:val="clear" w:color="auto" w:fill="auto"/>
        <w:tabs>
          <w:tab w:val="left" w:pos="567"/>
          <w:tab w:val="clear" w:pos="426"/>
        </w:tabs>
        <w:ind w:firstLine="420" w:firstLineChars="200"/>
        <w:jc w:val="left"/>
        <w:textAlignment w:val="baseline"/>
      </w:pPr>
      <w:r>
        <w:br w:type="page"/>
      </w:r>
    </w:p>
    <w:p>
      <w:pPr>
        <w:pStyle w:val="129"/>
        <w:ind w:left="0" w:leftChars="0" w:firstLine="0" w:firstLineChars="0"/>
      </w:pPr>
    </w:p>
    <w:p>
      <w:pPr>
        <w:pStyle w:val="34"/>
        <w:tabs>
          <w:tab w:val="clear" w:pos="426"/>
        </w:tabs>
      </w:pPr>
      <w:bookmarkStart w:id="5" w:name="_Toc76544499"/>
      <w:bookmarkStart w:id="6" w:name="_Toc265483798"/>
      <w:bookmarkStart w:id="7" w:name="_Toc432592813"/>
      <w:r>
        <w:rPr>
          <w:rFonts w:hint="eastAsia"/>
        </w:rPr>
        <w:t>第一章 采购公告</w:t>
      </w:r>
      <w:bookmarkEnd w:id="5"/>
      <w:bookmarkEnd w:id="6"/>
      <w:bookmarkEnd w:id="7"/>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根据政府采购相关规定和《深圳市龙岗区耳鼻咽喉医院招标采购管理办法》规定，我院拟对国家医疗保障信息平台电子处方接入服务项目进行</w:t>
      </w:r>
      <w:r>
        <w:rPr>
          <w:rFonts w:hint="eastAsia" w:asciiTheme="minorEastAsia" w:hAnsiTheme="minorEastAsia" w:eastAsiaTheme="minorEastAsia"/>
          <w:sz w:val="24"/>
          <w:lang w:val="en-US" w:eastAsia="zh-CN"/>
        </w:rPr>
        <w:t>单一来源采购</w:t>
      </w:r>
      <w:r>
        <w:rPr>
          <w:rFonts w:hint="eastAsia" w:asciiTheme="minorEastAsia" w:hAnsiTheme="minorEastAsia" w:eastAsiaTheme="minorEastAsia"/>
          <w:sz w:val="24"/>
        </w:rPr>
        <w:t>，</w:t>
      </w:r>
      <w:r>
        <w:rPr>
          <w:rFonts w:hint="eastAsia" w:asciiTheme="minorEastAsia" w:hAnsiTheme="minorEastAsia" w:eastAsiaTheme="minorEastAsia"/>
          <w:color w:val="000000"/>
          <w:sz w:val="24"/>
        </w:rPr>
        <w:t>现将具体要求公告如下</w:t>
      </w:r>
      <w:r>
        <w:rPr>
          <w:rFonts w:hint="eastAsia" w:asciiTheme="minorEastAsia" w:hAnsiTheme="minorEastAsia" w:eastAsiaTheme="minorEastAsia"/>
          <w:sz w:val="24"/>
        </w:rPr>
        <w:t>。</w:t>
      </w:r>
    </w:p>
    <w:p>
      <w:pPr>
        <w:pStyle w:val="294"/>
        <w:widowControl w:val="0"/>
        <w:numPr>
          <w:ilvl w:val="0"/>
          <w:numId w:val="0"/>
        </w:numPr>
        <w:shd w:val="clear" w:color="auto" w:fill="auto"/>
        <w:tabs>
          <w:tab w:val="clear" w:pos="426"/>
        </w:tabs>
        <w:adjustRightInd/>
        <w:snapToGrid/>
        <w:spacing w:line="560" w:lineRule="exact"/>
        <w:ind w:leftChars="0"/>
        <w:rPr>
          <w:rFonts w:asciiTheme="minorEastAsia" w:hAnsiTheme="minorEastAsia" w:eastAsiaTheme="minorEastAsia"/>
          <w:bCs/>
          <w:color w:val="333333"/>
          <w:sz w:val="24"/>
          <w:shd w:val="clear" w:color="auto" w:fill="FFFFFF"/>
        </w:rPr>
      </w:pPr>
      <w:r>
        <w:rPr>
          <w:rFonts w:hint="eastAsia" w:asciiTheme="minorEastAsia" w:hAnsiTheme="minorEastAsia" w:eastAsiaTheme="minorEastAsia"/>
          <w:bCs/>
          <w:color w:val="333333"/>
          <w:sz w:val="24"/>
          <w:shd w:val="clear" w:color="auto" w:fill="FFFFFF"/>
          <w:lang w:val="en-US" w:eastAsia="zh-CN"/>
        </w:rPr>
        <w:t>一、</w:t>
      </w:r>
      <w:r>
        <w:rPr>
          <w:rFonts w:hint="eastAsia" w:asciiTheme="minorEastAsia" w:hAnsiTheme="minorEastAsia" w:eastAsiaTheme="minorEastAsia"/>
          <w:bCs/>
          <w:color w:val="333333"/>
          <w:sz w:val="24"/>
          <w:shd w:val="clear" w:color="auto" w:fill="FFFFFF"/>
        </w:rPr>
        <w:t>项目基本情况</w:t>
      </w:r>
    </w:p>
    <w:p>
      <w:pPr>
        <w:widowControl w:val="0"/>
        <w:shd w:val="clear" w:color="auto" w:fill="auto"/>
        <w:tabs>
          <w:tab w:val="clear" w:pos="426"/>
        </w:tabs>
        <w:adjustRightInd/>
        <w:snapToGrid/>
        <w:spacing w:line="560" w:lineRule="exact"/>
        <w:ind w:firstLine="480" w:firstLineChars="200"/>
        <w:rPr>
          <w:rFonts w:asciiTheme="minorEastAsia" w:hAnsiTheme="minorEastAsia" w:eastAsiaTheme="minorEastAsia"/>
          <w:bCs/>
          <w:color w:val="333333"/>
          <w:sz w:val="24"/>
          <w:shd w:val="clear" w:color="auto" w:fill="FFFFFF"/>
        </w:rPr>
      </w:pPr>
      <w:r>
        <w:rPr>
          <w:rFonts w:hint="eastAsia" w:asciiTheme="minorEastAsia" w:hAnsiTheme="minorEastAsia" w:eastAsiaTheme="minorEastAsia"/>
          <w:bCs/>
          <w:color w:val="333333"/>
          <w:sz w:val="24"/>
          <w:shd w:val="clear" w:color="auto" w:fill="FFFFFF"/>
        </w:rPr>
        <w:t>1、项目编码：ENT20231102</w:t>
      </w:r>
    </w:p>
    <w:p>
      <w:pPr>
        <w:widowControl w:val="0"/>
        <w:shd w:val="clear" w:color="auto" w:fill="auto"/>
        <w:tabs>
          <w:tab w:val="clear" w:pos="426"/>
        </w:tabs>
        <w:adjustRightInd/>
        <w:snapToGrid/>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bCs/>
          <w:color w:val="333333"/>
          <w:sz w:val="24"/>
          <w:shd w:val="clear" w:color="auto" w:fill="FFFFFF"/>
        </w:rPr>
        <w:t>2、</w:t>
      </w:r>
      <w:r>
        <w:rPr>
          <w:rFonts w:asciiTheme="minorEastAsia" w:hAnsiTheme="minorEastAsia" w:eastAsiaTheme="minorEastAsia"/>
          <w:bCs/>
          <w:color w:val="333333"/>
          <w:sz w:val="24"/>
          <w:shd w:val="clear" w:color="auto" w:fill="FFFFFF"/>
        </w:rPr>
        <w:t>项目名称：</w:t>
      </w:r>
      <w:r>
        <w:rPr>
          <w:rFonts w:hint="eastAsia" w:asciiTheme="minorEastAsia" w:hAnsiTheme="minorEastAsia" w:eastAsiaTheme="minorEastAsia"/>
          <w:sz w:val="24"/>
        </w:rPr>
        <w:t>国家医疗保障信息平台电子处方接入服务项目</w:t>
      </w:r>
    </w:p>
    <w:p>
      <w:pPr>
        <w:widowControl w:val="0"/>
        <w:shd w:val="clear" w:color="auto" w:fill="auto"/>
        <w:tabs>
          <w:tab w:val="clear" w:pos="426"/>
        </w:tabs>
        <w:adjustRightInd/>
        <w:snapToGrid/>
        <w:spacing w:line="560" w:lineRule="exact"/>
        <w:ind w:firstLine="480" w:firstLineChars="200"/>
        <w:rPr>
          <w:rFonts w:hint="eastAsia" w:asciiTheme="minorEastAsia" w:hAnsiTheme="minorEastAsia" w:eastAsiaTheme="minorEastAsia"/>
          <w:bCs/>
          <w:color w:val="333333"/>
          <w:sz w:val="24"/>
          <w:shd w:val="clear" w:color="auto" w:fill="FFFFFF"/>
        </w:rPr>
      </w:pPr>
      <w:r>
        <w:rPr>
          <w:rFonts w:hint="eastAsia" w:asciiTheme="minorEastAsia" w:hAnsiTheme="minorEastAsia" w:eastAsiaTheme="minorEastAsia"/>
          <w:bCs/>
          <w:color w:val="333333"/>
          <w:sz w:val="24"/>
          <w:shd w:val="clear" w:color="auto" w:fill="FFFFFF"/>
        </w:rPr>
        <w:t>3、预算总金额：</w:t>
      </w:r>
      <w:r>
        <w:rPr>
          <w:rFonts w:hint="eastAsia" w:asciiTheme="minorEastAsia" w:hAnsiTheme="minorEastAsia" w:eastAsiaTheme="minorEastAsia"/>
          <w:sz w:val="24"/>
          <w:lang w:val="en-US" w:eastAsia="zh-CN"/>
        </w:rPr>
        <w:t>¥12.3</w:t>
      </w:r>
      <w:r>
        <w:rPr>
          <w:rFonts w:hint="eastAsia" w:asciiTheme="minorEastAsia" w:hAnsiTheme="minorEastAsia" w:eastAsiaTheme="minorEastAsia"/>
          <w:sz w:val="24"/>
        </w:rPr>
        <w:t>万元</w:t>
      </w:r>
    </w:p>
    <w:p>
      <w:pPr>
        <w:widowControl w:val="0"/>
        <w:shd w:val="clear" w:color="auto" w:fill="auto"/>
        <w:tabs>
          <w:tab w:val="clear" w:pos="426"/>
        </w:tabs>
        <w:adjustRightInd/>
        <w:snapToGrid/>
        <w:spacing w:line="560" w:lineRule="exact"/>
        <w:ind w:firstLine="480" w:firstLineChars="200"/>
        <w:rPr>
          <w:rFonts w:hint="default" w:asciiTheme="minorEastAsia" w:hAnsiTheme="minorEastAsia" w:eastAsiaTheme="minorEastAsia"/>
          <w:bCs/>
          <w:color w:val="333333"/>
          <w:sz w:val="24"/>
          <w:shd w:val="clear" w:color="auto" w:fill="FFFFFF"/>
          <w:lang w:val="en-US" w:eastAsia="zh-CN"/>
        </w:rPr>
      </w:pPr>
      <w:r>
        <w:rPr>
          <w:rFonts w:hint="eastAsia" w:asciiTheme="minorEastAsia" w:hAnsiTheme="minorEastAsia" w:eastAsiaTheme="minorEastAsia"/>
          <w:bCs/>
          <w:color w:val="333333"/>
          <w:sz w:val="24"/>
          <w:shd w:val="clear" w:color="auto" w:fill="FFFFFF"/>
        </w:rPr>
        <w:t>单一来源采购方式的原因：本次医保类接口项目，主要涉及院内HIS系统的升级及改造，我院的HIS系统是龙岗区卫生健康局统筹项目（“龙岗医疗及公共卫生系统信息化建设主体部分服务项目”）中的建设的内容，该项目于2014年1月10日通过公开招标，中标公司为深圳市金证科技股份有限公司，此项目符合《深圳经济特区政府采购条例》第三章第二十一条第三项规定“为保证与原有政府采购项目的一致性或者服务配套，需要向原供应商添购的”的</w:t>
      </w:r>
      <w:r>
        <w:rPr>
          <w:rFonts w:hint="eastAsia" w:asciiTheme="minorEastAsia" w:hAnsiTheme="minorEastAsia" w:eastAsiaTheme="minorEastAsia"/>
          <w:bCs/>
          <w:color w:val="333333"/>
          <w:sz w:val="24"/>
          <w:shd w:val="clear" w:color="auto" w:fill="FFFFFF"/>
          <w:lang w:val="en-US" w:eastAsia="zh-CN"/>
        </w:rPr>
        <w:t>要求</w:t>
      </w:r>
      <w:r>
        <w:rPr>
          <w:rFonts w:hint="eastAsia" w:asciiTheme="minorEastAsia" w:hAnsiTheme="minorEastAsia" w:eastAsiaTheme="minorEastAsia"/>
          <w:bCs/>
          <w:color w:val="333333"/>
          <w:sz w:val="24"/>
          <w:shd w:val="clear" w:color="auto" w:fill="FFFFFF"/>
          <w:lang w:eastAsia="zh-CN"/>
        </w:rPr>
        <w:t>。</w:t>
      </w:r>
      <w:r>
        <w:rPr>
          <w:rFonts w:hint="eastAsia" w:asciiTheme="minorEastAsia" w:hAnsiTheme="minorEastAsia" w:eastAsiaTheme="minorEastAsia"/>
          <w:bCs/>
          <w:color w:val="333333"/>
          <w:sz w:val="24"/>
          <w:shd w:val="clear" w:color="auto" w:fill="FFFFFF"/>
        </w:rPr>
        <w:t>为确保系统改造的连续性、稳定性、降低开发成本、加快实施进度，本项目拟用单一来源方式采购</w:t>
      </w:r>
      <w:r>
        <w:rPr>
          <w:rFonts w:hint="eastAsia" w:asciiTheme="minorEastAsia" w:hAnsiTheme="minorEastAsia" w:eastAsiaTheme="minorEastAsia"/>
          <w:bCs/>
          <w:color w:val="333333"/>
          <w:sz w:val="24"/>
          <w:shd w:val="clear" w:color="auto" w:fill="FFFFFF"/>
          <w:lang w:eastAsia="zh-CN"/>
        </w:rPr>
        <w:t>。</w:t>
      </w:r>
      <w:r>
        <w:rPr>
          <w:rFonts w:hint="eastAsia" w:asciiTheme="minorEastAsia" w:hAnsiTheme="minorEastAsia" w:eastAsiaTheme="minorEastAsia"/>
          <w:bCs/>
          <w:color w:val="333333"/>
          <w:sz w:val="24"/>
          <w:shd w:val="clear" w:color="auto" w:fill="FFFFFF"/>
        </w:rPr>
        <w:t>鉴于深圳市金证科技股份有限公司龙岗区医疗信息化项目的团队现已全部转到了深圳市联影医疗数据服务有限公司,此后也不再承接此类相关业务，因此深圳市金证科技股份有限公司委托授权深圳市联影医疗数据服务有限公司全权负责本次项目相关的建设工作，</w:t>
      </w:r>
      <w:r>
        <w:rPr>
          <w:rFonts w:hint="eastAsia" w:asciiTheme="minorEastAsia" w:hAnsiTheme="minorEastAsia" w:eastAsiaTheme="minorEastAsia"/>
          <w:bCs/>
          <w:color w:val="333333"/>
          <w:sz w:val="24"/>
          <w:shd w:val="clear" w:color="auto" w:fill="FFFFFF"/>
          <w:lang w:val="en-US" w:eastAsia="zh-CN"/>
        </w:rPr>
        <w:t>故我院</w:t>
      </w:r>
      <w:r>
        <w:rPr>
          <w:rFonts w:hint="eastAsia" w:asciiTheme="minorEastAsia" w:hAnsiTheme="minorEastAsia" w:eastAsiaTheme="minorEastAsia"/>
          <w:bCs/>
          <w:color w:val="333333"/>
          <w:sz w:val="24"/>
          <w:shd w:val="clear" w:color="auto" w:fill="FFFFFF"/>
        </w:rPr>
        <w:t>拟采用院内单一来源采购方式向深圳市联影医疗数据服务有限公司采购该服务。</w:t>
      </w:r>
    </w:p>
    <w:p>
      <w:pPr>
        <w:pStyle w:val="294"/>
        <w:widowControl w:val="0"/>
        <w:numPr>
          <w:ilvl w:val="0"/>
          <w:numId w:val="0"/>
        </w:numPr>
        <w:shd w:val="clear" w:color="auto" w:fill="auto"/>
        <w:tabs>
          <w:tab w:val="clear" w:pos="426"/>
        </w:tabs>
        <w:adjustRightInd/>
        <w:snapToGrid/>
        <w:spacing w:line="560" w:lineRule="exact"/>
        <w:ind w:leftChars="0"/>
        <w:rPr>
          <w:rFonts w:asciiTheme="minorEastAsia" w:hAnsiTheme="minorEastAsia" w:eastAsiaTheme="minorEastAsia"/>
          <w:bCs/>
          <w:color w:val="333333"/>
          <w:sz w:val="24"/>
          <w:shd w:val="clear" w:color="auto" w:fill="FFFFFF"/>
        </w:rPr>
      </w:pPr>
      <w:r>
        <w:rPr>
          <w:rFonts w:hint="eastAsia" w:asciiTheme="minorEastAsia" w:hAnsiTheme="minorEastAsia" w:eastAsiaTheme="minorEastAsia"/>
          <w:bCs/>
          <w:color w:val="333333"/>
          <w:sz w:val="24"/>
          <w:shd w:val="clear" w:color="auto" w:fill="FFFFFF"/>
          <w:lang w:val="en-US" w:eastAsia="zh-CN"/>
        </w:rPr>
        <w:t>二、</w:t>
      </w:r>
      <w:r>
        <w:rPr>
          <w:rFonts w:asciiTheme="minorEastAsia" w:hAnsiTheme="minorEastAsia" w:eastAsiaTheme="minorEastAsia"/>
          <w:bCs/>
          <w:color w:val="333333"/>
          <w:sz w:val="24"/>
          <w:shd w:val="clear" w:color="auto" w:fill="FFFFFF"/>
        </w:rPr>
        <w:t>供应商（参与人）资格要求</w:t>
      </w:r>
      <w:r>
        <w:rPr>
          <w:rFonts w:hint="eastAsia" w:asciiTheme="minorEastAsia" w:hAnsiTheme="minorEastAsia" w:eastAsiaTheme="minorEastAsia"/>
          <w:bCs/>
          <w:color w:val="333333"/>
          <w:sz w:val="24"/>
          <w:shd w:val="clear" w:color="auto" w:fill="FFFFFF"/>
        </w:rPr>
        <w:t>：</w:t>
      </w:r>
    </w:p>
    <w:p>
      <w:pPr>
        <w:numPr>
          <w:ilvl w:val="0"/>
          <w:numId w:val="0"/>
        </w:numPr>
        <w:spacing w:line="560" w:lineRule="exact"/>
        <w:ind w:firstLine="480" w:firstLineChars="200"/>
        <w:rPr>
          <w:rFonts w:hint="eastAsia"/>
        </w:rPr>
      </w:pPr>
      <w:r>
        <w:rPr>
          <w:rFonts w:hint="eastAsia" w:asciiTheme="minorEastAsia" w:hAnsiTheme="minorEastAsia" w:eastAsiaTheme="minorEastAsia"/>
          <w:bCs/>
          <w:color w:val="333333"/>
          <w:sz w:val="24"/>
          <w:szCs w:val="24"/>
          <w:shd w:val="clear" w:color="auto" w:fill="FFFFFF"/>
          <w:lang w:val="en-US" w:eastAsia="zh-CN"/>
        </w:rPr>
        <w:t>1、</w:t>
      </w:r>
      <w:r>
        <w:rPr>
          <w:rFonts w:hint="eastAsia" w:asciiTheme="minorEastAsia" w:hAnsiTheme="minorEastAsia" w:eastAsiaTheme="minorEastAsia"/>
          <w:bCs/>
          <w:color w:val="333333"/>
          <w:sz w:val="24"/>
          <w:szCs w:val="24"/>
          <w:shd w:val="clear" w:color="auto" w:fill="FFFFFF"/>
        </w:rPr>
        <w:t>投</w:t>
      </w:r>
      <w:r>
        <w:rPr>
          <w:rFonts w:hint="eastAsia" w:asciiTheme="minorEastAsia" w:hAnsiTheme="minorEastAsia" w:eastAsiaTheme="minorEastAsia"/>
          <w:bCs/>
          <w:color w:val="333333"/>
          <w:sz w:val="24"/>
          <w:shd w:val="clear" w:color="auto" w:fill="FFFFFF"/>
        </w:rPr>
        <w:t>标人必须是在中华人民共和国</w:t>
      </w:r>
      <w:r>
        <w:rPr>
          <w:rFonts w:hint="eastAsia" w:asciiTheme="minorEastAsia" w:hAnsiTheme="minorEastAsia" w:eastAsiaTheme="minorEastAsia"/>
          <w:bCs/>
          <w:color w:val="333333"/>
          <w:sz w:val="24"/>
          <w:shd w:val="clear" w:color="auto" w:fill="FFFFFF"/>
          <w:lang w:val="en-US" w:eastAsia="zh-CN"/>
        </w:rPr>
        <w:t>境内</w:t>
      </w:r>
      <w:r>
        <w:rPr>
          <w:rFonts w:hint="eastAsia" w:asciiTheme="minorEastAsia" w:hAnsiTheme="minorEastAsia" w:eastAsiaTheme="minorEastAsia"/>
          <w:bCs/>
          <w:color w:val="333333"/>
          <w:sz w:val="24"/>
          <w:shd w:val="clear" w:color="auto" w:fill="FFFFFF"/>
        </w:rPr>
        <w:t>注册的具有独立法人资格或具有独立承担民事责任的能力的</w:t>
      </w:r>
      <w:r>
        <w:rPr>
          <w:rFonts w:hint="eastAsia" w:asciiTheme="minorEastAsia" w:hAnsiTheme="minorEastAsia" w:eastAsiaTheme="minorEastAsia"/>
          <w:bCs/>
          <w:color w:val="333333"/>
          <w:sz w:val="24"/>
          <w:shd w:val="clear" w:color="auto" w:fill="FFFFFF"/>
          <w:lang w:val="en-US" w:eastAsia="zh-CN"/>
        </w:rPr>
        <w:t>其他</w:t>
      </w:r>
      <w:r>
        <w:rPr>
          <w:rFonts w:hint="eastAsia" w:asciiTheme="minorEastAsia" w:hAnsiTheme="minorEastAsia" w:eastAsiaTheme="minorEastAsia"/>
          <w:bCs/>
          <w:color w:val="333333"/>
          <w:sz w:val="24"/>
          <w:shd w:val="clear" w:color="auto" w:fill="FFFFFF"/>
        </w:rPr>
        <w:t>组织。</w:t>
      </w:r>
    </w:p>
    <w:p>
      <w:pPr>
        <w:numPr>
          <w:ilvl w:val="0"/>
          <w:numId w:val="0"/>
        </w:numPr>
        <w:shd w:val="clear" w:color="auto" w:fill="FFFFFF"/>
        <w:spacing w:line="560" w:lineRule="exact"/>
        <w:ind w:firstLine="480" w:firstLineChars="200"/>
        <w:rPr>
          <w:rFonts w:hint="eastAsia" w:asciiTheme="minorEastAsia" w:hAnsiTheme="minorEastAsia" w:eastAsiaTheme="minorEastAsia"/>
          <w:bCs/>
          <w:color w:val="333333"/>
          <w:sz w:val="24"/>
          <w:shd w:val="clear" w:color="auto" w:fill="FFFFFF"/>
        </w:rPr>
      </w:pPr>
      <w:r>
        <w:rPr>
          <w:rFonts w:hint="eastAsia" w:asciiTheme="minorEastAsia" w:hAnsiTheme="minorEastAsia" w:eastAsiaTheme="minorEastAsia"/>
          <w:bCs/>
          <w:color w:val="333333"/>
          <w:sz w:val="24"/>
          <w:shd w:val="clear" w:color="auto" w:fill="FFFFFF"/>
        </w:rPr>
        <w:t>2、投标人未被列入失信被执行人、重大税收违法案件当事人名单及政府采购严重违法失信行为记录名单。</w:t>
      </w:r>
    </w:p>
    <w:p>
      <w:pPr>
        <w:numPr>
          <w:ilvl w:val="0"/>
          <w:numId w:val="0"/>
        </w:numPr>
        <w:shd w:val="clear" w:color="auto" w:fill="FFFFFF"/>
        <w:spacing w:line="560" w:lineRule="exact"/>
        <w:ind w:firstLine="480" w:firstLineChars="200"/>
        <w:rPr>
          <w:rFonts w:hint="default" w:eastAsiaTheme="minorEastAsia"/>
          <w:lang w:val="en-US" w:eastAsia="zh-CN"/>
        </w:rPr>
      </w:pPr>
      <w:r>
        <w:rPr>
          <w:rFonts w:hint="eastAsia" w:asciiTheme="minorEastAsia" w:hAnsiTheme="minorEastAsia" w:eastAsiaTheme="minorEastAsia"/>
          <w:bCs/>
          <w:color w:val="333333"/>
          <w:sz w:val="24"/>
          <w:shd w:val="clear" w:color="auto" w:fill="FFFFFF"/>
          <w:lang w:val="en-US" w:eastAsia="zh-CN"/>
        </w:rPr>
        <w:t>3、采购报价不得超出采购预算金额。</w:t>
      </w:r>
    </w:p>
    <w:p>
      <w:pPr>
        <w:spacing w:line="560" w:lineRule="exact"/>
        <w:rPr>
          <w:rFonts w:hint="eastAsia" w:asciiTheme="minorEastAsia" w:hAnsiTheme="minorEastAsia" w:eastAsiaTheme="minorEastAsia"/>
          <w:bCs/>
          <w:color w:val="333333"/>
          <w:sz w:val="24"/>
          <w:shd w:val="clear" w:color="auto" w:fill="FFFFFF"/>
          <w:lang w:eastAsia="zh-CN"/>
        </w:rPr>
      </w:pPr>
      <w:r>
        <w:rPr>
          <w:rFonts w:hint="eastAsia" w:asciiTheme="minorEastAsia" w:hAnsiTheme="minorEastAsia" w:eastAsiaTheme="minorEastAsia"/>
          <w:bCs/>
          <w:color w:val="333333"/>
          <w:sz w:val="24"/>
          <w:shd w:val="clear" w:color="auto" w:fill="FFFFFF"/>
        </w:rPr>
        <w:t>三、供应商（参与人）资格审查资料清单</w:t>
      </w:r>
      <w:r>
        <w:rPr>
          <w:rFonts w:hint="eastAsia" w:asciiTheme="minorEastAsia" w:hAnsiTheme="minorEastAsia" w:eastAsiaTheme="minorEastAsia"/>
          <w:bCs/>
          <w:color w:val="333333"/>
          <w:sz w:val="24"/>
          <w:shd w:val="clear" w:color="auto" w:fill="FFFFFF"/>
          <w:lang w:eastAsia="zh-CN"/>
        </w:rPr>
        <w:t>。</w:t>
      </w:r>
    </w:p>
    <w:p>
      <w:pPr>
        <w:spacing w:line="560" w:lineRule="exact"/>
        <w:rPr>
          <w:rFonts w:hint="eastAsia" w:asciiTheme="minorEastAsia" w:hAnsiTheme="minorEastAsia" w:eastAsiaTheme="minorEastAsia"/>
          <w:bCs/>
          <w:color w:val="333333"/>
          <w:sz w:val="24"/>
          <w:shd w:val="clear" w:color="auto" w:fill="FFFFFF"/>
          <w:lang w:eastAsia="zh-CN"/>
        </w:rPr>
      </w:pPr>
      <w:r>
        <w:rPr>
          <w:rFonts w:hint="eastAsia" w:asciiTheme="minorEastAsia" w:hAnsiTheme="minorEastAsia" w:eastAsiaTheme="minorEastAsia"/>
          <w:bCs/>
          <w:color w:val="333333"/>
          <w:sz w:val="24"/>
          <w:shd w:val="clear" w:color="auto" w:fill="FFFFFF"/>
        </w:rPr>
        <w:t xml:space="preserve"> </w:t>
      </w:r>
      <w:r>
        <w:rPr>
          <w:rFonts w:asciiTheme="minorEastAsia" w:hAnsiTheme="minorEastAsia" w:eastAsiaTheme="minorEastAsia"/>
          <w:bCs/>
          <w:color w:val="333333"/>
          <w:sz w:val="24"/>
          <w:shd w:val="clear" w:color="auto" w:fill="FFFFFF"/>
        </w:rPr>
        <w:t xml:space="preserve">   1、供应商报名表（格式详见附件）</w:t>
      </w:r>
      <w:r>
        <w:rPr>
          <w:rFonts w:hint="eastAsia" w:asciiTheme="minorEastAsia" w:hAnsiTheme="minorEastAsia" w:eastAsiaTheme="minorEastAsia"/>
          <w:bCs/>
          <w:color w:val="333333"/>
          <w:sz w:val="24"/>
          <w:shd w:val="clear" w:color="auto" w:fill="FFFFFF"/>
          <w:lang w:eastAsia="zh-CN"/>
        </w:rPr>
        <w:t>。</w:t>
      </w:r>
    </w:p>
    <w:p>
      <w:pPr>
        <w:spacing w:line="560" w:lineRule="exact"/>
        <w:ind w:firstLine="480" w:firstLineChars="200"/>
        <w:rPr>
          <w:rFonts w:hint="eastAsia" w:asciiTheme="minorEastAsia" w:hAnsiTheme="minorEastAsia" w:eastAsiaTheme="minorEastAsia"/>
          <w:bCs/>
          <w:color w:val="333333"/>
          <w:sz w:val="24"/>
          <w:shd w:val="clear" w:color="auto" w:fill="FFFFFF"/>
          <w:lang w:eastAsia="zh-CN"/>
        </w:rPr>
      </w:pPr>
      <w:r>
        <w:rPr>
          <w:rFonts w:asciiTheme="minorEastAsia" w:hAnsiTheme="minorEastAsia" w:eastAsiaTheme="minorEastAsia"/>
          <w:bCs/>
          <w:color w:val="333333"/>
          <w:sz w:val="24"/>
          <w:shd w:val="clear" w:color="auto" w:fill="FFFFFF"/>
        </w:rPr>
        <w:t>2</w:t>
      </w:r>
      <w:r>
        <w:rPr>
          <w:rFonts w:hint="eastAsia" w:asciiTheme="minorEastAsia" w:hAnsiTheme="minorEastAsia" w:eastAsiaTheme="minorEastAsia"/>
          <w:bCs/>
          <w:color w:val="333333"/>
          <w:sz w:val="24"/>
          <w:shd w:val="clear" w:color="auto" w:fill="FFFFFF"/>
        </w:rPr>
        <w:t>、有效期内的营业执照、</w:t>
      </w:r>
      <w:r>
        <w:rPr>
          <w:rFonts w:asciiTheme="minorEastAsia" w:hAnsiTheme="minorEastAsia" w:eastAsiaTheme="minorEastAsia"/>
          <w:bCs/>
          <w:color w:val="333333"/>
          <w:sz w:val="24"/>
          <w:shd w:val="clear" w:color="auto" w:fill="FFFFFF"/>
        </w:rPr>
        <w:t>税务登记证、组织机构代码证复印件</w:t>
      </w:r>
      <w:r>
        <w:rPr>
          <w:rFonts w:hint="eastAsia" w:asciiTheme="minorEastAsia" w:hAnsiTheme="minorEastAsia" w:eastAsiaTheme="minorEastAsia"/>
          <w:bCs/>
          <w:color w:val="333333"/>
          <w:sz w:val="24"/>
          <w:shd w:val="clear" w:color="auto" w:fill="FFFFFF"/>
          <w:lang w:eastAsia="zh-CN"/>
        </w:rPr>
        <w:t>。</w:t>
      </w:r>
    </w:p>
    <w:p>
      <w:pPr>
        <w:spacing w:line="560" w:lineRule="exact"/>
        <w:ind w:firstLine="480" w:firstLineChars="200"/>
        <w:rPr>
          <w:rFonts w:hint="eastAsia" w:asciiTheme="minorEastAsia" w:hAnsiTheme="minorEastAsia" w:eastAsiaTheme="minorEastAsia"/>
          <w:bCs/>
          <w:color w:val="333333"/>
          <w:sz w:val="24"/>
          <w:shd w:val="clear" w:color="auto" w:fill="FFFFFF"/>
          <w:lang w:eastAsia="zh-CN"/>
        </w:rPr>
      </w:pPr>
      <w:r>
        <w:rPr>
          <w:rFonts w:hint="eastAsia" w:asciiTheme="minorEastAsia" w:hAnsiTheme="minorEastAsia" w:eastAsiaTheme="minorEastAsia"/>
          <w:bCs/>
          <w:color w:val="333333"/>
          <w:sz w:val="24"/>
          <w:shd w:val="clear" w:color="auto" w:fill="FFFFFF"/>
          <w:lang w:val="en-US" w:eastAsia="zh-CN"/>
        </w:rPr>
        <w:t>3</w:t>
      </w:r>
      <w:r>
        <w:rPr>
          <w:rFonts w:hint="eastAsia" w:asciiTheme="minorEastAsia" w:hAnsiTheme="minorEastAsia" w:eastAsiaTheme="minorEastAsia"/>
          <w:bCs/>
          <w:color w:val="333333"/>
          <w:sz w:val="24"/>
          <w:shd w:val="clear" w:color="auto" w:fill="FFFFFF"/>
        </w:rPr>
        <w:t>、</w:t>
      </w:r>
      <w:r>
        <w:rPr>
          <w:rFonts w:asciiTheme="minorEastAsia" w:hAnsiTheme="minorEastAsia" w:eastAsiaTheme="minorEastAsia"/>
          <w:bCs/>
          <w:color w:val="333333"/>
          <w:sz w:val="24"/>
          <w:shd w:val="clear" w:color="auto" w:fill="FFFFFF"/>
        </w:rPr>
        <w:t>法人身份证复印件</w:t>
      </w:r>
      <w:r>
        <w:rPr>
          <w:rFonts w:hint="eastAsia" w:asciiTheme="minorEastAsia" w:hAnsiTheme="minorEastAsia" w:eastAsiaTheme="minorEastAsia"/>
          <w:bCs/>
          <w:color w:val="333333"/>
          <w:sz w:val="24"/>
          <w:shd w:val="clear" w:color="auto" w:fill="FFFFFF"/>
          <w:lang w:eastAsia="zh-CN"/>
        </w:rPr>
        <w:t>。</w:t>
      </w:r>
    </w:p>
    <w:p>
      <w:pPr>
        <w:spacing w:line="560" w:lineRule="exact"/>
        <w:ind w:firstLine="480" w:firstLineChars="200"/>
        <w:rPr>
          <w:rFonts w:hint="eastAsia" w:asciiTheme="minorEastAsia" w:hAnsiTheme="minorEastAsia" w:eastAsiaTheme="minorEastAsia"/>
          <w:bCs/>
          <w:color w:val="333333"/>
          <w:sz w:val="24"/>
          <w:shd w:val="clear" w:color="auto" w:fill="FFFFFF"/>
          <w:lang w:eastAsia="zh-CN"/>
        </w:rPr>
      </w:pPr>
      <w:r>
        <w:rPr>
          <w:rFonts w:hint="eastAsia" w:asciiTheme="minorEastAsia" w:hAnsiTheme="minorEastAsia" w:eastAsiaTheme="minorEastAsia"/>
          <w:bCs/>
          <w:color w:val="333333"/>
          <w:sz w:val="24"/>
          <w:shd w:val="clear" w:color="auto" w:fill="FFFFFF"/>
          <w:lang w:val="en-US" w:eastAsia="zh-CN"/>
        </w:rPr>
        <w:t>4</w:t>
      </w:r>
      <w:r>
        <w:rPr>
          <w:rFonts w:hint="eastAsia" w:asciiTheme="minorEastAsia" w:hAnsiTheme="minorEastAsia" w:eastAsiaTheme="minorEastAsia"/>
          <w:bCs/>
          <w:color w:val="333333"/>
          <w:sz w:val="24"/>
          <w:shd w:val="clear" w:color="auto" w:fill="FFFFFF"/>
        </w:rPr>
        <w:t>、</w:t>
      </w:r>
      <w:r>
        <w:rPr>
          <w:rFonts w:asciiTheme="minorEastAsia" w:hAnsiTheme="minorEastAsia" w:eastAsiaTheme="minorEastAsia"/>
          <w:bCs/>
          <w:color w:val="333333"/>
          <w:sz w:val="24"/>
          <w:shd w:val="clear" w:color="auto" w:fill="FFFFFF"/>
        </w:rPr>
        <w:t>法人授权委托书及被授权人身份证复印件（格式详见附件）</w:t>
      </w:r>
      <w:r>
        <w:rPr>
          <w:rFonts w:hint="eastAsia" w:asciiTheme="minorEastAsia" w:hAnsiTheme="minorEastAsia" w:eastAsiaTheme="minorEastAsia"/>
          <w:bCs/>
          <w:color w:val="333333"/>
          <w:sz w:val="24"/>
          <w:shd w:val="clear" w:color="auto" w:fill="FFFFFF"/>
          <w:lang w:eastAsia="zh-CN"/>
        </w:rPr>
        <w:t>。</w:t>
      </w:r>
    </w:p>
    <w:p>
      <w:pPr>
        <w:pStyle w:val="41"/>
        <w:spacing w:line="450" w:lineRule="atLeast"/>
        <w:ind w:firstLine="480" w:firstLineChars="200"/>
        <w:rPr>
          <w:rFonts w:cs="Times New Roman" w:asciiTheme="minorEastAsia" w:hAnsiTheme="minorEastAsia" w:eastAsiaTheme="minorEastAsia"/>
          <w:bCs/>
          <w:color w:val="333333"/>
          <w:kern w:val="2"/>
          <w:shd w:val="clear" w:color="auto" w:fill="FFFFFF"/>
        </w:rPr>
      </w:pPr>
      <w:r>
        <w:rPr>
          <w:rFonts w:hint="eastAsia" w:asciiTheme="minorEastAsia" w:hAnsiTheme="minorEastAsia" w:eastAsiaTheme="minorEastAsia"/>
          <w:bCs/>
          <w:color w:val="333333"/>
          <w:shd w:val="clear" w:color="auto" w:fill="FFFFFF"/>
          <w:lang w:val="en-US" w:eastAsia="zh-CN"/>
        </w:rPr>
        <w:t>5</w:t>
      </w:r>
      <w:r>
        <w:rPr>
          <w:rFonts w:hint="eastAsia" w:asciiTheme="minorEastAsia" w:hAnsiTheme="minorEastAsia" w:eastAsiaTheme="minorEastAsia"/>
          <w:bCs/>
          <w:color w:val="333333"/>
          <w:shd w:val="clear" w:color="auto" w:fill="FFFFFF"/>
        </w:rPr>
        <w:t>、</w:t>
      </w:r>
      <w:r>
        <w:rPr>
          <w:rFonts w:hint="eastAsia" w:cs="Times New Roman" w:asciiTheme="minorEastAsia" w:hAnsiTheme="minorEastAsia" w:eastAsiaTheme="minorEastAsia"/>
          <w:bCs/>
          <w:color w:val="333333"/>
          <w:kern w:val="2"/>
          <w:shd w:val="clear" w:color="auto" w:fill="FFFFFF"/>
        </w:rPr>
        <w:t>诚信声明函（格式见附件6），在三年内（自招标公告发布之日起倒推），通过“信用中国”（www.creditchina.gov.cn）、“中国政府采购网”（www.ccgp.gov.cn）、“深圳市政府采购监管网”（zfcg.sz.gov.cn）三个渠道查询供应商信用记录查询有失信记录，被取消中选资格的，与招标人有合同纠纷，或被索赔过的投标人的投标将被拒绝，需提供查询记录截图。</w:t>
      </w:r>
    </w:p>
    <w:p>
      <w:pPr>
        <w:pStyle w:val="41"/>
        <w:spacing w:line="450" w:lineRule="atLeast"/>
        <w:ind w:firstLine="480" w:firstLineChars="200"/>
        <w:rPr>
          <w:rFonts w:cs="Times New Roman" w:asciiTheme="minorEastAsia" w:hAnsiTheme="minorEastAsia" w:eastAsiaTheme="minorEastAsia"/>
          <w:bCs/>
          <w:color w:val="333333"/>
          <w:kern w:val="2"/>
          <w:shd w:val="clear" w:color="auto" w:fill="FFFFFF"/>
        </w:rPr>
      </w:pPr>
      <w:r>
        <w:rPr>
          <w:rFonts w:hint="eastAsia" w:cs="Times New Roman" w:asciiTheme="minorEastAsia" w:hAnsiTheme="minorEastAsia" w:eastAsiaTheme="minorEastAsia"/>
          <w:bCs/>
          <w:color w:val="333333"/>
          <w:kern w:val="2"/>
          <w:shd w:val="clear" w:color="auto" w:fill="FFFFFF"/>
        </w:rPr>
        <w:t>注：声明函及三个渠道查询供应商信用查询记录截图均须提供（格式详见附件6）。</w:t>
      </w:r>
    </w:p>
    <w:p>
      <w:pPr>
        <w:spacing w:line="560" w:lineRule="exact"/>
        <w:ind w:firstLine="480" w:firstLineChars="200"/>
        <w:rPr>
          <w:rFonts w:hint="eastAsia" w:cs="Times New Roman" w:asciiTheme="minorEastAsia" w:hAnsiTheme="minorEastAsia" w:eastAsiaTheme="minorEastAsia"/>
          <w:bCs/>
          <w:color w:val="333333"/>
          <w:kern w:val="2"/>
          <w:sz w:val="24"/>
          <w:shd w:val="clear" w:color="auto" w:fill="FFFFFF"/>
          <w:lang w:eastAsia="zh-CN"/>
        </w:rPr>
      </w:pPr>
      <w:r>
        <w:rPr>
          <w:rFonts w:hint="eastAsia" w:cs="Times New Roman" w:asciiTheme="minorEastAsia" w:hAnsiTheme="minorEastAsia" w:eastAsiaTheme="minorEastAsia"/>
          <w:bCs/>
          <w:color w:val="333333"/>
          <w:kern w:val="2"/>
          <w:sz w:val="24"/>
          <w:shd w:val="clear" w:color="auto" w:fill="FFFFFF"/>
          <w:lang w:val="en-US" w:eastAsia="zh-CN"/>
        </w:rPr>
        <w:t>6</w:t>
      </w:r>
      <w:r>
        <w:rPr>
          <w:rFonts w:hint="eastAsia" w:cs="Times New Roman" w:asciiTheme="minorEastAsia" w:hAnsiTheme="minorEastAsia" w:eastAsiaTheme="minorEastAsia"/>
          <w:bCs/>
          <w:color w:val="333333"/>
          <w:kern w:val="2"/>
          <w:sz w:val="24"/>
          <w:shd w:val="clear" w:color="auto" w:fill="FFFFFF"/>
        </w:rPr>
        <w:t>、</w:t>
      </w:r>
      <w:r>
        <w:rPr>
          <w:rFonts w:cs="Times New Roman" w:asciiTheme="minorEastAsia" w:hAnsiTheme="minorEastAsia" w:eastAsiaTheme="minorEastAsia"/>
          <w:bCs/>
          <w:color w:val="333333"/>
          <w:kern w:val="2"/>
          <w:sz w:val="24"/>
          <w:shd w:val="clear" w:color="auto" w:fill="FFFFFF"/>
        </w:rPr>
        <w:t>政府采购投标及履约承诺函（</w:t>
      </w:r>
      <w:r>
        <w:rPr>
          <w:rFonts w:hint="eastAsia" w:cs="Times New Roman" w:asciiTheme="minorEastAsia" w:hAnsiTheme="minorEastAsia" w:eastAsiaTheme="minorEastAsia"/>
          <w:bCs/>
          <w:color w:val="333333"/>
          <w:kern w:val="2"/>
          <w:sz w:val="24"/>
          <w:shd w:val="clear" w:color="auto" w:fill="FFFFFF"/>
        </w:rPr>
        <w:t>格式见附件</w:t>
      </w:r>
      <w:r>
        <w:rPr>
          <w:rFonts w:cs="Times New Roman" w:asciiTheme="minorEastAsia" w:hAnsiTheme="minorEastAsia" w:eastAsiaTheme="minorEastAsia"/>
          <w:bCs/>
          <w:color w:val="333333"/>
          <w:kern w:val="2"/>
          <w:sz w:val="24"/>
          <w:shd w:val="clear" w:color="auto" w:fill="FFFFFF"/>
        </w:rPr>
        <w:t>5）</w:t>
      </w:r>
      <w:r>
        <w:rPr>
          <w:rFonts w:hint="eastAsia" w:cs="Times New Roman" w:asciiTheme="minorEastAsia" w:hAnsiTheme="minorEastAsia" w:eastAsiaTheme="minorEastAsia"/>
          <w:bCs/>
          <w:color w:val="333333"/>
          <w:kern w:val="2"/>
          <w:sz w:val="24"/>
          <w:shd w:val="clear" w:color="auto" w:fill="FFFFFF"/>
          <w:lang w:eastAsia="zh-CN"/>
        </w:rPr>
        <w:t>。</w:t>
      </w:r>
    </w:p>
    <w:p>
      <w:pPr>
        <w:spacing w:line="560" w:lineRule="exact"/>
        <w:ind w:firstLine="480" w:firstLineChars="200"/>
        <w:rPr>
          <w:rFonts w:hint="eastAsia" w:cs="Times New Roman" w:asciiTheme="minorEastAsia" w:hAnsiTheme="minorEastAsia" w:eastAsiaTheme="minorEastAsia"/>
          <w:bCs/>
          <w:color w:val="333333"/>
          <w:kern w:val="2"/>
          <w:sz w:val="24"/>
          <w:shd w:val="clear" w:color="auto" w:fill="FFFFFF"/>
          <w:lang w:eastAsia="zh-CN"/>
        </w:rPr>
      </w:pPr>
      <w:r>
        <w:rPr>
          <w:rFonts w:hint="eastAsia" w:cs="Times New Roman" w:asciiTheme="minorEastAsia" w:hAnsiTheme="minorEastAsia" w:eastAsiaTheme="minorEastAsia"/>
          <w:bCs/>
          <w:color w:val="333333"/>
          <w:kern w:val="2"/>
          <w:sz w:val="24"/>
          <w:shd w:val="clear" w:color="auto" w:fill="FFFFFF"/>
          <w:lang w:val="en-US" w:eastAsia="zh-CN"/>
        </w:rPr>
        <w:t>7</w:t>
      </w:r>
      <w:r>
        <w:rPr>
          <w:rFonts w:hint="eastAsia" w:cs="Times New Roman" w:asciiTheme="minorEastAsia" w:hAnsiTheme="minorEastAsia" w:eastAsiaTheme="minorEastAsia"/>
          <w:bCs/>
          <w:color w:val="333333"/>
          <w:kern w:val="2"/>
          <w:sz w:val="24"/>
          <w:shd w:val="clear" w:color="auto" w:fill="FFFFFF"/>
        </w:rPr>
        <w:t>、龙岗区进一步规范政商交往行为告知书（格式见附件</w:t>
      </w:r>
      <w:r>
        <w:rPr>
          <w:rFonts w:cs="Times New Roman" w:asciiTheme="minorEastAsia" w:hAnsiTheme="minorEastAsia" w:eastAsiaTheme="minorEastAsia"/>
          <w:bCs/>
          <w:color w:val="333333"/>
          <w:kern w:val="2"/>
          <w:sz w:val="24"/>
          <w:shd w:val="clear" w:color="auto" w:fill="FFFFFF"/>
        </w:rPr>
        <w:t>4</w:t>
      </w:r>
      <w:r>
        <w:rPr>
          <w:rFonts w:hint="eastAsia" w:cs="Times New Roman" w:asciiTheme="minorEastAsia" w:hAnsiTheme="minorEastAsia" w:eastAsiaTheme="minorEastAsia"/>
          <w:bCs/>
          <w:color w:val="333333"/>
          <w:kern w:val="2"/>
          <w:sz w:val="24"/>
          <w:shd w:val="clear" w:color="auto" w:fill="FFFFFF"/>
        </w:rPr>
        <w:t>）</w:t>
      </w:r>
      <w:r>
        <w:rPr>
          <w:rFonts w:hint="eastAsia" w:cs="Times New Roman" w:asciiTheme="minorEastAsia" w:hAnsiTheme="minorEastAsia" w:eastAsiaTheme="minorEastAsia"/>
          <w:bCs/>
          <w:color w:val="333333"/>
          <w:kern w:val="2"/>
          <w:sz w:val="24"/>
          <w:shd w:val="clear" w:color="auto" w:fill="FFFFFF"/>
          <w:lang w:eastAsia="zh-CN"/>
        </w:rPr>
        <w:t>。</w:t>
      </w:r>
    </w:p>
    <w:p>
      <w:pPr>
        <w:pStyle w:val="41"/>
        <w:spacing w:line="450" w:lineRule="atLeast"/>
        <w:ind w:firstLine="480" w:firstLineChars="200"/>
        <w:rPr>
          <w:rFonts w:cs="Times New Roman" w:asciiTheme="minorEastAsia" w:hAnsiTheme="minorEastAsia" w:eastAsiaTheme="minorEastAsia"/>
          <w:bCs/>
          <w:color w:val="333333"/>
          <w:kern w:val="2"/>
          <w:shd w:val="clear" w:color="auto" w:fill="FFFFFF"/>
        </w:rPr>
      </w:pPr>
      <w:r>
        <w:rPr>
          <w:rFonts w:cs="Times New Roman" w:asciiTheme="minorEastAsia" w:hAnsiTheme="minorEastAsia" w:eastAsiaTheme="minorEastAsia"/>
          <w:bCs/>
          <w:color w:val="333333"/>
          <w:kern w:val="2"/>
          <w:shd w:val="clear" w:color="auto" w:fill="FFFFFF"/>
        </w:rPr>
        <w:t>以上资料需加盖公章</w:t>
      </w:r>
      <w:r>
        <w:rPr>
          <w:rFonts w:hint="eastAsia" w:cs="Times New Roman" w:asciiTheme="minorEastAsia" w:hAnsiTheme="minorEastAsia" w:eastAsiaTheme="minorEastAsia"/>
          <w:bCs/>
          <w:color w:val="333333"/>
          <w:kern w:val="2"/>
          <w:shd w:val="clear" w:color="auto" w:fill="FFFFFF"/>
        </w:rPr>
        <w:t>。</w:t>
      </w:r>
    </w:p>
    <w:p>
      <w:pPr>
        <w:pStyle w:val="41"/>
        <w:spacing w:line="450" w:lineRule="atLeast"/>
        <w:ind w:firstLine="480" w:firstLineChars="200"/>
        <w:rPr>
          <w:rFonts w:cs="Times New Roman" w:asciiTheme="minorEastAsia" w:hAnsiTheme="minorEastAsia" w:eastAsiaTheme="minorEastAsia"/>
          <w:bCs/>
          <w:color w:val="333333"/>
          <w:kern w:val="2"/>
          <w:shd w:val="clear" w:color="auto" w:fill="FFFFFF"/>
        </w:rPr>
      </w:pPr>
      <w:r>
        <w:rPr>
          <w:rFonts w:cs="Times New Roman" w:asciiTheme="minorEastAsia" w:hAnsiTheme="minorEastAsia" w:eastAsiaTheme="minorEastAsia"/>
          <w:bCs/>
          <w:color w:val="333333"/>
          <w:kern w:val="2"/>
          <w:shd w:val="clear" w:color="auto" w:fill="FFFFFF"/>
        </w:rPr>
        <w:t>投标人应在</w:t>
      </w:r>
      <w:r>
        <w:rPr>
          <w:rFonts w:hint="eastAsia" w:asciiTheme="minorEastAsia" w:hAnsiTheme="minorEastAsia" w:eastAsiaTheme="minorEastAsia"/>
          <w:bCs/>
          <w:color w:val="333333"/>
          <w:shd w:val="clear" w:color="auto" w:fill="FFFFFF"/>
        </w:rPr>
        <w:t>2023年</w:t>
      </w:r>
      <w:r>
        <w:rPr>
          <w:rFonts w:hint="eastAsia" w:asciiTheme="minorEastAsia" w:hAnsiTheme="minorEastAsia" w:eastAsiaTheme="minorEastAsia"/>
          <w:bCs/>
          <w:color w:val="333333"/>
          <w:highlight w:val="none"/>
          <w:shd w:val="clear" w:color="auto" w:fill="FFFFFF"/>
          <w:lang w:val="en-US" w:eastAsia="zh-CN"/>
        </w:rPr>
        <w:t>11</w:t>
      </w:r>
      <w:r>
        <w:rPr>
          <w:rFonts w:hint="eastAsia" w:asciiTheme="minorEastAsia" w:hAnsiTheme="minorEastAsia" w:eastAsiaTheme="minorEastAsia"/>
          <w:bCs/>
          <w:color w:val="333333"/>
          <w:highlight w:val="none"/>
          <w:shd w:val="clear" w:color="auto" w:fill="FFFFFF"/>
        </w:rPr>
        <w:t>月</w:t>
      </w:r>
      <w:r>
        <w:rPr>
          <w:rFonts w:hint="eastAsia" w:asciiTheme="minorEastAsia" w:hAnsiTheme="minorEastAsia" w:eastAsiaTheme="minorEastAsia"/>
          <w:bCs/>
          <w:color w:val="333333"/>
          <w:highlight w:val="none"/>
          <w:shd w:val="clear" w:color="auto" w:fill="FFFFFF"/>
          <w:lang w:val="en-US" w:eastAsia="zh-CN"/>
        </w:rPr>
        <w:t>21</w:t>
      </w:r>
      <w:r>
        <w:rPr>
          <w:rFonts w:hint="eastAsia" w:asciiTheme="minorEastAsia" w:hAnsiTheme="minorEastAsia" w:eastAsiaTheme="minorEastAsia"/>
          <w:bCs/>
          <w:color w:val="333333"/>
          <w:highlight w:val="none"/>
          <w:shd w:val="clear" w:color="auto" w:fill="FFFFFF"/>
        </w:rPr>
        <w:t>日-2023年</w:t>
      </w:r>
      <w:r>
        <w:rPr>
          <w:rFonts w:hint="eastAsia" w:asciiTheme="minorEastAsia" w:hAnsiTheme="minorEastAsia" w:eastAsiaTheme="minorEastAsia"/>
          <w:bCs/>
          <w:color w:val="333333"/>
          <w:highlight w:val="none"/>
          <w:shd w:val="clear" w:color="auto" w:fill="FFFFFF"/>
          <w:lang w:val="en-US" w:eastAsia="zh-CN"/>
        </w:rPr>
        <w:t>11</w:t>
      </w:r>
      <w:r>
        <w:rPr>
          <w:rFonts w:hint="eastAsia" w:asciiTheme="minorEastAsia" w:hAnsiTheme="minorEastAsia" w:eastAsiaTheme="minorEastAsia"/>
          <w:bCs/>
          <w:color w:val="333333"/>
          <w:highlight w:val="none"/>
          <w:shd w:val="clear" w:color="auto" w:fill="FFFFFF"/>
        </w:rPr>
        <w:t>月</w:t>
      </w:r>
      <w:r>
        <w:rPr>
          <w:rFonts w:hint="eastAsia" w:asciiTheme="minorEastAsia" w:hAnsiTheme="minorEastAsia" w:eastAsiaTheme="minorEastAsia"/>
          <w:bCs/>
          <w:color w:val="333333"/>
          <w:highlight w:val="none"/>
          <w:shd w:val="clear" w:color="auto" w:fill="FFFFFF"/>
          <w:lang w:val="en-US" w:eastAsia="zh-CN"/>
        </w:rPr>
        <w:t>27</w:t>
      </w:r>
      <w:r>
        <w:rPr>
          <w:rFonts w:hint="eastAsia" w:asciiTheme="minorEastAsia" w:hAnsiTheme="minorEastAsia" w:eastAsiaTheme="minorEastAsia"/>
          <w:bCs/>
          <w:color w:val="333333"/>
          <w:highlight w:val="none"/>
          <w:shd w:val="clear" w:color="auto" w:fill="FFFFFF"/>
        </w:rPr>
        <w:t>日</w:t>
      </w:r>
      <w:r>
        <w:rPr>
          <w:rFonts w:hint="eastAsia" w:asciiTheme="minorEastAsia" w:hAnsiTheme="minorEastAsia" w:eastAsiaTheme="minorEastAsia"/>
          <w:bCs/>
          <w:color w:val="333333"/>
          <w:shd w:val="clear" w:color="auto" w:fill="FFFFFF"/>
        </w:rPr>
        <w:t>，工作日</w:t>
      </w:r>
      <w:r>
        <w:rPr>
          <w:rFonts w:hint="eastAsia" w:asciiTheme="minorEastAsia" w:hAnsiTheme="minorEastAsia" w:eastAsiaTheme="minorEastAsia"/>
          <w:bCs/>
          <w:color w:val="333333"/>
          <w:shd w:val="clear" w:color="auto" w:fill="FFFFFF"/>
          <w:lang w:val="en-US" w:eastAsia="zh-CN"/>
        </w:rPr>
        <w:t>上午</w:t>
      </w:r>
      <w:r>
        <w:rPr>
          <w:rFonts w:hint="eastAsia" w:asciiTheme="minorEastAsia" w:hAnsiTheme="minorEastAsia" w:eastAsiaTheme="minorEastAsia"/>
          <w:bCs/>
          <w:color w:val="333333"/>
          <w:shd w:val="clear" w:color="auto" w:fill="FFFFFF"/>
        </w:rPr>
        <w:t>8:00-11:00</w:t>
      </w:r>
      <w:r>
        <w:rPr>
          <w:rFonts w:hint="eastAsia" w:asciiTheme="minorEastAsia" w:hAnsiTheme="minorEastAsia" w:eastAsiaTheme="minorEastAsia"/>
          <w:bCs/>
          <w:color w:val="333333"/>
          <w:shd w:val="clear" w:color="auto" w:fill="FFFFFF"/>
          <w:lang w:eastAsia="zh-CN"/>
        </w:rPr>
        <w:t>，</w:t>
      </w:r>
      <w:bookmarkStart w:id="30" w:name="_GoBack"/>
      <w:bookmarkEnd w:id="30"/>
      <w:r>
        <w:rPr>
          <w:rFonts w:hint="eastAsia" w:asciiTheme="minorEastAsia" w:hAnsiTheme="minorEastAsia" w:eastAsiaTheme="minorEastAsia"/>
          <w:bCs/>
          <w:color w:val="333333"/>
          <w:shd w:val="clear" w:color="auto" w:fill="FFFFFF"/>
        </w:rPr>
        <w:t>下午2:00-4:00，</w:t>
      </w:r>
      <w:r>
        <w:rPr>
          <w:rFonts w:hint="eastAsia" w:cs="Times New Roman" w:asciiTheme="minorEastAsia" w:hAnsiTheme="minorEastAsia" w:eastAsiaTheme="minorEastAsia"/>
          <w:bCs/>
          <w:color w:val="333333"/>
          <w:kern w:val="2"/>
          <w:shd w:val="clear" w:color="auto" w:fill="FFFFFF"/>
        </w:rPr>
        <w:t>提交以上资料到深圳市龙岗区耳鼻咽喉医院7号楼1楼1</w:t>
      </w:r>
      <w:r>
        <w:rPr>
          <w:rFonts w:cs="Times New Roman" w:asciiTheme="minorEastAsia" w:hAnsiTheme="minorEastAsia" w:eastAsiaTheme="minorEastAsia"/>
          <w:bCs/>
          <w:color w:val="333333"/>
          <w:kern w:val="2"/>
          <w:shd w:val="clear" w:color="auto" w:fill="FFFFFF"/>
        </w:rPr>
        <w:t>02号</w:t>
      </w:r>
      <w:r>
        <w:rPr>
          <w:rFonts w:hint="eastAsia" w:cs="Times New Roman" w:asciiTheme="minorEastAsia" w:hAnsiTheme="minorEastAsia" w:eastAsiaTheme="minorEastAsia"/>
          <w:bCs/>
          <w:color w:val="333333"/>
          <w:kern w:val="2"/>
          <w:shd w:val="clear" w:color="auto" w:fill="FFFFFF"/>
        </w:rPr>
        <w:t>招采办审核</w:t>
      </w:r>
      <w:r>
        <w:rPr>
          <w:rFonts w:hint="eastAsia" w:cs="Times New Roman" w:asciiTheme="minorEastAsia" w:hAnsiTheme="minorEastAsia" w:eastAsiaTheme="minorEastAsia"/>
          <w:bCs/>
          <w:color w:val="333333"/>
          <w:kern w:val="2"/>
          <w:shd w:val="clear" w:color="auto" w:fill="FFFFFF"/>
          <w:lang w:eastAsia="zh-CN"/>
        </w:rPr>
        <w:t>。</w:t>
      </w:r>
      <w:r>
        <w:rPr>
          <w:rFonts w:hint="eastAsia" w:cs="Times New Roman" w:asciiTheme="minorEastAsia" w:hAnsiTheme="minorEastAsia" w:eastAsiaTheme="minorEastAsia"/>
          <w:bCs/>
          <w:color w:val="333333"/>
          <w:kern w:val="2"/>
          <w:shd w:val="clear" w:color="auto" w:fill="FFFFFF"/>
        </w:rPr>
        <w:t>联系人：徐小姐</w:t>
      </w:r>
      <w:r>
        <w:rPr>
          <w:rFonts w:hint="eastAsia" w:cs="Times New Roman" w:asciiTheme="minorEastAsia" w:hAnsiTheme="minorEastAsia" w:eastAsiaTheme="minorEastAsia"/>
          <w:bCs/>
          <w:color w:val="333333"/>
          <w:kern w:val="2"/>
          <w:shd w:val="clear" w:color="auto" w:fill="FFFFFF"/>
          <w:lang w:eastAsia="zh-CN"/>
        </w:rPr>
        <w:t>。</w:t>
      </w:r>
      <w:r>
        <w:rPr>
          <w:rFonts w:cs="Times New Roman" w:asciiTheme="minorEastAsia" w:hAnsiTheme="minorEastAsia" w:eastAsiaTheme="minorEastAsia"/>
          <w:bCs/>
          <w:color w:val="333333"/>
          <w:kern w:val="2"/>
          <w:shd w:val="clear" w:color="auto" w:fill="FFFFFF"/>
        </w:rPr>
        <w:t>联系方式：</w:t>
      </w:r>
      <w:r>
        <w:rPr>
          <w:rFonts w:hint="eastAsia" w:cs="Times New Roman" w:asciiTheme="minorEastAsia" w:hAnsiTheme="minorEastAsia" w:eastAsiaTheme="minorEastAsia"/>
          <w:bCs/>
          <w:color w:val="333333"/>
          <w:kern w:val="2"/>
          <w:shd w:val="clear" w:color="auto" w:fill="FFFFFF"/>
        </w:rPr>
        <w:t>0</w:t>
      </w:r>
      <w:r>
        <w:rPr>
          <w:rFonts w:cs="Times New Roman" w:asciiTheme="minorEastAsia" w:hAnsiTheme="minorEastAsia" w:eastAsiaTheme="minorEastAsia"/>
          <w:bCs/>
          <w:color w:val="333333"/>
          <w:kern w:val="2"/>
          <w:shd w:val="clear" w:color="auto" w:fill="FFFFFF"/>
        </w:rPr>
        <w:t>755-</w:t>
      </w:r>
      <w:r>
        <w:rPr>
          <w:rFonts w:hint="eastAsia" w:cs="Times New Roman" w:asciiTheme="minorEastAsia" w:hAnsiTheme="minorEastAsia" w:eastAsiaTheme="minorEastAsia"/>
          <w:bCs/>
          <w:color w:val="333333"/>
          <w:kern w:val="2"/>
          <w:shd w:val="clear" w:color="auto" w:fill="FFFFFF"/>
        </w:rPr>
        <w:t>2</w:t>
      </w:r>
      <w:r>
        <w:rPr>
          <w:rFonts w:cs="Times New Roman" w:asciiTheme="minorEastAsia" w:hAnsiTheme="minorEastAsia" w:eastAsiaTheme="minorEastAsia"/>
          <w:bCs/>
          <w:color w:val="333333"/>
          <w:kern w:val="2"/>
          <w:shd w:val="clear" w:color="auto" w:fill="FFFFFF"/>
        </w:rPr>
        <w:t>8989999-8810</w:t>
      </w:r>
      <w:r>
        <w:rPr>
          <w:rFonts w:hint="eastAsia" w:cs="Times New Roman" w:asciiTheme="minorEastAsia" w:hAnsiTheme="minorEastAsia" w:eastAsiaTheme="minorEastAsia"/>
          <w:bCs/>
          <w:color w:val="333333"/>
          <w:kern w:val="2"/>
          <w:shd w:val="clear" w:color="auto" w:fill="FFFFFF"/>
        </w:rPr>
        <w:t>。</w:t>
      </w:r>
    </w:p>
    <w:p>
      <w:pPr>
        <w:spacing w:line="560" w:lineRule="exact"/>
        <w:rPr>
          <w:rFonts w:asciiTheme="minorEastAsia" w:hAnsiTheme="minorEastAsia" w:eastAsiaTheme="minorEastAsia"/>
          <w:bCs/>
          <w:color w:val="333333"/>
          <w:sz w:val="24"/>
          <w:shd w:val="clear" w:color="auto" w:fill="FFFFFF"/>
        </w:rPr>
      </w:pPr>
      <w:r>
        <w:rPr>
          <w:rFonts w:hint="eastAsia" w:asciiTheme="minorEastAsia" w:hAnsiTheme="minorEastAsia" w:eastAsiaTheme="minorEastAsia"/>
          <w:bCs/>
          <w:color w:val="333333"/>
          <w:sz w:val="24"/>
          <w:shd w:val="clear" w:color="auto" w:fill="FFFFFF"/>
        </w:rPr>
        <w:t>四、投标资料（详见招标文件）</w:t>
      </w:r>
    </w:p>
    <w:p>
      <w:pPr>
        <w:pStyle w:val="41"/>
        <w:spacing w:line="450" w:lineRule="atLeast"/>
        <w:ind w:firstLine="480" w:firstLineChars="200"/>
        <w:rPr>
          <w:rFonts w:cs="Times New Roman" w:asciiTheme="minorEastAsia" w:hAnsiTheme="minorEastAsia" w:eastAsiaTheme="minorEastAsia"/>
          <w:bCs/>
          <w:color w:val="333333"/>
          <w:shd w:val="clear" w:color="auto" w:fill="FFFFFF"/>
        </w:rPr>
      </w:pPr>
      <w:r>
        <w:rPr>
          <w:rFonts w:hint="eastAsia" w:cs="Times New Roman" w:asciiTheme="minorEastAsia" w:hAnsiTheme="minorEastAsia" w:eastAsiaTheme="minorEastAsia"/>
          <w:bCs/>
          <w:color w:val="333333"/>
          <w:kern w:val="2"/>
          <w:shd w:val="clear" w:color="auto" w:fill="FFFFFF"/>
        </w:rPr>
        <w:t>投标资料须加盖公章，</w:t>
      </w:r>
      <w:r>
        <w:rPr>
          <w:rFonts w:cs="Times New Roman" w:asciiTheme="minorEastAsia" w:hAnsiTheme="minorEastAsia" w:eastAsiaTheme="minorEastAsia"/>
          <w:bCs/>
          <w:color w:val="333333"/>
          <w:kern w:val="2"/>
          <w:shd w:val="clear" w:color="auto" w:fill="FFFFFF"/>
        </w:rPr>
        <w:t>密封在一个档案袋里面加盖骑缝章，</w:t>
      </w:r>
      <w:r>
        <w:rPr>
          <w:rFonts w:hint="eastAsia" w:cs="Times New Roman" w:asciiTheme="minorEastAsia" w:hAnsiTheme="minorEastAsia" w:eastAsiaTheme="minorEastAsia"/>
          <w:bCs/>
          <w:color w:val="333333"/>
          <w:kern w:val="2"/>
          <w:shd w:val="clear" w:color="auto" w:fill="FFFFFF"/>
        </w:rPr>
        <w:t>一正</w:t>
      </w:r>
      <w:r>
        <w:rPr>
          <w:rFonts w:hint="eastAsia" w:cs="Times New Roman" w:asciiTheme="minorEastAsia" w:hAnsiTheme="minorEastAsia" w:eastAsiaTheme="minorEastAsia"/>
          <w:bCs/>
          <w:color w:val="333333"/>
          <w:kern w:val="2"/>
          <w:shd w:val="clear" w:color="auto" w:fill="FFFFFF"/>
          <w:lang w:val="en-US" w:eastAsia="zh-CN"/>
        </w:rPr>
        <w:t>三</w:t>
      </w:r>
      <w:r>
        <w:rPr>
          <w:rFonts w:cs="Times New Roman" w:asciiTheme="minorEastAsia" w:hAnsiTheme="minorEastAsia" w:eastAsiaTheme="minorEastAsia"/>
          <w:bCs/>
          <w:color w:val="333333"/>
          <w:kern w:val="2"/>
          <w:shd w:val="clear" w:color="auto" w:fill="FFFFFF"/>
        </w:rPr>
        <w:t>副</w:t>
      </w:r>
      <w:r>
        <w:rPr>
          <w:rFonts w:hint="eastAsia" w:cs="Times New Roman" w:asciiTheme="minorEastAsia" w:hAnsiTheme="minorEastAsia" w:eastAsiaTheme="minorEastAsia"/>
          <w:bCs/>
          <w:color w:val="333333"/>
          <w:kern w:val="2"/>
          <w:shd w:val="clear" w:color="auto" w:fill="FFFFFF"/>
        </w:rPr>
        <w:t>。</w:t>
      </w:r>
      <w:r>
        <w:rPr>
          <w:rFonts w:hint="eastAsia" w:cs="Times New Roman" w:asciiTheme="minorEastAsia" w:hAnsiTheme="minorEastAsia" w:eastAsiaTheme="minorEastAsia"/>
          <w:bCs/>
          <w:color w:val="333333"/>
          <w:shd w:val="clear" w:color="auto" w:fill="FFFFFF"/>
        </w:rPr>
        <w:t>供应商须将密封完好的投标资料带到开标现场，于开标时在现场提交评审。</w:t>
      </w:r>
    </w:p>
    <w:p>
      <w:pPr>
        <w:pStyle w:val="41"/>
        <w:spacing w:line="450" w:lineRule="atLeast"/>
        <w:rPr>
          <w:rFonts w:cs="Times New Roman" w:asciiTheme="minorEastAsia" w:hAnsiTheme="minorEastAsia" w:eastAsiaTheme="minorEastAsia"/>
          <w:bCs/>
          <w:color w:val="333333"/>
          <w:kern w:val="2"/>
          <w:shd w:val="clear" w:color="auto" w:fill="FFFFFF"/>
        </w:rPr>
      </w:pPr>
      <w:r>
        <w:rPr>
          <w:rFonts w:hint="eastAsia" w:cs="Times New Roman" w:asciiTheme="minorEastAsia" w:hAnsiTheme="minorEastAsia" w:eastAsiaTheme="minorEastAsia"/>
          <w:bCs/>
          <w:color w:val="333333"/>
          <w:kern w:val="2"/>
          <w:shd w:val="clear" w:color="auto" w:fill="FFFFFF"/>
          <w:lang w:val="en-US" w:eastAsia="zh-CN"/>
        </w:rPr>
        <w:t>五</w:t>
      </w:r>
      <w:r>
        <w:rPr>
          <w:rFonts w:hint="eastAsia" w:cs="Times New Roman" w:asciiTheme="minorEastAsia" w:hAnsiTheme="minorEastAsia" w:eastAsiaTheme="minorEastAsia"/>
          <w:bCs/>
          <w:color w:val="333333"/>
          <w:kern w:val="2"/>
          <w:shd w:val="clear" w:color="auto" w:fill="FFFFFF"/>
        </w:rPr>
        <w:t>、</w:t>
      </w:r>
      <w:r>
        <w:rPr>
          <w:rFonts w:hint="eastAsia" w:cs="Times New Roman" w:asciiTheme="minorEastAsia" w:hAnsiTheme="minorEastAsia" w:eastAsiaTheme="minorEastAsia"/>
          <w:bCs/>
          <w:color w:val="333333"/>
          <w:kern w:val="2"/>
          <w:shd w:val="clear" w:color="auto" w:fill="FFFFFF"/>
          <w:lang w:val="en-US" w:eastAsia="zh-CN"/>
        </w:rPr>
        <w:t>谈判</w:t>
      </w:r>
      <w:r>
        <w:rPr>
          <w:rFonts w:hint="eastAsia" w:cs="Times New Roman" w:asciiTheme="minorEastAsia" w:hAnsiTheme="minorEastAsia" w:eastAsiaTheme="minorEastAsia"/>
          <w:bCs/>
          <w:color w:val="333333"/>
          <w:kern w:val="2"/>
          <w:shd w:val="clear" w:color="auto" w:fill="FFFFFF"/>
        </w:rPr>
        <w:t>时间：另行通知</w:t>
      </w:r>
    </w:p>
    <w:p>
      <w:pPr>
        <w:pStyle w:val="34"/>
        <w:tabs>
          <w:tab w:val="clear" w:pos="426"/>
        </w:tabs>
        <w:jc w:val="both"/>
      </w:pPr>
      <w:bookmarkStart w:id="8" w:name="_Toc76544501"/>
    </w:p>
    <w:p>
      <w:pPr>
        <w:pStyle w:val="34"/>
        <w:tabs>
          <w:tab w:val="clear" w:pos="426"/>
        </w:tabs>
      </w:pPr>
    </w:p>
    <w:p>
      <w:pPr>
        <w:pStyle w:val="34"/>
        <w:tabs>
          <w:tab w:val="clear" w:pos="426"/>
        </w:tabs>
      </w:pPr>
    </w:p>
    <w:p>
      <w:pPr>
        <w:pStyle w:val="34"/>
        <w:tabs>
          <w:tab w:val="clear" w:pos="426"/>
        </w:tabs>
      </w:pPr>
    </w:p>
    <w:p>
      <w:pPr>
        <w:pStyle w:val="34"/>
        <w:tabs>
          <w:tab w:val="clear" w:pos="426"/>
        </w:tabs>
        <w:jc w:val="both"/>
      </w:pPr>
    </w:p>
    <w:bookmarkEnd w:id="8"/>
    <w:p>
      <w:pPr>
        <w:pStyle w:val="34"/>
        <w:numPr>
          <w:ilvl w:val="0"/>
          <w:numId w:val="21"/>
        </w:numPr>
        <w:tabs>
          <w:tab w:val="clear" w:pos="426"/>
        </w:tabs>
        <w:rPr>
          <w:rFonts w:hint="eastAsia"/>
        </w:rPr>
      </w:pPr>
      <w:r>
        <w:rPr>
          <w:rFonts w:hint="eastAsia"/>
          <w:lang w:val="en-US" w:eastAsia="zh-CN"/>
        </w:rPr>
        <w:t>项目需求</w:t>
      </w:r>
    </w:p>
    <w:p>
      <w:pPr>
        <w:pStyle w:val="2"/>
        <w:rPr>
          <w:rFonts w:hint="eastAsia"/>
          <w:lang w:val="en-US" w:eastAsia="zh-CN"/>
        </w:rPr>
      </w:pPr>
    </w:p>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一、项目概况</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根据国家、省医保局关于做好国家医疗保障信息平台电子处方中心( 以下简称医保电子处方中心)建设的部署和要求，市医疗保障部门及时研究部署并推动落实，在深圳启动建设医保电子处方中心并已于2023年4月底通过省项目组验证，顺利上线。为优化医保服务建设统一的医保电子处方中心，更好地满足人民群众的用药需求，市医保中心逐步推进定点医药机构上线医保电子处方中心，定点医药机构需做好自身信息系统的改造工作。</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本次项目建设，龙岗区耳鼻咽喉医院积极响应国家、省、市关于接入医保电子处方中心的要求，按相关接口技术规范做好自身信息系统的改造与对接工作。</w:t>
      </w:r>
    </w:p>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二、建设目标</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根据接口技术规范，开发医保电子处方中心接口，并对HIS系统进行改造，接入医保电子处方中心，支撑“双通道”管理药品的处方共享、流转，更好地满足人民群众的用药需求。</w:t>
      </w:r>
    </w:p>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三、建设内容</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本次项目对接改造内容如下：</w:t>
      </w:r>
    </w:p>
    <w:tbl>
      <w:tblPr>
        <w:tblStyle w:val="46"/>
        <w:tblW w:w="10212" w:type="dxa"/>
        <w:jc w:val="center"/>
        <w:tblLayout w:type="fixed"/>
        <w:tblCellMar>
          <w:top w:w="0" w:type="dxa"/>
          <w:left w:w="108" w:type="dxa"/>
          <w:bottom w:w="0" w:type="dxa"/>
          <w:right w:w="108" w:type="dxa"/>
        </w:tblCellMar>
      </w:tblPr>
      <w:tblGrid>
        <w:gridCol w:w="820"/>
        <w:gridCol w:w="1996"/>
        <w:gridCol w:w="1293"/>
        <w:gridCol w:w="1922"/>
        <w:gridCol w:w="4181"/>
      </w:tblGrid>
      <w:tr>
        <w:tblPrEx>
          <w:tblCellMar>
            <w:top w:w="0" w:type="dxa"/>
            <w:left w:w="108" w:type="dxa"/>
            <w:bottom w:w="0" w:type="dxa"/>
            <w:right w:w="108" w:type="dxa"/>
          </w:tblCellMar>
        </w:tblPrEx>
        <w:trPr>
          <w:trHeight w:val="480" w:hRule="atLeast"/>
          <w:jc w:val="center"/>
        </w:trPr>
        <w:tc>
          <w:tcPr>
            <w:tcW w:w="820" w:type="dxa"/>
            <w:tcBorders>
              <w:top w:val="single" w:color="auto" w:sz="4" w:space="0"/>
              <w:left w:val="single" w:color="auto" w:sz="8" w:space="0"/>
              <w:bottom w:val="single" w:color="auto" w:sz="4" w:space="0"/>
              <w:right w:val="single" w:color="auto" w:sz="4" w:space="0"/>
            </w:tcBorders>
            <w:shd w:val="clear" w:color="auto" w:fill="D9D9D9"/>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序号</w:t>
            </w:r>
          </w:p>
        </w:tc>
        <w:tc>
          <w:tcPr>
            <w:tcW w:w="1996" w:type="dxa"/>
            <w:tcBorders>
              <w:top w:val="single" w:color="auto" w:sz="4" w:space="0"/>
              <w:left w:val="nil"/>
              <w:bottom w:val="single" w:color="auto" w:sz="4" w:space="0"/>
              <w:right w:val="single" w:color="auto" w:sz="4" w:space="0"/>
            </w:tcBorders>
            <w:shd w:val="clear" w:color="auto" w:fill="D9D9D9"/>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类别</w:t>
            </w:r>
          </w:p>
        </w:tc>
        <w:tc>
          <w:tcPr>
            <w:tcW w:w="7396" w:type="dxa"/>
            <w:gridSpan w:val="3"/>
            <w:tcBorders>
              <w:top w:val="single" w:color="auto" w:sz="4" w:space="0"/>
              <w:left w:val="nil"/>
              <w:bottom w:val="single" w:color="auto" w:sz="4" w:space="0"/>
              <w:right w:val="single" w:color="auto" w:sz="4" w:space="0"/>
            </w:tcBorders>
            <w:shd w:val="clear" w:color="auto" w:fill="D9D9D9"/>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建设内容</w:t>
            </w:r>
          </w:p>
        </w:tc>
      </w:tr>
      <w:tr>
        <w:tblPrEx>
          <w:tblCellMar>
            <w:top w:w="0" w:type="dxa"/>
            <w:left w:w="108" w:type="dxa"/>
            <w:bottom w:w="0" w:type="dxa"/>
            <w:right w:w="108" w:type="dxa"/>
          </w:tblCellMar>
        </w:tblPrEx>
        <w:trPr>
          <w:trHeight w:val="869"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w:t>
            </w:r>
          </w:p>
        </w:tc>
        <w:tc>
          <w:tcPr>
            <w:tcW w:w="1996" w:type="dxa"/>
            <w:vMerge w:val="restart"/>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医保电子处方中心对接服务</w:t>
            </w:r>
          </w:p>
        </w:tc>
        <w:tc>
          <w:tcPr>
            <w:tcW w:w="1293"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需求分析</w:t>
            </w:r>
          </w:p>
        </w:tc>
        <w:tc>
          <w:tcPr>
            <w:tcW w:w="6103" w:type="dxa"/>
            <w:gridSpan w:val="2"/>
            <w:tcBorders>
              <w:top w:val="single" w:color="auto" w:sz="4" w:space="0"/>
              <w:left w:val="nil"/>
              <w:bottom w:val="single" w:color="auto" w:sz="4" w:space="0"/>
              <w:right w:val="single" w:color="000000"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详细解读医保电子处方接口规范，分析业务系统的应用要求，结合医院与医保电子处方中心的情况开展调研及需求分析。</w:t>
            </w:r>
          </w:p>
        </w:tc>
      </w:tr>
      <w:tr>
        <w:tblPrEx>
          <w:tblCellMar>
            <w:top w:w="0" w:type="dxa"/>
            <w:left w:w="108" w:type="dxa"/>
            <w:bottom w:w="0" w:type="dxa"/>
            <w:right w:w="108" w:type="dxa"/>
          </w:tblCellMar>
        </w:tblPrEx>
        <w:trPr>
          <w:trHeight w:val="980"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2</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系统设计</w:t>
            </w:r>
          </w:p>
        </w:tc>
        <w:tc>
          <w:tcPr>
            <w:tcW w:w="6103" w:type="dxa"/>
            <w:gridSpan w:val="2"/>
            <w:tcBorders>
              <w:top w:val="single" w:color="auto" w:sz="4" w:space="0"/>
              <w:left w:val="nil"/>
              <w:bottom w:val="single" w:color="auto" w:sz="4" w:space="0"/>
              <w:right w:val="single" w:color="000000"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根据医保电子处方对接要求，结合医院要求进行HIS系统改造设计及医保电子处方中心接口设计。</w:t>
            </w:r>
          </w:p>
        </w:tc>
      </w:tr>
      <w:tr>
        <w:tblPrEx>
          <w:tblCellMar>
            <w:top w:w="0" w:type="dxa"/>
            <w:left w:w="108" w:type="dxa"/>
            <w:bottom w:w="0" w:type="dxa"/>
            <w:right w:w="108" w:type="dxa"/>
          </w:tblCellMar>
        </w:tblPrEx>
        <w:trPr>
          <w:trHeight w:val="686"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3</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restart"/>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医保电子处方中心接口</w:t>
            </w:r>
          </w:p>
        </w:tc>
        <w:tc>
          <w:tcPr>
            <w:tcW w:w="1922"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CFYLJG001</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电子处方上传预核验</w:t>
            </w:r>
          </w:p>
        </w:tc>
      </w:tr>
      <w:tr>
        <w:tblPrEx>
          <w:tblCellMar>
            <w:top w:w="0" w:type="dxa"/>
            <w:left w:w="108" w:type="dxa"/>
            <w:bottom w:w="0" w:type="dxa"/>
            <w:right w:w="108" w:type="dxa"/>
          </w:tblCellMar>
        </w:tblPrEx>
        <w:trPr>
          <w:trHeight w:val="569"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4</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CFYLJG002</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电子处方医保电子签名</w:t>
            </w:r>
          </w:p>
        </w:tc>
      </w:tr>
      <w:tr>
        <w:tblPrEx>
          <w:tblCellMar>
            <w:top w:w="0" w:type="dxa"/>
            <w:left w:w="108" w:type="dxa"/>
            <w:bottom w:w="0" w:type="dxa"/>
            <w:right w:w="108" w:type="dxa"/>
          </w:tblCellMar>
        </w:tblPrEx>
        <w:trPr>
          <w:trHeight w:val="688"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5</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CFYLJG003</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电子处方上传</w:t>
            </w:r>
          </w:p>
        </w:tc>
      </w:tr>
      <w:tr>
        <w:tblPrEx>
          <w:tblCellMar>
            <w:top w:w="0" w:type="dxa"/>
            <w:left w:w="108" w:type="dxa"/>
            <w:bottom w:w="0" w:type="dxa"/>
            <w:right w:w="108" w:type="dxa"/>
          </w:tblCellMar>
        </w:tblPrEx>
        <w:trPr>
          <w:trHeight w:val="571"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6</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CFYLJG004</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电子处方撤销</w:t>
            </w:r>
          </w:p>
        </w:tc>
      </w:tr>
      <w:tr>
        <w:tblPrEx>
          <w:tblCellMar>
            <w:top w:w="0" w:type="dxa"/>
            <w:left w:w="108" w:type="dxa"/>
            <w:bottom w:w="0" w:type="dxa"/>
            <w:right w:w="108" w:type="dxa"/>
          </w:tblCellMar>
        </w:tblPrEx>
        <w:trPr>
          <w:trHeight w:val="480"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7</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CFYLJG005</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电子处方信息查询</w:t>
            </w:r>
          </w:p>
        </w:tc>
      </w:tr>
      <w:tr>
        <w:tblPrEx>
          <w:tblCellMar>
            <w:top w:w="0" w:type="dxa"/>
            <w:left w:w="108" w:type="dxa"/>
            <w:bottom w:w="0" w:type="dxa"/>
            <w:right w:w="108" w:type="dxa"/>
          </w:tblCellMar>
        </w:tblPrEx>
        <w:trPr>
          <w:trHeight w:val="507"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8</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CFYLJG006</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电子处方审核结果查询</w:t>
            </w:r>
          </w:p>
        </w:tc>
      </w:tr>
      <w:tr>
        <w:tblPrEx>
          <w:tblCellMar>
            <w:top w:w="0" w:type="dxa"/>
            <w:left w:w="108" w:type="dxa"/>
            <w:bottom w:w="0" w:type="dxa"/>
            <w:right w:w="108" w:type="dxa"/>
          </w:tblCellMar>
        </w:tblPrEx>
        <w:trPr>
          <w:trHeight w:val="414"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9</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CFYLJG007</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电子处方取药结果查询</w:t>
            </w:r>
          </w:p>
        </w:tc>
      </w:tr>
      <w:tr>
        <w:tblPrEx>
          <w:tblCellMar>
            <w:top w:w="0" w:type="dxa"/>
            <w:left w:w="108" w:type="dxa"/>
            <w:bottom w:w="0" w:type="dxa"/>
            <w:right w:w="108" w:type="dxa"/>
          </w:tblCellMar>
        </w:tblPrEx>
        <w:trPr>
          <w:trHeight w:val="562"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10</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CFYLJG008</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查询药店列表</w:t>
            </w:r>
          </w:p>
        </w:tc>
      </w:tr>
      <w:tr>
        <w:tblPrEx>
          <w:tblCellMar>
            <w:top w:w="0" w:type="dxa"/>
            <w:left w:w="108" w:type="dxa"/>
            <w:bottom w:w="0" w:type="dxa"/>
            <w:right w:w="108" w:type="dxa"/>
          </w:tblCellMar>
        </w:tblPrEx>
        <w:trPr>
          <w:trHeight w:val="542"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11</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CFYLJG009</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查询处方药品信息</w:t>
            </w:r>
          </w:p>
        </w:tc>
      </w:tr>
      <w:tr>
        <w:tblPrEx>
          <w:tblCellMar>
            <w:top w:w="0" w:type="dxa"/>
            <w:left w:w="108" w:type="dxa"/>
            <w:bottom w:w="0" w:type="dxa"/>
            <w:right w:w="108" w:type="dxa"/>
          </w:tblCellMar>
        </w:tblPrEx>
        <w:trPr>
          <w:trHeight w:val="564"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12</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restart"/>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HIS改造</w:t>
            </w: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药库模块</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增加外购药品信息维护</w:t>
            </w:r>
          </w:p>
        </w:tc>
      </w:tr>
      <w:tr>
        <w:tblPrEx>
          <w:tblCellMar>
            <w:top w:w="0" w:type="dxa"/>
            <w:left w:w="108" w:type="dxa"/>
            <w:bottom w:w="0" w:type="dxa"/>
            <w:right w:w="108" w:type="dxa"/>
          </w:tblCellMar>
        </w:tblPrEx>
        <w:trPr>
          <w:trHeight w:val="558"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13</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门诊医生站</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增加外购电子处方开单功能</w:t>
            </w:r>
          </w:p>
        </w:tc>
      </w:tr>
      <w:tr>
        <w:tblPrEx>
          <w:tblCellMar>
            <w:top w:w="0" w:type="dxa"/>
            <w:left w:w="108" w:type="dxa"/>
            <w:bottom w:w="0" w:type="dxa"/>
            <w:right w:w="108" w:type="dxa"/>
          </w:tblCellMar>
        </w:tblPrEx>
        <w:trPr>
          <w:trHeight w:val="410"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14</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门诊收费</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增加过滤外购电子处方单据</w:t>
            </w:r>
          </w:p>
        </w:tc>
      </w:tr>
      <w:tr>
        <w:tblPrEx>
          <w:tblCellMar>
            <w:top w:w="0" w:type="dxa"/>
            <w:left w:w="108" w:type="dxa"/>
            <w:bottom w:w="0" w:type="dxa"/>
            <w:right w:w="108" w:type="dxa"/>
          </w:tblCellMar>
        </w:tblPrEx>
        <w:trPr>
          <w:trHeight w:val="558"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15</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药房模块</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增加外购处方审核功能</w:t>
            </w:r>
          </w:p>
        </w:tc>
      </w:tr>
      <w:tr>
        <w:tblPrEx>
          <w:tblCellMar>
            <w:top w:w="0" w:type="dxa"/>
            <w:left w:w="108" w:type="dxa"/>
            <w:bottom w:w="0" w:type="dxa"/>
            <w:right w:w="108" w:type="dxa"/>
          </w:tblCellMar>
        </w:tblPrEx>
        <w:trPr>
          <w:trHeight w:val="553"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16</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vMerge w:val="continue"/>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922"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增加字典对照</w:t>
            </w:r>
          </w:p>
        </w:tc>
        <w:tc>
          <w:tcPr>
            <w:tcW w:w="4181"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增加HIS和医保字典对照功能</w:t>
            </w:r>
          </w:p>
        </w:tc>
      </w:tr>
      <w:tr>
        <w:tblPrEx>
          <w:tblCellMar>
            <w:top w:w="0" w:type="dxa"/>
            <w:left w:w="108" w:type="dxa"/>
            <w:bottom w:w="0" w:type="dxa"/>
            <w:right w:w="108" w:type="dxa"/>
          </w:tblCellMar>
        </w:tblPrEx>
        <w:trPr>
          <w:trHeight w:val="702"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17</w:t>
            </w:r>
          </w:p>
        </w:tc>
        <w:tc>
          <w:tcPr>
            <w:tcW w:w="1996" w:type="dxa"/>
            <w:vMerge w:val="continue"/>
            <w:tcBorders>
              <w:top w:val="nil"/>
              <w:left w:val="nil"/>
              <w:bottom w:val="single" w:color="000000" w:sz="4" w:space="0"/>
              <w:right w:val="single" w:color="auto" w:sz="4" w:space="0"/>
            </w:tcBorders>
            <w:noWrap w:val="0"/>
            <w:vAlign w:val="center"/>
          </w:tcPr>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p>
        </w:tc>
        <w:tc>
          <w:tcPr>
            <w:tcW w:w="1293"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联调测试</w:t>
            </w:r>
          </w:p>
        </w:tc>
        <w:tc>
          <w:tcPr>
            <w:tcW w:w="6103" w:type="dxa"/>
            <w:gridSpan w:val="2"/>
            <w:tcBorders>
              <w:top w:val="single" w:color="auto" w:sz="4" w:space="0"/>
              <w:left w:val="nil"/>
              <w:bottom w:val="single" w:color="auto" w:sz="4" w:space="0"/>
              <w:right w:val="single" w:color="000000"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对系统及接口对接功能进行联调测试验证</w:t>
            </w:r>
          </w:p>
        </w:tc>
      </w:tr>
      <w:tr>
        <w:tblPrEx>
          <w:tblCellMar>
            <w:top w:w="0" w:type="dxa"/>
            <w:left w:w="108" w:type="dxa"/>
            <w:bottom w:w="0" w:type="dxa"/>
            <w:right w:w="108" w:type="dxa"/>
          </w:tblCellMar>
        </w:tblPrEx>
        <w:trPr>
          <w:trHeight w:val="1263" w:hRule="atLeast"/>
          <w:jc w:val="center"/>
        </w:trPr>
        <w:tc>
          <w:tcPr>
            <w:tcW w:w="820" w:type="dxa"/>
            <w:tcBorders>
              <w:top w:val="nil"/>
              <w:left w:val="single" w:color="auto" w:sz="8" w:space="0"/>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18</w:t>
            </w:r>
          </w:p>
        </w:tc>
        <w:tc>
          <w:tcPr>
            <w:tcW w:w="1996"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医保电子处方中心对接实施服务</w:t>
            </w:r>
          </w:p>
        </w:tc>
        <w:tc>
          <w:tcPr>
            <w:tcW w:w="1293" w:type="dxa"/>
            <w:tcBorders>
              <w:top w:val="nil"/>
              <w:left w:val="nil"/>
              <w:bottom w:val="single" w:color="auto" w:sz="4" w:space="0"/>
              <w:right w:val="single" w:color="auto"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对接实施服务</w:t>
            </w:r>
          </w:p>
        </w:tc>
        <w:tc>
          <w:tcPr>
            <w:tcW w:w="6103" w:type="dxa"/>
            <w:gridSpan w:val="2"/>
            <w:tcBorders>
              <w:top w:val="single" w:color="auto" w:sz="4" w:space="0"/>
              <w:left w:val="nil"/>
              <w:bottom w:val="single" w:color="auto" w:sz="4" w:space="0"/>
              <w:right w:val="single" w:color="000000" w:sz="4" w:space="0"/>
            </w:tcBorders>
            <w:noWrap w:val="0"/>
            <w:vAlign w:val="center"/>
          </w:tcPr>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提供与医保电子处方中心对接、实施、部署工作，确保项目正常运行交付。</w:t>
            </w:r>
          </w:p>
        </w:tc>
      </w:tr>
    </w:tbl>
    <w:p>
      <w:pPr>
        <w:shd w:val="clear" w:color="auto" w:fill="FFFFFF"/>
        <w:autoSpaceDE w:val="0"/>
        <w:autoSpaceDN w:val="0"/>
        <w:adjustRightInd w:val="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四、商务条款</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en-US" w:eastAsia="zh-CN" w:bidi="ar-SA"/>
        </w:rPr>
      </w:pPr>
      <w:r>
        <w:rPr>
          <w:rFonts w:hint="eastAsia" w:cs="Times New Roman" w:asciiTheme="minorEastAsia" w:hAnsiTheme="minorEastAsia" w:eastAsiaTheme="minorEastAsia"/>
          <w:bCs/>
          <w:color w:val="333333"/>
          <w:sz w:val="24"/>
          <w:szCs w:val="24"/>
          <w:shd w:val="clear" w:color="auto" w:fill="FFFFFF"/>
          <w:lang w:val="en-US" w:eastAsia="zh-CN" w:bidi="ar-SA"/>
        </w:rPr>
        <w:t>质保期限：2年。</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zh-CN" w:eastAsia="zh-CN" w:bidi="ar-SA"/>
        </w:rPr>
      </w:pPr>
      <w:r>
        <w:rPr>
          <w:rFonts w:hint="eastAsia" w:cs="Times New Roman" w:asciiTheme="minorEastAsia" w:hAnsiTheme="minorEastAsia" w:eastAsiaTheme="minorEastAsia"/>
          <w:bCs/>
          <w:color w:val="333333"/>
          <w:sz w:val="24"/>
          <w:szCs w:val="24"/>
          <w:shd w:val="clear" w:color="auto" w:fill="FFFFFF"/>
          <w:lang w:val="zh-CN" w:eastAsia="zh-CN" w:bidi="ar-SA"/>
        </w:rPr>
        <w:t>报价方式：</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zh-CN" w:eastAsia="zh-CN" w:bidi="ar-SA"/>
        </w:rPr>
      </w:pPr>
      <w:r>
        <w:rPr>
          <w:rFonts w:hint="eastAsia" w:cs="Times New Roman" w:asciiTheme="minorEastAsia" w:hAnsiTheme="minorEastAsia" w:eastAsiaTheme="minorEastAsia"/>
          <w:bCs/>
          <w:color w:val="333333"/>
          <w:sz w:val="24"/>
          <w:szCs w:val="24"/>
          <w:shd w:val="clear" w:color="auto" w:fill="FFFFFF"/>
          <w:lang w:val="zh-CN" w:eastAsia="zh-CN" w:bidi="ar-SA"/>
        </w:rPr>
        <w:t>1</w:t>
      </w:r>
      <w:r>
        <w:rPr>
          <w:rFonts w:hint="eastAsia" w:cs="Times New Roman" w:asciiTheme="minorEastAsia" w:hAnsiTheme="minorEastAsia" w:eastAsiaTheme="minorEastAsia"/>
          <w:bCs/>
          <w:color w:val="333333"/>
          <w:sz w:val="24"/>
          <w:szCs w:val="24"/>
          <w:shd w:val="clear" w:color="auto" w:fill="FFFFFF"/>
          <w:lang w:val="en-US" w:eastAsia="zh-CN" w:bidi="ar-SA"/>
        </w:rPr>
        <w:t>)</w:t>
      </w:r>
      <w:r>
        <w:rPr>
          <w:rFonts w:hint="eastAsia" w:cs="Times New Roman" w:asciiTheme="minorEastAsia" w:hAnsiTheme="minorEastAsia" w:eastAsiaTheme="minorEastAsia"/>
          <w:bCs/>
          <w:color w:val="333333"/>
          <w:sz w:val="24"/>
          <w:szCs w:val="24"/>
          <w:shd w:val="clear" w:color="auto" w:fill="FFFFFF"/>
          <w:lang w:val="zh-CN" w:eastAsia="zh-CN" w:bidi="ar-SA"/>
        </w:rPr>
        <w:t>本项目服务费采用包干制，应包括服务成本、法定税费和管理费。由投标人根据招标文件所提供的资料自行测算投标报价；一经中标，投标报价总价作为中标单位与采购单位签定的合同金额，合同期限内不做调整；</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zh-CN" w:eastAsia="zh-CN" w:bidi="ar-SA"/>
        </w:rPr>
      </w:pPr>
      <w:r>
        <w:rPr>
          <w:rFonts w:hint="eastAsia" w:cs="Times New Roman" w:asciiTheme="minorEastAsia" w:hAnsiTheme="minorEastAsia" w:eastAsiaTheme="minorEastAsia"/>
          <w:bCs/>
          <w:color w:val="333333"/>
          <w:sz w:val="24"/>
          <w:szCs w:val="24"/>
          <w:shd w:val="clear" w:color="auto" w:fill="FFFFFF"/>
          <w:lang w:val="zh-CN" w:eastAsia="zh-CN" w:bidi="ar-SA"/>
        </w:rPr>
        <w:t>2</w:t>
      </w:r>
      <w:r>
        <w:rPr>
          <w:rFonts w:hint="eastAsia" w:cs="Times New Roman" w:asciiTheme="minorEastAsia" w:hAnsiTheme="minorEastAsia" w:eastAsiaTheme="minorEastAsia"/>
          <w:bCs/>
          <w:color w:val="333333"/>
          <w:sz w:val="24"/>
          <w:szCs w:val="24"/>
          <w:shd w:val="clear" w:color="auto" w:fill="FFFFFF"/>
          <w:lang w:val="en-US" w:eastAsia="zh-CN" w:bidi="ar-SA"/>
        </w:rPr>
        <w:t>)</w:t>
      </w:r>
      <w:r>
        <w:rPr>
          <w:rFonts w:hint="eastAsia" w:cs="Times New Roman" w:asciiTheme="minorEastAsia" w:hAnsiTheme="minorEastAsia" w:eastAsiaTheme="minorEastAsia"/>
          <w:bCs/>
          <w:color w:val="333333"/>
          <w:sz w:val="24"/>
          <w:szCs w:val="24"/>
          <w:shd w:val="clear" w:color="auto" w:fill="FFFFFF"/>
          <w:lang w:val="zh-CN" w:eastAsia="zh-CN" w:bidi="ar-SA"/>
        </w:rPr>
        <w:t>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zh-CN" w:eastAsia="zh-CN" w:bidi="ar-SA"/>
        </w:rPr>
      </w:pPr>
      <w:r>
        <w:rPr>
          <w:rFonts w:hint="eastAsia" w:cs="Times New Roman" w:asciiTheme="minorEastAsia" w:hAnsiTheme="minorEastAsia" w:eastAsiaTheme="minorEastAsia"/>
          <w:bCs/>
          <w:color w:val="333333"/>
          <w:sz w:val="24"/>
          <w:szCs w:val="24"/>
          <w:shd w:val="clear" w:color="auto" w:fill="FFFFFF"/>
          <w:lang w:val="zh-CN" w:eastAsia="zh-CN" w:bidi="ar-SA"/>
        </w:rPr>
        <w:t>3</w:t>
      </w:r>
      <w:r>
        <w:rPr>
          <w:rFonts w:hint="eastAsia" w:cs="Times New Roman" w:asciiTheme="minorEastAsia" w:hAnsiTheme="minorEastAsia" w:eastAsiaTheme="minorEastAsia"/>
          <w:bCs/>
          <w:color w:val="333333"/>
          <w:sz w:val="24"/>
          <w:szCs w:val="24"/>
          <w:shd w:val="clear" w:color="auto" w:fill="FFFFFF"/>
          <w:lang w:val="en-US" w:eastAsia="zh-CN" w:bidi="ar-SA"/>
        </w:rPr>
        <w:t>)</w:t>
      </w:r>
      <w:r>
        <w:rPr>
          <w:rFonts w:hint="eastAsia" w:cs="Times New Roman" w:asciiTheme="minorEastAsia" w:hAnsiTheme="minorEastAsia" w:eastAsiaTheme="minorEastAsia"/>
          <w:bCs/>
          <w:color w:val="333333"/>
          <w:sz w:val="24"/>
          <w:szCs w:val="24"/>
          <w:shd w:val="clear" w:color="auto" w:fill="FFFFFF"/>
          <w:lang w:val="zh-CN" w:eastAsia="zh-CN" w:bidi="ar-SA"/>
        </w:rPr>
        <w:t>投标人的投标报价不得超过财政预算限额；</w:t>
      </w:r>
    </w:p>
    <w:p>
      <w:pPr>
        <w:shd w:val="clear" w:color="auto" w:fill="FFFFFF"/>
        <w:autoSpaceDE w:val="0"/>
        <w:autoSpaceDN w:val="0"/>
        <w:adjustRightInd w:val="0"/>
        <w:ind w:firstLine="480" w:firstLineChars="200"/>
        <w:jc w:val="both"/>
        <w:rPr>
          <w:rFonts w:hint="eastAsia" w:cs="Times New Roman" w:asciiTheme="minorEastAsia" w:hAnsiTheme="minorEastAsia" w:eastAsiaTheme="minorEastAsia"/>
          <w:bCs/>
          <w:color w:val="333333"/>
          <w:sz w:val="24"/>
          <w:szCs w:val="24"/>
          <w:shd w:val="clear" w:color="auto" w:fill="FFFFFF"/>
          <w:lang w:val="zh-CN" w:eastAsia="zh-CN" w:bidi="ar-SA"/>
        </w:rPr>
      </w:pPr>
      <w:r>
        <w:rPr>
          <w:rFonts w:hint="eastAsia" w:cs="Times New Roman" w:asciiTheme="minorEastAsia" w:hAnsiTheme="minorEastAsia" w:eastAsiaTheme="minorEastAsia"/>
          <w:bCs/>
          <w:color w:val="333333"/>
          <w:sz w:val="24"/>
          <w:szCs w:val="24"/>
          <w:shd w:val="clear" w:color="auto" w:fill="FFFFFF"/>
          <w:lang w:val="zh-CN" w:eastAsia="zh-CN" w:bidi="ar-SA"/>
        </w:rPr>
        <w:t>4</w:t>
      </w:r>
      <w:r>
        <w:rPr>
          <w:rFonts w:hint="eastAsia" w:cs="Times New Roman" w:asciiTheme="minorEastAsia" w:hAnsiTheme="minorEastAsia" w:eastAsiaTheme="minorEastAsia"/>
          <w:bCs/>
          <w:color w:val="333333"/>
          <w:sz w:val="24"/>
          <w:szCs w:val="24"/>
          <w:shd w:val="clear" w:color="auto" w:fill="FFFFFF"/>
          <w:lang w:val="en-US" w:eastAsia="zh-CN" w:bidi="ar-SA"/>
        </w:rPr>
        <w:t>)</w:t>
      </w:r>
      <w:r>
        <w:rPr>
          <w:rFonts w:hint="eastAsia" w:cs="Times New Roman" w:asciiTheme="minorEastAsia" w:hAnsiTheme="minorEastAsia" w:eastAsiaTheme="minorEastAsia"/>
          <w:bCs/>
          <w:color w:val="333333"/>
          <w:sz w:val="24"/>
          <w:szCs w:val="24"/>
          <w:shd w:val="clear" w:color="auto" w:fill="FFFFFF"/>
          <w:lang w:val="zh-CN" w:eastAsia="zh-CN" w:bidi="ar-SA"/>
        </w:rPr>
        <w:t>投标人的投标报价，应是本项目招标范围和招标文件及合同条款上所列的各项内容中所述的全部，不得以任何理由予以重复，并以投标人在投标文件中提出的综合单价或总价为依据；</w:t>
      </w:r>
    </w:p>
    <w:p>
      <w:pPr>
        <w:shd w:val="clear" w:color="auto" w:fill="FFFFFF"/>
        <w:autoSpaceDE w:val="0"/>
        <w:autoSpaceDN w:val="0"/>
        <w:adjustRightInd w:val="0"/>
        <w:ind w:firstLine="480" w:firstLineChars="200"/>
        <w:jc w:val="both"/>
        <w:rPr>
          <w:rFonts w:hint="eastAsia"/>
        </w:rPr>
      </w:pPr>
      <w:r>
        <w:rPr>
          <w:rFonts w:hint="eastAsia" w:cs="Times New Roman" w:asciiTheme="minorEastAsia" w:hAnsiTheme="minorEastAsia" w:eastAsiaTheme="minorEastAsia"/>
          <w:bCs/>
          <w:color w:val="333333"/>
          <w:sz w:val="24"/>
          <w:szCs w:val="24"/>
          <w:shd w:val="clear" w:color="auto" w:fill="FFFFFF"/>
          <w:lang w:val="en-US" w:eastAsia="zh-CN" w:bidi="ar-SA"/>
        </w:rPr>
        <w:t>5)</w:t>
      </w:r>
      <w:r>
        <w:rPr>
          <w:rFonts w:hint="eastAsia" w:cs="Times New Roman" w:asciiTheme="minorEastAsia" w:hAnsiTheme="minorEastAsia" w:eastAsiaTheme="minorEastAsia"/>
          <w:bCs/>
          <w:color w:val="333333"/>
          <w:sz w:val="24"/>
          <w:szCs w:val="24"/>
          <w:shd w:val="clear" w:color="auto" w:fill="FFFFFF"/>
          <w:lang w:val="zh-CN" w:eastAsia="zh-CN" w:bidi="ar-SA"/>
        </w:rPr>
        <w:t>投标人不得期望通过索赔等方式获取补偿，否则，除可能遭到拒绝外，还可能将被作为不良行为记录在案，并可能影响其以后参加政府采购的项目投标。各投标人在投标报价时，应充分考虑投标报价的风</w:t>
      </w:r>
      <w:r>
        <w:rPr>
          <w:rFonts w:hint="eastAsia" w:cs="宋体"/>
          <w:bCs/>
          <w:sz w:val="21"/>
          <w:szCs w:val="21"/>
          <w:lang w:val="zh-CN"/>
        </w:rPr>
        <w:t>险。</w:t>
      </w:r>
      <w:r>
        <w:rPr>
          <w:rFonts w:hint="eastAsia"/>
        </w:rPr>
        <w:t xml:space="preserve">                  </w:t>
      </w:r>
    </w:p>
    <w:p>
      <w:pPr>
        <w:pStyle w:val="2"/>
        <w:rPr>
          <w:rFonts w:hint="eastAsia"/>
          <w:lang w:val="zh-CN" w:eastAsia="zh-TW"/>
        </w:rPr>
      </w:pPr>
    </w:p>
    <w:p>
      <w:pPr>
        <w:pStyle w:val="34"/>
        <w:tabs>
          <w:tab w:val="clear" w:pos="426"/>
        </w:tabs>
      </w:pPr>
      <w:r>
        <w:rPr>
          <w:rFonts w:hint="eastAsia"/>
        </w:rPr>
        <w:t>第</w:t>
      </w:r>
      <w:r>
        <w:rPr>
          <w:rFonts w:hint="eastAsia"/>
          <w:lang w:val="en-US" w:eastAsia="zh-CN"/>
        </w:rPr>
        <w:t>三</w:t>
      </w:r>
      <w:r>
        <w:rPr>
          <w:rFonts w:hint="eastAsia"/>
        </w:rPr>
        <w:t>章 投标文件格式、附件</w:t>
      </w:r>
      <w:bookmarkEnd w:id="0"/>
      <w:bookmarkEnd w:id="1"/>
      <w:bookmarkEnd w:id="2"/>
      <w:bookmarkEnd w:id="3"/>
    </w:p>
    <w:p>
      <w:pPr>
        <w:tabs>
          <w:tab w:val="clear" w:pos="426"/>
        </w:tabs>
        <w:spacing w:line="520" w:lineRule="exact"/>
      </w:pPr>
    </w:p>
    <w:p>
      <w:pPr>
        <w:tabs>
          <w:tab w:val="clear" w:pos="426"/>
        </w:tabs>
        <w:spacing w:line="520" w:lineRule="exact"/>
        <w:rPr>
          <w:sz w:val="24"/>
        </w:rPr>
      </w:pPr>
      <w:r>
        <w:rPr>
          <w:rFonts w:hint="eastAsia"/>
          <w:sz w:val="24"/>
        </w:rPr>
        <w:t>投标文件组成：</w:t>
      </w:r>
    </w:p>
    <w:p>
      <w:pPr>
        <w:tabs>
          <w:tab w:val="clear" w:pos="426"/>
        </w:tabs>
        <w:spacing w:line="520" w:lineRule="exact"/>
        <w:rPr>
          <w:sz w:val="24"/>
        </w:rPr>
      </w:pPr>
    </w:p>
    <w:p>
      <w:pPr>
        <w:tabs>
          <w:tab w:val="clear" w:pos="426"/>
        </w:tabs>
        <w:spacing w:line="520" w:lineRule="exact"/>
        <w:rPr>
          <w:sz w:val="24"/>
        </w:rPr>
      </w:pPr>
      <w:r>
        <w:rPr>
          <w:rFonts w:hint="eastAsia"/>
          <w:sz w:val="24"/>
        </w:rPr>
        <w:t>密封袋封条格式（格式自定）</w:t>
      </w:r>
    </w:p>
    <w:p>
      <w:pPr>
        <w:tabs>
          <w:tab w:val="clear" w:pos="426"/>
        </w:tabs>
        <w:spacing w:line="520" w:lineRule="exact"/>
        <w:rPr>
          <w:sz w:val="24"/>
        </w:rPr>
      </w:pPr>
      <w:r>
        <w:rPr>
          <w:rFonts w:hint="eastAsia"/>
          <w:sz w:val="24"/>
        </w:rPr>
        <w:t>响应文件封面格式</w:t>
      </w:r>
    </w:p>
    <w:p>
      <w:pPr>
        <w:tabs>
          <w:tab w:val="clear" w:pos="426"/>
        </w:tabs>
        <w:spacing w:line="520" w:lineRule="exact"/>
        <w:rPr>
          <w:sz w:val="24"/>
        </w:rPr>
      </w:pPr>
      <w:r>
        <w:rPr>
          <w:rFonts w:hint="eastAsia"/>
          <w:sz w:val="24"/>
        </w:rPr>
        <w:t>目录（目录格式自定）</w:t>
      </w:r>
    </w:p>
    <w:p>
      <w:pPr>
        <w:widowControl w:val="0"/>
        <w:numPr>
          <w:ilvl w:val="0"/>
          <w:numId w:val="22"/>
        </w:numPr>
        <w:shd w:val="clear" w:color="auto" w:fill="auto"/>
        <w:tabs>
          <w:tab w:val="clear" w:pos="426"/>
        </w:tabs>
        <w:adjustRightInd/>
        <w:snapToGrid/>
        <w:spacing w:line="520" w:lineRule="exact"/>
        <w:ind w:left="566" w:hanging="566" w:hangingChars="236"/>
        <w:rPr>
          <w:rFonts w:ascii="Times New Roman" w:hAnsi="Times New Roman" w:cs="Times New Roman"/>
          <w:kern w:val="2"/>
          <w:sz w:val="24"/>
        </w:rPr>
      </w:pPr>
      <w:r>
        <w:rPr>
          <w:rFonts w:hint="eastAsia" w:ascii="Times New Roman" w:hAnsi="Times New Roman" w:cs="Times New Roman"/>
          <w:kern w:val="2"/>
          <w:sz w:val="24"/>
        </w:rPr>
        <w:t>采购响应及诚信承诺函</w:t>
      </w:r>
    </w:p>
    <w:p>
      <w:pPr>
        <w:widowControl w:val="0"/>
        <w:numPr>
          <w:ilvl w:val="0"/>
          <w:numId w:val="22"/>
        </w:numPr>
        <w:shd w:val="clear" w:color="auto" w:fill="auto"/>
        <w:tabs>
          <w:tab w:val="clear" w:pos="426"/>
        </w:tabs>
        <w:adjustRightInd/>
        <w:snapToGrid/>
        <w:spacing w:line="520" w:lineRule="exact"/>
        <w:ind w:left="566" w:hanging="566" w:hangingChars="236"/>
        <w:rPr>
          <w:rFonts w:ascii="Times New Roman" w:hAnsi="Times New Roman" w:cs="Times New Roman"/>
          <w:b/>
          <w:bCs/>
          <w:kern w:val="2"/>
          <w:sz w:val="24"/>
        </w:rPr>
      </w:pPr>
      <w:r>
        <w:rPr>
          <w:rFonts w:hint="eastAsia" w:ascii="Times New Roman" w:hAnsi="Times New Roman" w:cs="Times New Roman"/>
          <w:kern w:val="2"/>
          <w:sz w:val="24"/>
        </w:rPr>
        <w:t>法定代表人授权委托书、法定代表人证明书</w:t>
      </w:r>
    </w:p>
    <w:p>
      <w:pPr>
        <w:widowControl w:val="0"/>
        <w:numPr>
          <w:ilvl w:val="0"/>
          <w:numId w:val="22"/>
        </w:numPr>
        <w:shd w:val="clear" w:color="auto" w:fill="auto"/>
        <w:tabs>
          <w:tab w:val="clear" w:pos="426"/>
        </w:tabs>
        <w:adjustRightInd/>
        <w:snapToGrid/>
        <w:spacing w:line="520" w:lineRule="exact"/>
        <w:ind w:left="566" w:hanging="566" w:hangingChars="236"/>
        <w:rPr>
          <w:rFonts w:ascii="Times New Roman" w:hAnsi="Times New Roman" w:cs="Times New Roman"/>
          <w:kern w:val="2"/>
          <w:sz w:val="24"/>
        </w:rPr>
      </w:pPr>
      <w:r>
        <w:rPr>
          <w:rFonts w:hint="eastAsia" w:ascii="Times New Roman" w:hAnsi="Times New Roman" w:cs="Times New Roman"/>
          <w:kern w:val="2"/>
          <w:sz w:val="24"/>
          <w:lang w:val="en-US" w:eastAsia="zh-CN"/>
        </w:rPr>
        <w:t>需求响应方案</w:t>
      </w:r>
    </w:p>
    <w:p>
      <w:pPr>
        <w:widowControl w:val="0"/>
        <w:numPr>
          <w:ilvl w:val="0"/>
          <w:numId w:val="22"/>
        </w:numPr>
        <w:shd w:val="clear" w:color="auto" w:fill="auto"/>
        <w:tabs>
          <w:tab w:val="clear" w:pos="426"/>
        </w:tabs>
        <w:adjustRightInd/>
        <w:snapToGrid/>
        <w:spacing w:line="520" w:lineRule="exact"/>
        <w:ind w:left="566" w:hanging="566" w:hangingChars="236"/>
        <w:rPr>
          <w:rFonts w:ascii="Times New Roman" w:hAnsi="Times New Roman" w:cs="Times New Roman"/>
          <w:kern w:val="2"/>
          <w:sz w:val="24"/>
        </w:rPr>
      </w:pPr>
      <w:r>
        <w:rPr>
          <w:rFonts w:hint="eastAsia" w:ascii="Times New Roman" w:hAnsi="Times New Roman" w:cs="Times New Roman"/>
          <w:kern w:val="2"/>
          <w:sz w:val="24"/>
        </w:rPr>
        <w:t>项目报价</w:t>
      </w:r>
      <w:r>
        <w:rPr>
          <w:rFonts w:hint="eastAsia" w:ascii="Times New Roman" w:hAnsi="Times New Roman" w:cs="Times New Roman"/>
          <w:kern w:val="2"/>
          <w:sz w:val="24"/>
          <w:lang w:val="en-US" w:eastAsia="zh-CN"/>
        </w:rPr>
        <w:t>单</w:t>
      </w:r>
    </w:p>
    <w:p>
      <w:pPr>
        <w:widowControl w:val="0"/>
        <w:shd w:val="clear" w:color="auto" w:fill="auto"/>
        <w:tabs>
          <w:tab w:val="clear" w:pos="426"/>
        </w:tabs>
        <w:adjustRightInd/>
        <w:snapToGrid/>
        <w:spacing w:line="240" w:lineRule="auto"/>
        <w:ind w:left="567" w:leftChars="270"/>
      </w:pPr>
    </w:p>
    <w:p>
      <w:pPr>
        <w:pStyle w:val="25"/>
      </w:pPr>
      <w:r>
        <w:rPr>
          <w:rFonts w:hint="eastAsia" w:ascii="Times New Roman" w:hAnsi="Times New Roman"/>
          <w:sz w:val="24"/>
        </w:rPr>
        <w:t xml:space="preserve">    </w:t>
      </w:r>
    </w:p>
    <w:p>
      <w:pPr>
        <w:pStyle w:val="25"/>
      </w:pPr>
    </w:p>
    <w:p>
      <w:pPr>
        <w:pStyle w:val="25"/>
        <w:rPr>
          <w:rFonts w:ascii="Times New Roman" w:hAnsi="Times New Roman"/>
          <w:sz w:val="24"/>
        </w:rPr>
      </w:pPr>
    </w:p>
    <w:p>
      <w:pPr>
        <w:pStyle w:val="25"/>
        <w:rPr>
          <w:rFonts w:ascii="Times New Roman" w:hAnsi="Times New Roman"/>
          <w:sz w:val="24"/>
        </w:rPr>
        <w:sectPr>
          <w:footerReference r:id="rId7" w:type="first"/>
          <w:headerReference r:id="rId5" w:type="default"/>
          <w:footerReference r:id="rId6" w:type="default"/>
          <w:pgSz w:w="11906" w:h="16838"/>
          <w:pgMar w:top="1440" w:right="1080" w:bottom="1440" w:left="1080" w:header="851" w:footer="992" w:gutter="0"/>
          <w:cols w:space="425" w:num="1"/>
          <w:titlePg/>
          <w:docGrid w:linePitch="462" w:charSpace="0"/>
        </w:sectPr>
      </w:pPr>
    </w:p>
    <w:p>
      <w:pPr>
        <w:tabs>
          <w:tab w:val="clear" w:pos="426"/>
        </w:tabs>
        <w:jc w:val="right"/>
        <w:rPr>
          <w:sz w:val="44"/>
          <w:szCs w:val="44"/>
          <w:u w:val="single"/>
        </w:rPr>
      </w:pPr>
    </w:p>
    <w:p>
      <w:pPr>
        <w:tabs>
          <w:tab w:val="clear" w:pos="426"/>
        </w:tabs>
        <w:jc w:val="right"/>
        <w:rPr>
          <w:sz w:val="44"/>
          <w:szCs w:val="44"/>
          <w:u w:val="single"/>
        </w:rPr>
      </w:pPr>
      <w:r>
        <w:rPr>
          <w:rFonts w:hint="eastAsia"/>
          <w:sz w:val="44"/>
          <w:szCs w:val="44"/>
          <w:u w:val="single"/>
        </w:rPr>
        <w:t>（□正本 □副本）</w:t>
      </w:r>
    </w:p>
    <w:p>
      <w:pPr>
        <w:tabs>
          <w:tab w:val="clear" w:pos="426"/>
        </w:tabs>
        <w:jc w:val="center"/>
        <w:rPr>
          <w:sz w:val="44"/>
          <w:szCs w:val="44"/>
          <w:u w:val="single"/>
        </w:rPr>
      </w:pPr>
    </w:p>
    <w:p>
      <w:pPr>
        <w:tabs>
          <w:tab w:val="clear" w:pos="426"/>
        </w:tabs>
        <w:jc w:val="center"/>
        <w:rPr>
          <w:rFonts w:hint="eastAsia"/>
          <w:sz w:val="44"/>
          <w:szCs w:val="44"/>
        </w:rPr>
      </w:pPr>
      <w:r>
        <w:rPr>
          <w:rFonts w:hint="eastAsia"/>
          <w:sz w:val="44"/>
          <w:szCs w:val="44"/>
        </w:rPr>
        <w:t>国家医疗保障信息平台电子处方</w:t>
      </w:r>
    </w:p>
    <w:p>
      <w:pPr>
        <w:tabs>
          <w:tab w:val="clear" w:pos="426"/>
        </w:tabs>
        <w:jc w:val="center"/>
        <w:rPr>
          <w:sz w:val="44"/>
          <w:szCs w:val="44"/>
        </w:rPr>
      </w:pPr>
      <w:r>
        <w:rPr>
          <w:rFonts w:hint="eastAsia"/>
          <w:sz w:val="44"/>
          <w:szCs w:val="44"/>
        </w:rPr>
        <w:t>接入服务项目投标文件</w:t>
      </w:r>
    </w:p>
    <w:p>
      <w:pPr>
        <w:tabs>
          <w:tab w:val="clear" w:pos="426"/>
        </w:tabs>
      </w:pPr>
    </w:p>
    <w:p>
      <w:pPr>
        <w:pStyle w:val="129"/>
        <w:ind w:firstLine="480"/>
      </w:pPr>
    </w:p>
    <w:p/>
    <w:p>
      <w:pPr>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pPr>
        <w:ind w:firstLine="960" w:firstLineChars="300"/>
        <w:rPr>
          <w:sz w:val="24"/>
          <w:u w:val="single"/>
        </w:rPr>
      </w:pPr>
      <w:r>
        <w:rPr>
          <w:rFonts w:hint="eastAsia"/>
          <w:sz w:val="32"/>
          <w:szCs w:val="32"/>
        </w:rPr>
        <w:t>项目名称：</w:t>
      </w:r>
      <w:r>
        <w:rPr>
          <w:rFonts w:hint="eastAsia"/>
          <w:sz w:val="24"/>
          <w:u w:val="single"/>
        </w:rPr>
        <w:t xml:space="preserve">                                  </w:t>
      </w:r>
      <w:r>
        <w:rPr>
          <w:sz w:val="24"/>
          <w:u w:val="single"/>
        </w:rPr>
        <w:t xml:space="preserve"> </w:t>
      </w:r>
      <w:r>
        <w:rPr>
          <w:rFonts w:hint="eastAsia"/>
          <w:sz w:val="24"/>
          <w:u w:val="single"/>
        </w:rPr>
        <w:t xml:space="preserve">     </w:t>
      </w:r>
    </w:p>
    <w:p>
      <w:pPr>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pPr>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pPr>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pPr>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pPr>
        <w:rPr>
          <w:szCs w:val="21"/>
        </w:rPr>
      </w:pPr>
    </w:p>
    <w:p>
      <w:pPr>
        <w:pStyle w:val="25"/>
        <w:ind w:firstLine="960" w:firstLineChars="300"/>
      </w:pPr>
      <w:r>
        <w:rPr>
          <w:rFonts w:hint="eastAsia"/>
          <w:sz w:val="32"/>
          <w:szCs w:val="32"/>
        </w:rPr>
        <w:t>时    间：</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pPr>
        <w:tabs>
          <w:tab w:val="clear" w:pos="426"/>
        </w:tabs>
      </w:pPr>
    </w:p>
    <w:p>
      <w:pPr>
        <w:tabs>
          <w:tab w:val="clear" w:pos="426"/>
        </w:tabs>
      </w:pPr>
    </w:p>
    <w:p>
      <w:pPr>
        <w:tabs>
          <w:tab w:val="clear" w:pos="426"/>
        </w:tabs>
        <w:adjustRightInd/>
        <w:snapToGrid/>
        <w:spacing w:before="280" w:after="290" w:line="377" w:lineRule="auto"/>
        <w:jc w:val="center"/>
        <w:outlineLvl w:val="2"/>
        <w:rPr>
          <w:b/>
          <w:sz w:val="24"/>
        </w:rPr>
      </w:pPr>
    </w:p>
    <w:p>
      <w:pPr>
        <w:tabs>
          <w:tab w:val="clear" w:pos="426"/>
        </w:tabs>
        <w:adjustRightInd/>
        <w:snapToGrid/>
        <w:spacing w:before="280" w:after="290" w:line="377" w:lineRule="auto"/>
        <w:jc w:val="center"/>
        <w:outlineLvl w:val="2"/>
        <w:rPr>
          <w:b/>
          <w:sz w:val="24"/>
        </w:rPr>
      </w:pPr>
    </w:p>
    <w:p>
      <w:pPr>
        <w:tabs>
          <w:tab w:val="clear" w:pos="426"/>
        </w:tabs>
        <w:adjustRightInd/>
        <w:snapToGrid/>
        <w:spacing w:before="280" w:after="290" w:line="377" w:lineRule="auto"/>
        <w:jc w:val="center"/>
        <w:outlineLvl w:val="2"/>
        <w:rPr>
          <w:b/>
          <w:sz w:val="24"/>
        </w:rPr>
      </w:pPr>
    </w:p>
    <w:p>
      <w:pPr>
        <w:tabs>
          <w:tab w:val="clear" w:pos="426"/>
        </w:tabs>
        <w:adjustRightInd/>
        <w:snapToGrid/>
        <w:spacing w:before="280" w:after="290" w:line="377" w:lineRule="auto"/>
        <w:jc w:val="center"/>
        <w:outlineLvl w:val="2"/>
        <w:rPr>
          <w:b/>
          <w:sz w:val="24"/>
        </w:rPr>
      </w:pPr>
    </w:p>
    <w:p>
      <w:pPr>
        <w:tabs>
          <w:tab w:val="clear" w:pos="426"/>
        </w:tabs>
        <w:adjustRightInd/>
        <w:snapToGrid/>
        <w:spacing w:before="280" w:after="290" w:line="377" w:lineRule="auto"/>
        <w:jc w:val="center"/>
        <w:outlineLvl w:val="2"/>
        <w:rPr>
          <w:b/>
          <w:sz w:val="24"/>
        </w:rPr>
      </w:pPr>
      <w:r>
        <w:rPr>
          <w:rFonts w:hint="eastAsia"/>
          <w:b/>
          <w:sz w:val="24"/>
        </w:rPr>
        <w:t>响应文件目录（目录格式自定）</w:t>
      </w:r>
    </w:p>
    <w:p>
      <w:pPr>
        <w:tabs>
          <w:tab w:val="clear" w:pos="426"/>
        </w:tabs>
      </w:pPr>
      <w:r>
        <w:rPr>
          <w:rFonts w:hint="eastAsia"/>
        </w:rPr>
        <w:t>按照响应文件相应内容，请标明各部分内容的页码。</w:t>
      </w:r>
    </w:p>
    <w:p>
      <w:pPr>
        <w:tabs>
          <w:tab w:val="clear" w:pos="426"/>
        </w:tabs>
      </w:pPr>
    </w:p>
    <w:p>
      <w:pPr>
        <w:tabs>
          <w:tab w:val="clear" w:pos="426"/>
        </w:tabs>
      </w:pPr>
    </w:p>
    <w:p>
      <w:pPr>
        <w:tabs>
          <w:tab w:val="clear" w:pos="426"/>
        </w:tabs>
        <w:adjustRightInd/>
        <w:snapToGrid/>
        <w:spacing w:before="280" w:after="290" w:line="377" w:lineRule="auto"/>
        <w:outlineLvl w:val="2"/>
        <w:rPr>
          <w:b/>
          <w:sz w:val="24"/>
        </w:rPr>
      </w:pPr>
      <w:r>
        <w:br w:type="page"/>
      </w:r>
      <w:bookmarkStart w:id="9" w:name="_Toc50737329"/>
      <w:bookmarkStart w:id="10" w:name="_Toc52165081"/>
      <w:bookmarkStart w:id="11" w:name="_Toc52165080"/>
      <w:bookmarkStart w:id="12" w:name="_Toc50737296"/>
      <w:bookmarkStart w:id="13" w:name="_Toc50736477"/>
      <w:bookmarkStart w:id="14" w:name="_Toc50691034"/>
      <w:bookmarkStart w:id="15" w:name="_Toc480754205"/>
      <w:bookmarkStart w:id="16" w:name="_Toc275865607"/>
      <w:bookmarkStart w:id="17" w:name="_Toc50737328"/>
      <w:bookmarkStart w:id="18" w:name="_Toc50737297"/>
      <w:bookmarkStart w:id="19" w:name="_Toc50736476"/>
      <w:r>
        <w:rPr>
          <w:rFonts w:hint="eastAsia"/>
          <w:b/>
        </w:rPr>
        <w:t>一、</w:t>
      </w:r>
      <w:r>
        <w:rPr>
          <w:rFonts w:hint="eastAsia"/>
          <w:b/>
          <w:sz w:val="24"/>
        </w:rPr>
        <w:t>采购响应及诚信承诺函</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采购响应及诚信承诺函</w:t>
      </w:r>
    </w:p>
    <w:p>
      <w:pPr>
        <w:tabs>
          <w:tab w:val="clear" w:pos="426"/>
        </w:tabs>
      </w:pPr>
    </w:p>
    <w:p>
      <w:pPr>
        <w:tabs>
          <w:tab w:val="clear" w:pos="426"/>
        </w:tabs>
        <w:spacing w:line="240" w:lineRule="auto"/>
        <w:rPr>
          <w:sz w:val="24"/>
        </w:rPr>
      </w:pPr>
      <w:r>
        <w:fldChar w:fldCharType="begin"/>
      </w:r>
      <w:r>
        <w:instrText xml:space="preserve"> HYPERLINK "https://www.so.com/link?m=bwC25hyhI%2FEHQ670MwNUEwPabYN7Wps2vk5X4GmGog1gjj2AV4y2oZ%2FowtBXo6hJuFNy%2Fhjc5LD5aXkYPp%2BpRZ54IqWOAEQVHU2rzwXyNUS%2F6IYoBnkMUac4A4PGW9xnqByWGcmdMATSeG44mJimH1SgaDRPMYTACEEramn3%2Fs%2F0v9pctrC6QrhsGao5%2BhG8uuFAdLnekua3F%2F0ADbC3zpE8NYE%2FvQ7cOYjm5mtHfW4FbsJ4LN0KjEM2CnZLOd9npoChCj%2BgDWfdiKNcjdgUbT%2FfrxgHallPY" \t "_blank" </w:instrText>
      </w:r>
      <w:r>
        <w:fldChar w:fldCharType="separate"/>
      </w:r>
      <w:r>
        <w:rPr>
          <w:rStyle w:val="54"/>
          <w:rFonts w:hint="eastAsia" w:cs="微软雅黑"/>
          <w:color w:val="000000" w:themeColor="text1"/>
          <w:sz w:val="24"/>
          <w:u w:val="none"/>
          <w14:textFill>
            <w14:solidFill>
              <w14:schemeClr w14:val="tx1"/>
            </w14:solidFill>
          </w14:textFill>
        </w:rPr>
        <w:t>深圳市龙岗区耳鼻咽喉医院</w:t>
      </w:r>
      <w:r>
        <w:rPr>
          <w:rStyle w:val="54"/>
          <w:rFonts w:hint="eastAsia" w:cs="微软雅黑"/>
          <w:color w:val="000000" w:themeColor="text1"/>
          <w:sz w:val="24"/>
          <w:u w:val="none"/>
          <w14:textFill>
            <w14:solidFill>
              <w14:schemeClr w14:val="tx1"/>
            </w14:solidFill>
          </w14:textFill>
        </w:rPr>
        <w:fldChar w:fldCharType="end"/>
      </w:r>
      <w:r>
        <w:rPr>
          <w:rFonts w:hint="eastAsia"/>
          <w:sz w:val="24"/>
        </w:rPr>
        <w:t>：</w:t>
      </w:r>
    </w:p>
    <w:p>
      <w:pPr>
        <w:tabs>
          <w:tab w:val="clear" w:pos="426"/>
        </w:tabs>
        <w:spacing w:before="120" w:beforeLines="50" w:line="240" w:lineRule="auto"/>
        <w:ind w:firstLine="484" w:firstLineChars="202"/>
        <w:rPr>
          <w:sz w:val="24"/>
        </w:rPr>
      </w:pPr>
      <w:r>
        <w:rPr>
          <w:rFonts w:hint="eastAsia"/>
          <w:sz w:val="24"/>
        </w:rPr>
        <w:t>关于贵单位发出的</w:t>
      </w:r>
      <w:r>
        <w:rPr>
          <w:rFonts w:hint="eastAsia"/>
          <w:sz w:val="24"/>
          <w:u w:val="single"/>
        </w:rPr>
        <w:t xml:space="preserve"> （项目名称） </w:t>
      </w:r>
      <w:r>
        <w:rPr>
          <w:rFonts w:hint="eastAsia"/>
          <w:sz w:val="24"/>
        </w:rPr>
        <w:t>项目采购公告，本公司（企业）愿意参加投标，并声明：</w:t>
      </w:r>
    </w:p>
    <w:p>
      <w:pPr>
        <w:widowControl w:val="0"/>
        <w:numPr>
          <w:ilvl w:val="0"/>
          <w:numId w:val="23"/>
        </w:numPr>
        <w:adjustRightInd/>
        <w:snapToGrid/>
        <w:spacing w:line="240" w:lineRule="auto"/>
        <w:ind w:firstLine="484" w:firstLineChars="202"/>
        <w:rPr>
          <w:bCs/>
          <w:sz w:val="24"/>
        </w:rPr>
      </w:pPr>
      <w:r>
        <w:rPr>
          <w:rFonts w:hint="eastAsia"/>
          <w:bCs/>
          <w:sz w:val="24"/>
        </w:rPr>
        <w:t>我公司遵循公平、公开、公正和诚实信用的原则参加投标。</w:t>
      </w:r>
    </w:p>
    <w:p>
      <w:pPr>
        <w:widowControl w:val="0"/>
        <w:numPr>
          <w:ilvl w:val="0"/>
          <w:numId w:val="23"/>
        </w:numPr>
        <w:adjustRightInd/>
        <w:snapToGrid/>
        <w:spacing w:line="240" w:lineRule="auto"/>
        <w:ind w:firstLine="484" w:firstLineChars="202"/>
        <w:rPr>
          <w:bCs/>
          <w:sz w:val="24"/>
        </w:rPr>
      </w:pPr>
      <w:r>
        <w:rPr>
          <w:rFonts w:hint="eastAsia"/>
          <w:bCs/>
          <w:sz w:val="24"/>
        </w:rPr>
        <w:t>我公司对本项目所提供资料的合法性、真实性、准确性和有效性负责。</w:t>
      </w:r>
    </w:p>
    <w:p>
      <w:pPr>
        <w:widowControl w:val="0"/>
        <w:numPr>
          <w:ilvl w:val="0"/>
          <w:numId w:val="23"/>
        </w:numPr>
        <w:adjustRightInd/>
        <w:snapToGrid/>
        <w:spacing w:line="240" w:lineRule="auto"/>
        <w:ind w:firstLine="484" w:firstLineChars="202"/>
        <w:rPr>
          <w:bCs/>
          <w:sz w:val="24"/>
        </w:rPr>
      </w:pPr>
      <w:r>
        <w:rPr>
          <w:rFonts w:hint="eastAsia"/>
          <w:sz w:val="24"/>
        </w:rPr>
        <w:t>我公司对本项目所提供的货物或服务未侵犯知识产权。</w:t>
      </w:r>
    </w:p>
    <w:p>
      <w:pPr>
        <w:widowControl w:val="0"/>
        <w:numPr>
          <w:ilvl w:val="0"/>
          <w:numId w:val="23"/>
        </w:numPr>
        <w:adjustRightInd/>
        <w:snapToGrid/>
        <w:spacing w:line="240" w:lineRule="auto"/>
        <w:ind w:firstLine="487" w:firstLineChars="202"/>
        <w:rPr>
          <w:b/>
          <w:sz w:val="24"/>
        </w:rPr>
      </w:pPr>
      <w:r>
        <w:rPr>
          <w:rFonts w:hint="eastAsia"/>
          <w:b/>
          <w:sz w:val="24"/>
        </w:rPr>
        <w:t>我公司参与本项目投标前三年内，在经营活动中没有重大违法记录。</w:t>
      </w:r>
    </w:p>
    <w:p>
      <w:pPr>
        <w:widowControl w:val="0"/>
        <w:numPr>
          <w:ilvl w:val="0"/>
          <w:numId w:val="23"/>
        </w:numPr>
        <w:adjustRightInd/>
        <w:snapToGrid/>
        <w:spacing w:line="240" w:lineRule="auto"/>
        <w:ind w:firstLine="487" w:firstLineChars="202"/>
        <w:rPr>
          <w:b/>
          <w:sz w:val="24"/>
        </w:rPr>
      </w:pPr>
      <w:r>
        <w:rPr>
          <w:rFonts w:hint="eastAsia"/>
          <w:b/>
          <w:sz w:val="24"/>
        </w:rPr>
        <w:t>我公司参与本项目政府采购活动时不存在被有关部门禁止参与政府采购活动且在有效期内的情况。</w:t>
      </w:r>
    </w:p>
    <w:p>
      <w:pPr>
        <w:widowControl w:val="0"/>
        <w:numPr>
          <w:ilvl w:val="0"/>
          <w:numId w:val="23"/>
        </w:numPr>
        <w:adjustRightInd/>
        <w:snapToGrid/>
        <w:spacing w:line="240" w:lineRule="auto"/>
        <w:ind w:firstLine="487" w:firstLineChars="202"/>
        <w:rPr>
          <w:b/>
          <w:sz w:val="24"/>
        </w:rPr>
      </w:pPr>
      <w:r>
        <w:rPr>
          <w:rFonts w:hint="eastAsia"/>
          <w:b/>
          <w:sz w:val="24"/>
        </w:rPr>
        <w:t>我公司具备《中华人民共和国政府采购法》第二十二条规定的资质。</w:t>
      </w:r>
    </w:p>
    <w:p>
      <w:pPr>
        <w:widowControl w:val="0"/>
        <w:numPr>
          <w:ilvl w:val="0"/>
          <w:numId w:val="23"/>
        </w:numPr>
        <w:adjustRightInd/>
        <w:snapToGrid/>
        <w:spacing w:line="240" w:lineRule="auto"/>
        <w:ind w:firstLine="487" w:firstLineChars="202"/>
        <w:rPr>
          <w:b/>
          <w:sz w:val="24"/>
        </w:rPr>
      </w:pPr>
      <w:r>
        <w:rPr>
          <w:rFonts w:hint="eastAsia"/>
          <w:b/>
          <w:sz w:val="24"/>
        </w:rPr>
        <w:t>我公司未被列入失信被执行人、重大税收违法案件当事人名单、政府采购严重违法失信行为记录名单。</w:t>
      </w:r>
    </w:p>
    <w:p>
      <w:pPr>
        <w:widowControl w:val="0"/>
        <w:numPr>
          <w:ilvl w:val="0"/>
          <w:numId w:val="23"/>
        </w:numPr>
        <w:adjustRightInd/>
        <w:snapToGrid/>
        <w:spacing w:line="240" w:lineRule="auto"/>
        <w:ind w:firstLine="484" w:firstLineChars="202"/>
        <w:rPr>
          <w:sz w:val="24"/>
        </w:rPr>
      </w:pPr>
      <w:r>
        <w:rPr>
          <w:rFonts w:hint="eastAsia"/>
          <w:sz w:val="24"/>
        </w:rPr>
        <w:t>我公司参与该项目投标，严格遵守政府采购相关法律，投标做到诚实，不造假，不围标、串标、陪标，不损害采购人或</w:t>
      </w:r>
      <w:r>
        <w:rPr>
          <w:rFonts w:hint="eastAsia"/>
          <w:sz w:val="24"/>
          <w:lang w:val="en-US" w:eastAsia="zh-CN"/>
        </w:rPr>
        <w:t>其他</w:t>
      </w:r>
      <w:r>
        <w:rPr>
          <w:rFonts w:hint="eastAsia"/>
          <w:sz w:val="24"/>
        </w:rPr>
        <w:t>投标人的合法权益。</w:t>
      </w:r>
    </w:p>
    <w:p>
      <w:pPr>
        <w:tabs>
          <w:tab w:val="clear" w:pos="426"/>
        </w:tabs>
        <w:spacing w:line="240" w:lineRule="auto"/>
        <w:ind w:firstLine="484" w:firstLineChars="202"/>
        <w:rPr>
          <w:sz w:val="24"/>
        </w:rPr>
      </w:pPr>
      <w:r>
        <w:rPr>
          <w:rFonts w:hint="eastAsia"/>
          <w:sz w:val="24"/>
        </w:rPr>
        <w:t>9</w:t>
      </w:r>
      <w:r>
        <w:rPr>
          <w:sz w:val="24"/>
        </w:rPr>
        <w:t>.我公司如果成交，做到守信，不偷工减料，依照本项目需求内容、签署的采购合同及本公司在</w:t>
      </w:r>
      <w:r>
        <w:rPr>
          <w:rFonts w:hint="eastAsia"/>
          <w:sz w:val="24"/>
        </w:rPr>
        <w:t>投标</w:t>
      </w:r>
      <w:r>
        <w:rPr>
          <w:sz w:val="24"/>
        </w:rPr>
        <w:t>中所作的一切承诺履约。项目验收达到全部指标合格，力争优良。</w:t>
      </w:r>
    </w:p>
    <w:p>
      <w:pPr>
        <w:widowControl w:val="0"/>
        <w:adjustRightInd/>
        <w:snapToGrid/>
        <w:spacing w:line="240" w:lineRule="auto"/>
        <w:ind w:firstLine="484" w:firstLineChars="202"/>
        <w:rPr>
          <w:sz w:val="24"/>
        </w:rPr>
      </w:pPr>
      <w:r>
        <w:rPr>
          <w:rFonts w:hint="eastAsia"/>
          <w:sz w:val="24"/>
        </w:rPr>
        <w:t>10</w:t>
      </w:r>
      <w:r>
        <w:rPr>
          <w:sz w:val="24"/>
        </w:rPr>
        <w:t>.我公司承诺本项目的报价不低于我公司的成本价，否则，我公司清楚将面临</w:t>
      </w:r>
      <w:r>
        <w:rPr>
          <w:rFonts w:hint="eastAsia"/>
          <w:sz w:val="24"/>
        </w:rPr>
        <w:t>投标</w:t>
      </w:r>
      <w:r>
        <w:rPr>
          <w:sz w:val="24"/>
        </w:rPr>
        <w:t>无效的风险；我公司承诺不恶意低价谋取成交；我公司对本项目的报价负责，成交后将严格按照本项目需求、签署的采购合同及我公司在</w:t>
      </w:r>
      <w:r>
        <w:rPr>
          <w:rFonts w:hint="eastAsia"/>
          <w:sz w:val="24"/>
        </w:rPr>
        <w:t>投标</w:t>
      </w:r>
      <w:r>
        <w:rPr>
          <w:sz w:val="24"/>
        </w:rPr>
        <w:t>中所作的全部承诺履行。我公司清楚，若我公司以“报价太低而无法履约”为理由放弃本项目成交资格时，愿意接受主管部门的处理处罚。我公司将按时保质保量完成，并全力配合有关监管、验收工</w:t>
      </w:r>
      <w:r>
        <w:rPr>
          <w:rFonts w:hint="eastAsia"/>
          <w:sz w:val="24"/>
        </w:rPr>
        <w:t>作；若我公司未按上述要求履约，我公司愿意接受主管部门的处理处罚。</w:t>
      </w:r>
    </w:p>
    <w:p>
      <w:pPr>
        <w:widowControl w:val="0"/>
        <w:adjustRightInd/>
        <w:snapToGrid/>
        <w:spacing w:line="240" w:lineRule="auto"/>
        <w:ind w:firstLine="484" w:firstLineChars="202"/>
        <w:rPr>
          <w:sz w:val="24"/>
        </w:rPr>
      </w:pPr>
      <w:r>
        <w:rPr>
          <w:rFonts w:hint="eastAsia"/>
          <w:sz w:val="24"/>
        </w:rPr>
        <w:t>以上承诺，如有违反，愿依照国家相关法律处理，并承担由此给采购人带来的损失。</w:t>
      </w:r>
    </w:p>
    <w:p>
      <w:pPr>
        <w:tabs>
          <w:tab w:val="clear" w:pos="426"/>
        </w:tabs>
        <w:spacing w:line="240" w:lineRule="auto"/>
        <w:ind w:firstLine="420"/>
        <w:rPr>
          <w:sz w:val="24"/>
        </w:rPr>
      </w:pPr>
      <w:r>
        <w:rPr>
          <w:rFonts w:hint="eastAsia"/>
          <w:sz w:val="24"/>
        </w:rPr>
        <w:t>特此声明！</w:t>
      </w:r>
    </w:p>
    <w:p>
      <w:pPr>
        <w:tabs>
          <w:tab w:val="clear" w:pos="426"/>
        </w:tabs>
        <w:spacing w:line="240" w:lineRule="auto"/>
        <w:ind w:firstLine="420"/>
        <w:rPr>
          <w:sz w:val="24"/>
        </w:rPr>
      </w:pPr>
    </w:p>
    <w:p>
      <w:pPr>
        <w:widowControl w:val="0"/>
        <w:wordWrap w:val="0"/>
        <w:adjustRightInd/>
        <w:snapToGrid/>
        <w:spacing w:line="240" w:lineRule="auto"/>
        <w:ind w:firstLine="480" w:firstLineChars="200"/>
        <w:jc w:val="left"/>
        <w:rPr>
          <w:sz w:val="24"/>
        </w:rPr>
      </w:pPr>
    </w:p>
    <w:p>
      <w:pPr>
        <w:widowControl w:val="0"/>
        <w:wordWrap w:val="0"/>
        <w:adjustRightInd/>
        <w:snapToGrid/>
        <w:spacing w:line="240" w:lineRule="auto"/>
        <w:ind w:firstLine="480" w:firstLineChars="200"/>
        <w:jc w:val="left"/>
        <w:rPr>
          <w:sz w:val="24"/>
        </w:rPr>
      </w:pPr>
    </w:p>
    <w:p>
      <w:pPr>
        <w:widowControl w:val="0"/>
        <w:wordWrap w:val="0"/>
        <w:adjustRightInd/>
        <w:snapToGrid/>
        <w:spacing w:line="240" w:lineRule="auto"/>
        <w:ind w:firstLine="480" w:firstLineChars="200"/>
        <w:jc w:val="left"/>
        <w:rPr>
          <w:sz w:val="24"/>
        </w:rPr>
      </w:pPr>
    </w:p>
    <w:p>
      <w:pPr>
        <w:widowControl w:val="0"/>
        <w:wordWrap w:val="0"/>
        <w:adjustRightInd/>
        <w:snapToGrid/>
        <w:spacing w:line="240" w:lineRule="auto"/>
        <w:ind w:firstLine="480" w:firstLineChars="200"/>
        <w:jc w:val="left"/>
        <w:rPr>
          <w:sz w:val="24"/>
        </w:rPr>
      </w:pPr>
    </w:p>
    <w:p>
      <w:pPr>
        <w:widowControl w:val="0"/>
        <w:wordWrap w:val="0"/>
        <w:adjustRightInd/>
        <w:snapToGrid/>
        <w:spacing w:line="240" w:lineRule="auto"/>
        <w:ind w:firstLine="480" w:firstLineChars="200"/>
        <w:jc w:val="left"/>
        <w:rPr>
          <w:sz w:val="24"/>
        </w:rPr>
      </w:pPr>
    </w:p>
    <w:p>
      <w:pPr>
        <w:widowControl w:val="0"/>
        <w:wordWrap w:val="0"/>
        <w:adjustRightInd/>
        <w:snapToGrid/>
        <w:spacing w:line="240" w:lineRule="auto"/>
        <w:ind w:firstLine="480" w:firstLineChars="200"/>
        <w:jc w:val="left"/>
        <w:rPr>
          <w:sz w:val="24"/>
        </w:rPr>
      </w:pPr>
      <w:r>
        <w:rPr>
          <w:rFonts w:hint="eastAsia"/>
          <w:sz w:val="24"/>
        </w:rPr>
        <w:t>供应商名称（盖章）：</w:t>
      </w:r>
    </w:p>
    <w:p>
      <w:pPr>
        <w:widowControl w:val="0"/>
        <w:wordWrap w:val="0"/>
        <w:adjustRightInd/>
        <w:snapToGrid/>
        <w:spacing w:line="240" w:lineRule="auto"/>
        <w:ind w:firstLine="480" w:firstLineChars="200"/>
        <w:jc w:val="left"/>
        <w:rPr>
          <w:sz w:val="24"/>
        </w:rPr>
      </w:pPr>
      <w:r>
        <w:rPr>
          <w:rFonts w:hint="eastAsia"/>
          <w:sz w:val="24"/>
        </w:rPr>
        <w:t>法定代表人或授权委托人（签字）：</w:t>
      </w:r>
    </w:p>
    <w:p>
      <w:pPr>
        <w:widowControl w:val="0"/>
        <w:wordWrap w:val="0"/>
        <w:adjustRightInd/>
        <w:snapToGrid/>
        <w:spacing w:line="240" w:lineRule="auto"/>
        <w:ind w:firstLine="480" w:firstLineChars="200"/>
        <w:jc w:val="left"/>
        <w:rPr>
          <w:sz w:val="24"/>
        </w:rPr>
      </w:pPr>
      <w:r>
        <w:rPr>
          <w:rFonts w:hint="eastAsia"/>
          <w:sz w:val="24"/>
        </w:rPr>
        <w:t>联系电话：</w:t>
      </w:r>
    </w:p>
    <w:p>
      <w:pPr>
        <w:widowControl w:val="0"/>
        <w:wordWrap w:val="0"/>
        <w:adjustRightInd/>
        <w:snapToGrid/>
        <w:spacing w:line="240" w:lineRule="auto"/>
        <w:ind w:firstLine="480" w:firstLineChars="200"/>
        <w:jc w:val="left"/>
        <w:rPr>
          <w:sz w:val="24"/>
        </w:rPr>
      </w:pPr>
      <w:r>
        <w:rPr>
          <w:rFonts w:hint="eastAsia"/>
          <w:sz w:val="24"/>
        </w:rPr>
        <w:t>日期：</w:t>
      </w:r>
    </w:p>
    <w:p>
      <w:pPr>
        <w:tabs>
          <w:tab w:val="clear" w:pos="426"/>
        </w:tabs>
        <w:rPr>
          <w:u w:val="single"/>
        </w:rPr>
      </w:pPr>
    </w:p>
    <w:p>
      <w:pPr>
        <w:tabs>
          <w:tab w:val="clear" w:pos="426"/>
        </w:tabs>
        <w:adjustRightInd/>
        <w:snapToGrid/>
        <w:spacing w:before="280" w:after="290" w:line="377" w:lineRule="auto"/>
        <w:outlineLvl w:val="2"/>
        <w:rPr>
          <w:b/>
          <w:sz w:val="24"/>
        </w:rPr>
      </w:pPr>
      <w:r>
        <w:rPr>
          <w:sz w:val="28"/>
          <w:szCs w:val="28"/>
        </w:rPr>
        <w:br w:type="page"/>
      </w:r>
      <w:bookmarkEnd w:id="9"/>
      <w:bookmarkEnd w:id="10"/>
      <w:bookmarkEnd w:id="11"/>
      <w:bookmarkEnd w:id="12"/>
      <w:bookmarkEnd w:id="13"/>
      <w:bookmarkEnd w:id="14"/>
      <w:bookmarkEnd w:id="15"/>
      <w:bookmarkEnd w:id="16"/>
      <w:bookmarkEnd w:id="17"/>
      <w:bookmarkEnd w:id="18"/>
      <w:bookmarkEnd w:id="19"/>
      <w:r>
        <w:rPr>
          <w:rFonts w:hint="eastAsia"/>
          <w:sz w:val="28"/>
          <w:szCs w:val="28"/>
        </w:rPr>
        <w:t>二、</w:t>
      </w:r>
      <w:r>
        <w:rPr>
          <w:rFonts w:hint="eastAsia"/>
          <w:b/>
          <w:sz w:val="24"/>
        </w:rPr>
        <w:t>法定代表人授权委托书、法定代表人证明书</w:t>
      </w:r>
    </w:p>
    <w:p>
      <w:pPr>
        <w:jc w:val="center"/>
      </w:pPr>
      <w:r>
        <w:rPr>
          <w:rFonts w:hint="eastAsia" w:ascii="仿宋" w:hAnsi="仿宋" w:eastAsia="仿宋" w:cs="仿宋"/>
          <w:b/>
          <w:bCs/>
          <w:color w:val="000000"/>
          <w:sz w:val="44"/>
          <w:szCs w:val="44"/>
          <w:lang w:bidi="ar"/>
        </w:rPr>
        <w:t>法定代表人授权委托书</w:t>
      </w:r>
    </w:p>
    <w:p>
      <w:pPr>
        <w:spacing w:line="0" w:lineRule="atLeast"/>
        <w:ind w:firstLine="560" w:firstLineChars="200"/>
        <w:jc w:val="left"/>
        <w:rPr>
          <w:rFonts w:hint="default" w:ascii="仿宋" w:hAnsi="仿宋" w:eastAsia="仿宋" w:cs="仿宋"/>
          <w:color w:val="000000"/>
          <w:sz w:val="28"/>
          <w:szCs w:val="28"/>
          <w:lang w:val="en-US" w:eastAsia="zh-CN" w:bidi="ar"/>
        </w:rPr>
      </w:pPr>
      <w:r>
        <w:rPr>
          <w:sz w:val="28"/>
        </w:rPr>
        <mc:AlternateContent>
          <mc:Choice Requires="wps">
            <w:drawing>
              <wp:anchor distT="0" distB="0" distL="114300" distR="114300" simplePos="0" relativeHeight="251665408" behindDoc="0" locked="0" layoutInCell="1" allowOverlap="1">
                <wp:simplePos x="0" y="0"/>
                <wp:positionH relativeFrom="column">
                  <wp:posOffset>1500505</wp:posOffset>
                </wp:positionH>
                <wp:positionV relativeFrom="paragraph">
                  <wp:posOffset>193040</wp:posOffset>
                </wp:positionV>
                <wp:extent cx="3895725" cy="0"/>
                <wp:effectExtent l="0" t="0" r="0" b="0"/>
                <wp:wrapNone/>
                <wp:docPr id="161" name="直接连接符 161"/>
                <wp:cNvGraphicFramePr/>
                <a:graphic xmlns:a="http://schemas.openxmlformats.org/drawingml/2006/main">
                  <a:graphicData uri="http://schemas.microsoft.com/office/word/2010/wordprocessingShape">
                    <wps:wsp>
                      <wps:cNvCnPr/>
                      <wps:spPr>
                        <a:xfrm>
                          <a:off x="2508885" y="2317750"/>
                          <a:ext cx="389572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18.15pt;margin-top:15.2pt;height:0pt;width:306.75pt;z-index:251665408;mso-width-relative:page;mso-height-relative:page;" filled="f" stroked="t" coordsize="21600,21600" o:gfxdata="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7x&#10;J1/XAAAACQEAAA8AAAAAAAAAAQAgAAAAIgAAAGRycy9kb3ducmV2LnhtbFBLAQIUABQAAAAIAIdO&#10;4kDyDnIs6wEAALgDAAAOAAAAAAAAAAEAIAAAACYBAABkcnMvZTJvRG9jLnhtbFBLBQYAAAAABgAG&#10;AFkBAACDBQ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lang w:bidi="ar"/>
        </w:rPr>
        <w:t xml:space="preserve">本授权书声明： </w:t>
      </w:r>
      <w:r>
        <w:rPr>
          <w:rFonts w:hint="eastAsia" w:ascii="仿宋" w:hAnsi="仿宋" w:eastAsia="仿宋" w:cs="仿宋"/>
          <w:color w:val="000000"/>
          <w:sz w:val="28"/>
          <w:szCs w:val="28"/>
          <w:lang w:val="en-US" w:eastAsia="zh-CN" w:bidi="ar"/>
        </w:rPr>
        <w:t xml:space="preserve">                        （公司名称）</w:t>
      </w:r>
    </w:p>
    <w:p>
      <w:pPr>
        <w:spacing w:line="0" w:lineRule="atLeast"/>
        <w:ind w:firstLine="560" w:firstLineChars="200"/>
        <w:jc w:val="left"/>
        <w:rPr>
          <w:rFonts w:ascii="仿宋" w:hAnsi="仿宋" w:eastAsia="仿宋" w:cs="仿宋"/>
          <w:color w:val="000000"/>
          <w:sz w:val="28"/>
          <w:szCs w:val="28"/>
          <w:lang w:bidi="ar"/>
        </w:rPr>
      </w:pPr>
      <w:r>
        <w:rPr>
          <w:sz w:val="28"/>
        </w:rPr>
        <mc:AlternateContent>
          <mc:Choice Requires="wps">
            <w:drawing>
              <wp:anchor distT="0" distB="0" distL="114300" distR="114300" simplePos="0" relativeHeight="251660288" behindDoc="0" locked="0" layoutInCell="1" allowOverlap="1">
                <wp:simplePos x="0" y="0"/>
                <wp:positionH relativeFrom="column">
                  <wp:posOffset>871855</wp:posOffset>
                </wp:positionH>
                <wp:positionV relativeFrom="paragraph">
                  <wp:posOffset>181610</wp:posOffset>
                </wp:positionV>
                <wp:extent cx="4524375" cy="0"/>
                <wp:effectExtent l="0" t="0" r="0" b="0"/>
                <wp:wrapNone/>
                <wp:docPr id="162" name="直接连接符 162"/>
                <wp:cNvGraphicFramePr/>
                <a:graphic xmlns:a="http://schemas.openxmlformats.org/drawingml/2006/main">
                  <a:graphicData uri="http://schemas.microsoft.com/office/word/2010/wordprocessingShape">
                    <wps:wsp>
                      <wps:cNvCnPr/>
                      <wps:spPr>
                        <a:xfrm>
                          <a:off x="0" y="0"/>
                          <a:ext cx="45243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8.65pt;margin-top:14.3pt;height:0pt;width:356.25pt;z-index:251660288;mso-width-relative:page;mso-height-relative:page;" filled="f" stroked="t" coordsize="21600,21600" o:gfxdata="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2gxkdYAAAAJAQAADwAA&#10;AAAAAAABACAAAAAiAAAAZHJzL2Rvd25yZXYueG1sUEsBAhQAFAAAAAgAh07iQD3UKqDfAQAArAMA&#10;AA4AAAAAAAAAAQAgAAAAJQEAAGRycy9lMm9Eb2MueG1sUEsFBgAAAAAGAAYAWQEAAHYFA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lang w:bidi="ar"/>
        </w:rPr>
        <w:t xml:space="preserve">注册于                                 （公司地址） </w:t>
      </w:r>
    </w:p>
    <w:p>
      <w:pPr>
        <w:spacing w:line="0" w:lineRule="atLeast"/>
        <w:ind w:firstLine="560" w:firstLineChars="200"/>
        <w:jc w:val="left"/>
        <w:rPr>
          <w:rFonts w:ascii="仿宋" w:hAnsi="仿宋" w:eastAsia="仿宋" w:cs="仿宋"/>
          <w:color w:val="000000"/>
          <w:sz w:val="28"/>
          <w:szCs w:val="28"/>
          <w:lang w:bidi="ar"/>
        </w:rPr>
      </w:pPr>
      <w:r>
        <w:rPr>
          <w:sz w:val="28"/>
        </w:rPr>
        <mc:AlternateContent>
          <mc:Choice Requires="wps">
            <w:drawing>
              <wp:anchor distT="0" distB="0" distL="114300" distR="114300" simplePos="0" relativeHeight="251661312" behindDoc="0" locked="0" layoutInCell="1" allowOverlap="1">
                <wp:simplePos x="0" y="0"/>
                <wp:positionH relativeFrom="column">
                  <wp:posOffset>386080</wp:posOffset>
                </wp:positionH>
                <wp:positionV relativeFrom="paragraph">
                  <wp:posOffset>208280</wp:posOffset>
                </wp:positionV>
                <wp:extent cx="5010150" cy="0"/>
                <wp:effectExtent l="0" t="0" r="0" b="0"/>
                <wp:wrapNone/>
                <wp:docPr id="163" name="直接连接符 163"/>
                <wp:cNvGraphicFramePr/>
                <a:graphic xmlns:a="http://schemas.openxmlformats.org/drawingml/2006/main">
                  <a:graphicData uri="http://schemas.microsoft.com/office/word/2010/wordprocessingShape">
                    <wps:wsp>
                      <wps:cNvCnPr/>
                      <wps:spPr>
                        <a:xfrm>
                          <a:off x="0" y="0"/>
                          <a:ext cx="501015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30.4pt;margin-top:16.4pt;height:0pt;width:394.5pt;z-index:251661312;mso-width-relative:page;mso-height-relative:page;" filled="f" stroked="t" coordsize="21600,21600" o:gfxdata="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ZSm49UAAAAIAQAADwAAAAAA&#10;AAABACAAAAAiAAAAZHJzL2Rvd25yZXYueG1sUEsBAhQAFAAAAAgAh07iQJNfC3vdAQAArAMAAA4A&#10;AAAAAAAAAQAgAAAAJAEAAGRycy9lMm9Eb2MueG1sUEsFBgAAAAAGAAYAWQEAAHMFA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lang w:bidi="ar"/>
        </w:rPr>
        <w:t xml:space="preserve">（公司名称）                                  （法定代表人 </w:t>
      </w:r>
    </w:p>
    <w:p>
      <w:pPr>
        <w:spacing w:line="0" w:lineRule="atLeast"/>
        <w:ind w:firstLine="560" w:firstLineChars="200"/>
        <w:jc w:val="left"/>
        <w:rPr>
          <w:rFonts w:ascii="仿宋" w:hAnsi="仿宋" w:eastAsia="仿宋" w:cs="仿宋"/>
          <w:color w:val="000000"/>
          <w:sz w:val="28"/>
          <w:szCs w:val="28"/>
          <w:lang w:bidi="ar"/>
        </w:rPr>
      </w:pPr>
      <w:r>
        <w:rPr>
          <w:sz w:val="28"/>
        </w:rPr>
        <mc:AlternateContent>
          <mc:Choice Requires="wps">
            <w:drawing>
              <wp:anchor distT="0" distB="0" distL="114300" distR="114300" simplePos="0" relativeHeight="251659264" behindDoc="0" locked="0" layoutInCell="1" allowOverlap="1">
                <wp:simplePos x="0" y="0"/>
                <wp:positionH relativeFrom="column">
                  <wp:posOffset>2719705</wp:posOffset>
                </wp:positionH>
                <wp:positionV relativeFrom="paragraph">
                  <wp:posOffset>215900</wp:posOffset>
                </wp:positionV>
                <wp:extent cx="2314575" cy="9525"/>
                <wp:effectExtent l="0" t="0" r="0" b="0"/>
                <wp:wrapNone/>
                <wp:docPr id="164" name="直接连接符 164"/>
                <wp:cNvGraphicFramePr/>
                <a:graphic xmlns:a="http://schemas.openxmlformats.org/drawingml/2006/main">
                  <a:graphicData uri="http://schemas.microsoft.com/office/word/2010/wordprocessingShape">
                    <wps:wsp>
                      <wps:cNvCnPr/>
                      <wps:spPr>
                        <a:xfrm>
                          <a:off x="0" y="0"/>
                          <a:ext cx="2314575"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14.15pt;margin-top:17pt;height:0.75pt;width:182.25pt;z-index:251659264;mso-width-relative:page;mso-height-relative:page;" filled="f" stroked="t" coordsize="21600,21600" o:gfxdata="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GDAl3YAAAACQEAAA8A&#10;AAAAAAAAAQAgAAAAIgAAAGRycy9kb3ducmV2LnhtbFBLAQIUABQAAAAIAIdO4kCJHx0+3gEAAK8D&#10;AAAOAAAAAAAAAAEAIAAAACc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color w:val="000000"/>
          <w:sz w:val="28"/>
          <w:szCs w:val="28"/>
          <w:lang w:bidi="ar"/>
        </w:rPr>
        <w:t xml:space="preserve"> 姓名、职务）代表本公司授权                         （被授 </w:t>
      </w:r>
    </w:p>
    <w:p>
      <w:pPr>
        <w:spacing w:line="0" w:lineRule="atLeas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权人的姓名、职务）为本公司的合法代理人，以本公司名义负责处 </w:t>
      </w:r>
    </w:p>
    <w:p>
      <w:pPr>
        <w:spacing w:line="0" w:lineRule="atLeas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理在深圳市龙岗区耳鼻咽喉医院医疗设备采购活动中相关谈判采购 </w:t>
      </w:r>
    </w:p>
    <w:p>
      <w:pPr>
        <w:spacing w:line="0" w:lineRule="atLeas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事务，授权人签署的所有文件资料，我公司全部接受并无异议。 </w:t>
      </w:r>
    </w:p>
    <w:p>
      <w:pPr>
        <w:spacing w:line="0" w:lineRule="atLeas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本授权书于 年 月 日签字生效，特此声明。 </w:t>
      </w:r>
    </w:p>
    <w:p>
      <w:pPr>
        <w:spacing w:line="0" w:lineRule="atLeas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供应商法定代表人签字（盖章）： </w:t>
      </w:r>
    </w:p>
    <w:p>
      <w:pPr>
        <w:spacing w:line="0" w:lineRule="atLeas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被授权人签字（盖章）： </w:t>
      </w:r>
    </w:p>
    <w:p>
      <w:pPr>
        <w:spacing w:line="0" w:lineRule="atLeas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 xml:space="preserve">企业公章： </w:t>
      </w:r>
    </w:p>
    <w:p>
      <w:pPr>
        <w:rPr>
          <w:rFonts w:ascii="仿宋" w:hAnsi="仿宋" w:eastAsia="仿宋" w:cs="仿宋"/>
          <w:color w:val="000000"/>
          <w:sz w:val="28"/>
          <w:szCs w:val="28"/>
          <w:lang w:bidi="ar"/>
        </w:rPr>
      </w:pPr>
    </w:p>
    <w:p>
      <w:pPr>
        <w:spacing w:line="0" w:lineRule="atLeast"/>
        <w:ind w:firstLine="560" w:firstLineChars="200"/>
        <w:jc w:val="left"/>
        <w:rPr>
          <w:rFonts w:ascii="仿宋" w:hAnsi="仿宋" w:eastAsia="仿宋" w:cs="仿宋"/>
          <w:color w:val="000000"/>
          <w:sz w:val="28"/>
          <w:szCs w:val="28"/>
          <w:lang w:bidi="ar"/>
        </w:rPr>
      </w:pPr>
      <w:r>
        <w:rPr>
          <w:sz w:val="28"/>
        </w:rPr>
        <mc:AlternateContent>
          <mc:Choice Requires="wps">
            <w:drawing>
              <wp:anchor distT="0" distB="0" distL="114300" distR="114300" simplePos="0" relativeHeight="251662336" behindDoc="0" locked="0" layoutInCell="1" allowOverlap="1">
                <wp:simplePos x="0" y="0"/>
                <wp:positionH relativeFrom="column">
                  <wp:posOffset>3138805</wp:posOffset>
                </wp:positionH>
                <wp:positionV relativeFrom="paragraph">
                  <wp:posOffset>210820</wp:posOffset>
                </wp:positionV>
                <wp:extent cx="2457450" cy="1752600"/>
                <wp:effectExtent l="12700" t="12700" r="25400" b="25400"/>
                <wp:wrapNone/>
                <wp:docPr id="167" name="流程图: 过程 167"/>
                <wp:cNvGraphicFramePr/>
                <a:graphic xmlns:a="http://schemas.openxmlformats.org/drawingml/2006/main">
                  <a:graphicData uri="http://schemas.microsoft.com/office/word/2010/wordprocessingShape">
                    <wps:wsp>
                      <wps:cNvSpPr/>
                      <wps:spPr>
                        <a:xfrm>
                          <a:off x="0" y="0"/>
                          <a:ext cx="2457450" cy="1752600"/>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ascii="仿宋" w:hAnsi="仿宋" w:eastAsia="仿宋" w:cs="仿宋"/>
                                <w:b/>
                                <w:bCs/>
                                <w:color w:val="000000"/>
                                <w:sz w:val="28"/>
                                <w:szCs w:val="28"/>
                                <w:lang w:bidi="ar"/>
                              </w:rPr>
                              <w:t>法人代表</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47.15pt;margin-top:16.6pt;height:138pt;width:193.5pt;z-index:251662336;v-text-anchor:middle;mso-width-relative:page;mso-height-relative:page;" fillcolor="#FFFFFF" filled="t" stroked="t" coordsize="21600,21600" o:gfxdata="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S1PgmdoAAAAKAQAA&#10;DwAAAAAAAAABACAAAAAiAAAAZHJzL2Rvd25yZXYueG1sUEsBAhQAFAAAAAgAh07iQNjV+qWJAgAA&#10;EgUAAA4AAAAAAAAAAQAgAAAAKQEAAGRycy9lMm9Eb2MueG1sUEsFBgAAAAAGAAYAWQEAACQGAAAA&#10;AA==&#10;">
                <v:fill on="t" focussize="0,0"/>
                <v:stroke weight="2pt" color="#000000" joinstyle="round"/>
                <v:imagedata o:title=""/>
                <o:lock v:ext="edit" aspectratio="f"/>
                <v:textbox>
                  <w:txbxContent>
                    <w:p>
                      <w:pPr>
                        <w:jc w:val="center"/>
                      </w:pPr>
                      <w:r>
                        <w:rPr>
                          <w:rFonts w:ascii="仿宋" w:hAnsi="仿宋" w:eastAsia="仿宋" w:cs="仿宋"/>
                          <w:b/>
                          <w:bCs/>
                          <w:color w:val="000000"/>
                          <w:sz w:val="28"/>
                          <w:szCs w:val="28"/>
                          <w:lang w:bidi="ar"/>
                        </w:rPr>
                        <w:t>法人代表</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txbxContent>
                </v:textbox>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100330</wp:posOffset>
                </wp:positionH>
                <wp:positionV relativeFrom="paragraph">
                  <wp:posOffset>210820</wp:posOffset>
                </wp:positionV>
                <wp:extent cx="2457450" cy="1752600"/>
                <wp:effectExtent l="12700" t="12700" r="25400" b="25400"/>
                <wp:wrapNone/>
                <wp:docPr id="165" name="流程图: 过程 165"/>
                <wp:cNvGraphicFramePr/>
                <a:graphic xmlns:a="http://schemas.openxmlformats.org/drawingml/2006/main">
                  <a:graphicData uri="http://schemas.microsoft.com/office/word/2010/wordprocessingShape">
                    <wps:wsp>
                      <wps:cNvSpPr/>
                      <wps:spPr>
                        <a:xfrm>
                          <a:off x="1108710" y="5267960"/>
                          <a:ext cx="2457450" cy="1752600"/>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ascii="仿宋" w:hAnsi="仿宋" w:eastAsia="仿宋" w:cs="仿宋"/>
                                <w:b/>
                                <w:bCs/>
                                <w:color w:val="000000"/>
                                <w:sz w:val="28"/>
                                <w:szCs w:val="28"/>
                                <w:lang w:bidi="ar"/>
                              </w:rPr>
                              <w:t>法人代表</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9pt;margin-top:16.6pt;height:138pt;width:193.5pt;z-index:251666432;v-text-anchor:middle;mso-width-relative:page;mso-height-relative:page;" fillcolor="#FFFFFF" filled="t" stroked="t" coordsize="21600,21600" o:gfxdata="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oMoY&#10;RdcAAAAJAQAADwAAAAAAAAABACAAAAAiAAAAZHJzL2Rvd25yZXYueG1sUEsBAhQAFAAAAAgAh07i&#10;QMQvZM6VAgAAHgUAAA4AAAAAAAAAAQAgAAAAJgEAAGRycy9lMm9Eb2MueG1sUEsFBgAAAAAGAAYA&#10;WQEAAC0GAAAAAA==&#10;">
                <v:fill on="t" focussize="0,0"/>
                <v:stroke weight="2pt" color="#000000" joinstyle="round"/>
                <v:imagedata o:title=""/>
                <o:lock v:ext="edit" aspectratio="f"/>
                <v:textbox>
                  <w:txbxContent>
                    <w:p>
                      <w:pPr>
                        <w:jc w:val="center"/>
                      </w:pPr>
                      <w:r>
                        <w:rPr>
                          <w:rFonts w:ascii="仿宋" w:hAnsi="仿宋" w:eastAsia="仿宋" w:cs="仿宋"/>
                          <w:b/>
                          <w:bCs/>
                          <w:color w:val="000000"/>
                          <w:sz w:val="28"/>
                          <w:szCs w:val="28"/>
                          <w:lang w:bidi="ar"/>
                        </w:rPr>
                        <w:t>法人代表</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txbxContent>
                </v:textbox>
              </v:shape>
            </w:pict>
          </mc:Fallback>
        </mc:AlternateContent>
      </w:r>
    </w:p>
    <w:p>
      <w:pPr>
        <w:rPr>
          <w:rFonts w:ascii="仿宋" w:hAnsi="仿宋" w:eastAsia="仿宋" w:cs="仿宋"/>
          <w:color w:val="000000"/>
          <w:sz w:val="28"/>
          <w:szCs w:val="28"/>
          <w:lang w:bidi="ar"/>
        </w:rPr>
      </w:pPr>
      <w:r>
        <w:rPr>
          <w:sz w:val="28"/>
        </w:rPr>
        <mc:AlternateContent>
          <mc:Choice Requires="wps">
            <w:drawing>
              <wp:anchor distT="0" distB="0" distL="114300" distR="114300" simplePos="0" relativeHeight="251663360" behindDoc="0" locked="0" layoutInCell="1" allowOverlap="1">
                <wp:simplePos x="0" y="0"/>
                <wp:positionH relativeFrom="column">
                  <wp:posOffset>100330</wp:posOffset>
                </wp:positionH>
                <wp:positionV relativeFrom="paragraph">
                  <wp:posOffset>2058035</wp:posOffset>
                </wp:positionV>
                <wp:extent cx="2457450" cy="1752600"/>
                <wp:effectExtent l="12700" t="12700" r="25400" b="25400"/>
                <wp:wrapNone/>
                <wp:docPr id="168" name="流程图: 过程 168"/>
                <wp:cNvGraphicFramePr/>
                <a:graphic xmlns:a="http://schemas.openxmlformats.org/drawingml/2006/main">
                  <a:graphicData uri="http://schemas.microsoft.com/office/word/2010/wordprocessingShape">
                    <wps:wsp>
                      <wps:cNvSpPr/>
                      <wps:spPr>
                        <a:xfrm>
                          <a:off x="0" y="0"/>
                          <a:ext cx="2457450" cy="1752600"/>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ascii="仿宋" w:hAnsi="仿宋" w:eastAsia="仿宋" w:cs="仿宋"/>
                                <w:b/>
                                <w:bCs/>
                                <w:color w:val="000000"/>
                                <w:sz w:val="28"/>
                                <w:szCs w:val="28"/>
                                <w:lang w:bidi="ar"/>
                              </w:rPr>
                              <w:t>被授权人</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9pt;margin-top:162.05pt;height:138pt;width:193.5pt;z-index:251663360;v-text-anchor:middle;mso-width-relative:page;mso-height-relative:page;" fillcolor="#FFFFFF" filled="t" stroked="t" coordsize="21600,21600" o:gfxdata="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hdMq2QAAAAoBAAAP&#10;AAAAAAAAAAEAIAAAACIAAABkcnMvZG93bnJldi54bWxQSwECFAAUAAAACACHTuJAQl75o4kCAAAS&#10;BQAADgAAAAAAAAABACAAAAAoAQAAZHJzL2Uyb0RvYy54bWxQSwUGAAAAAAYABgBZAQAAIwYAAAAA&#10;">
                <v:fill on="t" focussize="0,0"/>
                <v:stroke weight="2pt" color="#000000" joinstyle="round"/>
                <v:imagedata o:title=""/>
                <o:lock v:ext="edit" aspectratio="f"/>
                <v:textbox>
                  <w:txbxContent>
                    <w:p>
                      <w:pPr>
                        <w:jc w:val="center"/>
                      </w:pPr>
                      <w:r>
                        <w:rPr>
                          <w:rFonts w:ascii="仿宋" w:hAnsi="仿宋" w:eastAsia="仿宋" w:cs="仿宋"/>
                          <w:b/>
                          <w:bCs/>
                          <w:color w:val="000000"/>
                          <w:sz w:val="28"/>
                          <w:szCs w:val="28"/>
                          <w:lang w:bidi="ar"/>
                        </w:rPr>
                        <w:t>被授权人</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p>
                      <w:pPr>
                        <w:jc w:val="center"/>
                      </w:pPr>
                    </w:p>
                  </w:txbxContent>
                </v:textbox>
              </v:shap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3167380</wp:posOffset>
                </wp:positionH>
                <wp:positionV relativeFrom="paragraph">
                  <wp:posOffset>2058035</wp:posOffset>
                </wp:positionV>
                <wp:extent cx="2457450" cy="1752600"/>
                <wp:effectExtent l="12700" t="12700" r="25400" b="25400"/>
                <wp:wrapNone/>
                <wp:docPr id="169" name="流程图: 过程 169"/>
                <wp:cNvGraphicFramePr/>
                <a:graphic xmlns:a="http://schemas.openxmlformats.org/drawingml/2006/main">
                  <a:graphicData uri="http://schemas.microsoft.com/office/word/2010/wordprocessingShape">
                    <wps:wsp>
                      <wps:cNvSpPr/>
                      <wps:spPr>
                        <a:xfrm>
                          <a:off x="0" y="0"/>
                          <a:ext cx="2457450" cy="1752600"/>
                        </a:xfrm>
                        <a:prstGeom prst="flowChartProcess">
                          <a:avLst/>
                        </a:prstGeom>
                        <a:solidFill>
                          <a:srgbClr val="FFFFFF"/>
                        </a:solidFill>
                        <a:ln w="25400" cap="flat" cmpd="sng" algn="ctr">
                          <a:solidFill>
                            <a:srgbClr val="000000"/>
                          </a:solidFill>
                          <a:prstDash val="solid"/>
                        </a:ln>
                        <a:effectLst/>
                      </wps:spPr>
                      <wps:txbx>
                        <w:txbxContent>
                          <w:p>
                            <w:pPr>
                              <w:jc w:val="center"/>
                            </w:pPr>
                            <w:r>
                              <w:rPr>
                                <w:rFonts w:ascii="仿宋" w:hAnsi="仿宋" w:eastAsia="仿宋" w:cs="仿宋"/>
                                <w:b/>
                                <w:bCs/>
                                <w:color w:val="000000"/>
                                <w:sz w:val="28"/>
                                <w:szCs w:val="28"/>
                                <w:lang w:bidi="ar"/>
                              </w:rPr>
                              <w:t>被授权人</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49.4pt;margin-top:162.05pt;height:138pt;width:193.5pt;z-index:251664384;v-text-anchor:middle;mso-width-relative:page;mso-height-relative:page;" fillcolor="#FFFFFF" filled="t" stroked="t" coordsize="21600,21600" o:gfxdata="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eV/h62wAAAAsB&#10;AAAPAAAAAAAAAAEAIAAAACIAAABkcnMvZG93bnJldi54bWxQSwECFAAUAAAACACHTuJAM0SDFYoC&#10;AAASBQAADgAAAAAAAAABACAAAAAqAQAAZHJzL2Uyb0RvYy54bWxQSwUGAAAAAAYABgBZAQAAJgYA&#10;AAAA&#10;">
                <v:fill on="t" focussize="0,0"/>
                <v:stroke weight="2pt" color="#000000" joinstyle="round"/>
                <v:imagedata o:title=""/>
                <o:lock v:ext="edit" aspectratio="f"/>
                <v:textbox>
                  <w:txbxContent>
                    <w:p>
                      <w:pPr>
                        <w:jc w:val="center"/>
                      </w:pPr>
                      <w:r>
                        <w:rPr>
                          <w:rFonts w:ascii="仿宋" w:hAnsi="仿宋" w:eastAsia="仿宋" w:cs="仿宋"/>
                          <w:b/>
                          <w:bCs/>
                          <w:color w:val="000000"/>
                          <w:sz w:val="28"/>
                          <w:szCs w:val="28"/>
                          <w:lang w:bidi="ar"/>
                        </w:rPr>
                        <w:t>被授权人</w:t>
                      </w:r>
                    </w:p>
                    <w:p>
                      <w:pPr>
                        <w:jc w:val="center"/>
                      </w:pPr>
                      <w:r>
                        <w:rPr>
                          <w:rFonts w:hint="eastAsia" w:ascii="仿宋" w:hAnsi="仿宋" w:eastAsia="仿宋" w:cs="仿宋"/>
                          <w:b/>
                          <w:bCs/>
                          <w:color w:val="000000"/>
                          <w:sz w:val="28"/>
                          <w:szCs w:val="28"/>
                          <w:lang w:bidi="ar"/>
                        </w:rPr>
                        <w:t>居民身份证复印件粘贴处</w:t>
                      </w:r>
                    </w:p>
                    <w:p>
                      <w:pPr>
                        <w:jc w:val="center"/>
                      </w:pPr>
                      <w:r>
                        <w:rPr>
                          <w:rFonts w:ascii="仿宋" w:hAnsi="仿宋" w:eastAsia="仿宋" w:cs="仿宋"/>
                          <w:color w:val="333333"/>
                          <w:sz w:val="28"/>
                          <w:szCs w:val="28"/>
                          <w:lang w:bidi="ar"/>
                        </w:rPr>
                        <w:t>（请加盖骑缝章）</w:t>
                      </w:r>
                    </w:p>
                    <w:p>
                      <w:pPr>
                        <w:jc w:val="center"/>
                      </w:pPr>
                    </w:p>
                    <w:p>
                      <w:pPr>
                        <w:jc w:val="center"/>
                      </w:pPr>
                    </w:p>
                  </w:txbxContent>
                </v:textbox>
              </v:shape>
            </w:pict>
          </mc:Fallback>
        </mc:AlternateContent>
      </w:r>
    </w:p>
    <w:p>
      <w:pPr>
        <w:pStyle w:val="25"/>
      </w:pPr>
    </w:p>
    <w:p>
      <w:pPr>
        <w:pStyle w:val="25"/>
      </w:pPr>
    </w:p>
    <w:p>
      <w:pPr>
        <w:pStyle w:val="25"/>
      </w:pPr>
    </w:p>
    <w:p>
      <w:pPr>
        <w:pStyle w:val="25"/>
      </w:pPr>
    </w:p>
    <w:p>
      <w:pPr>
        <w:widowControl w:val="0"/>
        <w:shd w:val="clear" w:color="auto" w:fill="auto"/>
        <w:tabs>
          <w:tab w:val="clear" w:pos="426"/>
        </w:tabs>
        <w:adjustRightInd/>
        <w:snapToGrid/>
        <w:spacing w:line="300" w:lineRule="auto"/>
        <w:ind w:left="1498" w:leftChars="142" w:hanging="1200" w:hangingChars="400"/>
        <w:jc w:val="left"/>
        <w:rPr>
          <w:rFonts w:cs="Times New Roman"/>
          <w:kern w:val="2"/>
          <w:sz w:val="30"/>
          <w:szCs w:val="20"/>
        </w:rPr>
      </w:pPr>
    </w:p>
    <w:p>
      <w:pPr>
        <w:pStyle w:val="25"/>
      </w:pPr>
    </w:p>
    <w:p>
      <w:pPr>
        <w:pStyle w:val="25"/>
      </w:pPr>
    </w:p>
    <w:p>
      <w:pPr>
        <w:pStyle w:val="25"/>
      </w:pPr>
    </w:p>
    <w:p>
      <w:pPr>
        <w:pStyle w:val="25"/>
      </w:pPr>
    </w:p>
    <w:p>
      <w:pPr>
        <w:pStyle w:val="25"/>
      </w:pPr>
    </w:p>
    <w:p>
      <w:pPr>
        <w:pStyle w:val="25"/>
      </w:pPr>
    </w:p>
    <w:p>
      <w:pPr>
        <w:pStyle w:val="25"/>
      </w:pPr>
    </w:p>
    <w:p>
      <w:pPr>
        <w:tabs>
          <w:tab w:val="clear" w:pos="426"/>
        </w:tabs>
        <w:spacing w:line="300" w:lineRule="auto"/>
        <w:jc w:val="center"/>
      </w:pPr>
      <w:r>
        <w:br w:type="page"/>
      </w:r>
    </w:p>
    <w:p>
      <w:pPr>
        <w:tabs>
          <w:tab w:val="clear" w:pos="426"/>
        </w:tabs>
        <w:spacing w:line="300" w:lineRule="auto"/>
        <w:jc w:val="cente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_________</w:t>
      </w:r>
      <w:r>
        <w:rPr>
          <w:rFonts w:hint="eastAsia"/>
        </w:rPr>
        <w:t>职务，为法定代表人，特此证明。</w:t>
      </w:r>
    </w:p>
    <w:p>
      <w:pPr>
        <w:tabs>
          <w:tab w:val="clear" w:pos="426"/>
        </w:tabs>
        <w:spacing w:line="480" w:lineRule="auto"/>
        <w:ind w:firstLine="424" w:firstLineChars="202"/>
      </w:pPr>
      <w:r>
        <w:rPr>
          <w:rFonts w:hint="eastAsia"/>
        </w:rPr>
        <w:t>本证明书自签发之日起生效，有效期与本公司投标文件标注的投标有效期相同。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u w:val="single"/>
        </w:rPr>
      </w:pPr>
      <w:r>
        <w:rPr>
          <w:rFonts w:hint="eastAsia"/>
        </w:rPr>
        <w:t>兼营（产）：</w:t>
      </w:r>
      <w:r>
        <w:rPr>
          <w:rFonts w:hint="eastAsia"/>
          <w:u w:val="single"/>
        </w:rPr>
        <w:t>_______________________________________________________</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b/>
          <w:bCs/>
          <w:u w:val="single"/>
        </w:rPr>
      </w:pPr>
    </w:p>
    <w:p>
      <w:pPr>
        <w:tabs>
          <w:tab w:val="clear" w:pos="426"/>
        </w:tabs>
        <w:adjustRightInd/>
        <w:snapToGrid/>
        <w:spacing w:before="280" w:after="290" w:line="377" w:lineRule="auto"/>
        <w:outlineLvl w:val="2"/>
        <w:rPr>
          <w:rFonts w:hint="default" w:eastAsia="宋体"/>
          <w:b/>
          <w:sz w:val="24"/>
          <w:lang w:val="en-US" w:eastAsia="zh-CN"/>
        </w:rPr>
      </w:pPr>
      <w:r>
        <w:br w:type="page"/>
      </w:r>
      <w:r>
        <w:rPr>
          <w:rFonts w:hint="eastAsia"/>
          <w:b/>
          <w:sz w:val="24"/>
        </w:rPr>
        <w:t>三、</w:t>
      </w:r>
      <w:r>
        <w:rPr>
          <w:rFonts w:hint="eastAsia"/>
          <w:b/>
          <w:sz w:val="24"/>
          <w:lang w:val="en-US" w:eastAsia="zh-CN"/>
        </w:rPr>
        <w:t>需求响应方案</w:t>
      </w:r>
    </w:p>
    <w:p>
      <w:pPr>
        <w:tabs>
          <w:tab w:val="clear" w:pos="426"/>
        </w:tabs>
        <w:adjustRightInd/>
        <w:snapToGrid/>
        <w:spacing w:before="280" w:after="290" w:line="377" w:lineRule="auto"/>
        <w:outlineLvl w:val="2"/>
        <w:rPr>
          <w:b/>
          <w:sz w:val="24"/>
        </w:rPr>
      </w:pPr>
      <w:r>
        <w:rPr>
          <w:rFonts w:hint="eastAsia"/>
          <w:b/>
          <w:sz w:val="24"/>
        </w:rPr>
        <w:t>四、项目报价表</w:t>
      </w:r>
    </w:p>
    <w:p>
      <w:pPr>
        <w:tabs>
          <w:tab w:val="clear" w:pos="426"/>
        </w:tabs>
        <w:spacing w:line="300" w:lineRule="auto"/>
        <w:jc w:val="center"/>
        <w:rPr>
          <w:bCs/>
          <w:kern w:val="2"/>
          <w:sz w:val="32"/>
          <w:szCs w:val="32"/>
        </w:rPr>
      </w:pPr>
      <w:bookmarkStart w:id="20" w:name="_Toc480789480"/>
      <w:bookmarkStart w:id="21" w:name="_Toc192662843"/>
      <w:bookmarkStart w:id="22" w:name="_Toc275865611"/>
      <w:bookmarkStart w:id="23" w:name="_Toc480755930"/>
      <w:bookmarkStart w:id="24" w:name="_Toc480754209"/>
      <w:bookmarkStart w:id="25" w:name="_Toc480756076"/>
      <w:bookmarkStart w:id="26" w:name="_Toc50703730"/>
      <w:bookmarkStart w:id="27" w:name="_Toc43264525"/>
      <w:bookmarkStart w:id="28" w:name="_Toc50691037"/>
      <w:bookmarkStart w:id="29" w:name="_Toc43264518"/>
      <w:r>
        <w:rPr>
          <w:rFonts w:hint="eastAsia"/>
          <w:bCs/>
          <w:kern w:val="2"/>
          <w:sz w:val="32"/>
          <w:szCs w:val="32"/>
        </w:rPr>
        <w:t>项目报价表</w:t>
      </w:r>
      <w:bookmarkEnd w:id="20"/>
      <w:bookmarkEnd w:id="21"/>
      <w:bookmarkEnd w:id="22"/>
      <w:bookmarkEnd w:id="23"/>
      <w:bookmarkEnd w:id="24"/>
      <w:bookmarkEnd w:id="25"/>
    </w:p>
    <w:p>
      <w:pPr>
        <w:tabs>
          <w:tab w:val="clear" w:pos="426"/>
        </w:tabs>
      </w:pPr>
    </w:p>
    <w:p>
      <w:pPr>
        <w:tabs>
          <w:tab w:val="clear" w:pos="426"/>
        </w:tabs>
      </w:pPr>
      <w:r>
        <w:rPr>
          <w:rFonts w:hint="eastAsia"/>
        </w:rPr>
        <w:t>项目名称：</w:t>
      </w:r>
    </w:p>
    <w:p>
      <w:pPr>
        <w:tabs>
          <w:tab w:val="clear" w:pos="426"/>
        </w:tabs>
        <w:rPr>
          <w:b/>
          <w:spacing w:val="4"/>
        </w:rPr>
      </w:pPr>
    </w:p>
    <w:p>
      <w:pPr>
        <w:tabs>
          <w:tab w:val="clear" w:pos="426"/>
        </w:tabs>
        <w:rPr>
          <w:b/>
          <w:spacing w:val="4"/>
        </w:rPr>
      </w:pPr>
      <w:r>
        <w:rPr>
          <w:rFonts w:hint="eastAsia"/>
          <w:b/>
          <w:spacing w:val="4"/>
        </w:rPr>
        <w:t>（</w:t>
      </w:r>
      <w:r>
        <w:rPr>
          <w:b/>
          <w:spacing w:val="4"/>
        </w:rPr>
        <w:t>项目报价及详细构成，</w:t>
      </w:r>
      <w:r>
        <w:rPr>
          <w:rFonts w:hint="eastAsia"/>
          <w:b/>
          <w:spacing w:val="4"/>
        </w:rPr>
        <w:t>格式自定）</w:t>
      </w:r>
      <w:bookmarkEnd w:id="26"/>
      <w:bookmarkEnd w:id="27"/>
      <w:bookmarkEnd w:id="28"/>
      <w:bookmarkEnd w:id="29"/>
    </w:p>
    <w:p>
      <w:pPr>
        <w:pStyle w:val="25"/>
        <w:rPr>
          <w:b/>
          <w:sz w:val="24"/>
        </w:rPr>
      </w:pPr>
    </w:p>
    <w:p>
      <w:pPr>
        <w:pStyle w:val="129"/>
        <w:ind w:firstLine="480"/>
      </w:pPr>
    </w:p>
    <w:p>
      <w:pPr>
        <w:tabs>
          <w:tab w:val="clear" w:pos="426"/>
        </w:tabs>
        <w:adjustRightInd/>
        <w:snapToGrid/>
        <w:spacing w:before="280" w:after="290" w:line="377" w:lineRule="auto"/>
        <w:outlineLvl w:val="2"/>
        <w:rPr>
          <w:b/>
          <w:sz w:val="24"/>
        </w:rPr>
      </w:pPr>
    </w:p>
    <w:p>
      <w:pPr>
        <w:pStyle w:val="25"/>
        <w:rPr>
          <w:b/>
          <w:sz w:val="24"/>
          <w:szCs w:val="24"/>
        </w:rPr>
      </w:pPr>
    </w:p>
    <w:p>
      <w:pPr>
        <w:pStyle w:val="25"/>
        <w:rPr>
          <w:b/>
          <w:sz w:val="24"/>
          <w:szCs w:val="24"/>
        </w:rPr>
      </w:pPr>
    </w:p>
    <w:sectPr>
      <w:footerReference r:id="rId8" w:type="default"/>
      <w:pgSz w:w="11906" w:h="16838"/>
      <w:pgMar w:top="1134" w:right="1134" w:bottom="1134" w:left="1418" w:header="851" w:footer="992" w:gutter="0"/>
      <w:pgNumType w:start="1"/>
      <w:cols w:space="425"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259715"/>
              <wp:effectExtent l="0" t="0" r="0" b="0"/>
              <wp:wrapNone/>
              <wp:docPr id="1" name="Text Box 1046"/>
              <wp:cNvGraphicFramePr/>
              <a:graphic xmlns:a="http://schemas.openxmlformats.org/drawingml/2006/main">
                <a:graphicData uri="http://schemas.microsoft.com/office/word/2010/wordprocessingShape">
                  <wps:wsp>
                    <wps:cNvSpPr txBox="1">
                      <a:spLocks noChangeArrowheads="1"/>
                    </wps:cNvSpPr>
                    <wps:spPr bwMode="auto">
                      <a:xfrm>
                        <a:off x="0" y="0"/>
                        <a:ext cx="67310" cy="259715"/>
                      </a:xfrm>
                      <a:prstGeom prst="rect">
                        <a:avLst/>
                      </a:prstGeom>
                      <a:noFill/>
                      <a:ln>
                        <a:noFill/>
                      </a:ln>
                    </wps:spPr>
                    <wps:txbx>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46" o:spid="_x0000_s1026" o:spt="202" type="#_x0000_t202" style="position:absolute;left:0pt;margin-top:0pt;height:20.45pt;width:5.3pt;mso-position-horizontal:center;mso-position-horizontal-relative:margin;mso-wrap-style:none;z-index:251659264;mso-width-relative:page;mso-height-relative:page;" filled="f" stroked="f" coordsize="21600,21600" o:gfxdata="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1YRPTQAAAAAwEAAA8AAAAAAAAAAQAgAAAAIgAAAGRycy9kb3ducmV2LnhtbFBLAQIU&#10;ABQAAAAIAIdO4kB2paYt+wEAAAMEAAAOAAAAAAAAAAEAIAAAAB8BAABkcnMvZTJvRG9jLnhtbFBL&#10;BQYAAAAABgAGAFkBAACMBQAAAAA=&#10;">
              <v:fill on="f" focussize="0,0"/>
              <v:stroke on="f"/>
              <v:imagedata o:title=""/>
              <o:lock v:ext="edit" aspectratio="f"/>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26"/>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1">
    <w:nsid w:val="0000000A"/>
    <w:multiLevelType w:val="multilevel"/>
    <w:tmpl w:val="0000000A"/>
    <w:lvl w:ilvl="0" w:tentative="0">
      <w:start w:val="1"/>
      <w:numFmt w:val="bullet"/>
      <w:pStyle w:val="21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95"/>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36"/>
      <w:lvlText w:val="第%1章"/>
      <w:lvlJc w:val="left"/>
      <w:pPr>
        <w:tabs>
          <w:tab w:val="left" w:pos="1440"/>
        </w:tabs>
        <w:ind w:left="0" w:firstLine="0"/>
      </w:pPr>
      <w:rPr>
        <w:rFonts w:hint="eastAsia"/>
      </w:rPr>
    </w:lvl>
    <w:lvl w:ilvl="1" w:tentative="0">
      <w:start w:val="1"/>
      <w:numFmt w:val="decimal"/>
      <w:pStyle w:val="137"/>
      <w:isLgl/>
      <w:lvlText w:val="%1.%2"/>
      <w:lvlJc w:val="left"/>
      <w:pPr>
        <w:tabs>
          <w:tab w:val="left" w:pos="720"/>
        </w:tabs>
        <w:ind w:left="0" w:firstLine="0"/>
      </w:pPr>
      <w:rPr>
        <w:rFonts w:hint="eastAsia"/>
      </w:rPr>
    </w:lvl>
    <w:lvl w:ilvl="2" w:tentative="0">
      <w:start w:val="1"/>
      <w:numFmt w:val="decimal"/>
      <w:pStyle w:val="138"/>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0A3F3F51"/>
    <w:multiLevelType w:val="multilevel"/>
    <w:tmpl w:val="0A3F3F51"/>
    <w:lvl w:ilvl="0" w:tentative="0">
      <w:start w:val="1"/>
      <w:numFmt w:val="chineseCountingThousand"/>
      <w:suff w:val="nothing"/>
      <w:lvlText w:val="%1、"/>
      <w:lvlJc w:val="left"/>
      <w:pPr>
        <w:ind w:left="2127"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AE5335"/>
    <w:multiLevelType w:val="multilevel"/>
    <w:tmpl w:val="16AE5335"/>
    <w:lvl w:ilvl="0" w:tentative="0">
      <w:start w:val="1"/>
      <w:numFmt w:val="decimal"/>
      <w:pStyle w:val="90"/>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A1E1C4B"/>
    <w:multiLevelType w:val="multilevel"/>
    <w:tmpl w:val="1A1E1C4B"/>
    <w:lvl w:ilvl="0" w:tentative="0">
      <w:start w:val="1"/>
      <w:numFmt w:val="chineseCountingThousand"/>
      <w:pStyle w:val="94"/>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200F5E"/>
    <w:multiLevelType w:val="multilevel"/>
    <w:tmpl w:val="28200F5E"/>
    <w:lvl w:ilvl="0" w:tentative="0">
      <w:start w:val="1"/>
      <w:numFmt w:val="decimal"/>
      <w:pStyle w:val="98"/>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5"/>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E8F6958"/>
    <w:multiLevelType w:val="multilevel"/>
    <w:tmpl w:val="2E8F6958"/>
    <w:lvl w:ilvl="0" w:tentative="0">
      <w:start w:val="1"/>
      <w:numFmt w:val="decimal"/>
      <w:pStyle w:val="246"/>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30555EAE"/>
    <w:multiLevelType w:val="multilevel"/>
    <w:tmpl w:val="30555EAE"/>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9"/>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3A25F4FD"/>
    <w:multiLevelType w:val="singleLevel"/>
    <w:tmpl w:val="3A25F4FD"/>
    <w:lvl w:ilvl="0" w:tentative="0">
      <w:start w:val="2"/>
      <w:numFmt w:val="chineseCounting"/>
      <w:suff w:val="space"/>
      <w:lvlText w:val="第%1章"/>
      <w:lvlJc w:val="left"/>
      <w:rPr>
        <w:rFonts w:hint="eastAsia"/>
      </w:rPr>
    </w:lvl>
  </w:abstractNum>
  <w:abstractNum w:abstractNumId="13">
    <w:nsid w:val="3C287EEF"/>
    <w:multiLevelType w:val="multilevel"/>
    <w:tmpl w:val="3C287EEF"/>
    <w:lvl w:ilvl="0" w:tentative="0">
      <w:start w:val="1"/>
      <w:numFmt w:val="decimal"/>
      <w:pStyle w:val="262"/>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5">
    <w:nsid w:val="570941F9"/>
    <w:multiLevelType w:val="multilevel"/>
    <w:tmpl w:val="570941F9"/>
    <w:lvl w:ilvl="0" w:tentative="0">
      <w:start w:val="1"/>
      <w:numFmt w:val="decimal"/>
      <w:pStyle w:val="141"/>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D4A37DC"/>
    <w:multiLevelType w:val="multilevel"/>
    <w:tmpl w:val="5D4A37DC"/>
    <w:lvl w:ilvl="0" w:tentative="0">
      <w:start w:val="1"/>
      <w:numFmt w:val="decimal"/>
      <w:pStyle w:val="252"/>
      <w:lvlText w:val="%1)"/>
      <w:lvlJc w:val="left"/>
      <w:pPr>
        <w:ind w:left="982" w:hanging="420"/>
      </w:pPr>
    </w:lvl>
    <w:lvl w:ilvl="1" w:tentative="0">
      <w:start w:val="1"/>
      <w:numFmt w:val="lowerLetter"/>
      <w:pStyle w:val="249"/>
      <w:lvlText w:val="%2)"/>
      <w:lvlJc w:val="left"/>
      <w:pPr>
        <w:ind w:left="1402" w:hanging="420"/>
      </w:pPr>
    </w:lvl>
    <w:lvl w:ilvl="2" w:tentative="0">
      <w:start w:val="1"/>
      <w:numFmt w:val="lowerRoman"/>
      <w:pStyle w:val="250"/>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5F39E9F1"/>
    <w:multiLevelType w:val="singleLevel"/>
    <w:tmpl w:val="5F39E9F1"/>
    <w:lvl w:ilvl="0" w:tentative="0">
      <w:start w:val="1"/>
      <w:numFmt w:val="decimal"/>
      <w:suff w:val="nothing"/>
      <w:lvlText w:val="%1."/>
      <w:lvlJc w:val="left"/>
    </w:lvl>
  </w:abstractNum>
  <w:abstractNum w:abstractNumId="18">
    <w:nsid w:val="5F8239D3"/>
    <w:multiLevelType w:val="singleLevel"/>
    <w:tmpl w:val="5F8239D3"/>
    <w:lvl w:ilvl="0" w:tentative="0">
      <w:start w:val="1"/>
      <w:numFmt w:val="bullet"/>
      <w:pStyle w:val="164"/>
      <w:lvlText w:val=""/>
      <w:lvlJc w:val="left"/>
      <w:pPr>
        <w:tabs>
          <w:tab w:val="left" w:pos="360"/>
        </w:tabs>
        <w:ind w:left="360" w:hanging="360"/>
      </w:pPr>
      <w:rPr>
        <w:rFonts w:hint="default" w:ascii="Wingdings" w:hAnsi="Wingdings"/>
      </w:rPr>
    </w:lvl>
  </w:abstractNum>
  <w:abstractNum w:abstractNumId="19">
    <w:nsid w:val="682F2EA2"/>
    <w:multiLevelType w:val="multilevel"/>
    <w:tmpl w:val="682F2EA2"/>
    <w:lvl w:ilvl="0" w:tentative="0">
      <w:start w:val="1"/>
      <w:numFmt w:val="chineseCountingThousand"/>
      <w:pStyle w:val="232"/>
      <w:lvlText w:val="第%1章"/>
      <w:lvlJc w:val="left"/>
      <w:pPr>
        <w:tabs>
          <w:tab w:val="left" w:pos="340"/>
        </w:tabs>
        <w:ind w:left="0" w:firstLine="0"/>
      </w:pPr>
      <w:rPr>
        <w:rFonts w:hint="eastAsia"/>
      </w:rPr>
    </w:lvl>
    <w:lvl w:ilvl="1" w:tentative="0">
      <w:start w:val="1"/>
      <w:numFmt w:val="decimal"/>
      <w:pStyle w:val="233"/>
      <w:isLgl/>
      <w:suff w:val="space"/>
      <w:lvlText w:val="%1.%2"/>
      <w:lvlJc w:val="left"/>
      <w:pPr>
        <w:ind w:left="0" w:firstLine="0"/>
      </w:pPr>
      <w:rPr>
        <w:rFonts w:hint="eastAsia"/>
      </w:rPr>
    </w:lvl>
    <w:lvl w:ilvl="2" w:tentative="0">
      <w:start w:val="1"/>
      <w:numFmt w:val="decimal"/>
      <w:pStyle w:val="235"/>
      <w:isLgl/>
      <w:suff w:val="space"/>
      <w:lvlText w:val="%1.%2.%3"/>
      <w:lvlJc w:val="left"/>
      <w:pPr>
        <w:ind w:left="0" w:firstLine="0"/>
      </w:pPr>
      <w:rPr>
        <w:rFonts w:hint="eastAsia"/>
      </w:rPr>
    </w:lvl>
    <w:lvl w:ilvl="3" w:tentative="0">
      <w:start w:val="1"/>
      <w:numFmt w:val="decimal"/>
      <w:pStyle w:val="237"/>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39"/>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0">
    <w:nsid w:val="6D314D68"/>
    <w:multiLevelType w:val="multilevel"/>
    <w:tmpl w:val="6D314D68"/>
    <w:lvl w:ilvl="0" w:tentative="0">
      <w:start w:val="1"/>
      <w:numFmt w:val="decimal"/>
      <w:pStyle w:val="257"/>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7B0E2BCA"/>
    <w:multiLevelType w:val="multilevel"/>
    <w:tmpl w:val="7B0E2BCA"/>
    <w:lvl w:ilvl="0" w:tentative="0">
      <w:start w:val="1"/>
      <w:numFmt w:val="bullet"/>
      <w:pStyle w:val="13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7DD51E1B"/>
    <w:multiLevelType w:val="multilevel"/>
    <w:tmpl w:val="7DD51E1B"/>
    <w:lvl w:ilvl="0" w:tentative="0">
      <w:start w:val="1"/>
      <w:numFmt w:val="decimal"/>
      <w:pStyle w:val="222"/>
      <w:suff w:val="space"/>
      <w:lvlText w:val="%1"/>
      <w:lvlJc w:val="left"/>
      <w:pPr>
        <w:ind w:left="0" w:firstLine="0"/>
      </w:pPr>
      <w:rPr>
        <w:rFonts w:hint="eastAsia"/>
      </w:rPr>
    </w:lvl>
    <w:lvl w:ilvl="1" w:tentative="0">
      <w:start w:val="1"/>
      <w:numFmt w:val="decimal"/>
      <w:pStyle w:val="224"/>
      <w:suff w:val="space"/>
      <w:lvlText w:val="%1.%2"/>
      <w:lvlJc w:val="left"/>
      <w:pPr>
        <w:ind w:left="0" w:firstLine="0"/>
      </w:pPr>
      <w:rPr>
        <w:rFonts w:hint="eastAsia"/>
      </w:rPr>
    </w:lvl>
    <w:lvl w:ilvl="2" w:tentative="0">
      <w:start w:val="1"/>
      <w:numFmt w:val="decimal"/>
      <w:pStyle w:val="226"/>
      <w:suff w:val="space"/>
      <w:lvlText w:val="%1.%2.%3"/>
      <w:lvlJc w:val="left"/>
      <w:pPr>
        <w:ind w:left="0" w:firstLine="0"/>
      </w:pPr>
      <w:rPr>
        <w:rFonts w:hint="eastAsia"/>
      </w:rPr>
    </w:lvl>
    <w:lvl w:ilvl="3" w:tentative="0">
      <w:start w:val="1"/>
      <w:numFmt w:val="decimal"/>
      <w:pStyle w:val="228"/>
      <w:suff w:val="space"/>
      <w:lvlText w:val="%1.%2.%3.%4"/>
      <w:lvlJc w:val="left"/>
      <w:pPr>
        <w:ind w:left="0" w:firstLine="0"/>
      </w:pPr>
      <w:rPr>
        <w:rFonts w:hint="eastAsia"/>
      </w:rPr>
    </w:lvl>
    <w:lvl w:ilvl="4" w:tentative="0">
      <w:start w:val="1"/>
      <w:numFmt w:val="decimal"/>
      <w:pStyle w:val="230"/>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4"/>
  </w:num>
  <w:num w:numId="2">
    <w:abstractNumId w:val="11"/>
  </w:num>
  <w:num w:numId="3">
    <w:abstractNumId w:val="5"/>
  </w:num>
  <w:num w:numId="4">
    <w:abstractNumId w:val="6"/>
  </w:num>
  <w:num w:numId="5">
    <w:abstractNumId w:val="2"/>
  </w:num>
  <w:num w:numId="6">
    <w:abstractNumId w:val="7"/>
  </w:num>
  <w:num w:numId="7">
    <w:abstractNumId w:val="10"/>
    <w:lvlOverride w:ilvl="0">
      <w:lvl w:ilvl="0" w:tentative="1">
        <w:start w:val="1"/>
        <w:numFmt w:val="decimal"/>
        <w:pStyle w:val="118"/>
        <w:lvlText w:val="%1."/>
        <w:lvlJc w:val="left"/>
        <w:pPr>
          <w:tabs>
            <w:tab w:val="left" w:pos="420"/>
          </w:tabs>
          <w:ind w:left="0" w:firstLine="420"/>
        </w:pPr>
        <w:rPr>
          <w:rFonts w:hint="eastAsia"/>
        </w:rPr>
      </w:lvl>
    </w:lvlOverride>
    <w:lvlOverride w:ilvl="1">
      <w:lvl w:ilvl="1" w:tentative="1">
        <w:start w:val="1"/>
        <w:numFmt w:val="decimal"/>
        <w:pStyle w:val="119"/>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1"/>
  </w:num>
  <w:num w:numId="10">
    <w:abstractNumId w:val="3"/>
  </w:num>
  <w:num w:numId="11">
    <w:abstractNumId w:val="15"/>
  </w:num>
  <w:num w:numId="12">
    <w:abstractNumId w:val="18"/>
  </w:num>
  <w:num w:numId="13">
    <w:abstractNumId w:val="1"/>
  </w:num>
  <w:num w:numId="14">
    <w:abstractNumId w:val="22"/>
  </w:num>
  <w:num w:numId="15">
    <w:abstractNumId w:val="19"/>
  </w:num>
  <w:num w:numId="16">
    <w:abstractNumId w:val="9"/>
  </w:num>
  <w:num w:numId="17">
    <w:abstractNumId w:val="16"/>
  </w:num>
  <w:num w:numId="18">
    <w:abstractNumId w:val="20"/>
  </w:num>
  <w:num w:numId="19">
    <w:abstractNumId w:val="13"/>
  </w:num>
  <w:num w:numId="20">
    <w:abstractNumId w:val="8"/>
  </w:num>
  <w:num w:numId="21">
    <w:abstractNumId w:val="12"/>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ZmE0MjEzNDA3N2M4NGUyZjRjYzJlODNkYzI1M2EifQ=="/>
  </w:docVars>
  <w:rsids>
    <w:rsidRoot w:val="006C5683"/>
    <w:rsid w:val="0000037F"/>
    <w:rsid w:val="000006B9"/>
    <w:rsid w:val="00000941"/>
    <w:rsid w:val="00000AFB"/>
    <w:rsid w:val="00000DA4"/>
    <w:rsid w:val="0000106F"/>
    <w:rsid w:val="0000145B"/>
    <w:rsid w:val="0000159C"/>
    <w:rsid w:val="00001AEA"/>
    <w:rsid w:val="00001CE0"/>
    <w:rsid w:val="00002BD5"/>
    <w:rsid w:val="00002D57"/>
    <w:rsid w:val="00002F9F"/>
    <w:rsid w:val="000036F7"/>
    <w:rsid w:val="000038EB"/>
    <w:rsid w:val="00003CC2"/>
    <w:rsid w:val="00004251"/>
    <w:rsid w:val="0000426C"/>
    <w:rsid w:val="00005215"/>
    <w:rsid w:val="0000546B"/>
    <w:rsid w:val="0000547D"/>
    <w:rsid w:val="00005A10"/>
    <w:rsid w:val="00005AB7"/>
    <w:rsid w:val="00005AFC"/>
    <w:rsid w:val="000060D1"/>
    <w:rsid w:val="00006D66"/>
    <w:rsid w:val="00010102"/>
    <w:rsid w:val="0001023A"/>
    <w:rsid w:val="00010A01"/>
    <w:rsid w:val="00011143"/>
    <w:rsid w:val="000115E8"/>
    <w:rsid w:val="0001175B"/>
    <w:rsid w:val="00011C35"/>
    <w:rsid w:val="00011E94"/>
    <w:rsid w:val="0001235B"/>
    <w:rsid w:val="000124E2"/>
    <w:rsid w:val="00012620"/>
    <w:rsid w:val="0001275D"/>
    <w:rsid w:val="00012BA1"/>
    <w:rsid w:val="00012C0A"/>
    <w:rsid w:val="000130C4"/>
    <w:rsid w:val="000133A9"/>
    <w:rsid w:val="00013904"/>
    <w:rsid w:val="00014856"/>
    <w:rsid w:val="00014E10"/>
    <w:rsid w:val="00014F58"/>
    <w:rsid w:val="000151D5"/>
    <w:rsid w:val="000154A3"/>
    <w:rsid w:val="000154D8"/>
    <w:rsid w:val="00015968"/>
    <w:rsid w:val="00015E98"/>
    <w:rsid w:val="0001634A"/>
    <w:rsid w:val="00016B4D"/>
    <w:rsid w:val="00016D58"/>
    <w:rsid w:val="00017112"/>
    <w:rsid w:val="0001716B"/>
    <w:rsid w:val="00017330"/>
    <w:rsid w:val="0001792D"/>
    <w:rsid w:val="0001794C"/>
    <w:rsid w:val="00017C2C"/>
    <w:rsid w:val="00020321"/>
    <w:rsid w:val="00020341"/>
    <w:rsid w:val="0002064C"/>
    <w:rsid w:val="00020AA2"/>
    <w:rsid w:val="000211EA"/>
    <w:rsid w:val="000218B0"/>
    <w:rsid w:val="00022196"/>
    <w:rsid w:val="000229C8"/>
    <w:rsid w:val="00022BE6"/>
    <w:rsid w:val="00022E19"/>
    <w:rsid w:val="0002312A"/>
    <w:rsid w:val="000234B2"/>
    <w:rsid w:val="0002382E"/>
    <w:rsid w:val="0002401D"/>
    <w:rsid w:val="000244E1"/>
    <w:rsid w:val="000245FE"/>
    <w:rsid w:val="00025108"/>
    <w:rsid w:val="000252D1"/>
    <w:rsid w:val="00025673"/>
    <w:rsid w:val="00025E39"/>
    <w:rsid w:val="00025F1A"/>
    <w:rsid w:val="0002670A"/>
    <w:rsid w:val="00026A09"/>
    <w:rsid w:val="00027B6D"/>
    <w:rsid w:val="0003072D"/>
    <w:rsid w:val="0003148B"/>
    <w:rsid w:val="00031700"/>
    <w:rsid w:val="00031E25"/>
    <w:rsid w:val="00031F18"/>
    <w:rsid w:val="00031F6E"/>
    <w:rsid w:val="00032090"/>
    <w:rsid w:val="000325A7"/>
    <w:rsid w:val="00033B7B"/>
    <w:rsid w:val="00033EE9"/>
    <w:rsid w:val="00034B41"/>
    <w:rsid w:val="0003503F"/>
    <w:rsid w:val="00035586"/>
    <w:rsid w:val="0003604D"/>
    <w:rsid w:val="000360A4"/>
    <w:rsid w:val="0003617B"/>
    <w:rsid w:val="000372DD"/>
    <w:rsid w:val="000377F6"/>
    <w:rsid w:val="00037F52"/>
    <w:rsid w:val="00037F54"/>
    <w:rsid w:val="0004000A"/>
    <w:rsid w:val="00040289"/>
    <w:rsid w:val="0004070F"/>
    <w:rsid w:val="00040974"/>
    <w:rsid w:val="00040D3C"/>
    <w:rsid w:val="0004120F"/>
    <w:rsid w:val="00041B72"/>
    <w:rsid w:val="00041B9A"/>
    <w:rsid w:val="00041E1A"/>
    <w:rsid w:val="00042EDA"/>
    <w:rsid w:val="00043A89"/>
    <w:rsid w:val="00043E3E"/>
    <w:rsid w:val="00044204"/>
    <w:rsid w:val="00044591"/>
    <w:rsid w:val="000447B7"/>
    <w:rsid w:val="00044926"/>
    <w:rsid w:val="00045739"/>
    <w:rsid w:val="00045839"/>
    <w:rsid w:val="00045AD6"/>
    <w:rsid w:val="00045C06"/>
    <w:rsid w:val="000463CC"/>
    <w:rsid w:val="00046C76"/>
    <w:rsid w:val="00047778"/>
    <w:rsid w:val="00050817"/>
    <w:rsid w:val="00050EB3"/>
    <w:rsid w:val="000510B6"/>
    <w:rsid w:val="0005191D"/>
    <w:rsid w:val="00051D3E"/>
    <w:rsid w:val="00051F3F"/>
    <w:rsid w:val="00051FE2"/>
    <w:rsid w:val="00052BC1"/>
    <w:rsid w:val="00052D73"/>
    <w:rsid w:val="00053245"/>
    <w:rsid w:val="00053715"/>
    <w:rsid w:val="000537C3"/>
    <w:rsid w:val="0005381C"/>
    <w:rsid w:val="000538BE"/>
    <w:rsid w:val="00053A25"/>
    <w:rsid w:val="00053CCC"/>
    <w:rsid w:val="000541EE"/>
    <w:rsid w:val="00054607"/>
    <w:rsid w:val="00054953"/>
    <w:rsid w:val="00055048"/>
    <w:rsid w:val="000557BC"/>
    <w:rsid w:val="0005582B"/>
    <w:rsid w:val="00055ADE"/>
    <w:rsid w:val="00055C4B"/>
    <w:rsid w:val="000566D1"/>
    <w:rsid w:val="0005677F"/>
    <w:rsid w:val="00056E39"/>
    <w:rsid w:val="00057072"/>
    <w:rsid w:val="00057332"/>
    <w:rsid w:val="000578A1"/>
    <w:rsid w:val="00057970"/>
    <w:rsid w:val="000601F6"/>
    <w:rsid w:val="000602D1"/>
    <w:rsid w:val="0006097F"/>
    <w:rsid w:val="00060E5A"/>
    <w:rsid w:val="00061283"/>
    <w:rsid w:val="0006160D"/>
    <w:rsid w:val="00061695"/>
    <w:rsid w:val="0006171E"/>
    <w:rsid w:val="00061BBA"/>
    <w:rsid w:val="00061CDB"/>
    <w:rsid w:val="00061DCB"/>
    <w:rsid w:val="0006267A"/>
    <w:rsid w:val="00062882"/>
    <w:rsid w:val="00062BA0"/>
    <w:rsid w:val="00062C42"/>
    <w:rsid w:val="00063131"/>
    <w:rsid w:val="00063402"/>
    <w:rsid w:val="000638E3"/>
    <w:rsid w:val="00063CD3"/>
    <w:rsid w:val="00063F40"/>
    <w:rsid w:val="00063FD9"/>
    <w:rsid w:val="0006670C"/>
    <w:rsid w:val="000672C8"/>
    <w:rsid w:val="000673AD"/>
    <w:rsid w:val="00067618"/>
    <w:rsid w:val="00067901"/>
    <w:rsid w:val="00067A02"/>
    <w:rsid w:val="00067B7F"/>
    <w:rsid w:val="00067D5E"/>
    <w:rsid w:val="0007051D"/>
    <w:rsid w:val="00070736"/>
    <w:rsid w:val="000708F6"/>
    <w:rsid w:val="000709E4"/>
    <w:rsid w:val="00070A77"/>
    <w:rsid w:val="00071866"/>
    <w:rsid w:val="0007215B"/>
    <w:rsid w:val="00073180"/>
    <w:rsid w:val="0007455E"/>
    <w:rsid w:val="00074C5C"/>
    <w:rsid w:val="00074F4A"/>
    <w:rsid w:val="000750DC"/>
    <w:rsid w:val="0007542D"/>
    <w:rsid w:val="00075C4A"/>
    <w:rsid w:val="00077188"/>
    <w:rsid w:val="00077C4F"/>
    <w:rsid w:val="00077D3D"/>
    <w:rsid w:val="000809C3"/>
    <w:rsid w:val="0008103C"/>
    <w:rsid w:val="00081A6E"/>
    <w:rsid w:val="00082667"/>
    <w:rsid w:val="00082DAF"/>
    <w:rsid w:val="00083AAF"/>
    <w:rsid w:val="00083DC6"/>
    <w:rsid w:val="00083E59"/>
    <w:rsid w:val="000845DA"/>
    <w:rsid w:val="00085023"/>
    <w:rsid w:val="0008513A"/>
    <w:rsid w:val="00085592"/>
    <w:rsid w:val="00085624"/>
    <w:rsid w:val="000862AC"/>
    <w:rsid w:val="00086419"/>
    <w:rsid w:val="000869D8"/>
    <w:rsid w:val="00086C4F"/>
    <w:rsid w:val="00087A08"/>
    <w:rsid w:val="00090F56"/>
    <w:rsid w:val="00091179"/>
    <w:rsid w:val="0009194E"/>
    <w:rsid w:val="00091F47"/>
    <w:rsid w:val="000924E5"/>
    <w:rsid w:val="00092590"/>
    <w:rsid w:val="0009269A"/>
    <w:rsid w:val="00092A07"/>
    <w:rsid w:val="00092CD0"/>
    <w:rsid w:val="00092FC7"/>
    <w:rsid w:val="00093003"/>
    <w:rsid w:val="0009345E"/>
    <w:rsid w:val="00094164"/>
    <w:rsid w:val="000950A7"/>
    <w:rsid w:val="00095480"/>
    <w:rsid w:val="000954D5"/>
    <w:rsid w:val="000954EE"/>
    <w:rsid w:val="00095778"/>
    <w:rsid w:val="0009589F"/>
    <w:rsid w:val="0009618D"/>
    <w:rsid w:val="000961F2"/>
    <w:rsid w:val="0009709B"/>
    <w:rsid w:val="0009778F"/>
    <w:rsid w:val="000A0441"/>
    <w:rsid w:val="000A0932"/>
    <w:rsid w:val="000A0B8E"/>
    <w:rsid w:val="000A0F0B"/>
    <w:rsid w:val="000A1245"/>
    <w:rsid w:val="000A1432"/>
    <w:rsid w:val="000A21E9"/>
    <w:rsid w:val="000A2927"/>
    <w:rsid w:val="000A2C6D"/>
    <w:rsid w:val="000A48A7"/>
    <w:rsid w:val="000A599B"/>
    <w:rsid w:val="000A6EE8"/>
    <w:rsid w:val="000A6F39"/>
    <w:rsid w:val="000A7C3D"/>
    <w:rsid w:val="000B05E2"/>
    <w:rsid w:val="000B11E0"/>
    <w:rsid w:val="000B12E5"/>
    <w:rsid w:val="000B1A8E"/>
    <w:rsid w:val="000B23B4"/>
    <w:rsid w:val="000B2568"/>
    <w:rsid w:val="000B2BB0"/>
    <w:rsid w:val="000B34CA"/>
    <w:rsid w:val="000B381C"/>
    <w:rsid w:val="000B3BD5"/>
    <w:rsid w:val="000B428A"/>
    <w:rsid w:val="000B4591"/>
    <w:rsid w:val="000B5447"/>
    <w:rsid w:val="000B56CC"/>
    <w:rsid w:val="000B686A"/>
    <w:rsid w:val="000B6961"/>
    <w:rsid w:val="000B69EB"/>
    <w:rsid w:val="000B6B59"/>
    <w:rsid w:val="000B6EF9"/>
    <w:rsid w:val="000B73D3"/>
    <w:rsid w:val="000B7AF7"/>
    <w:rsid w:val="000C0173"/>
    <w:rsid w:val="000C076D"/>
    <w:rsid w:val="000C1C71"/>
    <w:rsid w:val="000C1EE4"/>
    <w:rsid w:val="000C2446"/>
    <w:rsid w:val="000C2461"/>
    <w:rsid w:val="000C24C7"/>
    <w:rsid w:val="000C2FC5"/>
    <w:rsid w:val="000C3360"/>
    <w:rsid w:val="000C3386"/>
    <w:rsid w:val="000C36CD"/>
    <w:rsid w:val="000C3C43"/>
    <w:rsid w:val="000C3D9C"/>
    <w:rsid w:val="000C41A0"/>
    <w:rsid w:val="000C427C"/>
    <w:rsid w:val="000C4425"/>
    <w:rsid w:val="000C491D"/>
    <w:rsid w:val="000C580F"/>
    <w:rsid w:val="000C5F59"/>
    <w:rsid w:val="000C61EA"/>
    <w:rsid w:val="000C63CF"/>
    <w:rsid w:val="000C667A"/>
    <w:rsid w:val="000C6975"/>
    <w:rsid w:val="000C6BA7"/>
    <w:rsid w:val="000C6EF3"/>
    <w:rsid w:val="000C70F7"/>
    <w:rsid w:val="000D01AF"/>
    <w:rsid w:val="000D0C20"/>
    <w:rsid w:val="000D0CFC"/>
    <w:rsid w:val="000D1072"/>
    <w:rsid w:val="000D1275"/>
    <w:rsid w:val="000D12AA"/>
    <w:rsid w:val="000D1A7D"/>
    <w:rsid w:val="000D2309"/>
    <w:rsid w:val="000D2390"/>
    <w:rsid w:val="000D23AD"/>
    <w:rsid w:val="000D2D0B"/>
    <w:rsid w:val="000D3505"/>
    <w:rsid w:val="000D350D"/>
    <w:rsid w:val="000D35B7"/>
    <w:rsid w:val="000D3711"/>
    <w:rsid w:val="000D38F9"/>
    <w:rsid w:val="000D40F0"/>
    <w:rsid w:val="000D4528"/>
    <w:rsid w:val="000D495E"/>
    <w:rsid w:val="000D4CFC"/>
    <w:rsid w:val="000D53B3"/>
    <w:rsid w:val="000D550F"/>
    <w:rsid w:val="000D5864"/>
    <w:rsid w:val="000D58D2"/>
    <w:rsid w:val="000D5DD9"/>
    <w:rsid w:val="000D6404"/>
    <w:rsid w:val="000D6DA4"/>
    <w:rsid w:val="000E0040"/>
    <w:rsid w:val="000E01F1"/>
    <w:rsid w:val="000E0227"/>
    <w:rsid w:val="000E065D"/>
    <w:rsid w:val="000E0F5E"/>
    <w:rsid w:val="000E121E"/>
    <w:rsid w:val="000E14A4"/>
    <w:rsid w:val="000E166A"/>
    <w:rsid w:val="000E1C23"/>
    <w:rsid w:val="000E2F34"/>
    <w:rsid w:val="000E301B"/>
    <w:rsid w:val="000E332F"/>
    <w:rsid w:val="000E43AD"/>
    <w:rsid w:val="000E47A7"/>
    <w:rsid w:val="000E4DE8"/>
    <w:rsid w:val="000E60B2"/>
    <w:rsid w:val="000E64FE"/>
    <w:rsid w:val="000E69FE"/>
    <w:rsid w:val="000E6C9A"/>
    <w:rsid w:val="000E7F28"/>
    <w:rsid w:val="000F1678"/>
    <w:rsid w:val="000F179C"/>
    <w:rsid w:val="000F1FA3"/>
    <w:rsid w:val="000F2065"/>
    <w:rsid w:val="000F2359"/>
    <w:rsid w:val="000F2A88"/>
    <w:rsid w:val="000F2AC5"/>
    <w:rsid w:val="000F2D1B"/>
    <w:rsid w:val="000F353A"/>
    <w:rsid w:val="000F3ADB"/>
    <w:rsid w:val="000F3FA1"/>
    <w:rsid w:val="000F48D9"/>
    <w:rsid w:val="000F4B7E"/>
    <w:rsid w:val="000F4E82"/>
    <w:rsid w:val="000F51DA"/>
    <w:rsid w:val="000F5577"/>
    <w:rsid w:val="000F565B"/>
    <w:rsid w:val="000F577C"/>
    <w:rsid w:val="000F57BF"/>
    <w:rsid w:val="000F5F3F"/>
    <w:rsid w:val="000F67AA"/>
    <w:rsid w:val="000F7190"/>
    <w:rsid w:val="000F79C9"/>
    <w:rsid w:val="001012EF"/>
    <w:rsid w:val="0010197D"/>
    <w:rsid w:val="00101C3F"/>
    <w:rsid w:val="00101DD0"/>
    <w:rsid w:val="001022E7"/>
    <w:rsid w:val="00102555"/>
    <w:rsid w:val="00102F06"/>
    <w:rsid w:val="00103360"/>
    <w:rsid w:val="00103DFC"/>
    <w:rsid w:val="0010401C"/>
    <w:rsid w:val="001047E8"/>
    <w:rsid w:val="00104B2A"/>
    <w:rsid w:val="00104F15"/>
    <w:rsid w:val="001051A9"/>
    <w:rsid w:val="00105AF2"/>
    <w:rsid w:val="00105BA0"/>
    <w:rsid w:val="001061D3"/>
    <w:rsid w:val="00106414"/>
    <w:rsid w:val="00106748"/>
    <w:rsid w:val="00106894"/>
    <w:rsid w:val="001075B1"/>
    <w:rsid w:val="00107ADD"/>
    <w:rsid w:val="00107D54"/>
    <w:rsid w:val="00107FAF"/>
    <w:rsid w:val="00110079"/>
    <w:rsid w:val="00110173"/>
    <w:rsid w:val="0011031C"/>
    <w:rsid w:val="00110A90"/>
    <w:rsid w:val="00110BCB"/>
    <w:rsid w:val="001111F7"/>
    <w:rsid w:val="00111A14"/>
    <w:rsid w:val="00112553"/>
    <w:rsid w:val="00112C70"/>
    <w:rsid w:val="0011302C"/>
    <w:rsid w:val="001138DA"/>
    <w:rsid w:val="001147E4"/>
    <w:rsid w:val="00115711"/>
    <w:rsid w:val="001157DD"/>
    <w:rsid w:val="0011585F"/>
    <w:rsid w:val="00115A55"/>
    <w:rsid w:val="00115D23"/>
    <w:rsid w:val="00116156"/>
    <w:rsid w:val="00116971"/>
    <w:rsid w:val="001172D4"/>
    <w:rsid w:val="00117316"/>
    <w:rsid w:val="00117A19"/>
    <w:rsid w:val="00120334"/>
    <w:rsid w:val="001208AF"/>
    <w:rsid w:val="001212EF"/>
    <w:rsid w:val="001215C5"/>
    <w:rsid w:val="001217DC"/>
    <w:rsid w:val="001218CC"/>
    <w:rsid w:val="0012203F"/>
    <w:rsid w:val="00122873"/>
    <w:rsid w:val="00122BC7"/>
    <w:rsid w:val="00122EAA"/>
    <w:rsid w:val="00123243"/>
    <w:rsid w:val="00123CC6"/>
    <w:rsid w:val="001241FC"/>
    <w:rsid w:val="00124B6F"/>
    <w:rsid w:val="00125202"/>
    <w:rsid w:val="0012538D"/>
    <w:rsid w:val="00125792"/>
    <w:rsid w:val="0012588B"/>
    <w:rsid w:val="00125AA9"/>
    <w:rsid w:val="00125C68"/>
    <w:rsid w:val="00125C8A"/>
    <w:rsid w:val="00125E74"/>
    <w:rsid w:val="00126080"/>
    <w:rsid w:val="001264D8"/>
    <w:rsid w:val="00126694"/>
    <w:rsid w:val="00126953"/>
    <w:rsid w:val="00126AD5"/>
    <w:rsid w:val="00126C43"/>
    <w:rsid w:val="00126EEB"/>
    <w:rsid w:val="00126EFA"/>
    <w:rsid w:val="001270AE"/>
    <w:rsid w:val="00127777"/>
    <w:rsid w:val="001305BF"/>
    <w:rsid w:val="001307D9"/>
    <w:rsid w:val="00130827"/>
    <w:rsid w:val="001308A2"/>
    <w:rsid w:val="00130C56"/>
    <w:rsid w:val="00131668"/>
    <w:rsid w:val="001319AB"/>
    <w:rsid w:val="001321FC"/>
    <w:rsid w:val="00132686"/>
    <w:rsid w:val="0013288F"/>
    <w:rsid w:val="00132F55"/>
    <w:rsid w:val="001330B3"/>
    <w:rsid w:val="001333A3"/>
    <w:rsid w:val="00133D2B"/>
    <w:rsid w:val="00133F4C"/>
    <w:rsid w:val="001342FB"/>
    <w:rsid w:val="00134374"/>
    <w:rsid w:val="001343C8"/>
    <w:rsid w:val="001347FC"/>
    <w:rsid w:val="00134AF9"/>
    <w:rsid w:val="00134B47"/>
    <w:rsid w:val="00134B53"/>
    <w:rsid w:val="00134C5F"/>
    <w:rsid w:val="00134D6D"/>
    <w:rsid w:val="001354D8"/>
    <w:rsid w:val="00135640"/>
    <w:rsid w:val="00135908"/>
    <w:rsid w:val="00136467"/>
    <w:rsid w:val="00136543"/>
    <w:rsid w:val="00137A93"/>
    <w:rsid w:val="0014046D"/>
    <w:rsid w:val="00140A03"/>
    <w:rsid w:val="001413F0"/>
    <w:rsid w:val="001419EF"/>
    <w:rsid w:val="00142838"/>
    <w:rsid w:val="001430D5"/>
    <w:rsid w:val="00143282"/>
    <w:rsid w:val="00143653"/>
    <w:rsid w:val="00143724"/>
    <w:rsid w:val="0014383B"/>
    <w:rsid w:val="0014396D"/>
    <w:rsid w:val="00143B3A"/>
    <w:rsid w:val="00143BC3"/>
    <w:rsid w:val="00144298"/>
    <w:rsid w:val="001443AA"/>
    <w:rsid w:val="001446E6"/>
    <w:rsid w:val="0014521C"/>
    <w:rsid w:val="0014549B"/>
    <w:rsid w:val="0014628E"/>
    <w:rsid w:val="00146591"/>
    <w:rsid w:val="001468B1"/>
    <w:rsid w:val="00146AE7"/>
    <w:rsid w:val="00147350"/>
    <w:rsid w:val="00147677"/>
    <w:rsid w:val="00147AE8"/>
    <w:rsid w:val="00147B3F"/>
    <w:rsid w:val="00150829"/>
    <w:rsid w:val="0015121B"/>
    <w:rsid w:val="0015183A"/>
    <w:rsid w:val="001520F3"/>
    <w:rsid w:val="0015262C"/>
    <w:rsid w:val="00152CBF"/>
    <w:rsid w:val="00152DB0"/>
    <w:rsid w:val="001530CC"/>
    <w:rsid w:val="001530FC"/>
    <w:rsid w:val="00153212"/>
    <w:rsid w:val="00153237"/>
    <w:rsid w:val="00153387"/>
    <w:rsid w:val="0015359C"/>
    <w:rsid w:val="00154156"/>
    <w:rsid w:val="00154CC9"/>
    <w:rsid w:val="001559C0"/>
    <w:rsid w:val="00155ABF"/>
    <w:rsid w:val="001560F0"/>
    <w:rsid w:val="00156D80"/>
    <w:rsid w:val="00156DFA"/>
    <w:rsid w:val="00157307"/>
    <w:rsid w:val="00157E23"/>
    <w:rsid w:val="00157FC3"/>
    <w:rsid w:val="00160854"/>
    <w:rsid w:val="001610A3"/>
    <w:rsid w:val="00161C84"/>
    <w:rsid w:val="00162189"/>
    <w:rsid w:val="001623F2"/>
    <w:rsid w:val="001624DA"/>
    <w:rsid w:val="00162651"/>
    <w:rsid w:val="001626BD"/>
    <w:rsid w:val="00162F3F"/>
    <w:rsid w:val="001635DB"/>
    <w:rsid w:val="0016379F"/>
    <w:rsid w:val="00163812"/>
    <w:rsid w:val="00163F6A"/>
    <w:rsid w:val="001645A9"/>
    <w:rsid w:val="0016482C"/>
    <w:rsid w:val="0016483A"/>
    <w:rsid w:val="00164A38"/>
    <w:rsid w:val="00164E23"/>
    <w:rsid w:val="001650F8"/>
    <w:rsid w:val="00165222"/>
    <w:rsid w:val="0016595F"/>
    <w:rsid w:val="00165A06"/>
    <w:rsid w:val="00166204"/>
    <w:rsid w:val="001662B9"/>
    <w:rsid w:val="00166372"/>
    <w:rsid w:val="00166871"/>
    <w:rsid w:val="00166A2C"/>
    <w:rsid w:val="001675EE"/>
    <w:rsid w:val="00167938"/>
    <w:rsid w:val="00167E9C"/>
    <w:rsid w:val="0017054B"/>
    <w:rsid w:val="0017060A"/>
    <w:rsid w:val="00170E88"/>
    <w:rsid w:val="00171C72"/>
    <w:rsid w:val="00171F50"/>
    <w:rsid w:val="00171FE8"/>
    <w:rsid w:val="00172D74"/>
    <w:rsid w:val="00172DEE"/>
    <w:rsid w:val="0017320F"/>
    <w:rsid w:val="0017350C"/>
    <w:rsid w:val="001735E9"/>
    <w:rsid w:val="00173616"/>
    <w:rsid w:val="00173A0D"/>
    <w:rsid w:val="0017584B"/>
    <w:rsid w:val="001759CE"/>
    <w:rsid w:val="00175E0B"/>
    <w:rsid w:val="00175E58"/>
    <w:rsid w:val="00176286"/>
    <w:rsid w:val="00176BC7"/>
    <w:rsid w:val="00176E18"/>
    <w:rsid w:val="00177167"/>
    <w:rsid w:val="001771A6"/>
    <w:rsid w:val="00180105"/>
    <w:rsid w:val="001810A1"/>
    <w:rsid w:val="001816FA"/>
    <w:rsid w:val="00181B6B"/>
    <w:rsid w:val="0018205E"/>
    <w:rsid w:val="00182A09"/>
    <w:rsid w:val="001834DC"/>
    <w:rsid w:val="00183771"/>
    <w:rsid w:val="00183959"/>
    <w:rsid w:val="00183977"/>
    <w:rsid w:val="00183C79"/>
    <w:rsid w:val="00183C8B"/>
    <w:rsid w:val="00183E75"/>
    <w:rsid w:val="001845CF"/>
    <w:rsid w:val="001849AB"/>
    <w:rsid w:val="00184BF0"/>
    <w:rsid w:val="00185258"/>
    <w:rsid w:val="001857BB"/>
    <w:rsid w:val="00186381"/>
    <w:rsid w:val="001865BB"/>
    <w:rsid w:val="00187339"/>
    <w:rsid w:val="00187518"/>
    <w:rsid w:val="00187941"/>
    <w:rsid w:val="00190FB6"/>
    <w:rsid w:val="001912E3"/>
    <w:rsid w:val="001913D0"/>
    <w:rsid w:val="001914FD"/>
    <w:rsid w:val="00191C72"/>
    <w:rsid w:val="001920F8"/>
    <w:rsid w:val="001933A1"/>
    <w:rsid w:val="00193911"/>
    <w:rsid w:val="00194444"/>
    <w:rsid w:val="001945E0"/>
    <w:rsid w:val="00194FD4"/>
    <w:rsid w:val="00195095"/>
    <w:rsid w:val="001951BE"/>
    <w:rsid w:val="001952F2"/>
    <w:rsid w:val="00195437"/>
    <w:rsid w:val="0019560F"/>
    <w:rsid w:val="00195AC6"/>
    <w:rsid w:val="00195DED"/>
    <w:rsid w:val="0019604A"/>
    <w:rsid w:val="0019697F"/>
    <w:rsid w:val="00196B4E"/>
    <w:rsid w:val="00197F24"/>
    <w:rsid w:val="001A025A"/>
    <w:rsid w:val="001A027A"/>
    <w:rsid w:val="001A040E"/>
    <w:rsid w:val="001A0684"/>
    <w:rsid w:val="001A0C05"/>
    <w:rsid w:val="001A0D2C"/>
    <w:rsid w:val="001A2464"/>
    <w:rsid w:val="001A3425"/>
    <w:rsid w:val="001A346C"/>
    <w:rsid w:val="001A35A9"/>
    <w:rsid w:val="001A384B"/>
    <w:rsid w:val="001A398D"/>
    <w:rsid w:val="001A41EA"/>
    <w:rsid w:val="001A422B"/>
    <w:rsid w:val="001A440A"/>
    <w:rsid w:val="001A4441"/>
    <w:rsid w:val="001A4745"/>
    <w:rsid w:val="001A4A55"/>
    <w:rsid w:val="001A4E57"/>
    <w:rsid w:val="001A4F44"/>
    <w:rsid w:val="001A5122"/>
    <w:rsid w:val="001A54DC"/>
    <w:rsid w:val="001A56E4"/>
    <w:rsid w:val="001A6A4F"/>
    <w:rsid w:val="001A76B7"/>
    <w:rsid w:val="001A7735"/>
    <w:rsid w:val="001B0C8A"/>
    <w:rsid w:val="001B1339"/>
    <w:rsid w:val="001B197E"/>
    <w:rsid w:val="001B1FC5"/>
    <w:rsid w:val="001B208E"/>
    <w:rsid w:val="001B29BA"/>
    <w:rsid w:val="001B2B6A"/>
    <w:rsid w:val="001B32B8"/>
    <w:rsid w:val="001B4A03"/>
    <w:rsid w:val="001B4AD1"/>
    <w:rsid w:val="001B553C"/>
    <w:rsid w:val="001B5B57"/>
    <w:rsid w:val="001B6B20"/>
    <w:rsid w:val="001B783E"/>
    <w:rsid w:val="001B7BEC"/>
    <w:rsid w:val="001B7E31"/>
    <w:rsid w:val="001C04B2"/>
    <w:rsid w:val="001C0D59"/>
    <w:rsid w:val="001C0DED"/>
    <w:rsid w:val="001C1C42"/>
    <w:rsid w:val="001C1DC2"/>
    <w:rsid w:val="001C1FDE"/>
    <w:rsid w:val="001C2493"/>
    <w:rsid w:val="001C2A9D"/>
    <w:rsid w:val="001C2C77"/>
    <w:rsid w:val="001C3737"/>
    <w:rsid w:val="001C3CC2"/>
    <w:rsid w:val="001C3ECC"/>
    <w:rsid w:val="001C3F78"/>
    <w:rsid w:val="001C414E"/>
    <w:rsid w:val="001C44A7"/>
    <w:rsid w:val="001C44BE"/>
    <w:rsid w:val="001C4592"/>
    <w:rsid w:val="001C4BD7"/>
    <w:rsid w:val="001C4DBA"/>
    <w:rsid w:val="001C5238"/>
    <w:rsid w:val="001C5839"/>
    <w:rsid w:val="001C5C77"/>
    <w:rsid w:val="001C61B1"/>
    <w:rsid w:val="001C6AF5"/>
    <w:rsid w:val="001C7039"/>
    <w:rsid w:val="001C77A4"/>
    <w:rsid w:val="001C77E1"/>
    <w:rsid w:val="001C7ADA"/>
    <w:rsid w:val="001D00A6"/>
    <w:rsid w:val="001D0390"/>
    <w:rsid w:val="001D0EA4"/>
    <w:rsid w:val="001D1559"/>
    <w:rsid w:val="001D1728"/>
    <w:rsid w:val="001D1872"/>
    <w:rsid w:val="001D1C05"/>
    <w:rsid w:val="001D1C72"/>
    <w:rsid w:val="001D2AD1"/>
    <w:rsid w:val="001D2F0C"/>
    <w:rsid w:val="001D2F9C"/>
    <w:rsid w:val="001D3543"/>
    <w:rsid w:val="001D426B"/>
    <w:rsid w:val="001D46EF"/>
    <w:rsid w:val="001D495F"/>
    <w:rsid w:val="001D4AF5"/>
    <w:rsid w:val="001D4B50"/>
    <w:rsid w:val="001D4BC8"/>
    <w:rsid w:val="001D4C61"/>
    <w:rsid w:val="001D4D66"/>
    <w:rsid w:val="001D4FBB"/>
    <w:rsid w:val="001D52FC"/>
    <w:rsid w:val="001D58E5"/>
    <w:rsid w:val="001D590D"/>
    <w:rsid w:val="001D6191"/>
    <w:rsid w:val="001D650B"/>
    <w:rsid w:val="001D6CA4"/>
    <w:rsid w:val="001D6CDF"/>
    <w:rsid w:val="001D76AD"/>
    <w:rsid w:val="001D7707"/>
    <w:rsid w:val="001D7A5C"/>
    <w:rsid w:val="001E086E"/>
    <w:rsid w:val="001E08AE"/>
    <w:rsid w:val="001E0BC6"/>
    <w:rsid w:val="001E1137"/>
    <w:rsid w:val="001E1796"/>
    <w:rsid w:val="001E19FD"/>
    <w:rsid w:val="001E24A9"/>
    <w:rsid w:val="001E2502"/>
    <w:rsid w:val="001E2518"/>
    <w:rsid w:val="001E292F"/>
    <w:rsid w:val="001E3202"/>
    <w:rsid w:val="001E4199"/>
    <w:rsid w:val="001E474D"/>
    <w:rsid w:val="001E47E9"/>
    <w:rsid w:val="001E4F0E"/>
    <w:rsid w:val="001E5210"/>
    <w:rsid w:val="001E53B7"/>
    <w:rsid w:val="001E5580"/>
    <w:rsid w:val="001E582A"/>
    <w:rsid w:val="001E5A81"/>
    <w:rsid w:val="001E5AFC"/>
    <w:rsid w:val="001E5D54"/>
    <w:rsid w:val="001E72B2"/>
    <w:rsid w:val="001E72E6"/>
    <w:rsid w:val="001E7567"/>
    <w:rsid w:val="001E7728"/>
    <w:rsid w:val="001E7BF1"/>
    <w:rsid w:val="001E7DDD"/>
    <w:rsid w:val="001F0169"/>
    <w:rsid w:val="001F0349"/>
    <w:rsid w:val="001F041C"/>
    <w:rsid w:val="001F0B74"/>
    <w:rsid w:val="001F0F3D"/>
    <w:rsid w:val="001F1451"/>
    <w:rsid w:val="001F1A0D"/>
    <w:rsid w:val="001F1C09"/>
    <w:rsid w:val="001F1E59"/>
    <w:rsid w:val="001F202D"/>
    <w:rsid w:val="001F213E"/>
    <w:rsid w:val="001F2177"/>
    <w:rsid w:val="001F2B19"/>
    <w:rsid w:val="001F40A5"/>
    <w:rsid w:val="001F41F6"/>
    <w:rsid w:val="001F482B"/>
    <w:rsid w:val="001F4EB8"/>
    <w:rsid w:val="001F6383"/>
    <w:rsid w:val="001F6403"/>
    <w:rsid w:val="001F645B"/>
    <w:rsid w:val="001F65B6"/>
    <w:rsid w:val="001F6F6A"/>
    <w:rsid w:val="001F7595"/>
    <w:rsid w:val="001F7832"/>
    <w:rsid w:val="00200273"/>
    <w:rsid w:val="00200667"/>
    <w:rsid w:val="00200B34"/>
    <w:rsid w:val="00200B4C"/>
    <w:rsid w:val="00200E02"/>
    <w:rsid w:val="00200FC1"/>
    <w:rsid w:val="002019F2"/>
    <w:rsid w:val="00201C2A"/>
    <w:rsid w:val="00201CDA"/>
    <w:rsid w:val="00202007"/>
    <w:rsid w:val="002021A8"/>
    <w:rsid w:val="00202326"/>
    <w:rsid w:val="0020233C"/>
    <w:rsid w:val="00202E03"/>
    <w:rsid w:val="00203267"/>
    <w:rsid w:val="0020391D"/>
    <w:rsid w:val="002044BC"/>
    <w:rsid w:val="00204EFE"/>
    <w:rsid w:val="00205010"/>
    <w:rsid w:val="002054BD"/>
    <w:rsid w:val="0020574B"/>
    <w:rsid w:val="00205F9C"/>
    <w:rsid w:val="00206954"/>
    <w:rsid w:val="00206AC3"/>
    <w:rsid w:val="00206FAF"/>
    <w:rsid w:val="00207369"/>
    <w:rsid w:val="00207BDB"/>
    <w:rsid w:val="00207D2D"/>
    <w:rsid w:val="00207D4E"/>
    <w:rsid w:val="00210771"/>
    <w:rsid w:val="00210F94"/>
    <w:rsid w:val="00210FAC"/>
    <w:rsid w:val="00211612"/>
    <w:rsid w:val="00211885"/>
    <w:rsid w:val="00211AB7"/>
    <w:rsid w:val="00211C59"/>
    <w:rsid w:val="00212DD0"/>
    <w:rsid w:val="0021376F"/>
    <w:rsid w:val="002138EE"/>
    <w:rsid w:val="0021428F"/>
    <w:rsid w:val="00214680"/>
    <w:rsid w:val="00214715"/>
    <w:rsid w:val="00215699"/>
    <w:rsid w:val="002159DE"/>
    <w:rsid w:val="00215CE6"/>
    <w:rsid w:val="00215E99"/>
    <w:rsid w:val="002166A6"/>
    <w:rsid w:val="00216BB6"/>
    <w:rsid w:val="00216C30"/>
    <w:rsid w:val="00217918"/>
    <w:rsid w:val="00217B45"/>
    <w:rsid w:val="0022048B"/>
    <w:rsid w:val="00220601"/>
    <w:rsid w:val="00220692"/>
    <w:rsid w:val="002212FA"/>
    <w:rsid w:val="00222103"/>
    <w:rsid w:val="00222261"/>
    <w:rsid w:val="002225C7"/>
    <w:rsid w:val="00222616"/>
    <w:rsid w:val="00223673"/>
    <w:rsid w:val="002237D3"/>
    <w:rsid w:val="00223B07"/>
    <w:rsid w:val="00224252"/>
    <w:rsid w:val="0022436A"/>
    <w:rsid w:val="002249BB"/>
    <w:rsid w:val="00224E52"/>
    <w:rsid w:val="00225736"/>
    <w:rsid w:val="0022590D"/>
    <w:rsid w:val="00225E64"/>
    <w:rsid w:val="00226213"/>
    <w:rsid w:val="002267CE"/>
    <w:rsid w:val="00227BA5"/>
    <w:rsid w:val="00227C2B"/>
    <w:rsid w:val="00227D49"/>
    <w:rsid w:val="00227FC7"/>
    <w:rsid w:val="00231740"/>
    <w:rsid w:val="002319E6"/>
    <w:rsid w:val="002325A8"/>
    <w:rsid w:val="00232BA7"/>
    <w:rsid w:val="00232EED"/>
    <w:rsid w:val="00233195"/>
    <w:rsid w:val="002341F6"/>
    <w:rsid w:val="0023440D"/>
    <w:rsid w:val="002347B1"/>
    <w:rsid w:val="002348C5"/>
    <w:rsid w:val="00234DDE"/>
    <w:rsid w:val="00235A21"/>
    <w:rsid w:val="00235D25"/>
    <w:rsid w:val="00235E13"/>
    <w:rsid w:val="00236E72"/>
    <w:rsid w:val="00236F13"/>
    <w:rsid w:val="0023706D"/>
    <w:rsid w:val="002372F4"/>
    <w:rsid w:val="002375BC"/>
    <w:rsid w:val="002404DE"/>
    <w:rsid w:val="00240763"/>
    <w:rsid w:val="002407C8"/>
    <w:rsid w:val="0024116C"/>
    <w:rsid w:val="002417F8"/>
    <w:rsid w:val="00241D40"/>
    <w:rsid w:val="00241F5F"/>
    <w:rsid w:val="00241FAF"/>
    <w:rsid w:val="00241FC8"/>
    <w:rsid w:val="00242328"/>
    <w:rsid w:val="00242C77"/>
    <w:rsid w:val="00243CBE"/>
    <w:rsid w:val="002440FD"/>
    <w:rsid w:val="0024472B"/>
    <w:rsid w:val="00245C4C"/>
    <w:rsid w:val="00246047"/>
    <w:rsid w:val="00246221"/>
    <w:rsid w:val="00246447"/>
    <w:rsid w:val="00246B3C"/>
    <w:rsid w:val="00246CCD"/>
    <w:rsid w:val="002478E5"/>
    <w:rsid w:val="0025073C"/>
    <w:rsid w:val="00250F42"/>
    <w:rsid w:val="00250FD2"/>
    <w:rsid w:val="00251A8F"/>
    <w:rsid w:val="00252F5F"/>
    <w:rsid w:val="00253A4D"/>
    <w:rsid w:val="00253EA0"/>
    <w:rsid w:val="00254B44"/>
    <w:rsid w:val="00254C67"/>
    <w:rsid w:val="00254E99"/>
    <w:rsid w:val="00255BAF"/>
    <w:rsid w:val="002573B0"/>
    <w:rsid w:val="0025753B"/>
    <w:rsid w:val="00257AAE"/>
    <w:rsid w:val="00257EDA"/>
    <w:rsid w:val="0026027A"/>
    <w:rsid w:val="00260423"/>
    <w:rsid w:val="00260533"/>
    <w:rsid w:val="00260C27"/>
    <w:rsid w:val="00260E38"/>
    <w:rsid w:val="00260ED8"/>
    <w:rsid w:val="002615F8"/>
    <w:rsid w:val="00261A54"/>
    <w:rsid w:val="00261D37"/>
    <w:rsid w:val="00261E00"/>
    <w:rsid w:val="002624D3"/>
    <w:rsid w:val="00263081"/>
    <w:rsid w:val="00263316"/>
    <w:rsid w:val="00263607"/>
    <w:rsid w:val="0026363B"/>
    <w:rsid w:val="00263874"/>
    <w:rsid w:val="00263BEB"/>
    <w:rsid w:val="00263D34"/>
    <w:rsid w:val="00263E05"/>
    <w:rsid w:val="00263EF1"/>
    <w:rsid w:val="0026411A"/>
    <w:rsid w:val="002654E8"/>
    <w:rsid w:val="002656E1"/>
    <w:rsid w:val="0026586B"/>
    <w:rsid w:val="00265CFF"/>
    <w:rsid w:val="002662F6"/>
    <w:rsid w:val="00267267"/>
    <w:rsid w:val="002674E3"/>
    <w:rsid w:val="00267755"/>
    <w:rsid w:val="00267CC4"/>
    <w:rsid w:val="002705FE"/>
    <w:rsid w:val="002713DB"/>
    <w:rsid w:val="002715AC"/>
    <w:rsid w:val="002715DA"/>
    <w:rsid w:val="00271743"/>
    <w:rsid w:val="002721B2"/>
    <w:rsid w:val="00272219"/>
    <w:rsid w:val="00272B71"/>
    <w:rsid w:val="00272D7E"/>
    <w:rsid w:val="00273009"/>
    <w:rsid w:val="00273278"/>
    <w:rsid w:val="00273AFD"/>
    <w:rsid w:val="002741A0"/>
    <w:rsid w:val="002741E9"/>
    <w:rsid w:val="0027465F"/>
    <w:rsid w:val="002746D8"/>
    <w:rsid w:val="0027473D"/>
    <w:rsid w:val="00274BDA"/>
    <w:rsid w:val="00275343"/>
    <w:rsid w:val="00275641"/>
    <w:rsid w:val="00275D7B"/>
    <w:rsid w:val="002761E4"/>
    <w:rsid w:val="002762F8"/>
    <w:rsid w:val="00276AE0"/>
    <w:rsid w:val="00276D6A"/>
    <w:rsid w:val="00277384"/>
    <w:rsid w:val="002779F0"/>
    <w:rsid w:val="00277E64"/>
    <w:rsid w:val="002804C8"/>
    <w:rsid w:val="002807E2"/>
    <w:rsid w:val="00280AB5"/>
    <w:rsid w:val="00280B32"/>
    <w:rsid w:val="00280B62"/>
    <w:rsid w:val="0028138A"/>
    <w:rsid w:val="00281842"/>
    <w:rsid w:val="00282166"/>
    <w:rsid w:val="0028218E"/>
    <w:rsid w:val="002821E9"/>
    <w:rsid w:val="00284207"/>
    <w:rsid w:val="00285523"/>
    <w:rsid w:val="002857C6"/>
    <w:rsid w:val="00285A3D"/>
    <w:rsid w:val="002868A6"/>
    <w:rsid w:val="002868BE"/>
    <w:rsid w:val="0028710F"/>
    <w:rsid w:val="002872C3"/>
    <w:rsid w:val="002878AE"/>
    <w:rsid w:val="002903E2"/>
    <w:rsid w:val="0029077C"/>
    <w:rsid w:val="002908A7"/>
    <w:rsid w:val="00290CA8"/>
    <w:rsid w:val="0029138F"/>
    <w:rsid w:val="002913FD"/>
    <w:rsid w:val="00291D1A"/>
    <w:rsid w:val="00291D71"/>
    <w:rsid w:val="00291EEB"/>
    <w:rsid w:val="00292115"/>
    <w:rsid w:val="00292BFC"/>
    <w:rsid w:val="00292F66"/>
    <w:rsid w:val="0029315D"/>
    <w:rsid w:val="00293881"/>
    <w:rsid w:val="0029417D"/>
    <w:rsid w:val="0029421A"/>
    <w:rsid w:val="0029449E"/>
    <w:rsid w:val="00294C8B"/>
    <w:rsid w:val="0029504D"/>
    <w:rsid w:val="0029570C"/>
    <w:rsid w:val="002958C4"/>
    <w:rsid w:val="00295C11"/>
    <w:rsid w:val="00296EB1"/>
    <w:rsid w:val="00296F46"/>
    <w:rsid w:val="00296F8A"/>
    <w:rsid w:val="002A13A8"/>
    <w:rsid w:val="002A180F"/>
    <w:rsid w:val="002A1873"/>
    <w:rsid w:val="002A1AE1"/>
    <w:rsid w:val="002A2857"/>
    <w:rsid w:val="002A2B66"/>
    <w:rsid w:val="002A2D7B"/>
    <w:rsid w:val="002A367A"/>
    <w:rsid w:val="002A3B40"/>
    <w:rsid w:val="002A3C83"/>
    <w:rsid w:val="002A3CD7"/>
    <w:rsid w:val="002A40BC"/>
    <w:rsid w:val="002A4404"/>
    <w:rsid w:val="002A51E9"/>
    <w:rsid w:val="002A52E3"/>
    <w:rsid w:val="002A5425"/>
    <w:rsid w:val="002A547D"/>
    <w:rsid w:val="002A556E"/>
    <w:rsid w:val="002A559D"/>
    <w:rsid w:val="002A56F8"/>
    <w:rsid w:val="002A5B44"/>
    <w:rsid w:val="002A5CA0"/>
    <w:rsid w:val="002A63AF"/>
    <w:rsid w:val="002A68FB"/>
    <w:rsid w:val="002A6AD1"/>
    <w:rsid w:val="002A6EAE"/>
    <w:rsid w:val="002A6FBE"/>
    <w:rsid w:val="002A7786"/>
    <w:rsid w:val="002A7869"/>
    <w:rsid w:val="002A7BB5"/>
    <w:rsid w:val="002A7EE3"/>
    <w:rsid w:val="002A7F5B"/>
    <w:rsid w:val="002B0826"/>
    <w:rsid w:val="002B0D78"/>
    <w:rsid w:val="002B0F46"/>
    <w:rsid w:val="002B1CD3"/>
    <w:rsid w:val="002B2078"/>
    <w:rsid w:val="002B22D4"/>
    <w:rsid w:val="002B2334"/>
    <w:rsid w:val="002B291F"/>
    <w:rsid w:val="002B2E6C"/>
    <w:rsid w:val="002B3178"/>
    <w:rsid w:val="002B3448"/>
    <w:rsid w:val="002B3A9D"/>
    <w:rsid w:val="002B3C14"/>
    <w:rsid w:val="002B3C46"/>
    <w:rsid w:val="002B3FD0"/>
    <w:rsid w:val="002B43FA"/>
    <w:rsid w:val="002B4B94"/>
    <w:rsid w:val="002B5C84"/>
    <w:rsid w:val="002B609A"/>
    <w:rsid w:val="002B6B22"/>
    <w:rsid w:val="002B768B"/>
    <w:rsid w:val="002B7969"/>
    <w:rsid w:val="002B7E6B"/>
    <w:rsid w:val="002C047D"/>
    <w:rsid w:val="002C08EF"/>
    <w:rsid w:val="002C0C50"/>
    <w:rsid w:val="002C179A"/>
    <w:rsid w:val="002C196D"/>
    <w:rsid w:val="002C28CC"/>
    <w:rsid w:val="002C2DB8"/>
    <w:rsid w:val="002C3066"/>
    <w:rsid w:val="002C3C70"/>
    <w:rsid w:val="002C41DC"/>
    <w:rsid w:val="002C423C"/>
    <w:rsid w:val="002C4AE9"/>
    <w:rsid w:val="002C5A63"/>
    <w:rsid w:val="002C5D36"/>
    <w:rsid w:val="002C63F6"/>
    <w:rsid w:val="002C6874"/>
    <w:rsid w:val="002C754B"/>
    <w:rsid w:val="002C79D7"/>
    <w:rsid w:val="002D0035"/>
    <w:rsid w:val="002D0356"/>
    <w:rsid w:val="002D06E7"/>
    <w:rsid w:val="002D07C0"/>
    <w:rsid w:val="002D0904"/>
    <w:rsid w:val="002D0905"/>
    <w:rsid w:val="002D0A69"/>
    <w:rsid w:val="002D0C19"/>
    <w:rsid w:val="002D0C1F"/>
    <w:rsid w:val="002D0FC6"/>
    <w:rsid w:val="002D1101"/>
    <w:rsid w:val="002D138C"/>
    <w:rsid w:val="002D14B7"/>
    <w:rsid w:val="002D18E0"/>
    <w:rsid w:val="002D1A3D"/>
    <w:rsid w:val="002D24C6"/>
    <w:rsid w:val="002D2AC2"/>
    <w:rsid w:val="002D2D3E"/>
    <w:rsid w:val="002D3182"/>
    <w:rsid w:val="002D3B3F"/>
    <w:rsid w:val="002D3EC8"/>
    <w:rsid w:val="002D4325"/>
    <w:rsid w:val="002D45BF"/>
    <w:rsid w:val="002D4A85"/>
    <w:rsid w:val="002D4D2D"/>
    <w:rsid w:val="002D56F7"/>
    <w:rsid w:val="002D64DF"/>
    <w:rsid w:val="002D66FB"/>
    <w:rsid w:val="002D6F3C"/>
    <w:rsid w:val="002D71F8"/>
    <w:rsid w:val="002D737C"/>
    <w:rsid w:val="002D74FF"/>
    <w:rsid w:val="002D7B83"/>
    <w:rsid w:val="002E000C"/>
    <w:rsid w:val="002E0BB3"/>
    <w:rsid w:val="002E13E0"/>
    <w:rsid w:val="002E1950"/>
    <w:rsid w:val="002E2864"/>
    <w:rsid w:val="002E2900"/>
    <w:rsid w:val="002E2D4A"/>
    <w:rsid w:val="002E38DB"/>
    <w:rsid w:val="002E3C01"/>
    <w:rsid w:val="002E3EBB"/>
    <w:rsid w:val="002E47B5"/>
    <w:rsid w:val="002E4F35"/>
    <w:rsid w:val="002E5256"/>
    <w:rsid w:val="002E5271"/>
    <w:rsid w:val="002E538F"/>
    <w:rsid w:val="002E539A"/>
    <w:rsid w:val="002E55DD"/>
    <w:rsid w:val="002E562D"/>
    <w:rsid w:val="002E58BF"/>
    <w:rsid w:val="002E5E77"/>
    <w:rsid w:val="002E5F31"/>
    <w:rsid w:val="002E656A"/>
    <w:rsid w:val="002E7B71"/>
    <w:rsid w:val="002E7EA2"/>
    <w:rsid w:val="002E7EC2"/>
    <w:rsid w:val="002E7F8D"/>
    <w:rsid w:val="002F07E2"/>
    <w:rsid w:val="002F0DBD"/>
    <w:rsid w:val="002F0FA6"/>
    <w:rsid w:val="002F117A"/>
    <w:rsid w:val="002F127D"/>
    <w:rsid w:val="002F12EB"/>
    <w:rsid w:val="002F14F5"/>
    <w:rsid w:val="002F1BE7"/>
    <w:rsid w:val="002F1F6E"/>
    <w:rsid w:val="002F2147"/>
    <w:rsid w:val="002F2B7A"/>
    <w:rsid w:val="002F3105"/>
    <w:rsid w:val="002F37D0"/>
    <w:rsid w:val="002F3E78"/>
    <w:rsid w:val="002F3F34"/>
    <w:rsid w:val="002F4604"/>
    <w:rsid w:val="002F4675"/>
    <w:rsid w:val="002F485F"/>
    <w:rsid w:val="002F493D"/>
    <w:rsid w:val="002F4DEF"/>
    <w:rsid w:val="002F54F6"/>
    <w:rsid w:val="002F554B"/>
    <w:rsid w:val="002F55BE"/>
    <w:rsid w:val="002F5836"/>
    <w:rsid w:val="002F5892"/>
    <w:rsid w:val="002F5D1D"/>
    <w:rsid w:val="002F5EB8"/>
    <w:rsid w:val="002F6071"/>
    <w:rsid w:val="002F6F94"/>
    <w:rsid w:val="002F72FF"/>
    <w:rsid w:val="002F7483"/>
    <w:rsid w:val="002F79CC"/>
    <w:rsid w:val="002F7BE7"/>
    <w:rsid w:val="002F7C59"/>
    <w:rsid w:val="002F7CAD"/>
    <w:rsid w:val="002F7D01"/>
    <w:rsid w:val="002F7F8F"/>
    <w:rsid w:val="00300149"/>
    <w:rsid w:val="00300264"/>
    <w:rsid w:val="00300A70"/>
    <w:rsid w:val="003014B1"/>
    <w:rsid w:val="003019D9"/>
    <w:rsid w:val="0030242B"/>
    <w:rsid w:val="00302908"/>
    <w:rsid w:val="00303041"/>
    <w:rsid w:val="003030F5"/>
    <w:rsid w:val="003034D7"/>
    <w:rsid w:val="003036F3"/>
    <w:rsid w:val="003036FC"/>
    <w:rsid w:val="00303AA6"/>
    <w:rsid w:val="00303B00"/>
    <w:rsid w:val="0030438F"/>
    <w:rsid w:val="003045CE"/>
    <w:rsid w:val="0030463E"/>
    <w:rsid w:val="00304ED6"/>
    <w:rsid w:val="00305FDA"/>
    <w:rsid w:val="00306128"/>
    <w:rsid w:val="003064BF"/>
    <w:rsid w:val="00306521"/>
    <w:rsid w:val="00307223"/>
    <w:rsid w:val="00307B47"/>
    <w:rsid w:val="0031034B"/>
    <w:rsid w:val="003107C6"/>
    <w:rsid w:val="00310825"/>
    <w:rsid w:val="00310854"/>
    <w:rsid w:val="00310E94"/>
    <w:rsid w:val="00311FCA"/>
    <w:rsid w:val="0031239E"/>
    <w:rsid w:val="003123BD"/>
    <w:rsid w:val="00312421"/>
    <w:rsid w:val="00312AB8"/>
    <w:rsid w:val="00313197"/>
    <w:rsid w:val="003132EC"/>
    <w:rsid w:val="0031398C"/>
    <w:rsid w:val="00313D9B"/>
    <w:rsid w:val="00313F79"/>
    <w:rsid w:val="003140E2"/>
    <w:rsid w:val="00314DB6"/>
    <w:rsid w:val="00315212"/>
    <w:rsid w:val="00315A06"/>
    <w:rsid w:val="00315CD2"/>
    <w:rsid w:val="00316600"/>
    <w:rsid w:val="003166C1"/>
    <w:rsid w:val="00316945"/>
    <w:rsid w:val="00316A8B"/>
    <w:rsid w:val="00316BF6"/>
    <w:rsid w:val="00316C40"/>
    <w:rsid w:val="00316D68"/>
    <w:rsid w:val="00317191"/>
    <w:rsid w:val="0031733B"/>
    <w:rsid w:val="00317E87"/>
    <w:rsid w:val="00317F54"/>
    <w:rsid w:val="0032081F"/>
    <w:rsid w:val="0032122A"/>
    <w:rsid w:val="0032123E"/>
    <w:rsid w:val="00322121"/>
    <w:rsid w:val="003224B9"/>
    <w:rsid w:val="003225FB"/>
    <w:rsid w:val="003229B6"/>
    <w:rsid w:val="00323139"/>
    <w:rsid w:val="003235AC"/>
    <w:rsid w:val="003235CB"/>
    <w:rsid w:val="00323759"/>
    <w:rsid w:val="00323A7C"/>
    <w:rsid w:val="00323C32"/>
    <w:rsid w:val="00323EC2"/>
    <w:rsid w:val="00323FC7"/>
    <w:rsid w:val="0032427D"/>
    <w:rsid w:val="00324A1D"/>
    <w:rsid w:val="00324B0D"/>
    <w:rsid w:val="00325742"/>
    <w:rsid w:val="003257FA"/>
    <w:rsid w:val="00325B63"/>
    <w:rsid w:val="00326196"/>
    <w:rsid w:val="00326240"/>
    <w:rsid w:val="0032624E"/>
    <w:rsid w:val="00326972"/>
    <w:rsid w:val="003270AC"/>
    <w:rsid w:val="00327193"/>
    <w:rsid w:val="00327262"/>
    <w:rsid w:val="003278A1"/>
    <w:rsid w:val="00327909"/>
    <w:rsid w:val="00327AB3"/>
    <w:rsid w:val="00330D77"/>
    <w:rsid w:val="00331378"/>
    <w:rsid w:val="00331E0F"/>
    <w:rsid w:val="00331E9D"/>
    <w:rsid w:val="003327DF"/>
    <w:rsid w:val="00332FCC"/>
    <w:rsid w:val="0033326E"/>
    <w:rsid w:val="0033371C"/>
    <w:rsid w:val="00334AB8"/>
    <w:rsid w:val="00336AEA"/>
    <w:rsid w:val="00336B35"/>
    <w:rsid w:val="0033758C"/>
    <w:rsid w:val="0033764B"/>
    <w:rsid w:val="00337821"/>
    <w:rsid w:val="003404E8"/>
    <w:rsid w:val="00340778"/>
    <w:rsid w:val="00340B1C"/>
    <w:rsid w:val="00340B2C"/>
    <w:rsid w:val="00340B44"/>
    <w:rsid w:val="0034170C"/>
    <w:rsid w:val="00341A9B"/>
    <w:rsid w:val="00341CED"/>
    <w:rsid w:val="00342759"/>
    <w:rsid w:val="00342DC1"/>
    <w:rsid w:val="00342ED4"/>
    <w:rsid w:val="0034347D"/>
    <w:rsid w:val="003436CA"/>
    <w:rsid w:val="003436DC"/>
    <w:rsid w:val="0034375F"/>
    <w:rsid w:val="00343BDF"/>
    <w:rsid w:val="00343F41"/>
    <w:rsid w:val="0034459F"/>
    <w:rsid w:val="00344FD2"/>
    <w:rsid w:val="00345300"/>
    <w:rsid w:val="0034535E"/>
    <w:rsid w:val="00345424"/>
    <w:rsid w:val="003458AA"/>
    <w:rsid w:val="003459F3"/>
    <w:rsid w:val="00345E80"/>
    <w:rsid w:val="00345EA7"/>
    <w:rsid w:val="00346330"/>
    <w:rsid w:val="0034652C"/>
    <w:rsid w:val="00346FEA"/>
    <w:rsid w:val="0034718D"/>
    <w:rsid w:val="0034765D"/>
    <w:rsid w:val="003478B1"/>
    <w:rsid w:val="00347982"/>
    <w:rsid w:val="00347D0E"/>
    <w:rsid w:val="00347F10"/>
    <w:rsid w:val="0035067B"/>
    <w:rsid w:val="00350C26"/>
    <w:rsid w:val="00350E0D"/>
    <w:rsid w:val="0035180B"/>
    <w:rsid w:val="00351FB4"/>
    <w:rsid w:val="003522D5"/>
    <w:rsid w:val="0035283B"/>
    <w:rsid w:val="00352B65"/>
    <w:rsid w:val="00352F7C"/>
    <w:rsid w:val="003530E5"/>
    <w:rsid w:val="00353878"/>
    <w:rsid w:val="00353A00"/>
    <w:rsid w:val="00353DAF"/>
    <w:rsid w:val="003541E1"/>
    <w:rsid w:val="003542CD"/>
    <w:rsid w:val="003545C9"/>
    <w:rsid w:val="00354736"/>
    <w:rsid w:val="00354A1F"/>
    <w:rsid w:val="00354EAC"/>
    <w:rsid w:val="00355567"/>
    <w:rsid w:val="00355680"/>
    <w:rsid w:val="00355B11"/>
    <w:rsid w:val="003577AB"/>
    <w:rsid w:val="00357AB6"/>
    <w:rsid w:val="00357DFD"/>
    <w:rsid w:val="00357E85"/>
    <w:rsid w:val="00360494"/>
    <w:rsid w:val="00360711"/>
    <w:rsid w:val="0036191E"/>
    <w:rsid w:val="00361AD6"/>
    <w:rsid w:val="00361D3E"/>
    <w:rsid w:val="003626C0"/>
    <w:rsid w:val="00362C5E"/>
    <w:rsid w:val="00362C9C"/>
    <w:rsid w:val="00362E6F"/>
    <w:rsid w:val="00362FA9"/>
    <w:rsid w:val="00362FEC"/>
    <w:rsid w:val="00363417"/>
    <w:rsid w:val="003635F2"/>
    <w:rsid w:val="0036381C"/>
    <w:rsid w:val="003639E5"/>
    <w:rsid w:val="00363D7A"/>
    <w:rsid w:val="0036404A"/>
    <w:rsid w:val="003640A7"/>
    <w:rsid w:val="003647DA"/>
    <w:rsid w:val="00364EA5"/>
    <w:rsid w:val="0036508D"/>
    <w:rsid w:val="003650E8"/>
    <w:rsid w:val="003651C8"/>
    <w:rsid w:val="003652EA"/>
    <w:rsid w:val="00365BEA"/>
    <w:rsid w:val="00366CAC"/>
    <w:rsid w:val="00367894"/>
    <w:rsid w:val="003679BA"/>
    <w:rsid w:val="003700A3"/>
    <w:rsid w:val="00370217"/>
    <w:rsid w:val="003703F4"/>
    <w:rsid w:val="00370B40"/>
    <w:rsid w:val="00370CD3"/>
    <w:rsid w:val="00371BE9"/>
    <w:rsid w:val="00371EAE"/>
    <w:rsid w:val="0037240A"/>
    <w:rsid w:val="003724AD"/>
    <w:rsid w:val="00373411"/>
    <w:rsid w:val="00373D40"/>
    <w:rsid w:val="00374016"/>
    <w:rsid w:val="00374251"/>
    <w:rsid w:val="003744B3"/>
    <w:rsid w:val="00374AF6"/>
    <w:rsid w:val="00375DB5"/>
    <w:rsid w:val="00376E2B"/>
    <w:rsid w:val="00376EDE"/>
    <w:rsid w:val="00376F92"/>
    <w:rsid w:val="00377BE4"/>
    <w:rsid w:val="00380094"/>
    <w:rsid w:val="003800F0"/>
    <w:rsid w:val="00380C01"/>
    <w:rsid w:val="003814A3"/>
    <w:rsid w:val="00381595"/>
    <w:rsid w:val="003816F4"/>
    <w:rsid w:val="003819A4"/>
    <w:rsid w:val="00381CC1"/>
    <w:rsid w:val="003822C1"/>
    <w:rsid w:val="00382306"/>
    <w:rsid w:val="00382B86"/>
    <w:rsid w:val="00383071"/>
    <w:rsid w:val="003832EF"/>
    <w:rsid w:val="003837F4"/>
    <w:rsid w:val="003844B6"/>
    <w:rsid w:val="003846D9"/>
    <w:rsid w:val="00384764"/>
    <w:rsid w:val="0038564A"/>
    <w:rsid w:val="0038576C"/>
    <w:rsid w:val="00385800"/>
    <w:rsid w:val="00385F39"/>
    <w:rsid w:val="00386A29"/>
    <w:rsid w:val="0038743E"/>
    <w:rsid w:val="003879DF"/>
    <w:rsid w:val="00387DFA"/>
    <w:rsid w:val="0039083F"/>
    <w:rsid w:val="00391374"/>
    <w:rsid w:val="00391D53"/>
    <w:rsid w:val="00391FAB"/>
    <w:rsid w:val="0039201A"/>
    <w:rsid w:val="00392050"/>
    <w:rsid w:val="00392440"/>
    <w:rsid w:val="00392539"/>
    <w:rsid w:val="00392677"/>
    <w:rsid w:val="003936EA"/>
    <w:rsid w:val="00393987"/>
    <w:rsid w:val="003940F7"/>
    <w:rsid w:val="00394435"/>
    <w:rsid w:val="003946FB"/>
    <w:rsid w:val="0039497F"/>
    <w:rsid w:val="00394981"/>
    <w:rsid w:val="00395161"/>
    <w:rsid w:val="003953A8"/>
    <w:rsid w:val="00395DB6"/>
    <w:rsid w:val="00396766"/>
    <w:rsid w:val="003968D5"/>
    <w:rsid w:val="00396D6E"/>
    <w:rsid w:val="00396FF0"/>
    <w:rsid w:val="0039788E"/>
    <w:rsid w:val="003979CC"/>
    <w:rsid w:val="003A046E"/>
    <w:rsid w:val="003A0529"/>
    <w:rsid w:val="003A0962"/>
    <w:rsid w:val="003A0A3A"/>
    <w:rsid w:val="003A0FD8"/>
    <w:rsid w:val="003A1FF0"/>
    <w:rsid w:val="003A2A3D"/>
    <w:rsid w:val="003A3551"/>
    <w:rsid w:val="003A37E9"/>
    <w:rsid w:val="003A38F0"/>
    <w:rsid w:val="003A40F2"/>
    <w:rsid w:val="003A42F3"/>
    <w:rsid w:val="003A443D"/>
    <w:rsid w:val="003A45E4"/>
    <w:rsid w:val="003A4932"/>
    <w:rsid w:val="003A5149"/>
    <w:rsid w:val="003A6280"/>
    <w:rsid w:val="003A6627"/>
    <w:rsid w:val="003A6A5A"/>
    <w:rsid w:val="003A6ED7"/>
    <w:rsid w:val="003A7025"/>
    <w:rsid w:val="003A72E9"/>
    <w:rsid w:val="003B0173"/>
    <w:rsid w:val="003B0398"/>
    <w:rsid w:val="003B0DA5"/>
    <w:rsid w:val="003B0F0B"/>
    <w:rsid w:val="003B22AB"/>
    <w:rsid w:val="003B4A4A"/>
    <w:rsid w:val="003B4BC7"/>
    <w:rsid w:val="003B53A5"/>
    <w:rsid w:val="003B5896"/>
    <w:rsid w:val="003B59EE"/>
    <w:rsid w:val="003B5B72"/>
    <w:rsid w:val="003B6D71"/>
    <w:rsid w:val="003B6EF2"/>
    <w:rsid w:val="003B6FA2"/>
    <w:rsid w:val="003B7697"/>
    <w:rsid w:val="003B7930"/>
    <w:rsid w:val="003B7E7A"/>
    <w:rsid w:val="003C0463"/>
    <w:rsid w:val="003C0905"/>
    <w:rsid w:val="003C1EAF"/>
    <w:rsid w:val="003C2A82"/>
    <w:rsid w:val="003C346B"/>
    <w:rsid w:val="003C40EE"/>
    <w:rsid w:val="003C4206"/>
    <w:rsid w:val="003C42F7"/>
    <w:rsid w:val="003C479F"/>
    <w:rsid w:val="003C4884"/>
    <w:rsid w:val="003C5092"/>
    <w:rsid w:val="003C5DEF"/>
    <w:rsid w:val="003C5E07"/>
    <w:rsid w:val="003C60C1"/>
    <w:rsid w:val="003C6140"/>
    <w:rsid w:val="003C641E"/>
    <w:rsid w:val="003C6C81"/>
    <w:rsid w:val="003C6F33"/>
    <w:rsid w:val="003C7C6B"/>
    <w:rsid w:val="003D047F"/>
    <w:rsid w:val="003D071D"/>
    <w:rsid w:val="003D075B"/>
    <w:rsid w:val="003D0A34"/>
    <w:rsid w:val="003D0B47"/>
    <w:rsid w:val="003D0DD0"/>
    <w:rsid w:val="003D0FBC"/>
    <w:rsid w:val="003D2333"/>
    <w:rsid w:val="003D2D85"/>
    <w:rsid w:val="003D2FBA"/>
    <w:rsid w:val="003D3161"/>
    <w:rsid w:val="003D318E"/>
    <w:rsid w:val="003D3227"/>
    <w:rsid w:val="003D3525"/>
    <w:rsid w:val="003D36B8"/>
    <w:rsid w:val="003D3A55"/>
    <w:rsid w:val="003D3CDE"/>
    <w:rsid w:val="003D408F"/>
    <w:rsid w:val="003D4347"/>
    <w:rsid w:val="003D4575"/>
    <w:rsid w:val="003D5413"/>
    <w:rsid w:val="003D54E0"/>
    <w:rsid w:val="003D5996"/>
    <w:rsid w:val="003D5A09"/>
    <w:rsid w:val="003D5D5D"/>
    <w:rsid w:val="003D6407"/>
    <w:rsid w:val="003D647A"/>
    <w:rsid w:val="003D64D5"/>
    <w:rsid w:val="003D6B1D"/>
    <w:rsid w:val="003D6E30"/>
    <w:rsid w:val="003D70B5"/>
    <w:rsid w:val="003D70D9"/>
    <w:rsid w:val="003D7666"/>
    <w:rsid w:val="003D78D7"/>
    <w:rsid w:val="003D7B41"/>
    <w:rsid w:val="003D7B45"/>
    <w:rsid w:val="003E0293"/>
    <w:rsid w:val="003E03E3"/>
    <w:rsid w:val="003E05FE"/>
    <w:rsid w:val="003E06A6"/>
    <w:rsid w:val="003E0CD7"/>
    <w:rsid w:val="003E12C5"/>
    <w:rsid w:val="003E148A"/>
    <w:rsid w:val="003E14F0"/>
    <w:rsid w:val="003E168D"/>
    <w:rsid w:val="003E1DA1"/>
    <w:rsid w:val="003E2291"/>
    <w:rsid w:val="003E32D8"/>
    <w:rsid w:val="003E348C"/>
    <w:rsid w:val="003E34DF"/>
    <w:rsid w:val="003E35B1"/>
    <w:rsid w:val="003E3E19"/>
    <w:rsid w:val="003E427F"/>
    <w:rsid w:val="003E44D7"/>
    <w:rsid w:val="003E47DE"/>
    <w:rsid w:val="003E4ABA"/>
    <w:rsid w:val="003E4B46"/>
    <w:rsid w:val="003E4CFE"/>
    <w:rsid w:val="003E4F42"/>
    <w:rsid w:val="003E5075"/>
    <w:rsid w:val="003E5233"/>
    <w:rsid w:val="003E5F95"/>
    <w:rsid w:val="003E647A"/>
    <w:rsid w:val="003E6D48"/>
    <w:rsid w:val="003E6F0B"/>
    <w:rsid w:val="003E7FFE"/>
    <w:rsid w:val="003F00D4"/>
    <w:rsid w:val="003F00DF"/>
    <w:rsid w:val="003F018C"/>
    <w:rsid w:val="003F06A5"/>
    <w:rsid w:val="003F09CB"/>
    <w:rsid w:val="003F0FA8"/>
    <w:rsid w:val="003F10D3"/>
    <w:rsid w:val="003F1150"/>
    <w:rsid w:val="003F140D"/>
    <w:rsid w:val="003F143C"/>
    <w:rsid w:val="003F1548"/>
    <w:rsid w:val="003F176D"/>
    <w:rsid w:val="003F204C"/>
    <w:rsid w:val="003F228F"/>
    <w:rsid w:val="003F274F"/>
    <w:rsid w:val="003F2B3D"/>
    <w:rsid w:val="003F3105"/>
    <w:rsid w:val="003F31C5"/>
    <w:rsid w:val="003F3328"/>
    <w:rsid w:val="003F3C34"/>
    <w:rsid w:val="003F3ED7"/>
    <w:rsid w:val="003F3F1F"/>
    <w:rsid w:val="003F4172"/>
    <w:rsid w:val="003F4222"/>
    <w:rsid w:val="003F4249"/>
    <w:rsid w:val="003F4251"/>
    <w:rsid w:val="003F461D"/>
    <w:rsid w:val="003F4940"/>
    <w:rsid w:val="003F4C90"/>
    <w:rsid w:val="003F5071"/>
    <w:rsid w:val="003F5086"/>
    <w:rsid w:val="003F550A"/>
    <w:rsid w:val="003F59B2"/>
    <w:rsid w:val="003F5AF7"/>
    <w:rsid w:val="003F65EF"/>
    <w:rsid w:val="003F6ECC"/>
    <w:rsid w:val="003F74BB"/>
    <w:rsid w:val="003F7563"/>
    <w:rsid w:val="003F7662"/>
    <w:rsid w:val="003F7EFA"/>
    <w:rsid w:val="00400402"/>
    <w:rsid w:val="00400C90"/>
    <w:rsid w:val="004020D3"/>
    <w:rsid w:val="00402D65"/>
    <w:rsid w:val="00402E02"/>
    <w:rsid w:val="00403364"/>
    <w:rsid w:val="0040343E"/>
    <w:rsid w:val="00403971"/>
    <w:rsid w:val="00403E80"/>
    <w:rsid w:val="0040415C"/>
    <w:rsid w:val="00404D74"/>
    <w:rsid w:val="0040518A"/>
    <w:rsid w:val="004056F3"/>
    <w:rsid w:val="00405B3A"/>
    <w:rsid w:val="0040616D"/>
    <w:rsid w:val="00406EF0"/>
    <w:rsid w:val="0041103B"/>
    <w:rsid w:val="004119AD"/>
    <w:rsid w:val="00411BB1"/>
    <w:rsid w:val="00414468"/>
    <w:rsid w:val="0041450E"/>
    <w:rsid w:val="00414723"/>
    <w:rsid w:val="004148E1"/>
    <w:rsid w:val="00414FE4"/>
    <w:rsid w:val="00414FF4"/>
    <w:rsid w:val="00415370"/>
    <w:rsid w:val="00415762"/>
    <w:rsid w:val="00415781"/>
    <w:rsid w:val="00415800"/>
    <w:rsid w:val="00415A0B"/>
    <w:rsid w:val="00415C60"/>
    <w:rsid w:val="00415F80"/>
    <w:rsid w:val="00416B08"/>
    <w:rsid w:val="00416BB6"/>
    <w:rsid w:val="00416F40"/>
    <w:rsid w:val="00417769"/>
    <w:rsid w:val="00417CF3"/>
    <w:rsid w:val="00420129"/>
    <w:rsid w:val="00420819"/>
    <w:rsid w:val="004215BB"/>
    <w:rsid w:val="0042173F"/>
    <w:rsid w:val="0042192C"/>
    <w:rsid w:val="004219DE"/>
    <w:rsid w:val="00421A5D"/>
    <w:rsid w:val="00421EF2"/>
    <w:rsid w:val="0042241E"/>
    <w:rsid w:val="00422668"/>
    <w:rsid w:val="004230B6"/>
    <w:rsid w:val="00423228"/>
    <w:rsid w:val="004232F1"/>
    <w:rsid w:val="004235A9"/>
    <w:rsid w:val="004235EE"/>
    <w:rsid w:val="00423782"/>
    <w:rsid w:val="00423AE9"/>
    <w:rsid w:val="00423B24"/>
    <w:rsid w:val="00423F0B"/>
    <w:rsid w:val="00424A67"/>
    <w:rsid w:val="00424CC9"/>
    <w:rsid w:val="004259E2"/>
    <w:rsid w:val="00426176"/>
    <w:rsid w:val="00426865"/>
    <w:rsid w:val="00426979"/>
    <w:rsid w:val="00426A22"/>
    <w:rsid w:val="00426A43"/>
    <w:rsid w:val="0042719B"/>
    <w:rsid w:val="00427460"/>
    <w:rsid w:val="0042747D"/>
    <w:rsid w:val="004277E6"/>
    <w:rsid w:val="00427EA9"/>
    <w:rsid w:val="00430410"/>
    <w:rsid w:val="00430622"/>
    <w:rsid w:val="00430C1D"/>
    <w:rsid w:val="004311CE"/>
    <w:rsid w:val="0043166B"/>
    <w:rsid w:val="00431A6C"/>
    <w:rsid w:val="00431AC1"/>
    <w:rsid w:val="004322D7"/>
    <w:rsid w:val="00432468"/>
    <w:rsid w:val="00432989"/>
    <w:rsid w:val="004329C9"/>
    <w:rsid w:val="00432C23"/>
    <w:rsid w:val="00432CD5"/>
    <w:rsid w:val="00432D2B"/>
    <w:rsid w:val="00434450"/>
    <w:rsid w:val="00434AAB"/>
    <w:rsid w:val="00434F05"/>
    <w:rsid w:val="00435F06"/>
    <w:rsid w:val="004363FA"/>
    <w:rsid w:val="004364CC"/>
    <w:rsid w:val="00436B89"/>
    <w:rsid w:val="00436E6D"/>
    <w:rsid w:val="004374BA"/>
    <w:rsid w:val="00437CF0"/>
    <w:rsid w:val="004405B0"/>
    <w:rsid w:val="00440CCD"/>
    <w:rsid w:val="00440D3E"/>
    <w:rsid w:val="00440F4C"/>
    <w:rsid w:val="00440FF0"/>
    <w:rsid w:val="004417BD"/>
    <w:rsid w:val="00441A35"/>
    <w:rsid w:val="00441FF9"/>
    <w:rsid w:val="00442A49"/>
    <w:rsid w:val="0044363A"/>
    <w:rsid w:val="004436E9"/>
    <w:rsid w:val="004437B2"/>
    <w:rsid w:val="0044382F"/>
    <w:rsid w:val="00443DE8"/>
    <w:rsid w:val="00444077"/>
    <w:rsid w:val="0044408A"/>
    <w:rsid w:val="004442EB"/>
    <w:rsid w:val="004443A5"/>
    <w:rsid w:val="00444C64"/>
    <w:rsid w:val="00444ED9"/>
    <w:rsid w:val="0044507C"/>
    <w:rsid w:val="00445DF5"/>
    <w:rsid w:val="0044639B"/>
    <w:rsid w:val="004469F9"/>
    <w:rsid w:val="00447E48"/>
    <w:rsid w:val="00450451"/>
    <w:rsid w:val="0045102E"/>
    <w:rsid w:val="004510A4"/>
    <w:rsid w:val="00451141"/>
    <w:rsid w:val="00451335"/>
    <w:rsid w:val="0045135E"/>
    <w:rsid w:val="00451499"/>
    <w:rsid w:val="00451544"/>
    <w:rsid w:val="004521DF"/>
    <w:rsid w:val="004535AB"/>
    <w:rsid w:val="004535B0"/>
    <w:rsid w:val="00453A9A"/>
    <w:rsid w:val="00453E31"/>
    <w:rsid w:val="00454597"/>
    <w:rsid w:val="00454879"/>
    <w:rsid w:val="004548E6"/>
    <w:rsid w:val="0045493D"/>
    <w:rsid w:val="004552F4"/>
    <w:rsid w:val="0045541F"/>
    <w:rsid w:val="0045543A"/>
    <w:rsid w:val="004556D9"/>
    <w:rsid w:val="00455FF7"/>
    <w:rsid w:val="004561F9"/>
    <w:rsid w:val="0045637C"/>
    <w:rsid w:val="00456B85"/>
    <w:rsid w:val="00457E0D"/>
    <w:rsid w:val="00460475"/>
    <w:rsid w:val="00460BFF"/>
    <w:rsid w:val="0046115F"/>
    <w:rsid w:val="00461BF2"/>
    <w:rsid w:val="0046222F"/>
    <w:rsid w:val="00462CCD"/>
    <w:rsid w:val="0046339F"/>
    <w:rsid w:val="00463869"/>
    <w:rsid w:val="00463CF9"/>
    <w:rsid w:val="00463EB7"/>
    <w:rsid w:val="00464754"/>
    <w:rsid w:val="00464A9C"/>
    <w:rsid w:val="00464E8F"/>
    <w:rsid w:val="00464F23"/>
    <w:rsid w:val="004653B5"/>
    <w:rsid w:val="004657B3"/>
    <w:rsid w:val="00466246"/>
    <w:rsid w:val="00466AE8"/>
    <w:rsid w:val="00466C93"/>
    <w:rsid w:val="0046765D"/>
    <w:rsid w:val="00467AC9"/>
    <w:rsid w:val="00467BC2"/>
    <w:rsid w:val="00467C44"/>
    <w:rsid w:val="00467CD7"/>
    <w:rsid w:val="00467CFB"/>
    <w:rsid w:val="0047013C"/>
    <w:rsid w:val="00470418"/>
    <w:rsid w:val="004715C9"/>
    <w:rsid w:val="00471E81"/>
    <w:rsid w:val="00471EB4"/>
    <w:rsid w:val="004724AF"/>
    <w:rsid w:val="004727C4"/>
    <w:rsid w:val="004727E8"/>
    <w:rsid w:val="0047315E"/>
    <w:rsid w:val="0047322A"/>
    <w:rsid w:val="00473379"/>
    <w:rsid w:val="0047352D"/>
    <w:rsid w:val="00473F7C"/>
    <w:rsid w:val="004743CB"/>
    <w:rsid w:val="00474A56"/>
    <w:rsid w:val="00474AC0"/>
    <w:rsid w:val="00474B50"/>
    <w:rsid w:val="0047535D"/>
    <w:rsid w:val="00475452"/>
    <w:rsid w:val="00475711"/>
    <w:rsid w:val="00475A10"/>
    <w:rsid w:val="0047620F"/>
    <w:rsid w:val="0047652F"/>
    <w:rsid w:val="004767D8"/>
    <w:rsid w:val="00476FE9"/>
    <w:rsid w:val="00477479"/>
    <w:rsid w:val="00477FAF"/>
    <w:rsid w:val="0048027B"/>
    <w:rsid w:val="004803E7"/>
    <w:rsid w:val="00481272"/>
    <w:rsid w:val="004816F3"/>
    <w:rsid w:val="004817B5"/>
    <w:rsid w:val="00481AC6"/>
    <w:rsid w:val="00481D51"/>
    <w:rsid w:val="00481E94"/>
    <w:rsid w:val="00482199"/>
    <w:rsid w:val="0048231B"/>
    <w:rsid w:val="00482BDA"/>
    <w:rsid w:val="00482CCF"/>
    <w:rsid w:val="00483131"/>
    <w:rsid w:val="00483170"/>
    <w:rsid w:val="004837FB"/>
    <w:rsid w:val="0048383D"/>
    <w:rsid w:val="00483AD3"/>
    <w:rsid w:val="00483B3C"/>
    <w:rsid w:val="00484445"/>
    <w:rsid w:val="00484A23"/>
    <w:rsid w:val="0048500D"/>
    <w:rsid w:val="00485580"/>
    <w:rsid w:val="00485E3C"/>
    <w:rsid w:val="00486A68"/>
    <w:rsid w:val="00486B09"/>
    <w:rsid w:val="00486C2F"/>
    <w:rsid w:val="00487CFA"/>
    <w:rsid w:val="004901CA"/>
    <w:rsid w:val="0049025A"/>
    <w:rsid w:val="004904C3"/>
    <w:rsid w:val="00490A10"/>
    <w:rsid w:val="00490A62"/>
    <w:rsid w:val="00490E9E"/>
    <w:rsid w:val="00491107"/>
    <w:rsid w:val="004911EC"/>
    <w:rsid w:val="00491DF3"/>
    <w:rsid w:val="00491F9F"/>
    <w:rsid w:val="004920D9"/>
    <w:rsid w:val="0049242A"/>
    <w:rsid w:val="0049249F"/>
    <w:rsid w:val="00492735"/>
    <w:rsid w:val="00492B25"/>
    <w:rsid w:val="00492EC7"/>
    <w:rsid w:val="00493868"/>
    <w:rsid w:val="00493872"/>
    <w:rsid w:val="00493C96"/>
    <w:rsid w:val="00494197"/>
    <w:rsid w:val="00494455"/>
    <w:rsid w:val="00494458"/>
    <w:rsid w:val="00494932"/>
    <w:rsid w:val="00494FC9"/>
    <w:rsid w:val="004950F8"/>
    <w:rsid w:val="00495211"/>
    <w:rsid w:val="004956F2"/>
    <w:rsid w:val="00495B23"/>
    <w:rsid w:val="00495E20"/>
    <w:rsid w:val="004965B6"/>
    <w:rsid w:val="00496AD4"/>
    <w:rsid w:val="0049733D"/>
    <w:rsid w:val="00497374"/>
    <w:rsid w:val="004973C2"/>
    <w:rsid w:val="004A0324"/>
    <w:rsid w:val="004A034D"/>
    <w:rsid w:val="004A0C25"/>
    <w:rsid w:val="004A0E76"/>
    <w:rsid w:val="004A1222"/>
    <w:rsid w:val="004A132F"/>
    <w:rsid w:val="004A1EA2"/>
    <w:rsid w:val="004A201B"/>
    <w:rsid w:val="004A27B0"/>
    <w:rsid w:val="004A2C07"/>
    <w:rsid w:val="004A3807"/>
    <w:rsid w:val="004A3BB0"/>
    <w:rsid w:val="004A3C67"/>
    <w:rsid w:val="004A4377"/>
    <w:rsid w:val="004A4D2B"/>
    <w:rsid w:val="004A52C4"/>
    <w:rsid w:val="004A5551"/>
    <w:rsid w:val="004A57EB"/>
    <w:rsid w:val="004A5824"/>
    <w:rsid w:val="004A6211"/>
    <w:rsid w:val="004A6A83"/>
    <w:rsid w:val="004A712F"/>
    <w:rsid w:val="004B0015"/>
    <w:rsid w:val="004B0095"/>
    <w:rsid w:val="004B07D2"/>
    <w:rsid w:val="004B0803"/>
    <w:rsid w:val="004B080A"/>
    <w:rsid w:val="004B0E92"/>
    <w:rsid w:val="004B0F4D"/>
    <w:rsid w:val="004B151C"/>
    <w:rsid w:val="004B181D"/>
    <w:rsid w:val="004B1CAB"/>
    <w:rsid w:val="004B1CAE"/>
    <w:rsid w:val="004B2D93"/>
    <w:rsid w:val="004B2F1C"/>
    <w:rsid w:val="004B36ED"/>
    <w:rsid w:val="004B398F"/>
    <w:rsid w:val="004B3D44"/>
    <w:rsid w:val="004B41B5"/>
    <w:rsid w:val="004B444D"/>
    <w:rsid w:val="004B4E84"/>
    <w:rsid w:val="004B56D6"/>
    <w:rsid w:val="004B57A6"/>
    <w:rsid w:val="004B612E"/>
    <w:rsid w:val="004B623B"/>
    <w:rsid w:val="004B63F2"/>
    <w:rsid w:val="004B6802"/>
    <w:rsid w:val="004B6E68"/>
    <w:rsid w:val="004C06D7"/>
    <w:rsid w:val="004C07FE"/>
    <w:rsid w:val="004C0C08"/>
    <w:rsid w:val="004C1134"/>
    <w:rsid w:val="004C1315"/>
    <w:rsid w:val="004C17D4"/>
    <w:rsid w:val="004C18C6"/>
    <w:rsid w:val="004C1BAB"/>
    <w:rsid w:val="004C1C28"/>
    <w:rsid w:val="004C21B7"/>
    <w:rsid w:val="004C2856"/>
    <w:rsid w:val="004C2A81"/>
    <w:rsid w:val="004C2BF6"/>
    <w:rsid w:val="004C3E02"/>
    <w:rsid w:val="004C4010"/>
    <w:rsid w:val="004C422D"/>
    <w:rsid w:val="004C4CEB"/>
    <w:rsid w:val="004C5996"/>
    <w:rsid w:val="004C5CF1"/>
    <w:rsid w:val="004C5F63"/>
    <w:rsid w:val="004C5FCD"/>
    <w:rsid w:val="004C6D8E"/>
    <w:rsid w:val="004C6E7D"/>
    <w:rsid w:val="004C7A27"/>
    <w:rsid w:val="004C7CAC"/>
    <w:rsid w:val="004C7CE4"/>
    <w:rsid w:val="004D000F"/>
    <w:rsid w:val="004D0551"/>
    <w:rsid w:val="004D0D3E"/>
    <w:rsid w:val="004D118A"/>
    <w:rsid w:val="004D140B"/>
    <w:rsid w:val="004D17A5"/>
    <w:rsid w:val="004D1DF9"/>
    <w:rsid w:val="004D28EF"/>
    <w:rsid w:val="004D2A4E"/>
    <w:rsid w:val="004D2F38"/>
    <w:rsid w:val="004D3733"/>
    <w:rsid w:val="004D3904"/>
    <w:rsid w:val="004D409E"/>
    <w:rsid w:val="004D4AE0"/>
    <w:rsid w:val="004D54BC"/>
    <w:rsid w:val="004D580F"/>
    <w:rsid w:val="004D5A88"/>
    <w:rsid w:val="004D5CCF"/>
    <w:rsid w:val="004D6855"/>
    <w:rsid w:val="004D69A2"/>
    <w:rsid w:val="004D6F57"/>
    <w:rsid w:val="004D7BF4"/>
    <w:rsid w:val="004D7C92"/>
    <w:rsid w:val="004E00E1"/>
    <w:rsid w:val="004E02A7"/>
    <w:rsid w:val="004E0471"/>
    <w:rsid w:val="004E0782"/>
    <w:rsid w:val="004E0A55"/>
    <w:rsid w:val="004E0A57"/>
    <w:rsid w:val="004E0E95"/>
    <w:rsid w:val="004E19BA"/>
    <w:rsid w:val="004E1AF8"/>
    <w:rsid w:val="004E1F27"/>
    <w:rsid w:val="004E2080"/>
    <w:rsid w:val="004E23D0"/>
    <w:rsid w:val="004E2C09"/>
    <w:rsid w:val="004E35BF"/>
    <w:rsid w:val="004E38B2"/>
    <w:rsid w:val="004E3936"/>
    <w:rsid w:val="004E4059"/>
    <w:rsid w:val="004E45B6"/>
    <w:rsid w:val="004E491E"/>
    <w:rsid w:val="004E57C9"/>
    <w:rsid w:val="004E57F7"/>
    <w:rsid w:val="004E5D9C"/>
    <w:rsid w:val="004E6B8E"/>
    <w:rsid w:val="004E6E2E"/>
    <w:rsid w:val="004E6F14"/>
    <w:rsid w:val="004E7842"/>
    <w:rsid w:val="004E7D57"/>
    <w:rsid w:val="004F023D"/>
    <w:rsid w:val="004F0543"/>
    <w:rsid w:val="004F0DDD"/>
    <w:rsid w:val="004F0F0C"/>
    <w:rsid w:val="004F104A"/>
    <w:rsid w:val="004F114F"/>
    <w:rsid w:val="004F1E2E"/>
    <w:rsid w:val="004F1EFD"/>
    <w:rsid w:val="004F25B7"/>
    <w:rsid w:val="004F2C1C"/>
    <w:rsid w:val="004F330D"/>
    <w:rsid w:val="004F3E3E"/>
    <w:rsid w:val="004F4348"/>
    <w:rsid w:val="004F4595"/>
    <w:rsid w:val="004F4ACD"/>
    <w:rsid w:val="004F4FCC"/>
    <w:rsid w:val="004F5092"/>
    <w:rsid w:val="004F578B"/>
    <w:rsid w:val="004F59A6"/>
    <w:rsid w:val="004F63F8"/>
    <w:rsid w:val="004F67BD"/>
    <w:rsid w:val="004F691B"/>
    <w:rsid w:val="004F713A"/>
    <w:rsid w:val="004F72AD"/>
    <w:rsid w:val="004F7408"/>
    <w:rsid w:val="004F755E"/>
    <w:rsid w:val="00500035"/>
    <w:rsid w:val="00500ABF"/>
    <w:rsid w:val="00500BDE"/>
    <w:rsid w:val="00500E97"/>
    <w:rsid w:val="00500F7A"/>
    <w:rsid w:val="0050106E"/>
    <w:rsid w:val="005011A4"/>
    <w:rsid w:val="005012AD"/>
    <w:rsid w:val="00501D9A"/>
    <w:rsid w:val="00501F97"/>
    <w:rsid w:val="0050241C"/>
    <w:rsid w:val="005027BB"/>
    <w:rsid w:val="0050319C"/>
    <w:rsid w:val="0050330D"/>
    <w:rsid w:val="005037E1"/>
    <w:rsid w:val="00503B5C"/>
    <w:rsid w:val="00503B96"/>
    <w:rsid w:val="00503CB4"/>
    <w:rsid w:val="0050456A"/>
    <w:rsid w:val="00504EEC"/>
    <w:rsid w:val="00505E1D"/>
    <w:rsid w:val="005068E1"/>
    <w:rsid w:val="00506CE0"/>
    <w:rsid w:val="005070EA"/>
    <w:rsid w:val="0050760D"/>
    <w:rsid w:val="005077C5"/>
    <w:rsid w:val="00507A9D"/>
    <w:rsid w:val="005102C9"/>
    <w:rsid w:val="00510870"/>
    <w:rsid w:val="005110BA"/>
    <w:rsid w:val="0051168A"/>
    <w:rsid w:val="00511E2C"/>
    <w:rsid w:val="00512085"/>
    <w:rsid w:val="005122F4"/>
    <w:rsid w:val="005141DA"/>
    <w:rsid w:val="005147F0"/>
    <w:rsid w:val="00514E36"/>
    <w:rsid w:val="00514F6A"/>
    <w:rsid w:val="00515522"/>
    <w:rsid w:val="00515680"/>
    <w:rsid w:val="005156A6"/>
    <w:rsid w:val="00515B93"/>
    <w:rsid w:val="0051603B"/>
    <w:rsid w:val="00516393"/>
    <w:rsid w:val="00516786"/>
    <w:rsid w:val="00516AC1"/>
    <w:rsid w:val="005172B4"/>
    <w:rsid w:val="0052042B"/>
    <w:rsid w:val="00520B4F"/>
    <w:rsid w:val="00522423"/>
    <w:rsid w:val="00522BB3"/>
    <w:rsid w:val="00522DB0"/>
    <w:rsid w:val="00523306"/>
    <w:rsid w:val="00523B66"/>
    <w:rsid w:val="00523F51"/>
    <w:rsid w:val="00524016"/>
    <w:rsid w:val="005244A4"/>
    <w:rsid w:val="00524AD7"/>
    <w:rsid w:val="00524B29"/>
    <w:rsid w:val="00525727"/>
    <w:rsid w:val="00525B43"/>
    <w:rsid w:val="00525CC9"/>
    <w:rsid w:val="005262D4"/>
    <w:rsid w:val="0052639A"/>
    <w:rsid w:val="00526477"/>
    <w:rsid w:val="00526691"/>
    <w:rsid w:val="00527444"/>
    <w:rsid w:val="0053027E"/>
    <w:rsid w:val="00531F39"/>
    <w:rsid w:val="00532607"/>
    <w:rsid w:val="00532767"/>
    <w:rsid w:val="005328BA"/>
    <w:rsid w:val="0053320D"/>
    <w:rsid w:val="005335C2"/>
    <w:rsid w:val="00533920"/>
    <w:rsid w:val="00533BD2"/>
    <w:rsid w:val="00533DC4"/>
    <w:rsid w:val="0053480E"/>
    <w:rsid w:val="00534ED5"/>
    <w:rsid w:val="00534FBA"/>
    <w:rsid w:val="00535062"/>
    <w:rsid w:val="00535324"/>
    <w:rsid w:val="0053540E"/>
    <w:rsid w:val="00535521"/>
    <w:rsid w:val="00535969"/>
    <w:rsid w:val="00535F4E"/>
    <w:rsid w:val="0053682F"/>
    <w:rsid w:val="00536AEC"/>
    <w:rsid w:val="00536D09"/>
    <w:rsid w:val="005371C4"/>
    <w:rsid w:val="0053749F"/>
    <w:rsid w:val="005419F2"/>
    <w:rsid w:val="0054209B"/>
    <w:rsid w:val="0054216F"/>
    <w:rsid w:val="005423DE"/>
    <w:rsid w:val="0054294B"/>
    <w:rsid w:val="00542969"/>
    <w:rsid w:val="00542D37"/>
    <w:rsid w:val="00542F18"/>
    <w:rsid w:val="00543397"/>
    <w:rsid w:val="005439A1"/>
    <w:rsid w:val="00543C00"/>
    <w:rsid w:val="00544492"/>
    <w:rsid w:val="00544853"/>
    <w:rsid w:val="005450E2"/>
    <w:rsid w:val="005452E2"/>
    <w:rsid w:val="005456F8"/>
    <w:rsid w:val="00546F4D"/>
    <w:rsid w:val="0054750F"/>
    <w:rsid w:val="00547A1E"/>
    <w:rsid w:val="00547AC8"/>
    <w:rsid w:val="0055073A"/>
    <w:rsid w:val="0055086B"/>
    <w:rsid w:val="005508E3"/>
    <w:rsid w:val="00550D43"/>
    <w:rsid w:val="00550DD7"/>
    <w:rsid w:val="00550EE9"/>
    <w:rsid w:val="005512D5"/>
    <w:rsid w:val="005515F4"/>
    <w:rsid w:val="0055175A"/>
    <w:rsid w:val="0055199D"/>
    <w:rsid w:val="00551D9E"/>
    <w:rsid w:val="00551FFC"/>
    <w:rsid w:val="00552096"/>
    <w:rsid w:val="0055245B"/>
    <w:rsid w:val="0055255F"/>
    <w:rsid w:val="00552717"/>
    <w:rsid w:val="0055288A"/>
    <w:rsid w:val="00553D54"/>
    <w:rsid w:val="00553E9E"/>
    <w:rsid w:val="00553F9F"/>
    <w:rsid w:val="00554CB6"/>
    <w:rsid w:val="00554FC3"/>
    <w:rsid w:val="00555512"/>
    <w:rsid w:val="00555523"/>
    <w:rsid w:val="00555DC3"/>
    <w:rsid w:val="00555E0D"/>
    <w:rsid w:val="005563B5"/>
    <w:rsid w:val="00556E02"/>
    <w:rsid w:val="0055764E"/>
    <w:rsid w:val="0055783F"/>
    <w:rsid w:val="00557CF4"/>
    <w:rsid w:val="00560528"/>
    <w:rsid w:val="00560539"/>
    <w:rsid w:val="005609E7"/>
    <w:rsid w:val="00560A5E"/>
    <w:rsid w:val="00560D92"/>
    <w:rsid w:val="00561641"/>
    <w:rsid w:val="0056191E"/>
    <w:rsid w:val="00561923"/>
    <w:rsid w:val="00561D0D"/>
    <w:rsid w:val="005623F2"/>
    <w:rsid w:val="005628F1"/>
    <w:rsid w:val="0056310A"/>
    <w:rsid w:val="005631FD"/>
    <w:rsid w:val="00563C49"/>
    <w:rsid w:val="00565390"/>
    <w:rsid w:val="005653CC"/>
    <w:rsid w:val="00565AC1"/>
    <w:rsid w:val="00565E63"/>
    <w:rsid w:val="00567689"/>
    <w:rsid w:val="00567A04"/>
    <w:rsid w:val="00567F76"/>
    <w:rsid w:val="00570239"/>
    <w:rsid w:val="005704CB"/>
    <w:rsid w:val="00570CB2"/>
    <w:rsid w:val="00570D7F"/>
    <w:rsid w:val="005710A9"/>
    <w:rsid w:val="00571A56"/>
    <w:rsid w:val="00571D59"/>
    <w:rsid w:val="00572C2C"/>
    <w:rsid w:val="00572E3E"/>
    <w:rsid w:val="0057332B"/>
    <w:rsid w:val="00573335"/>
    <w:rsid w:val="00573619"/>
    <w:rsid w:val="005737F5"/>
    <w:rsid w:val="005741C2"/>
    <w:rsid w:val="00574209"/>
    <w:rsid w:val="0057420B"/>
    <w:rsid w:val="005752C3"/>
    <w:rsid w:val="005753FD"/>
    <w:rsid w:val="00575951"/>
    <w:rsid w:val="00575E72"/>
    <w:rsid w:val="00576330"/>
    <w:rsid w:val="0057651F"/>
    <w:rsid w:val="00577198"/>
    <w:rsid w:val="0057747B"/>
    <w:rsid w:val="005775C1"/>
    <w:rsid w:val="00577E70"/>
    <w:rsid w:val="00580280"/>
    <w:rsid w:val="0058031C"/>
    <w:rsid w:val="00580634"/>
    <w:rsid w:val="0058135A"/>
    <w:rsid w:val="0058153D"/>
    <w:rsid w:val="005815FE"/>
    <w:rsid w:val="00581FD2"/>
    <w:rsid w:val="0058290E"/>
    <w:rsid w:val="00582C36"/>
    <w:rsid w:val="0058345E"/>
    <w:rsid w:val="00583FDC"/>
    <w:rsid w:val="00584058"/>
    <w:rsid w:val="005847E2"/>
    <w:rsid w:val="00585571"/>
    <w:rsid w:val="005855F8"/>
    <w:rsid w:val="00585991"/>
    <w:rsid w:val="00585B91"/>
    <w:rsid w:val="00586075"/>
    <w:rsid w:val="00586525"/>
    <w:rsid w:val="0058675C"/>
    <w:rsid w:val="00586BF1"/>
    <w:rsid w:val="005872CC"/>
    <w:rsid w:val="0058745C"/>
    <w:rsid w:val="005900D5"/>
    <w:rsid w:val="005903E4"/>
    <w:rsid w:val="00590954"/>
    <w:rsid w:val="00590DA1"/>
    <w:rsid w:val="00591256"/>
    <w:rsid w:val="005917DF"/>
    <w:rsid w:val="00592899"/>
    <w:rsid w:val="00592909"/>
    <w:rsid w:val="00592DFF"/>
    <w:rsid w:val="00593386"/>
    <w:rsid w:val="005939C8"/>
    <w:rsid w:val="00593BDE"/>
    <w:rsid w:val="005941B8"/>
    <w:rsid w:val="005941D7"/>
    <w:rsid w:val="0059424C"/>
    <w:rsid w:val="005943AE"/>
    <w:rsid w:val="0059442B"/>
    <w:rsid w:val="00594555"/>
    <w:rsid w:val="00594826"/>
    <w:rsid w:val="005950D6"/>
    <w:rsid w:val="00595486"/>
    <w:rsid w:val="0059585E"/>
    <w:rsid w:val="005958D0"/>
    <w:rsid w:val="00595D73"/>
    <w:rsid w:val="005962B6"/>
    <w:rsid w:val="005967F8"/>
    <w:rsid w:val="00596ACB"/>
    <w:rsid w:val="00596ED3"/>
    <w:rsid w:val="00597049"/>
    <w:rsid w:val="0059751C"/>
    <w:rsid w:val="0059786C"/>
    <w:rsid w:val="00597919"/>
    <w:rsid w:val="005979D0"/>
    <w:rsid w:val="00597B54"/>
    <w:rsid w:val="005A0506"/>
    <w:rsid w:val="005A051F"/>
    <w:rsid w:val="005A081E"/>
    <w:rsid w:val="005A0B9F"/>
    <w:rsid w:val="005A0C48"/>
    <w:rsid w:val="005A0D08"/>
    <w:rsid w:val="005A0D31"/>
    <w:rsid w:val="005A1401"/>
    <w:rsid w:val="005A16C8"/>
    <w:rsid w:val="005A2E18"/>
    <w:rsid w:val="005A2E60"/>
    <w:rsid w:val="005A2F7C"/>
    <w:rsid w:val="005A2FCE"/>
    <w:rsid w:val="005A36CF"/>
    <w:rsid w:val="005A3ACA"/>
    <w:rsid w:val="005A3AD1"/>
    <w:rsid w:val="005A3B1B"/>
    <w:rsid w:val="005A42FD"/>
    <w:rsid w:val="005A4707"/>
    <w:rsid w:val="005A496B"/>
    <w:rsid w:val="005A5171"/>
    <w:rsid w:val="005A528C"/>
    <w:rsid w:val="005A5D1A"/>
    <w:rsid w:val="005A63D8"/>
    <w:rsid w:val="005A6DE6"/>
    <w:rsid w:val="005A73D7"/>
    <w:rsid w:val="005A7B92"/>
    <w:rsid w:val="005A7DBE"/>
    <w:rsid w:val="005A7FB1"/>
    <w:rsid w:val="005B064E"/>
    <w:rsid w:val="005B075B"/>
    <w:rsid w:val="005B1082"/>
    <w:rsid w:val="005B1948"/>
    <w:rsid w:val="005B1EB5"/>
    <w:rsid w:val="005B26AC"/>
    <w:rsid w:val="005B2C3A"/>
    <w:rsid w:val="005B32CE"/>
    <w:rsid w:val="005B33DC"/>
    <w:rsid w:val="005B34EE"/>
    <w:rsid w:val="005B3568"/>
    <w:rsid w:val="005B3606"/>
    <w:rsid w:val="005B3DEC"/>
    <w:rsid w:val="005B3ED7"/>
    <w:rsid w:val="005B446E"/>
    <w:rsid w:val="005B44BE"/>
    <w:rsid w:val="005B4559"/>
    <w:rsid w:val="005B49B6"/>
    <w:rsid w:val="005B4A16"/>
    <w:rsid w:val="005B4D27"/>
    <w:rsid w:val="005B4D55"/>
    <w:rsid w:val="005B5764"/>
    <w:rsid w:val="005B57A5"/>
    <w:rsid w:val="005B5D5E"/>
    <w:rsid w:val="005B5E8D"/>
    <w:rsid w:val="005B5FDA"/>
    <w:rsid w:val="005B68A7"/>
    <w:rsid w:val="005B6AD2"/>
    <w:rsid w:val="005B6CF7"/>
    <w:rsid w:val="005B6E36"/>
    <w:rsid w:val="005B74C5"/>
    <w:rsid w:val="005B7733"/>
    <w:rsid w:val="005B7A22"/>
    <w:rsid w:val="005C00C1"/>
    <w:rsid w:val="005C047D"/>
    <w:rsid w:val="005C0602"/>
    <w:rsid w:val="005C0CCF"/>
    <w:rsid w:val="005C0DB6"/>
    <w:rsid w:val="005C1814"/>
    <w:rsid w:val="005C1E2A"/>
    <w:rsid w:val="005C2114"/>
    <w:rsid w:val="005C259F"/>
    <w:rsid w:val="005C25DD"/>
    <w:rsid w:val="005C29E9"/>
    <w:rsid w:val="005C2E28"/>
    <w:rsid w:val="005C3015"/>
    <w:rsid w:val="005C3069"/>
    <w:rsid w:val="005C315C"/>
    <w:rsid w:val="005C343C"/>
    <w:rsid w:val="005C3587"/>
    <w:rsid w:val="005C37F5"/>
    <w:rsid w:val="005C40C7"/>
    <w:rsid w:val="005C42B0"/>
    <w:rsid w:val="005C4A96"/>
    <w:rsid w:val="005C4C7F"/>
    <w:rsid w:val="005C568F"/>
    <w:rsid w:val="005C5D61"/>
    <w:rsid w:val="005C63FA"/>
    <w:rsid w:val="005C6F68"/>
    <w:rsid w:val="005C7171"/>
    <w:rsid w:val="005C75D1"/>
    <w:rsid w:val="005C773A"/>
    <w:rsid w:val="005C7C28"/>
    <w:rsid w:val="005C7FED"/>
    <w:rsid w:val="005D0512"/>
    <w:rsid w:val="005D058E"/>
    <w:rsid w:val="005D082B"/>
    <w:rsid w:val="005D0976"/>
    <w:rsid w:val="005D097F"/>
    <w:rsid w:val="005D0E7C"/>
    <w:rsid w:val="005D1576"/>
    <w:rsid w:val="005D1762"/>
    <w:rsid w:val="005D1D9F"/>
    <w:rsid w:val="005D1F64"/>
    <w:rsid w:val="005D2217"/>
    <w:rsid w:val="005D2667"/>
    <w:rsid w:val="005D3EBB"/>
    <w:rsid w:val="005D42A7"/>
    <w:rsid w:val="005D42B4"/>
    <w:rsid w:val="005D44EB"/>
    <w:rsid w:val="005D4CF7"/>
    <w:rsid w:val="005D51D9"/>
    <w:rsid w:val="005D5347"/>
    <w:rsid w:val="005D570F"/>
    <w:rsid w:val="005D5CC5"/>
    <w:rsid w:val="005D5CD0"/>
    <w:rsid w:val="005D5E85"/>
    <w:rsid w:val="005D6727"/>
    <w:rsid w:val="005D6732"/>
    <w:rsid w:val="005D6785"/>
    <w:rsid w:val="005D6793"/>
    <w:rsid w:val="005D6A80"/>
    <w:rsid w:val="005D6F33"/>
    <w:rsid w:val="005D787B"/>
    <w:rsid w:val="005D7E93"/>
    <w:rsid w:val="005E0949"/>
    <w:rsid w:val="005E12BE"/>
    <w:rsid w:val="005E1DD7"/>
    <w:rsid w:val="005E1FB1"/>
    <w:rsid w:val="005E2928"/>
    <w:rsid w:val="005E3DF8"/>
    <w:rsid w:val="005E4660"/>
    <w:rsid w:val="005E515C"/>
    <w:rsid w:val="005E6499"/>
    <w:rsid w:val="005E6505"/>
    <w:rsid w:val="005E75E3"/>
    <w:rsid w:val="005E79A5"/>
    <w:rsid w:val="005E7B8C"/>
    <w:rsid w:val="005E7ECD"/>
    <w:rsid w:val="005F0215"/>
    <w:rsid w:val="005F03D0"/>
    <w:rsid w:val="005F0732"/>
    <w:rsid w:val="005F1267"/>
    <w:rsid w:val="005F1D43"/>
    <w:rsid w:val="005F2899"/>
    <w:rsid w:val="005F2CA0"/>
    <w:rsid w:val="005F2EA8"/>
    <w:rsid w:val="005F322F"/>
    <w:rsid w:val="005F3322"/>
    <w:rsid w:val="005F3751"/>
    <w:rsid w:val="005F3EC3"/>
    <w:rsid w:val="005F4136"/>
    <w:rsid w:val="005F446D"/>
    <w:rsid w:val="005F5364"/>
    <w:rsid w:val="005F584B"/>
    <w:rsid w:val="005F5D8B"/>
    <w:rsid w:val="005F64C6"/>
    <w:rsid w:val="005F767E"/>
    <w:rsid w:val="005F76FB"/>
    <w:rsid w:val="005F784D"/>
    <w:rsid w:val="005F7A0B"/>
    <w:rsid w:val="00600133"/>
    <w:rsid w:val="0060081A"/>
    <w:rsid w:val="006008F1"/>
    <w:rsid w:val="00600C01"/>
    <w:rsid w:val="0060158D"/>
    <w:rsid w:val="00601735"/>
    <w:rsid w:val="00601821"/>
    <w:rsid w:val="00601BE4"/>
    <w:rsid w:val="006025F2"/>
    <w:rsid w:val="00602AC4"/>
    <w:rsid w:val="00602B46"/>
    <w:rsid w:val="00602BD2"/>
    <w:rsid w:val="006039B8"/>
    <w:rsid w:val="00604B87"/>
    <w:rsid w:val="00604E72"/>
    <w:rsid w:val="00605275"/>
    <w:rsid w:val="0060538B"/>
    <w:rsid w:val="00605529"/>
    <w:rsid w:val="006055F2"/>
    <w:rsid w:val="0060571D"/>
    <w:rsid w:val="00605CAB"/>
    <w:rsid w:val="00605DAE"/>
    <w:rsid w:val="00605DB9"/>
    <w:rsid w:val="0060650E"/>
    <w:rsid w:val="006065CF"/>
    <w:rsid w:val="00606E5D"/>
    <w:rsid w:val="00607213"/>
    <w:rsid w:val="00607410"/>
    <w:rsid w:val="006076EF"/>
    <w:rsid w:val="006079C8"/>
    <w:rsid w:val="00611758"/>
    <w:rsid w:val="00611A2E"/>
    <w:rsid w:val="00612DFE"/>
    <w:rsid w:val="0061315B"/>
    <w:rsid w:val="00613C12"/>
    <w:rsid w:val="00613C47"/>
    <w:rsid w:val="00614071"/>
    <w:rsid w:val="00614081"/>
    <w:rsid w:val="00614292"/>
    <w:rsid w:val="0061488A"/>
    <w:rsid w:val="006148AC"/>
    <w:rsid w:val="00615654"/>
    <w:rsid w:val="00616201"/>
    <w:rsid w:val="00616225"/>
    <w:rsid w:val="0061652A"/>
    <w:rsid w:val="00616C1C"/>
    <w:rsid w:val="00616D5E"/>
    <w:rsid w:val="00616E65"/>
    <w:rsid w:val="00616EEC"/>
    <w:rsid w:val="00617270"/>
    <w:rsid w:val="006178EB"/>
    <w:rsid w:val="00617A8B"/>
    <w:rsid w:val="00617C23"/>
    <w:rsid w:val="006200B8"/>
    <w:rsid w:val="0062040C"/>
    <w:rsid w:val="00620422"/>
    <w:rsid w:val="00620A9B"/>
    <w:rsid w:val="00621631"/>
    <w:rsid w:val="006219F2"/>
    <w:rsid w:val="0062224C"/>
    <w:rsid w:val="0062228F"/>
    <w:rsid w:val="006225EE"/>
    <w:rsid w:val="00622FEA"/>
    <w:rsid w:val="00623B67"/>
    <w:rsid w:val="00623CDF"/>
    <w:rsid w:val="00623D8D"/>
    <w:rsid w:val="00623DB1"/>
    <w:rsid w:val="006241D2"/>
    <w:rsid w:val="006245F3"/>
    <w:rsid w:val="00624992"/>
    <w:rsid w:val="00624B63"/>
    <w:rsid w:val="00624E6F"/>
    <w:rsid w:val="0062552F"/>
    <w:rsid w:val="00625742"/>
    <w:rsid w:val="00625B47"/>
    <w:rsid w:val="00626A11"/>
    <w:rsid w:val="0062726B"/>
    <w:rsid w:val="006304D2"/>
    <w:rsid w:val="0063097B"/>
    <w:rsid w:val="00630BE5"/>
    <w:rsid w:val="00630C76"/>
    <w:rsid w:val="006319CA"/>
    <w:rsid w:val="00632795"/>
    <w:rsid w:val="00633107"/>
    <w:rsid w:val="0063385A"/>
    <w:rsid w:val="00634013"/>
    <w:rsid w:val="006348A7"/>
    <w:rsid w:val="00634932"/>
    <w:rsid w:val="00634E39"/>
    <w:rsid w:val="00634EC0"/>
    <w:rsid w:val="0063627F"/>
    <w:rsid w:val="006362FE"/>
    <w:rsid w:val="006364D6"/>
    <w:rsid w:val="006369E0"/>
    <w:rsid w:val="006370A6"/>
    <w:rsid w:val="00637586"/>
    <w:rsid w:val="006375A7"/>
    <w:rsid w:val="00637A76"/>
    <w:rsid w:val="00637AE7"/>
    <w:rsid w:val="00637DF2"/>
    <w:rsid w:val="00637EE5"/>
    <w:rsid w:val="00640C32"/>
    <w:rsid w:val="006411E4"/>
    <w:rsid w:val="0064140B"/>
    <w:rsid w:val="00641586"/>
    <w:rsid w:val="00641D0F"/>
    <w:rsid w:val="00641D16"/>
    <w:rsid w:val="00642016"/>
    <w:rsid w:val="00642143"/>
    <w:rsid w:val="0064266A"/>
    <w:rsid w:val="00642B0F"/>
    <w:rsid w:val="00642D72"/>
    <w:rsid w:val="00642F98"/>
    <w:rsid w:val="006430F7"/>
    <w:rsid w:val="006431BC"/>
    <w:rsid w:val="00643671"/>
    <w:rsid w:val="00643819"/>
    <w:rsid w:val="00643B4C"/>
    <w:rsid w:val="00643E07"/>
    <w:rsid w:val="00643F85"/>
    <w:rsid w:val="006443CB"/>
    <w:rsid w:val="00644A19"/>
    <w:rsid w:val="00644A68"/>
    <w:rsid w:val="00644EAB"/>
    <w:rsid w:val="00644F80"/>
    <w:rsid w:val="006456C9"/>
    <w:rsid w:val="00645874"/>
    <w:rsid w:val="006462D4"/>
    <w:rsid w:val="00646896"/>
    <w:rsid w:val="0064798F"/>
    <w:rsid w:val="006479E0"/>
    <w:rsid w:val="00647A43"/>
    <w:rsid w:val="00647F7B"/>
    <w:rsid w:val="006500F7"/>
    <w:rsid w:val="0065074A"/>
    <w:rsid w:val="006517F3"/>
    <w:rsid w:val="006518CD"/>
    <w:rsid w:val="00651AFF"/>
    <w:rsid w:val="00651E96"/>
    <w:rsid w:val="006525F7"/>
    <w:rsid w:val="006533F3"/>
    <w:rsid w:val="00653579"/>
    <w:rsid w:val="006536FF"/>
    <w:rsid w:val="00653FE6"/>
    <w:rsid w:val="0065446A"/>
    <w:rsid w:val="00654C11"/>
    <w:rsid w:val="006551F6"/>
    <w:rsid w:val="006553D0"/>
    <w:rsid w:val="0065552B"/>
    <w:rsid w:val="00655730"/>
    <w:rsid w:val="0065576B"/>
    <w:rsid w:val="006558F8"/>
    <w:rsid w:val="00655C67"/>
    <w:rsid w:val="0065651B"/>
    <w:rsid w:val="006566ED"/>
    <w:rsid w:val="00660024"/>
    <w:rsid w:val="006604C3"/>
    <w:rsid w:val="00660B46"/>
    <w:rsid w:val="00660F6F"/>
    <w:rsid w:val="006617D3"/>
    <w:rsid w:val="00661918"/>
    <w:rsid w:val="00661B99"/>
    <w:rsid w:val="00661F08"/>
    <w:rsid w:val="00662130"/>
    <w:rsid w:val="00662A5A"/>
    <w:rsid w:val="00662B7E"/>
    <w:rsid w:val="00662C12"/>
    <w:rsid w:val="00662F7D"/>
    <w:rsid w:val="0066318E"/>
    <w:rsid w:val="00664875"/>
    <w:rsid w:val="006653D7"/>
    <w:rsid w:val="006654F3"/>
    <w:rsid w:val="00665F5E"/>
    <w:rsid w:val="006665BA"/>
    <w:rsid w:val="006665FE"/>
    <w:rsid w:val="00666764"/>
    <w:rsid w:val="0066691A"/>
    <w:rsid w:val="00666A4F"/>
    <w:rsid w:val="00667106"/>
    <w:rsid w:val="0067020D"/>
    <w:rsid w:val="0067029C"/>
    <w:rsid w:val="006703AA"/>
    <w:rsid w:val="006703D9"/>
    <w:rsid w:val="006708EA"/>
    <w:rsid w:val="00670D6F"/>
    <w:rsid w:val="00671091"/>
    <w:rsid w:val="00671AC7"/>
    <w:rsid w:val="00672859"/>
    <w:rsid w:val="00673BC4"/>
    <w:rsid w:val="00673C20"/>
    <w:rsid w:val="00673C35"/>
    <w:rsid w:val="00673CAE"/>
    <w:rsid w:val="0067426D"/>
    <w:rsid w:val="00674540"/>
    <w:rsid w:val="00674D19"/>
    <w:rsid w:val="0067545E"/>
    <w:rsid w:val="00676C2D"/>
    <w:rsid w:val="00676E43"/>
    <w:rsid w:val="00677435"/>
    <w:rsid w:val="00677447"/>
    <w:rsid w:val="00677472"/>
    <w:rsid w:val="00677C33"/>
    <w:rsid w:val="006800F5"/>
    <w:rsid w:val="00680936"/>
    <w:rsid w:val="00680D8C"/>
    <w:rsid w:val="00680E9C"/>
    <w:rsid w:val="0068165C"/>
    <w:rsid w:val="006818B4"/>
    <w:rsid w:val="00681C66"/>
    <w:rsid w:val="006820E0"/>
    <w:rsid w:val="00682157"/>
    <w:rsid w:val="00682221"/>
    <w:rsid w:val="006826B4"/>
    <w:rsid w:val="00682725"/>
    <w:rsid w:val="00682A7F"/>
    <w:rsid w:val="00682D87"/>
    <w:rsid w:val="00683061"/>
    <w:rsid w:val="00683298"/>
    <w:rsid w:val="00683502"/>
    <w:rsid w:val="00683A1C"/>
    <w:rsid w:val="00683F31"/>
    <w:rsid w:val="00683FE9"/>
    <w:rsid w:val="00684387"/>
    <w:rsid w:val="00684497"/>
    <w:rsid w:val="006845A2"/>
    <w:rsid w:val="00684E1A"/>
    <w:rsid w:val="006853A4"/>
    <w:rsid w:val="006854D9"/>
    <w:rsid w:val="006862B9"/>
    <w:rsid w:val="0068636F"/>
    <w:rsid w:val="00686546"/>
    <w:rsid w:val="006876CE"/>
    <w:rsid w:val="006877FF"/>
    <w:rsid w:val="0068793A"/>
    <w:rsid w:val="00687B34"/>
    <w:rsid w:val="00687B79"/>
    <w:rsid w:val="0069027F"/>
    <w:rsid w:val="00690781"/>
    <w:rsid w:val="00690B17"/>
    <w:rsid w:val="00690F22"/>
    <w:rsid w:val="00691222"/>
    <w:rsid w:val="0069128F"/>
    <w:rsid w:val="00691404"/>
    <w:rsid w:val="00691580"/>
    <w:rsid w:val="006918C0"/>
    <w:rsid w:val="006920A6"/>
    <w:rsid w:val="00692582"/>
    <w:rsid w:val="00692D96"/>
    <w:rsid w:val="00692FF6"/>
    <w:rsid w:val="00693053"/>
    <w:rsid w:val="00693652"/>
    <w:rsid w:val="006939E7"/>
    <w:rsid w:val="00693D3E"/>
    <w:rsid w:val="006942F7"/>
    <w:rsid w:val="00694A14"/>
    <w:rsid w:val="00695396"/>
    <w:rsid w:val="006954A0"/>
    <w:rsid w:val="00695620"/>
    <w:rsid w:val="00695659"/>
    <w:rsid w:val="00695C22"/>
    <w:rsid w:val="00695D76"/>
    <w:rsid w:val="006962BD"/>
    <w:rsid w:val="00696A0F"/>
    <w:rsid w:val="00696BC7"/>
    <w:rsid w:val="006971D2"/>
    <w:rsid w:val="006979AD"/>
    <w:rsid w:val="00697AE8"/>
    <w:rsid w:val="00697B2B"/>
    <w:rsid w:val="00697E56"/>
    <w:rsid w:val="00697F01"/>
    <w:rsid w:val="006A15BA"/>
    <w:rsid w:val="006A16C4"/>
    <w:rsid w:val="006A1A41"/>
    <w:rsid w:val="006A1AAE"/>
    <w:rsid w:val="006A1E58"/>
    <w:rsid w:val="006A2150"/>
    <w:rsid w:val="006A241D"/>
    <w:rsid w:val="006A2845"/>
    <w:rsid w:val="006A3288"/>
    <w:rsid w:val="006A35A2"/>
    <w:rsid w:val="006A37B3"/>
    <w:rsid w:val="006A3C54"/>
    <w:rsid w:val="006A3E3C"/>
    <w:rsid w:val="006A43E6"/>
    <w:rsid w:val="006A45B1"/>
    <w:rsid w:val="006A4A1E"/>
    <w:rsid w:val="006A4B21"/>
    <w:rsid w:val="006A4B33"/>
    <w:rsid w:val="006A4E7C"/>
    <w:rsid w:val="006A50C7"/>
    <w:rsid w:val="006A538C"/>
    <w:rsid w:val="006A5E28"/>
    <w:rsid w:val="006A5E65"/>
    <w:rsid w:val="006A66EE"/>
    <w:rsid w:val="006A6A3A"/>
    <w:rsid w:val="006A70BE"/>
    <w:rsid w:val="006A7662"/>
    <w:rsid w:val="006A7F39"/>
    <w:rsid w:val="006B0121"/>
    <w:rsid w:val="006B0128"/>
    <w:rsid w:val="006B04D2"/>
    <w:rsid w:val="006B059F"/>
    <w:rsid w:val="006B09A6"/>
    <w:rsid w:val="006B1166"/>
    <w:rsid w:val="006B134D"/>
    <w:rsid w:val="006B1A20"/>
    <w:rsid w:val="006B1C7C"/>
    <w:rsid w:val="006B1EC8"/>
    <w:rsid w:val="006B2136"/>
    <w:rsid w:val="006B3086"/>
    <w:rsid w:val="006B321A"/>
    <w:rsid w:val="006B4547"/>
    <w:rsid w:val="006B58B9"/>
    <w:rsid w:val="006B59B1"/>
    <w:rsid w:val="006B63D8"/>
    <w:rsid w:val="006B6ACB"/>
    <w:rsid w:val="006B6F32"/>
    <w:rsid w:val="006B703C"/>
    <w:rsid w:val="006B7130"/>
    <w:rsid w:val="006B722B"/>
    <w:rsid w:val="006B7539"/>
    <w:rsid w:val="006B7D4A"/>
    <w:rsid w:val="006B7EF5"/>
    <w:rsid w:val="006C08C4"/>
    <w:rsid w:val="006C201C"/>
    <w:rsid w:val="006C28EF"/>
    <w:rsid w:val="006C397B"/>
    <w:rsid w:val="006C3CBD"/>
    <w:rsid w:val="006C408A"/>
    <w:rsid w:val="006C4150"/>
    <w:rsid w:val="006C507B"/>
    <w:rsid w:val="006C5186"/>
    <w:rsid w:val="006C51DA"/>
    <w:rsid w:val="006C5214"/>
    <w:rsid w:val="006C5683"/>
    <w:rsid w:val="006C5E33"/>
    <w:rsid w:val="006C5E48"/>
    <w:rsid w:val="006C6434"/>
    <w:rsid w:val="006C65CC"/>
    <w:rsid w:val="006C6B08"/>
    <w:rsid w:val="006C6CD8"/>
    <w:rsid w:val="006C6CF4"/>
    <w:rsid w:val="006C6F0C"/>
    <w:rsid w:val="006C739E"/>
    <w:rsid w:val="006D013F"/>
    <w:rsid w:val="006D017F"/>
    <w:rsid w:val="006D032D"/>
    <w:rsid w:val="006D08DF"/>
    <w:rsid w:val="006D0A14"/>
    <w:rsid w:val="006D0D93"/>
    <w:rsid w:val="006D10BF"/>
    <w:rsid w:val="006D11BA"/>
    <w:rsid w:val="006D1339"/>
    <w:rsid w:val="006D17CF"/>
    <w:rsid w:val="006D1D3F"/>
    <w:rsid w:val="006D20B4"/>
    <w:rsid w:val="006D211A"/>
    <w:rsid w:val="006D253B"/>
    <w:rsid w:val="006D3C4F"/>
    <w:rsid w:val="006D44D0"/>
    <w:rsid w:val="006D52DE"/>
    <w:rsid w:val="006D5625"/>
    <w:rsid w:val="006D57CB"/>
    <w:rsid w:val="006D5A82"/>
    <w:rsid w:val="006D5D92"/>
    <w:rsid w:val="006D60EE"/>
    <w:rsid w:val="006D65A9"/>
    <w:rsid w:val="006D675F"/>
    <w:rsid w:val="006D6CDD"/>
    <w:rsid w:val="006D6D9B"/>
    <w:rsid w:val="006D719D"/>
    <w:rsid w:val="006D72F8"/>
    <w:rsid w:val="006D7444"/>
    <w:rsid w:val="006D7858"/>
    <w:rsid w:val="006E0275"/>
    <w:rsid w:val="006E044C"/>
    <w:rsid w:val="006E1907"/>
    <w:rsid w:val="006E1EC5"/>
    <w:rsid w:val="006E2251"/>
    <w:rsid w:val="006E3506"/>
    <w:rsid w:val="006E36D4"/>
    <w:rsid w:val="006E3992"/>
    <w:rsid w:val="006E3AAD"/>
    <w:rsid w:val="006E3FEF"/>
    <w:rsid w:val="006E4238"/>
    <w:rsid w:val="006E447A"/>
    <w:rsid w:val="006E452F"/>
    <w:rsid w:val="006E4560"/>
    <w:rsid w:val="006E4954"/>
    <w:rsid w:val="006E4BE6"/>
    <w:rsid w:val="006E665F"/>
    <w:rsid w:val="006E66A6"/>
    <w:rsid w:val="006E66DB"/>
    <w:rsid w:val="006E6948"/>
    <w:rsid w:val="006E720E"/>
    <w:rsid w:val="006E73BC"/>
    <w:rsid w:val="006E77E1"/>
    <w:rsid w:val="006E7B97"/>
    <w:rsid w:val="006E7C1C"/>
    <w:rsid w:val="006E7D23"/>
    <w:rsid w:val="006F00A4"/>
    <w:rsid w:val="006F05FD"/>
    <w:rsid w:val="006F063E"/>
    <w:rsid w:val="006F0750"/>
    <w:rsid w:val="006F0879"/>
    <w:rsid w:val="006F0984"/>
    <w:rsid w:val="006F0B83"/>
    <w:rsid w:val="006F11EF"/>
    <w:rsid w:val="006F15F3"/>
    <w:rsid w:val="006F196D"/>
    <w:rsid w:val="006F1AC4"/>
    <w:rsid w:val="006F1BBB"/>
    <w:rsid w:val="006F2173"/>
    <w:rsid w:val="006F2318"/>
    <w:rsid w:val="006F2550"/>
    <w:rsid w:val="006F2B80"/>
    <w:rsid w:val="006F2CA3"/>
    <w:rsid w:val="006F3EA8"/>
    <w:rsid w:val="006F41E7"/>
    <w:rsid w:val="006F4740"/>
    <w:rsid w:val="006F49DF"/>
    <w:rsid w:val="006F568F"/>
    <w:rsid w:val="006F5E25"/>
    <w:rsid w:val="006F6798"/>
    <w:rsid w:val="006F6976"/>
    <w:rsid w:val="006F6D4C"/>
    <w:rsid w:val="006F6E67"/>
    <w:rsid w:val="006F6E8A"/>
    <w:rsid w:val="006F7157"/>
    <w:rsid w:val="006F7484"/>
    <w:rsid w:val="006F777F"/>
    <w:rsid w:val="006F78E0"/>
    <w:rsid w:val="006F7FE0"/>
    <w:rsid w:val="0070032D"/>
    <w:rsid w:val="00700B7C"/>
    <w:rsid w:val="00700FF3"/>
    <w:rsid w:val="00701590"/>
    <w:rsid w:val="007016D8"/>
    <w:rsid w:val="00701CF4"/>
    <w:rsid w:val="00702150"/>
    <w:rsid w:val="00702396"/>
    <w:rsid w:val="0070287A"/>
    <w:rsid w:val="00702B1B"/>
    <w:rsid w:val="00702CFE"/>
    <w:rsid w:val="0070395E"/>
    <w:rsid w:val="00704164"/>
    <w:rsid w:val="00704E2A"/>
    <w:rsid w:val="00705244"/>
    <w:rsid w:val="007052DE"/>
    <w:rsid w:val="007053D4"/>
    <w:rsid w:val="00706277"/>
    <w:rsid w:val="0070671F"/>
    <w:rsid w:val="00706785"/>
    <w:rsid w:val="00706A58"/>
    <w:rsid w:val="00706F5D"/>
    <w:rsid w:val="00707640"/>
    <w:rsid w:val="007076F9"/>
    <w:rsid w:val="007077EA"/>
    <w:rsid w:val="00707C73"/>
    <w:rsid w:val="0071070A"/>
    <w:rsid w:val="00710825"/>
    <w:rsid w:val="00710DDB"/>
    <w:rsid w:val="00710E65"/>
    <w:rsid w:val="0071101D"/>
    <w:rsid w:val="007110E1"/>
    <w:rsid w:val="00711CFE"/>
    <w:rsid w:val="00711FFE"/>
    <w:rsid w:val="00712580"/>
    <w:rsid w:val="0071280C"/>
    <w:rsid w:val="00713662"/>
    <w:rsid w:val="00714394"/>
    <w:rsid w:val="007143BC"/>
    <w:rsid w:val="0071482F"/>
    <w:rsid w:val="007150B9"/>
    <w:rsid w:val="00715AAC"/>
    <w:rsid w:val="00715B97"/>
    <w:rsid w:val="007163F8"/>
    <w:rsid w:val="00716B9D"/>
    <w:rsid w:val="00716D40"/>
    <w:rsid w:val="0071729C"/>
    <w:rsid w:val="00720A60"/>
    <w:rsid w:val="007210F5"/>
    <w:rsid w:val="00721282"/>
    <w:rsid w:val="00721946"/>
    <w:rsid w:val="00721F7E"/>
    <w:rsid w:val="0072214C"/>
    <w:rsid w:val="0072238C"/>
    <w:rsid w:val="007225B1"/>
    <w:rsid w:val="00722977"/>
    <w:rsid w:val="00722E29"/>
    <w:rsid w:val="00723135"/>
    <w:rsid w:val="007238C5"/>
    <w:rsid w:val="00724606"/>
    <w:rsid w:val="007247C9"/>
    <w:rsid w:val="00724A71"/>
    <w:rsid w:val="00724E85"/>
    <w:rsid w:val="00725336"/>
    <w:rsid w:val="0072584E"/>
    <w:rsid w:val="00725FAE"/>
    <w:rsid w:val="00725FAF"/>
    <w:rsid w:val="007266DD"/>
    <w:rsid w:val="007268F1"/>
    <w:rsid w:val="00726B00"/>
    <w:rsid w:val="00726B2F"/>
    <w:rsid w:val="00726DA7"/>
    <w:rsid w:val="007271D9"/>
    <w:rsid w:val="00727583"/>
    <w:rsid w:val="00727E17"/>
    <w:rsid w:val="00730073"/>
    <w:rsid w:val="00730F89"/>
    <w:rsid w:val="007320C1"/>
    <w:rsid w:val="0073247B"/>
    <w:rsid w:val="0073257D"/>
    <w:rsid w:val="00732E20"/>
    <w:rsid w:val="00733025"/>
    <w:rsid w:val="007330E9"/>
    <w:rsid w:val="007334DC"/>
    <w:rsid w:val="00734887"/>
    <w:rsid w:val="00734994"/>
    <w:rsid w:val="00735B7E"/>
    <w:rsid w:val="00735BB8"/>
    <w:rsid w:val="0073642E"/>
    <w:rsid w:val="007365B6"/>
    <w:rsid w:val="00736B84"/>
    <w:rsid w:val="00736DFC"/>
    <w:rsid w:val="00737C0A"/>
    <w:rsid w:val="00737EBD"/>
    <w:rsid w:val="007401E2"/>
    <w:rsid w:val="0074081A"/>
    <w:rsid w:val="00740B49"/>
    <w:rsid w:val="00740E33"/>
    <w:rsid w:val="00741032"/>
    <w:rsid w:val="007411E5"/>
    <w:rsid w:val="00741D1C"/>
    <w:rsid w:val="007429C4"/>
    <w:rsid w:val="00742F8A"/>
    <w:rsid w:val="0074318A"/>
    <w:rsid w:val="007431CD"/>
    <w:rsid w:val="00744336"/>
    <w:rsid w:val="007443C2"/>
    <w:rsid w:val="007447A4"/>
    <w:rsid w:val="00744C5F"/>
    <w:rsid w:val="00744FA3"/>
    <w:rsid w:val="00745917"/>
    <w:rsid w:val="00745A8F"/>
    <w:rsid w:val="00746591"/>
    <w:rsid w:val="0074682D"/>
    <w:rsid w:val="00746951"/>
    <w:rsid w:val="00746D6B"/>
    <w:rsid w:val="00746E9C"/>
    <w:rsid w:val="007471DE"/>
    <w:rsid w:val="0074722C"/>
    <w:rsid w:val="0074791E"/>
    <w:rsid w:val="0075001A"/>
    <w:rsid w:val="00750376"/>
    <w:rsid w:val="007503C8"/>
    <w:rsid w:val="00750904"/>
    <w:rsid w:val="00750A08"/>
    <w:rsid w:val="00750A66"/>
    <w:rsid w:val="00750B28"/>
    <w:rsid w:val="00750D30"/>
    <w:rsid w:val="0075115D"/>
    <w:rsid w:val="00751378"/>
    <w:rsid w:val="00751770"/>
    <w:rsid w:val="00751EA9"/>
    <w:rsid w:val="0075211E"/>
    <w:rsid w:val="007524D7"/>
    <w:rsid w:val="0075283C"/>
    <w:rsid w:val="00752AE1"/>
    <w:rsid w:val="00752F32"/>
    <w:rsid w:val="00753069"/>
    <w:rsid w:val="007535B8"/>
    <w:rsid w:val="00753890"/>
    <w:rsid w:val="00753B7D"/>
    <w:rsid w:val="00753E44"/>
    <w:rsid w:val="0075464B"/>
    <w:rsid w:val="00754877"/>
    <w:rsid w:val="00754B3B"/>
    <w:rsid w:val="00754EEC"/>
    <w:rsid w:val="00754F9E"/>
    <w:rsid w:val="0075500C"/>
    <w:rsid w:val="007555DF"/>
    <w:rsid w:val="00755818"/>
    <w:rsid w:val="00755829"/>
    <w:rsid w:val="00755D21"/>
    <w:rsid w:val="00755E75"/>
    <w:rsid w:val="0075634E"/>
    <w:rsid w:val="007565B5"/>
    <w:rsid w:val="007569FE"/>
    <w:rsid w:val="00757E30"/>
    <w:rsid w:val="00760C40"/>
    <w:rsid w:val="00761042"/>
    <w:rsid w:val="00761434"/>
    <w:rsid w:val="00761721"/>
    <w:rsid w:val="007618EF"/>
    <w:rsid w:val="00761FD5"/>
    <w:rsid w:val="00763218"/>
    <w:rsid w:val="00763DB6"/>
    <w:rsid w:val="00764BB5"/>
    <w:rsid w:val="00764F70"/>
    <w:rsid w:val="007653F2"/>
    <w:rsid w:val="00765820"/>
    <w:rsid w:val="00765CC3"/>
    <w:rsid w:val="00765DD8"/>
    <w:rsid w:val="007666DD"/>
    <w:rsid w:val="007669D3"/>
    <w:rsid w:val="00766D36"/>
    <w:rsid w:val="00766DB0"/>
    <w:rsid w:val="007673C6"/>
    <w:rsid w:val="00767607"/>
    <w:rsid w:val="007709CB"/>
    <w:rsid w:val="0077158D"/>
    <w:rsid w:val="0077165F"/>
    <w:rsid w:val="00771DED"/>
    <w:rsid w:val="00772FA4"/>
    <w:rsid w:val="007735C4"/>
    <w:rsid w:val="00773874"/>
    <w:rsid w:val="00773AAA"/>
    <w:rsid w:val="007740A9"/>
    <w:rsid w:val="0077477A"/>
    <w:rsid w:val="00775048"/>
    <w:rsid w:val="007751BC"/>
    <w:rsid w:val="00775273"/>
    <w:rsid w:val="007752FC"/>
    <w:rsid w:val="00775861"/>
    <w:rsid w:val="00775952"/>
    <w:rsid w:val="00775B52"/>
    <w:rsid w:val="00775D03"/>
    <w:rsid w:val="00775EED"/>
    <w:rsid w:val="00776507"/>
    <w:rsid w:val="007765DF"/>
    <w:rsid w:val="00776B6F"/>
    <w:rsid w:val="007770B9"/>
    <w:rsid w:val="00777512"/>
    <w:rsid w:val="00780A4F"/>
    <w:rsid w:val="00780D70"/>
    <w:rsid w:val="00780D88"/>
    <w:rsid w:val="00780F42"/>
    <w:rsid w:val="0078126C"/>
    <w:rsid w:val="00781545"/>
    <w:rsid w:val="00781AD1"/>
    <w:rsid w:val="00782F22"/>
    <w:rsid w:val="007840F3"/>
    <w:rsid w:val="0078426A"/>
    <w:rsid w:val="007842A0"/>
    <w:rsid w:val="00784315"/>
    <w:rsid w:val="00784B64"/>
    <w:rsid w:val="00784D55"/>
    <w:rsid w:val="00785491"/>
    <w:rsid w:val="00785598"/>
    <w:rsid w:val="007858C0"/>
    <w:rsid w:val="0078608E"/>
    <w:rsid w:val="0078626A"/>
    <w:rsid w:val="007863BB"/>
    <w:rsid w:val="0078665C"/>
    <w:rsid w:val="0078679A"/>
    <w:rsid w:val="00786E65"/>
    <w:rsid w:val="0078707F"/>
    <w:rsid w:val="0078725B"/>
    <w:rsid w:val="00787280"/>
    <w:rsid w:val="00787678"/>
    <w:rsid w:val="00790739"/>
    <w:rsid w:val="0079099D"/>
    <w:rsid w:val="00790DFB"/>
    <w:rsid w:val="00791B10"/>
    <w:rsid w:val="00792447"/>
    <w:rsid w:val="00792659"/>
    <w:rsid w:val="00792679"/>
    <w:rsid w:val="0079270E"/>
    <w:rsid w:val="00792855"/>
    <w:rsid w:val="00794A05"/>
    <w:rsid w:val="007953C5"/>
    <w:rsid w:val="00795B64"/>
    <w:rsid w:val="00796331"/>
    <w:rsid w:val="0079694C"/>
    <w:rsid w:val="00796DBD"/>
    <w:rsid w:val="007974AA"/>
    <w:rsid w:val="00797FAD"/>
    <w:rsid w:val="007A04D6"/>
    <w:rsid w:val="007A05AF"/>
    <w:rsid w:val="007A0893"/>
    <w:rsid w:val="007A0AF5"/>
    <w:rsid w:val="007A2068"/>
    <w:rsid w:val="007A2C2E"/>
    <w:rsid w:val="007A354D"/>
    <w:rsid w:val="007A38D8"/>
    <w:rsid w:val="007A4C77"/>
    <w:rsid w:val="007A4E17"/>
    <w:rsid w:val="007A520F"/>
    <w:rsid w:val="007A56E3"/>
    <w:rsid w:val="007A5AF4"/>
    <w:rsid w:val="007A6069"/>
    <w:rsid w:val="007A641B"/>
    <w:rsid w:val="007A660D"/>
    <w:rsid w:val="007A68DC"/>
    <w:rsid w:val="007A6A71"/>
    <w:rsid w:val="007A6D0D"/>
    <w:rsid w:val="007A7622"/>
    <w:rsid w:val="007A7AEF"/>
    <w:rsid w:val="007A7F6D"/>
    <w:rsid w:val="007B0FBD"/>
    <w:rsid w:val="007B11BA"/>
    <w:rsid w:val="007B172E"/>
    <w:rsid w:val="007B1BAF"/>
    <w:rsid w:val="007B1E34"/>
    <w:rsid w:val="007B20D4"/>
    <w:rsid w:val="007B2245"/>
    <w:rsid w:val="007B23B2"/>
    <w:rsid w:val="007B2896"/>
    <w:rsid w:val="007B2CDD"/>
    <w:rsid w:val="007B3154"/>
    <w:rsid w:val="007B35F7"/>
    <w:rsid w:val="007B3868"/>
    <w:rsid w:val="007B3948"/>
    <w:rsid w:val="007B3B4C"/>
    <w:rsid w:val="007B41D6"/>
    <w:rsid w:val="007B4F72"/>
    <w:rsid w:val="007B502E"/>
    <w:rsid w:val="007B5445"/>
    <w:rsid w:val="007B5C63"/>
    <w:rsid w:val="007B6896"/>
    <w:rsid w:val="007B7764"/>
    <w:rsid w:val="007B7908"/>
    <w:rsid w:val="007B7B7F"/>
    <w:rsid w:val="007B7BE9"/>
    <w:rsid w:val="007C0023"/>
    <w:rsid w:val="007C0710"/>
    <w:rsid w:val="007C0A01"/>
    <w:rsid w:val="007C0E04"/>
    <w:rsid w:val="007C123B"/>
    <w:rsid w:val="007C21F1"/>
    <w:rsid w:val="007C2363"/>
    <w:rsid w:val="007C2827"/>
    <w:rsid w:val="007C2B1F"/>
    <w:rsid w:val="007C2BBF"/>
    <w:rsid w:val="007C2FB5"/>
    <w:rsid w:val="007C3813"/>
    <w:rsid w:val="007C3858"/>
    <w:rsid w:val="007C3A26"/>
    <w:rsid w:val="007C41F0"/>
    <w:rsid w:val="007C42C0"/>
    <w:rsid w:val="007C5029"/>
    <w:rsid w:val="007C543F"/>
    <w:rsid w:val="007C5EA9"/>
    <w:rsid w:val="007C6710"/>
    <w:rsid w:val="007C6B86"/>
    <w:rsid w:val="007C6DD2"/>
    <w:rsid w:val="007C6E85"/>
    <w:rsid w:val="007C70A7"/>
    <w:rsid w:val="007C72B0"/>
    <w:rsid w:val="007C73B0"/>
    <w:rsid w:val="007C74E5"/>
    <w:rsid w:val="007C76FB"/>
    <w:rsid w:val="007D0362"/>
    <w:rsid w:val="007D060B"/>
    <w:rsid w:val="007D0E43"/>
    <w:rsid w:val="007D13E7"/>
    <w:rsid w:val="007D1991"/>
    <w:rsid w:val="007D1E37"/>
    <w:rsid w:val="007D2037"/>
    <w:rsid w:val="007D21DF"/>
    <w:rsid w:val="007D2385"/>
    <w:rsid w:val="007D281D"/>
    <w:rsid w:val="007D340E"/>
    <w:rsid w:val="007D35DD"/>
    <w:rsid w:val="007D3BEA"/>
    <w:rsid w:val="007D3D9D"/>
    <w:rsid w:val="007D48B3"/>
    <w:rsid w:val="007D4B80"/>
    <w:rsid w:val="007D53A6"/>
    <w:rsid w:val="007D563E"/>
    <w:rsid w:val="007D5B51"/>
    <w:rsid w:val="007D5FC1"/>
    <w:rsid w:val="007D65E5"/>
    <w:rsid w:val="007D715A"/>
    <w:rsid w:val="007D740C"/>
    <w:rsid w:val="007E0153"/>
    <w:rsid w:val="007E0E9E"/>
    <w:rsid w:val="007E10A9"/>
    <w:rsid w:val="007E11FB"/>
    <w:rsid w:val="007E1566"/>
    <w:rsid w:val="007E176F"/>
    <w:rsid w:val="007E19DC"/>
    <w:rsid w:val="007E1B4F"/>
    <w:rsid w:val="007E21FB"/>
    <w:rsid w:val="007E2347"/>
    <w:rsid w:val="007E267A"/>
    <w:rsid w:val="007E26A8"/>
    <w:rsid w:val="007E329D"/>
    <w:rsid w:val="007E33B1"/>
    <w:rsid w:val="007E34C8"/>
    <w:rsid w:val="007E39E7"/>
    <w:rsid w:val="007E3AC3"/>
    <w:rsid w:val="007E420B"/>
    <w:rsid w:val="007E47D2"/>
    <w:rsid w:val="007E4932"/>
    <w:rsid w:val="007E502C"/>
    <w:rsid w:val="007E5A74"/>
    <w:rsid w:val="007E5BD7"/>
    <w:rsid w:val="007E6023"/>
    <w:rsid w:val="007E6421"/>
    <w:rsid w:val="007E6C94"/>
    <w:rsid w:val="007E75F0"/>
    <w:rsid w:val="007E7968"/>
    <w:rsid w:val="007F013A"/>
    <w:rsid w:val="007F067A"/>
    <w:rsid w:val="007F088F"/>
    <w:rsid w:val="007F1A71"/>
    <w:rsid w:val="007F1FB0"/>
    <w:rsid w:val="007F2D90"/>
    <w:rsid w:val="007F4211"/>
    <w:rsid w:val="007F4F82"/>
    <w:rsid w:val="007F5366"/>
    <w:rsid w:val="007F6832"/>
    <w:rsid w:val="007F6913"/>
    <w:rsid w:val="007F6A9A"/>
    <w:rsid w:val="007F6B93"/>
    <w:rsid w:val="007F6B9F"/>
    <w:rsid w:val="007F709F"/>
    <w:rsid w:val="007F73DA"/>
    <w:rsid w:val="007F78FA"/>
    <w:rsid w:val="007F7A47"/>
    <w:rsid w:val="008008F3"/>
    <w:rsid w:val="0080132C"/>
    <w:rsid w:val="008013D6"/>
    <w:rsid w:val="008014FC"/>
    <w:rsid w:val="00801683"/>
    <w:rsid w:val="00801CA0"/>
    <w:rsid w:val="00801EEA"/>
    <w:rsid w:val="0080243A"/>
    <w:rsid w:val="00802493"/>
    <w:rsid w:val="00802785"/>
    <w:rsid w:val="00803343"/>
    <w:rsid w:val="008039FE"/>
    <w:rsid w:val="00803F30"/>
    <w:rsid w:val="00804653"/>
    <w:rsid w:val="00804701"/>
    <w:rsid w:val="008055A8"/>
    <w:rsid w:val="0080573B"/>
    <w:rsid w:val="00805D36"/>
    <w:rsid w:val="00806336"/>
    <w:rsid w:val="00806378"/>
    <w:rsid w:val="008066F8"/>
    <w:rsid w:val="00806A84"/>
    <w:rsid w:val="00806C9B"/>
    <w:rsid w:val="00806F66"/>
    <w:rsid w:val="00806FE6"/>
    <w:rsid w:val="008073D2"/>
    <w:rsid w:val="008074F4"/>
    <w:rsid w:val="008078E0"/>
    <w:rsid w:val="00807C6C"/>
    <w:rsid w:val="00810192"/>
    <w:rsid w:val="00811F8C"/>
    <w:rsid w:val="0081243E"/>
    <w:rsid w:val="00812B10"/>
    <w:rsid w:val="00813385"/>
    <w:rsid w:val="0081340B"/>
    <w:rsid w:val="00813D52"/>
    <w:rsid w:val="00813DA5"/>
    <w:rsid w:val="00813E59"/>
    <w:rsid w:val="00814087"/>
    <w:rsid w:val="0081456E"/>
    <w:rsid w:val="0081628A"/>
    <w:rsid w:val="00816A6D"/>
    <w:rsid w:val="00816BD8"/>
    <w:rsid w:val="00816C39"/>
    <w:rsid w:val="00816E37"/>
    <w:rsid w:val="00816F8F"/>
    <w:rsid w:val="008179FA"/>
    <w:rsid w:val="00817BB4"/>
    <w:rsid w:val="00817E89"/>
    <w:rsid w:val="00817E9F"/>
    <w:rsid w:val="008209C8"/>
    <w:rsid w:val="00821021"/>
    <w:rsid w:val="008214BB"/>
    <w:rsid w:val="00821609"/>
    <w:rsid w:val="00821A53"/>
    <w:rsid w:val="00821B58"/>
    <w:rsid w:val="0082202C"/>
    <w:rsid w:val="00822117"/>
    <w:rsid w:val="0082220A"/>
    <w:rsid w:val="008225E3"/>
    <w:rsid w:val="00822D06"/>
    <w:rsid w:val="00822D4E"/>
    <w:rsid w:val="00822E0C"/>
    <w:rsid w:val="00823329"/>
    <w:rsid w:val="00823B4E"/>
    <w:rsid w:val="00823CEC"/>
    <w:rsid w:val="00824594"/>
    <w:rsid w:val="0082460C"/>
    <w:rsid w:val="008249B0"/>
    <w:rsid w:val="00824A07"/>
    <w:rsid w:val="00824C9C"/>
    <w:rsid w:val="00824DB4"/>
    <w:rsid w:val="008252D2"/>
    <w:rsid w:val="00825478"/>
    <w:rsid w:val="0082584A"/>
    <w:rsid w:val="00825BF1"/>
    <w:rsid w:val="008268A1"/>
    <w:rsid w:val="00826CD4"/>
    <w:rsid w:val="00826D8D"/>
    <w:rsid w:val="00826F17"/>
    <w:rsid w:val="00826F4C"/>
    <w:rsid w:val="00827183"/>
    <w:rsid w:val="0082722A"/>
    <w:rsid w:val="00827797"/>
    <w:rsid w:val="00827B01"/>
    <w:rsid w:val="0083135D"/>
    <w:rsid w:val="00832E57"/>
    <w:rsid w:val="00833014"/>
    <w:rsid w:val="00833970"/>
    <w:rsid w:val="00833FBB"/>
    <w:rsid w:val="00834B92"/>
    <w:rsid w:val="00834BCA"/>
    <w:rsid w:val="00834F10"/>
    <w:rsid w:val="008356E1"/>
    <w:rsid w:val="00836A4D"/>
    <w:rsid w:val="00836F94"/>
    <w:rsid w:val="00837699"/>
    <w:rsid w:val="008377DA"/>
    <w:rsid w:val="00837FEE"/>
    <w:rsid w:val="008409B9"/>
    <w:rsid w:val="00840AFF"/>
    <w:rsid w:val="00842A25"/>
    <w:rsid w:val="0084390B"/>
    <w:rsid w:val="00844827"/>
    <w:rsid w:val="008448DD"/>
    <w:rsid w:val="00844953"/>
    <w:rsid w:val="00844A66"/>
    <w:rsid w:val="00844D06"/>
    <w:rsid w:val="00844D29"/>
    <w:rsid w:val="00844EC9"/>
    <w:rsid w:val="00845811"/>
    <w:rsid w:val="00845A15"/>
    <w:rsid w:val="0084632F"/>
    <w:rsid w:val="00846437"/>
    <w:rsid w:val="00847121"/>
    <w:rsid w:val="00847309"/>
    <w:rsid w:val="00847318"/>
    <w:rsid w:val="0084765F"/>
    <w:rsid w:val="00847C0D"/>
    <w:rsid w:val="00847DA7"/>
    <w:rsid w:val="0085080D"/>
    <w:rsid w:val="00850C0F"/>
    <w:rsid w:val="00850E3C"/>
    <w:rsid w:val="00850EF7"/>
    <w:rsid w:val="0085106A"/>
    <w:rsid w:val="008517F0"/>
    <w:rsid w:val="00851A9A"/>
    <w:rsid w:val="00852A1F"/>
    <w:rsid w:val="008535B5"/>
    <w:rsid w:val="00853F10"/>
    <w:rsid w:val="00853F6C"/>
    <w:rsid w:val="0085468B"/>
    <w:rsid w:val="00854C18"/>
    <w:rsid w:val="00854EA0"/>
    <w:rsid w:val="008552FC"/>
    <w:rsid w:val="00855423"/>
    <w:rsid w:val="0085575C"/>
    <w:rsid w:val="00855A3C"/>
    <w:rsid w:val="00855B06"/>
    <w:rsid w:val="00856192"/>
    <w:rsid w:val="008561BB"/>
    <w:rsid w:val="008565AA"/>
    <w:rsid w:val="00856C91"/>
    <w:rsid w:val="008575F9"/>
    <w:rsid w:val="00857688"/>
    <w:rsid w:val="00857C86"/>
    <w:rsid w:val="00857D29"/>
    <w:rsid w:val="00857E25"/>
    <w:rsid w:val="00860071"/>
    <w:rsid w:val="00860546"/>
    <w:rsid w:val="00860A30"/>
    <w:rsid w:val="00860B4B"/>
    <w:rsid w:val="008617D6"/>
    <w:rsid w:val="00861BCC"/>
    <w:rsid w:val="00861CA6"/>
    <w:rsid w:val="00861FE7"/>
    <w:rsid w:val="00862095"/>
    <w:rsid w:val="0086214C"/>
    <w:rsid w:val="008629A8"/>
    <w:rsid w:val="00862A68"/>
    <w:rsid w:val="00862CDA"/>
    <w:rsid w:val="00863089"/>
    <w:rsid w:val="00863198"/>
    <w:rsid w:val="00863544"/>
    <w:rsid w:val="00863B3D"/>
    <w:rsid w:val="008640B5"/>
    <w:rsid w:val="008643C1"/>
    <w:rsid w:val="008646CB"/>
    <w:rsid w:val="00864C32"/>
    <w:rsid w:val="00864C9F"/>
    <w:rsid w:val="00864D55"/>
    <w:rsid w:val="00864D8B"/>
    <w:rsid w:val="00865199"/>
    <w:rsid w:val="00865CCE"/>
    <w:rsid w:val="00865F44"/>
    <w:rsid w:val="0086605D"/>
    <w:rsid w:val="0086643A"/>
    <w:rsid w:val="00866572"/>
    <w:rsid w:val="008679DC"/>
    <w:rsid w:val="008702AF"/>
    <w:rsid w:val="008706AE"/>
    <w:rsid w:val="00870CB6"/>
    <w:rsid w:val="00871421"/>
    <w:rsid w:val="00871478"/>
    <w:rsid w:val="00871499"/>
    <w:rsid w:val="00872882"/>
    <w:rsid w:val="00873A2D"/>
    <w:rsid w:val="00873BBF"/>
    <w:rsid w:val="00873D3D"/>
    <w:rsid w:val="00873FEA"/>
    <w:rsid w:val="0087419B"/>
    <w:rsid w:val="008743DF"/>
    <w:rsid w:val="00874592"/>
    <w:rsid w:val="0087475F"/>
    <w:rsid w:val="00874FA5"/>
    <w:rsid w:val="008751CE"/>
    <w:rsid w:val="00875E1F"/>
    <w:rsid w:val="00875EE2"/>
    <w:rsid w:val="008768E1"/>
    <w:rsid w:val="00877718"/>
    <w:rsid w:val="008777A6"/>
    <w:rsid w:val="0088028E"/>
    <w:rsid w:val="008807EE"/>
    <w:rsid w:val="008808CB"/>
    <w:rsid w:val="00880BCB"/>
    <w:rsid w:val="00880D2D"/>
    <w:rsid w:val="008818A3"/>
    <w:rsid w:val="008818F6"/>
    <w:rsid w:val="00881BB9"/>
    <w:rsid w:val="00881FFE"/>
    <w:rsid w:val="008820CA"/>
    <w:rsid w:val="00882EC4"/>
    <w:rsid w:val="00882F6D"/>
    <w:rsid w:val="00883059"/>
    <w:rsid w:val="00883119"/>
    <w:rsid w:val="008837DC"/>
    <w:rsid w:val="0088398E"/>
    <w:rsid w:val="0088414E"/>
    <w:rsid w:val="008844D7"/>
    <w:rsid w:val="00884B9F"/>
    <w:rsid w:val="00885BEA"/>
    <w:rsid w:val="00885E9A"/>
    <w:rsid w:val="008860CE"/>
    <w:rsid w:val="00886267"/>
    <w:rsid w:val="00886388"/>
    <w:rsid w:val="008864AD"/>
    <w:rsid w:val="00886AC5"/>
    <w:rsid w:val="00887705"/>
    <w:rsid w:val="00887AA0"/>
    <w:rsid w:val="00887E02"/>
    <w:rsid w:val="00890535"/>
    <w:rsid w:val="008909F3"/>
    <w:rsid w:val="008910B2"/>
    <w:rsid w:val="00891129"/>
    <w:rsid w:val="008914CA"/>
    <w:rsid w:val="0089172F"/>
    <w:rsid w:val="00891BE4"/>
    <w:rsid w:val="0089242C"/>
    <w:rsid w:val="00892580"/>
    <w:rsid w:val="008928DA"/>
    <w:rsid w:val="00892ADF"/>
    <w:rsid w:val="008933A7"/>
    <w:rsid w:val="00893479"/>
    <w:rsid w:val="00893A20"/>
    <w:rsid w:val="00893CF1"/>
    <w:rsid w:val="0089495F"/>
    <w:rsid w:val="00894EAA"/>
    <w:rsid w:val="00894FC1"/>
    <w:rsid w:val="00896CFD"/>
    <w:rsid w:val="00897434"/>
    <w:rsid w:val="008977CD"/>
    <w:rsid w:val="00897E03"/>
    <w:rsid w:val="00897F77"/>
    <w:rsid w:val="008A057B"/>
    <w:rsid w:val="008A05E0"/>
    <w:rsid w:val="008A1C47"/>
    <w:rsid w:val="008A2924"/>
    <w:rsid w:val="008A34BF"/>
    <w:rsid w:val="008A35E7"/>
    <w:rsid w:val="008A3833"/>
    <w:rsid w:val="008A41D3"/>
    <w:rsid w:val="008A425D"/>
    <w:rsid w:val="008A42A5"/>
    <w:rsid w:val="008A4CBF"/>
    <w:rsid w:val="008A5290"/>
    <w:rsid w:val="008A5549"/>
    <w:rsid w:val="008A593A"/>
    <w:rsid w:val="008A5A27"/>
    <w:rsid w:val="008A5F92"/>
    <w:rsid w:val="008A6616"/>
    <w:rsid w:val="008A6C5A"/>
    <w:rsid w:val="008A7180"/>
    <w:rsid w:val="008A7945"/>
    <w:rsid w:val="008B0061"/>
    <w:rsid w:val="008B0EAD"/>
    <w:rsid w:val="008B1718"/>
    <w:rsid w:val="008B190C"/>
    <w:rsid w:val="008B1EF5"/>
    <w:rsid w:val="008B219A"/>
    <w:rsid w:val="008B2537"/>
    <w:rsid w:val="008B2DF3"/>
    <w:rsid w:val="008B2E4C"/>
    <w:rsid w:val="008B376A"/>
    <w:rsid w:val="008B3F02"/>
    <w:rsid w:val="008B3F57"/>
    <w:rsid w:val="008B46FB"/>
    <w:rsid w:val="008B4969"/>
    <w:rsid w:val="008B5660"/>
    <w:rsid w:val="008B5C5C"/>
    <w:rsid w:val="008B68FD"/>
    <w:rsid w:val="008B7220"/>
    <w:rsid w:val="008B73F1"/>
    <w:rsid w:val="008B78D8"/>
    <w:rsid w:val="008C00C2"/>
    <w:rsid w:val="008C00CA"/>
    <w:rsid w:val="008C031A"/>
    <w:rsid w:val="008C08A5"/>
    <w:rsid w:val="008C0F99"/>
    <w:rsid w:val="008C1349"/>
    <w:rsid w:val="008C1843"/>
    <w:rsid w:val="008C2267"/>
    <w:rsid w:val="008C2272"/>
    <w:rsid w:val="008C2914"/>
    <w:rsid w:val="008C31A3"/>
    <w:rsid w:val="008C347E"/>
    <w:rsid w:val="008C3759"/>
    <w:rsid w:val="008C384A"/>
    <w:rsid w:val="008C41B2"/>
    <w:rsid w:val="008C479C"/>
    <w:rsid w:val="008C4E14"/>
    <w:rsid w:val="008C4EDA"/>
    <w:rsid w:val="008C4F75"/>
    <w:rsid w:val="008C55A4"/>
    <w:rsid w:val="008C59A6"/>
    <w:rsid w:val="008C5A6F"/>
    <w:rsid w:val="008C64E3"/>
    <w:rsid w:val="008C725D"/>
    <w:rsid w:val="008C7412"/>
    <w:rsid w:val="008C7741"/>
    <w:rsid w:val="008C7883"/>
    <w:rsid w:val="008C7B5C"/>
    <w:rsid w:val="008D044B"/>
    <w:rsid w:val="008D0770"/>
    <w:rsid w:val="008D0D1E"/>
    <w:rsid w:val="008D110C"/>
    <w:rsid w:val="008D116F"/>
    <w:rsid w:val="008D1249"/>
    <w:rsid w:val="008D1E79"/>
    <w:rsid w:val="008D29A6"/>
    <w:rsid w:val="008D29F2"/>
    <w:rsid w:val="008D345F"/>
    <w:rsid w:val="008D3735"/>
    <w:rsid w:val="008D3A46"/>
    <w:rsid w:val="008D3AF0"/>
    <w:rsid w:val="008D5693"/>
    <w:rsid w:val="008D592A"/>
    <w:rsid w:val="008D5A25"/>
    <w:rsid w:val="008D5F02"/>
    <w:rsid w:val="008D755F"/>
    <w:rsid w:val="008D776F"/>
    <w:rsid w:val="008D7A19"/>
    <w:rsid w:val="008D7E13"/>
    <w:rsid w:val="008E075E"/>
    <w:rsid w:val="008E1068"/>
    <w:rsid w:val="008E1325"/>
    <w:rsid w:val="008E18A0"/>
    <w:rsid w:val="008E1E54"/>
    <w:rsid w:val="008E25F8"/>
    <w:rsid w:val="008E2AA2"/>
    <w:rsid w:val="008E3525"/>
    <w:rsid w:val="008E3921"/>
    <w:rsid w:val="008E3B7C"/>
    <w:rsid w:val="008E3C88"/>
    <w:rsid w:val="008E4880"/>
    <w:rsid w:val="008E51F0"/>
    <w:rsid w:val="008E5643"/>
    <w:rsid w:val="008E6974"/>
    <w:rsid w:val="008E7501"/>
    <w:rsid w:val="008E78E1"/>
    <w:rsid w:val="008E78F2"/>
    <w:rsid w:val="008E792D"/>
    <w:rsid w:val="008F0055"/>
    <w:rsid w:val="008F022C"/>
    <w:rsid w:val="008F03DC"/>
    <w:rsid w:val="008F089A"/>
    <w:rsid w:val="008F0E05"/>
    <w:rsid w:val="008F12B1"/>
    <w:rsid w:val="008F141E"/>
    <w:rsid w:val="008F1F09"/>
    <w:rsid w:val="008F2838"/>
    <w:rsid w:val="008F55DF"/>
    <w:rsid w:val="008F5628"/>
    <w:rsid w:val="008F5845"/>
    <w:rsid w:val="008F5988"/>
    <w:rsid w:val="008F6667"/>
    <w:rsid w:val="008F6794"/>
    <w:rsid w:val="008F6D51"/>
    <w:rsid w:val="008F72FA"/>
    <w:rsid w:val="008F7853"/>
    <w:rsid w:val="008F7AA3"/>
    <w:rsid w:val="009003DE"/>
    <w:rsid w:val="009003EA"/>
    <w:rsid w:val="00900C7B"/>
    <w:rsid w:val="00901201"/>
    <w:rsid w:val="00901569"/>
    <w:rsid w:val="00901A7A"/>
    <w:rsid w:val="00901CD3"/>
    <w:rsid w:val="00902728"/>
    <w:rsid w:val="00902929"/>
    <w:rsid w:val="0090292D"/>
    <w:rsid w:val="00903103"/>
    <w:rsid w:val="00903488"/>
    <w:rsid w:val="00903669"/>
    <w:rsid w:val="00903924"/>
    <w:rsid w:val="00904618"/>
    <w:rsid w:val="00904795"/>
    <w:rsid w:val="0090483C"/>
    <w:rsid w:val="009049FD"/>
    <w:rsid w:val="00904AA8"/>
    <w:rsid w:val="00904FB5"/>
    <w:rsid w:val="00905021"/>
    <w:rsid w:val="00905D12"/>
    <w:rsid w:val="00906619"/>
    <w:rsid w:val="009066FF"/>
    <w:rsid w:val="00906819"/>
    <w:rsid w:val="00906F35"/>
    <w:rsid w:val="00906FEA"/>
    <w:rsid w:val="00907450"/>
    <w:rsid w:val="0090756E"/>
    <w:rsid w:val="009078E8"/>
    <w:rsid w:val="00907955"/>
    <w:rsid w:val="0090799A"/>
    <w:rsid w:val="00907B8B"/>
    <w:rsid w:val="00910552"/>
    <w:rsid w:val="0091270C"/>
    <w:rsid w:val="00912DE0"/>
    <w:rsid w:val="00912F23"/>
    <w:rsid w:val="00913572"/>
    <w:rsid w:val="00914243"/>
    <w:rsid w:val="00914F39"/>
    <w:rsid w:val="009154AB"/>
    <w:rsid w:val="00915BDC"/>
    <w:rsid w:val="009169DD"/>
    <w:rsid w:val="009169F8"/>
    <w:rsid w:val="00916A15"/>
    <w:rsid w:val="00916E58"/>
    <w:rsid w:val="00916FE3"/>
    <w:rsid w:val="00917380"/>
    <w:rsid w:val="00917887"/>
    <w:rsid w:val="009207DB"/>
    <w:rsid w:val="00920AA2"/>
    <w:rsid w:val="00920E3D"/>
    <w:rsid w:val="0092119B"/>
    <w:rsid w:val="00921989"/>
    <w:rsid w:val="00921C04"/>
    <w:rsid w:val="00922024"/>
    <w:rsid w:val="00922AF6"/>
    <w:rsid w:val="00922FE4"/>
    <w:rsid w:val="009246F6"/>
    <w:rsid w:val="00924BF3"/>
    <w:rsid w:val="00924E99"/>
    <w:rsid w:val="009254AC"/>
    <w:rsid w:val="00925501"/>
    <w:rsid w:val="00925C4F"/>
    <w:rsid w:val="00925E32"/>
    <w:rsid w:val="00926259"/>
    <w:rsid w:val="00926301"/>
    <w:rsid w:val="0092639A"/>
    <w:rsid w:val="00926943"/>
    <w:rsid w:val="00926982"/>
    <w:rsid w:val="00926A78"/>
    <w:rsid w:val="00926BC8"/>
    <w:rsid w:val="00926BF2"/>
    <w:rsid w:val="009270C4"/>
    <w:rsid w:val="0092737D"/>
    <w:rsid w:val="00927929"/>
    <w:rsid w:val="00930790"/>
    <w:rsid w:val="00930A39"/>
    <w:rsid w:val="009315D3"/>
    <w:rsid w:val="00931B25"/>
    <w:rsid w:val="00932196"/>
    <w:rsid w:val="0093226D"/>
    <w:rsid w:val="00932459"/>
    <w:rsid w:val="009328DC"/>
    <w:rsid w:val="00932B16"/>
    <w:rsid w:val="00932FE6"/>
    <w:rsid w:val="0093412A"/>
    <w:rsid w:val="00934FA8"/>
    <w:rsid w:val="0093558D"/>
    <w:rsid w:val="00936535"/>
    <w:rsid w:val="009369FE"/>
    <w:rsid w:val="00937344"/>
    <w:rsid w:val="0093740F"/>
    <w:rsid w:val="00937B4A"/>
    <w:rsid w:val="00937C1D"/>
    <w:rsid w:val="009405AC"/>
    <w:rsid w:val="009405DB"/>
    <w:rsid w:val="00940F58"/>
    <w:rsid w:val="00940FC3"/>
    <w:rsid w:val="0094131D"/>
    <w:rsid w:val="00941734"/>
    <w:rsid w:val="00941C49"/>
    <w:rsid w:val="00942120"/>
    <w:rsid w:val="00942316"/>
    <w:rsid w:val="0094244E"/>
    <w:rsid w:val="009425F7"/>
    <w:rsid w:val="00942A91"/>
    <w:rsid w:val="00942F09"/>
    <w:rsid w:val="00942F35"/>
    <w:rsid w:val="00942FE3"/>
    <w:rsid w:val="0094327D"/>
    <w:rsid w:val="009437F6"/>
    <w:rsid w:val="00943B7B"/>
    <w:rsid w:val="00943DD5"/>
    <w:rsid w:val="00944190"/>
    <w:rsid w:val="00944637"/>
    <w:rsid w:val="009448AF"/>
    <w:rsid w:val="00944BC7"/>
    <w:rsid w:val="00944BF0"/>
    <w:rsid w:val="00945072"/>
    <w:rsid w:val="009458F4"/>
    <w:rsid w:val="00946136"/>
    <w:rsid w:val="00946208"/>
    <w:rsid w:val="00947B25"/>
    <w:rsid w:val="00950B62"/>
    <w:rsid w:val="009512F4"/>
    <w:rsid w:val="00951A3E"/>
    <w:rsid w:val="00951B83"/>
    <w:rsid w:val="00951FA8"/>
    <w:rsid w:val="00952BE6"/>
    <w:rsid w:val="00952E4C"/>
    <w:rsid w:val="0095348B"/>
    <w:rsid w:val="0095388C"/>
    <w:rsid w:val="00953B8E"/>
    <w:rsid w:val="00953BB4"/>
    <w:rsid w:val="00953DAB"/>
    <w:rsid w:val="00954282"/>
    <w:rsid w:val="00954427"/>
    <w:rsid w:val="0095467D"/>
    <w:rsid w:val="00954E74"/>
    <w:rsid w:val="00955150"/>
    <w:rsid w:val="009555AB"/>
    <w:rsid w:val="009562BF"/>
    <w:rsid w:val="00956BBB"/>
    <w:rsid w:val="00956C2A"/>
    <w:rsid w:val="00957A1B"/>
    <w:rsid w:val="009607DA"/>
    <w:rsid w:val="00961505"/>
    <w:rsid w:val="00961862"/>
    <w:rsid w:val="009618F2"/>
    <w:rsid w:val="00961B3E"/>
    <w:rsid w:val="00961F59"/>
    <w:rsid w:val="00962D7B"/>
    <w:rsid w:val="00962E86"/>
    <w:rsid w:val="00962FD6"/>
    <w:rsid w:val="0096323E"/>
    <w:rsid w:val="009632D0"/>
    <w:rsid w:val="0096475C"/>
    <w:rsid w:val="00964842"/>
    <w:rsid w:val="00964924"/>
    <w:rsid w:val="009649F4"/>
    <w:rsid w:val="00964F5A"/>
    <w:rsid w:val="00965161"/>
    <w:rsid w:val="00965401"/>
    <w:rsid w:val="00965AB7"/>
    <w:rsid w:val="00965E37"/>
    <w:rsid w:val="00965F51"/>
    <w:rsid w:val="00966FE9"/>
    <w:rsid w:val="00967098"/>
    <w:rsid w:val="009676C2"/>
    <w:rsid w:val="0096797D"/>
    <w:rsid w:val="00967C2F"/>
    <w:rsid w:val="009702BD"/>
    <w:rsid w:val="00970B60"/>
    <w:rsid w:val="009710C3"/>
    <w:rsid w:val="009713DD"/>
    <w:rsid w:val="0097188C"/>
    <w:rsid w:val="00971AC3"/>
    <w:rsid w:val="00971C53"/>
    <w:rsid w:val="00972A6E"/>
    <w:rsid w:val="00972DC6"/>
    <w:rsid w:val="00972F2E"/>
    <w:rsid w:val="0097311D"/>
    <w:rsid w:val="00973179"/>
    <w:rsid w:val="00973D12"/>
    <w:rsid w:val="00974795"/>
    <w:rsid w:val="00975C75"/>
    <w:rsid w:val="00975DE5"/>
    <w:rsid w:val="009761BB"/>
    <w:rsid w:val="00976582"/>
    <w:rsid w:val="00977141"/>
    <w:rsid w:val="0097766C"/>
    <w:rsid w:val="00977A5E"/>
    <w:rsid w:val="00977F31"/>
    <w:rsid w:val="009805C5"/>
    <w:rsid w:val="0098070C"/>
    <w:rsid w:val="009808E3"/>
    <w:rsid w:val="00980F34"/>
    <w:rsid w:val="0098177A"/>
    <w:rsid w:val="0098320C"/>
    <w:rsid w:val="009833A5"/>
    <w:rsid w:val="009836A2"/>
    <w:rsid w:val="00983EB0"/>
    <w:rsid w:val="00983EFD"/>
    <w:rsid w:val="0098428A"/>
    <w:rsid w:val="00984656"/>
    <w:rsid w:val="00984A8A"/>
    <w:rsid w:val="00984F7F"/>
    <w:rsid w:val="00985586"/>
    <w:rsid w:val="00985A7D"/>
    <w:rsid w:val="00986257"/>
    <w:rsid w:val="0098643B"/>
    <w:rsid w:val="00986861"/>
    <w:rsid w:val="009868C9"/>
    <w:rsid w:val="00986CDE"/>
    <w:rsid w:val="00986FFE"/>
    <w:rsid w:val="00987A75"/>
    <w:rsid w:val="00987BF5"/>
    <w:rsid w:val="00987CBC"/>
    <w:rsid w:val="00987FE7"/>
    <w:rsid w:val="00990519"/>
    <w:rsid w:val="00990904"/>
    <w:rsid w:val="00990D4C"/>
    <w:rsid w:val="009914DB"/>
    <w:rsid w:val="009917E6"/>
    <w:rsid w:val="00992022"/>
    <w:rsid w:val="009925AC"/>
    <w:rsid w:val="00992935"/>
    <w:rsid w:val="00992E3D"/>
    <w:rsid w:val="0099301E"/>
    <w:rsid w:val="009936DB"/>
    <w:rsid w:val="00993FFC"/>
    <w:rsid w:val="009943CA"/>
    <w:rsid w:val="00994EA1"/>
    <w:rsid w:val="00995141"/>
    <w:rsid w:val="009956C2"/>
    <w:rsid w:val="0099589D"/>
    <w:rsid w:val="00995E53"/>
    <w:rsid w:val="009961D6"/>
    <w:rsid w:val="00996326"/>
    <w:rsid w:val="00996349"/>
    <w:rsid w:val="00996415"/>
    <w:rsid w:val="00996546"/>
    <w:rsid w:val="009966A8"/>
    <w:rsid w:val="009968D4"/>
    <w:rsid w:val="00996914"/>
    <w:rsid w:val="00996942"/>
    <w:rsid w:val="00996CE5"/>
    <w:rsid w:val="00996FAE"/>
    <w:rsid w:val="00997214"/>
    <w:rsid w:val="0099723F"/>
    <w:rsid w:val="009978A9"/>
    <w:rsid w:val="00997B0B"/>
    <w:rsid w:val="00997DD1"/>
    <w:rsid w:val="00997FC9"/>
    <w:rsid w:val="009A085C"/>
    <w:rsid w:val="009A0DB7"/>
    <w:rsid w:val="009A1501"/>
    <w:rsid w:val="009A1CD8"/>
    <w:rsid w:val="009A2838"/>
    <w:rsid w:val="009A2C97"/>
    <w:rsid w:val="009A2EFF"/>
    <w:rsid w:val="009A2FDF"/>
    <w:rsid w:val="009A327E"/>
    <w:rsid w:val="009A3567"/>
    <w:rsid w:val="009A3BBA"/>
    <w:rsid w:val="009A3FDE"/>
    <w:rsid w:val="009A44E8"/>
    <w:rsid w:val="009A4654"/>
    <w:rsid w:val="009A4A0D"/>
    <w:rsid w:val="009A4CEB"/>
    <w:rsid w:val="009A4E1F"/>
    <w:rsid w:val="009A4F69"/>
    <w:rsid w:val="009A53F6"/>
    <w:rsid w:val="009A56D8"/>
    <w:rsid w:val="009A5F6E"/>
    <w:rsid w:val="009A602D"/>
    <w:rsid w:val="009A61FF"/>
    <w:rsid w:val="009A6677"/>
    <w:rsid w:val="009A66AE"/>
    <w:rsid w:val="009A726C"/>
    <w:rsid w:val="009A74CB"/>
    <w:rsid w:val="009A775A"/>
    <w:rsid w:val="009A7C99"/>
    <w:rsid w:val="009B1D04"/>
    <w:rsid w:val="009B1DA5"/>
    <w:rsid w:val="009B1F94"/>
    <w:rsid w:val="009B2453"/>
    <w:rsid w:val="009B28FD"/>
    <w:rsid w:val="009B2AD6"/>
    <w:rsid w:val="009B2B64"/>
    <w:rsid w:val="009B2BD9"/>
    <w:rsid w:val="009B2C63"/>
    <w:rsid w:val="009B3209"/>
    <w:rsid w:val="009B3343"/>
    <w:rsid w:val="009B34B9"/>
    <w:rsid w:val="009B35D6"/>
    <w:rsid w:val="009B47D7"/>
    <w:rsid w:val="009B535B"/>
    <w:rsid w:val="009B5594"/>
    <w:rsid w:val="009B57DF"/>
    <w:rsid w:val="009B5A37"/>
    <w:rsid w:val="009B6792"/>
    <w:rsid w:val="009B7144"/>
    <w:rsid w:val="009B729E"/>
    <w:rsid w:val="009B7498"/>
    <w:rsid w:val="009B74A2"/>
    <w:rsid w:val="009B7A8D"/>
    <w:rsid w:val="009B7ED4"/>
    <w:rsid w:val="009C067A"/>
    <w:rsid w:val="009C0CB4"/>
    <w:rsid w:val="009C1667"/>
    <w:rsid w:val="009C1692"/>
    <w:rsid w:val="009C178B"/>
    <w:rsid w:val="009C201E"/>
    <w:rsid w:val="009C221F"/>
    <w:rsid w:val="009C27F8"/>
    <w:rsid w:val="009C34CB"/>
    <w:rsid w:val="009C3BFC"/>
    <w:rsid w:val="009C3D84"/>
    <w:rsid w:val="009C411A"/>
    <w:rsid w:val="009C4228"/>
    <w:rsid w:val="009C42B4"/>
    <w:rsid w:val="009C441A"/>
    <w:rsid w:val="009C443A"/>
    <w:rsid w:val="009C469D"/>
    <w:rsid w:val="009C49A6"/>
    <w:rsid w:val="009C50B7"/>
    <w:rsid w:val="009C51B3"/>
    <w:rsid w:val="009C5923"/>
    <w:rsid w:val="009C5CC1"/>
    <w:rsid w:val="009C6981"/>
    <w:rsid w:val="009C69C7"/>
    <w:rsid w:val="009C710B"/>
    <w:rsid w:val="009C7773"/>
    <w:rsid w:val="009C7A50"/>
    <w:rsid w:val="009C7B1D"/>
    <w:rsid w:val="009D03F1"/>
    <w:rsid w:val="009D0DB9"/>
    <w:rsid w:val="009D1528"/>
    <w:rsid w:val="009D1CF4"/>
    <w:rsid w:val="009D1D9F"/>
    <w:rsid w:val="009D2E2B"/>
    <w:rsid w:val="009D31AC"/>
    <w:rsid w:val="009D34AD"/>
    <w:rsid w:val="009D3528"/>
    <w:rsid w:val="009D380F"/>
    <w:rsid w:val="009D402B"/>
    <w:rsid w:val="009D49AF"/>
    <w:rsid w:val="009D5001"/>
    <w:rsid w:val="009D57A7"/>
    <w:rsid w:val="009D5A1E"/>
    <w:rsid w:val="009D6322"/>
    <w:rsid w:val="009D6F91"/>
    <w:rsid w:val="009E0121"/>
    <w:rsid w:val="009E0410"/>
    <w:rsid w:val="009E0BFF"/>
    <w:rsid w:val="009E0CE4"/>
    <w:rsid w:val="009E13B2"/>
    <w:rsid w:val="009E14A2"/>
    <w:rsid w:val="009E1607"/>
    <w:rsid w:val="009E2E06"/>
    <w:rsid w:val="009E2F16"/>
    <w:rsid w:val="009E33D1"/>
    <w:rsid w:val="009E3E7C"/>
    <w:rsid w:val="009E4B6E"/>
    <w:rsid w:val="009E52D3"/>
    <w:rsid w:val="009E5605"/>
    <w:rsid w:val="009E6A55"/>
    <w:rsid w:val="009E6DD0"/>
    <w:rsid w:val="009E6F5C"/>
    <w:rsid w:val="009E7213"/>
    <w:rsid w:val="009E7254"/>
    <w:rsid w:val="009E746A"/>
    <w:rsid w:val="009E7562"/>
    <w:rsid w:val="009F0861"/>
    <w:rsid w:val="009F0BD9"/>
    <w:rsid w:val="009F0F04"/>
    <w:rsid w:val="009F1A0A"/>
    <w:rsid w:val="009F2023"/>
    <w:rsid w:val="009F2391"/>
    <w:rsid w:val="009F24FA"/>
    <w:rsid w:val="009F261D"/>
    <w:rsid w:val="009F2803"/>
    <w:rsid w:val="009F293D"/>
    <w:rsid w:val="009F2AB0"/>
    <w:rsid w:val="009F2BA2"/>
    <w:rsid w:val="009F31A9"/>
    <w:rsid w:val="009F3332"/>
    <w:rsid w:val="009F33FA"/>
    <w:rsid w:val="009F344F"/>
    <w:rsid w:val="009F3645"/>
    <w:rsid w:val="009F37CD"/>
    <w:rsid w:val="009F38BC"/>
    <w:rsid w:val="009F4283"/>
    <w:rsid w:val="009F42F3"/>
    <w:rsid w:val="009F43AD"/>
    <w:rsid w:val="009F4C2B"/>
    <w:rsid w:val="009F5019"/>
    <w:rsid w:val="009F5105"/>
    <w:rsid w:val="009F5259"/>
    <w:rsid w:val="009F6769"/>
    <w:rsid w:val="009F6903"/>
    <w:rsid w:val="009F695D"/>
    <w:rsid w:val="009F7107"/>
    <w:rsid w:val="009F74DC"/>
    <w:rsid w:val="009F7CA8"/>
    <w:rsid w:val="00A00259"/>
    <w:rsid w:val="00A002F3"/>
    <w:rsid w:val="00A006BD"/>
    <w:rsid w:val="00A006E1"/>
    <w:rsid w:val="00A00824"/>
    <w:rsid w:val="00A00AB7"/>
    <w:rsid w:val="00A00D1C"/>
    <w:rsid w:val="00A00D50"/>
    <w:rsid w:val="00A00DAC"/>
    <w:rsid w:val="00A00DC0"/>
    <w:rsid w:val="00A01149"/>
    <w:rsid w:val="00A0133F"/>
    <w:rsid w:val="00A01C1F"/>
    <w:rsid w:val="00A01C86"/>
    <w:rsid w:val="00A01C98"/>
    <w:rsid w:val="00A02A9F"/>
    <w:rsid w:val="00A02CE8"/>
    <w:rsid w:val="00A02EE0"/>
    <w:rsid w:val="00A0300C"/>
    <w:rsid w:val="00A035F2"/>
    <w:rsid w:val="00A03C90"/>
    <w:rsid w:val="00A04C41"/>
    <w:rsid w:val="00A051FC"/>
    <w:rsid w:val="00A05A92"/>
    <w:rsid w:val="00A05ACF"/>
    <w:rsid w:val="00A0614A"/>
    <w:rsid w:val="00A062BC"/>
    <w:rsid w:val="00A06A54"/>
    <w:rsid w:val="00A06E22"/>
    <w:rsid w:val="00A06EFA"/>
    <w:rsid w:val="00A10423"/>
    <w:rsid w:val="00A10D02"/>
    <w:rsid w:val="00A1131C"/>
    <w:rsid w:val="00A1146C"/>
    <w:rsid w:val="00A11B1E"/>
    <w:rsid w:val="00A1238B"/>
    <w:rsid w:val="00A1260D"/>
    <w:rsid w:val="00A137EE"/>
    <w:rsid w:val="00A13CE1"/>
    <w:rsid w:val="00A147EA"/>
    <w:rsid w:val="00A14AA2"/>
    <w:rsid w:val="00A14D2E"/>
    <w:rsid w:val="00A1548E"/>
    <w:rsid w:val="00A15A52"/>
    <w:rsid w:val="00A1614F"/>
    <w:rsid w:val="00A16AD8"/>
    <w:rsid w:val="00A171E1"/>
    <w:rsid w:val="00A172FD"/>
    <w:rsid w:val="00A17CFF"/>
    <w:rsid w:val="00A17E68"/>
    <w:rsid w:val="00A20A26"/>
    <w:rsid w:val="00A21786"/>
    <w:rsid w:val="00A217A7"/>
    <w:rsid w:val="00A218FE"/>
    <w:rsid w:val="00A21F85"/>
    <w:rsid w:val="00A2215F"/>
    <w:rsid w:val="00A22536"/>
    <w:rsid w:val="00A2323D"/>
    <w:rsid w:val="00A240AC"/>
    <w:rsid w:val="00A2463C"/>
    <w:rsid w:val="00A24A82"/>
    <w:rsid w:val="00A24B1B"/>
    <w:rsid w:val="00A266C7"/>
    <w:rsid w:val="00A26C96"/>
    <w:rsid w:val="00A271C3"/>
    <w:rsid w:val="00A2732C"/>
    <w:rsid w:val="00A277C7"/>
    <w:rsid w:val="00A27A71"/>
    <w:rsid w:val="00A27B87"/>
    <w:rsid w:val="00A30D09"/>
    <w:rsid w:val="00A311A8"/>
    <w:rsid w:val="00A31CC5"/>
    <w:rsid w:val="00A31DF9"/>
    <w:rsid w:val="00A32078"/>
    <w:rsid w:val="00A32211"/>
    <w:rsid w:val="00A32462"/>
    <w:rsid w:val="00A32CD5"/>
    <w:rsid w:val="00A32D09"/>
    <w:rsid w:val="00A32D14"/>
    <w:rsid w:val="00A33876"/>
    <w:rsid w:val="00A33D3A"/>
    <w:rsid w:val="00A34114"/>
    <w:rsid w:val="00A34585"/>
    <w:rsid w:val="00A34B29"/>
    <w:rsid w:val="00A34BEA"/>
    <w:rsid w:val="00A34C81"/>
    <w:rsid w:val="00A34E19"/>
    <w:rsid w:val="00A353D8"/>
    <w:rsid w:val="00A35A17"/>
    <w:rsid w:val="00A35B31"/>
    <w:rsid w:val="00A36486"/>
    <w:rsid w:val="00A3664B"/>
    <w:rsid w:val="00A36B46"/>
    <w:rsid w:val="00A36BD5"/>
    <w:rsid w:val="00A374B1"/>
    <w:rsid w:val="00A37D11"/>
    <w:rsid w:val="00A4002B"/>
    <w:rsid w:val="00A401BF"/>
    <w:rsid w:val="00A4086F"/>
    <w:rsid w:val="00A40906"/>
    <w:rsid w:val="00A40D0C"/>
    <w:rsid w:val="00A41302"/>
    <w:rsid w:val="00A415E2"/>
    <w:rsid w:val="00A4183A"/>
    <w:rsid w:val="00A41C59"/>
    <w:rsid w:val="00A41C63"/>
    <w:rsid w:val="00A420F4"/>
    <w:rsid w:val="00A42130"/>
    <w:rsid w:val="00A421C0"/>
    <w:rsid w:val="00A4271D"/>
    <w:rsid w:val="00A43021"/>
    <w:rsid w:val="00A43278"/>
    <w:rsid w:val="00A436B3"/>
    <w:rsid w:val="00A4452B"/>
    <w:rsid w:val="00A45B67"/>
    <w:rsid w:val="00A4606B"/>
    <w:rsid w:val="00A463EB"/>
    <w:rsid w:val="00A466BC"/>
    <w:rsid w:val="00A469C6"/>
    <w:rsid w:val="00A47029"/>
    <w:rsid w:val="00A47341"/>
    <w:rsid w:val="00A50299"/>
    <w:rsid w:val="00A503CF"/>
    <w:rsid w:val="00A5044A"/>
    <w:rsid w:val="00A5049F"/>
    <w:rsid w:val="00A5099B"/>
    <w:rsid w:val="00A50F4B"/>
    <w:rsid w:val="00A510C2"/>
    <w:rsid w:val="00A51913"/>
    <w:rsid w:val="00A519C1"/>
    <w:rsid w:val="00A51D1A"/>
    <w:rsid w:val="00A51D6D"/>
    <w:rsid w:val="00A51D94"/>
    <w:rsid w:val="00A52100"/>
    <w:rsid w:val="00A52755"/>
    <w:rsid w:val="00A52885"/>
    <w:rsid w:val="00A53048"/>
    <w:rsid w:val="00A536D5"/>
    <w:rsid w:val="00A53FCE"/>
    <w:rsid w:val="00A5425D"/>
    <w:rsid w:val="00A544B2"/>
    <w:rsid w:val="00A5510E"/>
    <w:rsid w:val="00A555A3"/>
    <w:rsid w:val="00A559F4"/>
    <w:rsid w:val="00A56547"/>
    <w:rsid w:val="00A56BBE"/>
    <w:rsid w:val="00A56D12"/>
    <w:rsid w:val="00A570E0"/>
    <w:rsid w:val="00A57343"/>
    <w:rsid w:val="00A57566"/>
    <w:rsid w:val="00A5770D"/>
    <w:rsid w:val="00A57889"/>
    <w:rsid w:val="00A57F03"/>
    <w:rsid w:val="00A60040"/>
    <w:rsid w:val="00A606A0"/>
    <w:rsid w:val="00A60AEA"/>
    <w:rsid w:val="00A60C71"/>
    <w:rsid w:val="00A60C77"/>
    <w:rsid w:val="00A60E0C"/>
    <w:rsid w:val="00A61263"/>
    <w:rsid w:val="00A614AD"/>
    <w:rsid w:val="00A61886"/>
    <w:rsid w:val="00A61C42"/>
    <w:rsid w:val="00A62315"/>
    <w:rsid w:val="00A6235B"/>
    <w:rsid w:val="00A63706"/>
    <w:rsid w:val="00A63D89"/>
    <w:rsid w:val="00A64541"/>
    <w:rsid w:val="00A650DB"/>
    <w:rsid w:val="00A65406"/>
    <w:rsid w:val="00A654F1"/>
    <w:rsid w:val="00A657B3"/>
    <w:rsid w:val="00A65E52"/>
    <w:rsid w:val="00A6629B"/>
    <w:rsid w:val="00A6687F"/>
    <w:rsid w:val="00A66E04"/>
    <w:rsid w:val="00A671B3"/>
    <w:rsid w:val="00A6775B"/>
    <w:rsid w:val="00A67E84"/>
    <w:rsid w:val="00A67F13"/>
    <w:rsid w:val="00A70558"/>
    <w:rsid w:val="00A70F92"/>
    <w:rsid w:val="00A71181"/>
    <w:rsid w:val="00A71698"/>
    <w:rsid w:val="00A72827"/>
    <w:rsid w:val="00A7290C"/>
    <w:rsid w:val="00A72A7E"/>
    <w:rsid w:val="00A72ADA"/>
    <w:rsid w:val="00A733CD"/>
    <w:rsid w:val="00A73642"/>
    <w:rsid w:val="00A73647"/>
    <w:rsid w:val="00A73915"/>
    <w:rsid w:val="00A73FF2"/>
    <w:rsid w:val="00A740A9"/>
    <w:rsid w:val="00A740DC"/>
    <w:rsid w:val="00A748C2"/>
    <w:rsid w:val="00A74C0B"/>
    <w:rsid w:val="00A74D6B"/>
    <w:rsid w:val="00A74FBB"/>
    <w:rsid w:val="00A75085"/>
    <w:rsid w:val="00A753C1"/>
    <w:rsid w:val="00A7588B"/>
    <w:rsid w:val="00A75988"/>
    <w:rsid w:val="00A75AAC"/>
    <w:rsid w:val="00A76063"/>
    <w:rsid w:val="00A76387"/>
    <w:rsid w:val="00A7661A"/>
    <w:rsid w:val="00A771BF"/>
    <w:rsid w:val="00A77A3F"/>
    <w:rsid w:val="00A77D94"/>
    <w:rsid w:val="00A77ECB"/>
    <w:rsid w:val="00A77F47"/>
    <w:rsid w:val="00A801BC"/>
    <w:rsid w:val="00A80822"/>
    <w:rsid w:val="00A80B5F"/>
    <w:rsid w:val="00A80B84"/>
    <w:rsid w:val="00A80D67"/>
    <w:rsid w:val="00A810C1"/>
    <w:rsid w:val="00A81953"/>
    <w:rsid w:val="00A81F7D"/>
    <w:rsid w:val="00A823AB"/>
    <w:rsid w:val="00A8277C"/>
    <w:rsid w:val="00A82944"/>
    <w:rsid w:val="00A82C6D"/>
    <w:rsid w:val="00A83350"/>
    <w:rsid w:val="00A83BD2"/>
    <w:rsid w:val="00A84155"/>
    <w:rsid w:val="00A84AE2"/>
    <w:rsid w:val="00A84AEB"/>
    <w:rsid w:val="00A86022"/>
    <w:rsid w:val="00A861F3"/>
    <w:rsid w:val="00A86F1A"/>
    <w:rsid w:val="00A871C1"/>
    <w:rsid w:val="00A87A3E"/>
    <w:rsid w:val="00A87B18"/>
    <w:rsid w:val="00A90367"/>
    <w:rsid w:val="00A905AB"/>
    <w:rsid w:val="00A90A41"/>
    <w:rsid w:val="00A90B1F"/>
    <w:rsid w:val="00A90DB1"/>
    <w:rsid w:val="00A90DCE"/>
    <w:rsid w:val="00A90FC6"/>
    <w:rsid w:val="00A9147B"/>
    <w:rsid w:val="00A91BA8"/>
    <w:rsid w:val="00A91EF1"/>
    <w:rsid w:val="00A91EF2"/>
    <w:rsid w:val="00A91EF4"/>
    <w:rsid w:val="00A92331"/>
    <w:rsid w:val="00A92B0D"/>
    <w:rsid w:val="00A92E10"/>
    <w:rsid w:val="00A9325C"/>
    <w:rsid w:val="00A933A5"/>
    <w:rsid w:val="00A9390E"/>
    <w:rsid w:val="00A93B3D"/>
    <w:rsid w:val="00A93BD3"/>
    <w:rsid w:val="00A94171"/>
    <w:rsid w:val="00A944E3"/>
    <w:rsid w:val="00A94A60"/>
    <w:rsid w:val="00A94FD5"/>
    <w:rsid w:val="00A95559"/>
    <w:rsid w:val="00A95F9F"/>
    <w:rsid w:val="00A96365"/>
    <w:rsid w:val="00A96401"/>
    <w:rsid w:val="00A96CAB"/>
    <w:rsid w:val="00A96FC6"/>
    <w:rsid w:val="00A97ACC"/>
    <w:rsid w:val="00A97B61"/>
    <w:rsid w:val="00AA01DA"/>
    <w:rsid w:val="00AA046E"/>
    <w:rsid w:val="00AA0F42"/>
    <w:rsid w:val="00AA115C"/>
    <w:rsid w:val="00AA1211"/>
    <w:rsid w:val="00AA1579"/>
    <w:rsid w:val="00AA17E7"/>
    <w:rsid w:val="00AA2101"/>
    <w:rsid w:val="00AA21D3"/>
    <w:rsid w:val="00AA246F"/>
    <w:rsid w:val="00AA27F9"/>
    <w:rsid w:val="00AA2E76"/>
    <w:rsid w:val="00AA37D3"/>
    <w:rsid w:val="00AA41E9"/>
    <w:rsid w:val="00AA4220"/>
    <w:rsid w:val="00AA43E7"/>
    <w:rsid w:val="00AA4482"/>
    <w:rsid w:val="00AA450C"/>
    <w:rsid w:val="00AA4969"/>
    <w:rsid w:val="00AA4AE0"/>
    <w:rsid w:val="00AA5139"/>
    <w:rsid w:val="00AA5265"/>
    <w:rsid w:val="00AA64B6"/>
    <w:rsid w:val="00AA6884"/>
    <w:rsid w:val="00AA6E71"/>
    <w:rsid w:val="00AA70F2"/>
    <w:rsid w:val="00AA7247"/>
    <w:rsid w:val="00AA7556"/>
    <w:rsid w:val="00AA7A5E"/>
    <w:rsid w:val="00AA7AA9"/>
    <w:rsid w:val="00AA7C6F"/>
    <w:rsid w:val="00AB0229"/>
    <w:rsid w:val="00AB0879"/>
    <w:rsid w:val="00AB0AA6"/>
    <w:rsid w:val="00AB0E99"/>
    <w:rsid w:val="00AB0F03"/>
    <w:rsid w:val="00AB0F8B"/>
    <w:rsid w:val="00AB1287"/>
    <w:rsid w:val="00AB1CE8"/>
    <w:rsid w:val="00AB1FC9"/>
    <w:rsid w:val="00AB2780"/>
    <w:rsid w:val="00AB2F20"/>
    <w:rsid w:val="00AB3F7B"/>
    <w:rsid w:val="00AB4419"/>
    <w:rsid w:val="00AB48F0"/>
    <w:rsid w:val="00AB4AD8"/>
    <w:rsid w:val="00AB5048"/>
    <w:rsid w:val="00AB5597"/>
    <w:rsid w:val="00AB6DFC"/>
    <w:rsid w:val="00AB6F30"/>
    <w:rsid w:val="00AB7A79"/>
    <w:rsid w:val="00AC09CD"/>
    <w:rsid w:val="00AC18E8"/>
    <w:rsid w:val="00AC2610"/>
    <w:rsid w:val="00AC2832"/>
    <w:rsid w:val="00AC3DB7"/>
    <w:rsid w:val="00AC400E"/>
    <w:rsid w:val="00AC4091"/>
    <w:rsid w:val="00AC4293"/>
    <w:rsid w:val="00AC4E38"/>
    <w:rsid w:val="00AC561A"/>
    <w:rsid w:val="00AC570E"/>
    <w:rsid w:val="00AC57D2"/>
    <w:rsid w:val="00AC6708"/>
    <w:rsid w:val="00AC7899"/>
    <w:rsid w:val="00AC7F42"/>
    <w:rsid w:val="00AD0B96"/>
    <w:rsid w:val="00AD141D"/>
    <w:rsid w:val="00AD16E0"/>
    <w:rsid w:val="00AD1A38"/>
    <w:rsid w:val="00AD1A5F"/>
    <w:rsid w:val="00AD2762"/>
    <w:rsid w:val="00AD27FC"/>
    <w:rsid w:val="00AD2ACE"/>
    <w:rsid w:val="00AD35B2"/>
    <w:rsid w:val="00AD3A7D"/>
    <w:rsid w:val="00AD3FA7"/>
    <w:rsid w:val="00AD421F"/>
    <w:rsid w:val="00AD4B09"/>
    <w:rsid w:val="00AD4EF7"/>
    <w:rsid w:val="00AD4FA3"/>
    <w:rsid w:val="00AD50AD"/>
    <w:rsid w:val="00AD514D"/>
    <w:rsid w:val="00AD516C"/>
    <w:rsid w:val="00AD53A6"/>
    <w:rsid w:val="00AD5DEF"/>
    <w:rsid w:val="00AD5FD1"/>
    <w:rsid w:val="00AD6407"/>
    <w:rsid w:val="00AD64C0"/>
    <w:rsid w:val="00AD65B0"/>
    <w:rsid w:val="00AD7226"/>
    <w:rsid w:val="00AD7448"/>
    <w:rsid w:val="00AD752F"/>
    <w:rsid w:val="00AE00CA"/>
    <w:rsid w:val="00AE1AE1"/>
    <w:rsid w:val="00AE2390"/>
    <w:rsid w:val="00AE254F"/>
    <w:rsid w:val="00AE260E"/>
    <w:rsid w:val="00AE2C77"/>
    <w:rsid w:val="00AE2D01"/>
    <w:rsid w:val="00AE3A93"/>
    <w:rsid w:val="00AE415F"/>
    <w:rsid w:val="00AE4272"/>
    <w:rsid w:val="00AE4E21"/>
    <w:rsid w:val="00AE55BC"/>
    <w:rsid w:val="00AE5644"/>
    <w:rsid w:val="00AE57D2"/>
    <w:rsid w:val="00AE58CB"/>
    <w:rsid w:val="00AE638D"/>
    <w:rsid w:val="00AE686D"/>
    <w:rsid w:val="00AE6B27"/>
    <w:rsid w:val="00AE6D6A"/>
    <w:rsid w:val="00AE6F0F"/>
    <w:rsid w:val="00AE773F"/>
    <w:rsid w:val="00AE7FAC"/>
    <w:rsid w:val="00AF0070"/>
    <w:rsid w:val="00AF00D2"/>
    <w:rsid w:val="00AF0B16"/>
    <w:rsid w:val="00AF0F96"/>
    <w:rsid w:val="00AF10A0"/>
    <w:rsid w:val="00AF21D7"/>
    <w:rsid w:val="00AF222F"/>
    <w:rsid w:val="00AF2893"/>
    <w:rsid w:val="00AF28EB"/>
    <w:rsid w:val="00AF2ED6"/>
    <w:rsid w:val="00AF3178"/>
    <w:rsid w:val="00AF36B6"/>
    <w:rsid w:val="00AF3A4E"/>
    <w:rsid w:val="00AF3C6C"/>
    <w:rsid w:val="00AF49AE"/>
    <w:rsid w:val="00AF4E1B"/>
    <w:rsid w:val="00AF5407"/>
    <w:rsid w:val="00AF5777"/>
    <w:rsid w:val="00AF5AC5"/>
    <w:rsid w:val="00AF5D56"/>
    <w:rsid w:val="00AF6595"/>
    <w:rsid w:val="00AF674C"/>
    <w:rsid w:val="00AF741E"/>
    <w:rsid w:val="00AF7444"/>
    <w:rsid w:val="00AF7C17"/>
    <w:rsid w:val="00B00D08"/>
    <w:rsid w:val="00B00ED5"/>
    <w:rsid w:val="00B01232"/>
    <w:rsid w:val="00B017EA"/>
    <w:rsid w:val="00B022CF"/>
    <w:rsid w:val="00B02808"/>
    <w:rsid w:val="00B0282D"/>
    <w:rsid w:val="00B028BC"/>
    <w:rsid w:val="00B02BF0"/>
    <w:rsid w:val="00B02C97"/>
    <w:rsid w:val="00B02EEE"/>
    <w:rsid w:val="00B0312E"/>
    <w:rsid w:val="00B037DC"/>
    <w:rsid w:val="00B03AB4"/>
    <w:rsid w:val="00B0416F"/>
    <w:rsid w:val="00B04580"/>
    <w:rsid w:val="00B0459A"/>
    <w:rsid w:val="00B04972"/>
    <w:rsid w:val="00B04BED"/>
    <w:rsid w:val="00B05B34"/>
    <w:rsid w:val="00B05B91"/>
    <w:rsid w:val="00B05FE5"/>
    <w:rsid w:val="00B05FF2"/>
    <w:rsid w:val="00B0613A"/>
    <w:rsid w:val="00B062A6"/>
    <w:rsid w:val="00B06666"/>
    <w:rsid w:val="00B0689A"/>
    <w:rsid w:val="00B069BA"/>
    <w:rsid w:val="00B06DD5"/>
    <w:rsid w:val="00B07066"/>
    <w:rsid w:val="00B07297"/>
    <w:rsid w:val="00B07593"/>
    <w:rsid w:val="00B077CC"/>
    <w:rsid w:val="00B07CD8"/>
    <w:rsid w:val="00B102C4"/>
    <w:rsid w:val="00B10346"/>
    <w:rsid w:val="00B10762"/>
    <w:rsid w:val="00B10B90"/>
    <w:rsid w:val="00B11197"/>
    <w:rsid w:val="00B112DC"/>
    <w:rsid w:val="00B1190E"/>
    <w:rsid w:val="00B119A6"/>
    <w:rsid w:val="00B11D78"/>
    <w:rsid w:val="00B11F38"/>
    <w:rsid w:val="00B12FD0"/>
    <w:rsid w:val="00B1365F"/>
    <w:rsid w:val="00B13EF1"/>
    <w:rsid w:val="00B13F7C"/>
    <w:rsid w:val="00B1482F"/>
    <w:rsid w:val="00B14E03"/>
    <w:rsid w:val="00B15217"/>
    <w:rsid w:val="00B1524E"/>
    <w:rsid w:val="00B152C6"/>
    <w:rsid w:val="00B1597B"/>
    <w:rsid w:val="00B15BB2"/>
    <w:rsid w:val="00B16611"/>
    <w:rsid w:val="00B17016"/>
    <w:rsid w:val="00B20A65"/>
    <w:rsid w:val="00B20AF2"/>
    <w:rsid w:val="00B214DD"/>
    <w:rsid w:val="00B216F9"/>
    <w:rsid w:val="00B21C1F"/>
    <w:rsid w:val="00B22279"/>
    <w:rsid w:val="00B225D8"/>
    <w:rsid w:val="00B229BE"/>
    <w:rsid w:val="00B22D02"/>
    <w:rsid w:val="00B23157"/>
    <w:rsid w:val="00B23B1F"/>
    <w:rsid w:val="00B23C29"/>
    <w:rsid w:val="00B241E3"/>
    <w:rsid w:val="00B25C72"/>
    <w:rsid w:val="00B25E6F"/>
    <w:rsid w:val="00B27220"/>
    <w:rsid w:val="00B27A6D"/>
    <w:rsid w:val="00B3098F"/>
    <w:rsid w:val="00B30A2A"/>
    <w:rsid w:val="00B30B07"/>
    <w:rsid w:val="00B314D0"/>
    <w:rsid w:val="00B31B98"/>
    <w:rsid w:val="00B31F6E"/>
    <w:rsid w:val="00B324B7"/>
    <w:rsid w:val="00B32CA5"/>
    <w:rsid w:val="00B32E44"/>
    <w:rsid w:val="00B32F2D"/>
    <w:rsid w:val="00B334E5"/>
    <w:rsid w:val="00B3370B"/>
    <w:rsid w:val="00B33C85"/>
    <w:rsid w:val="00B344C2"/>
    <w:rsid w:val="00B34C4E"/>
    <w:rsid w:val="00B34C86"/>
    <w:rsid w:val="00B35221"/>
    <w:rsid w:val="00B35F56"/>
    <w:rsid w:val="00B3690C"/>
    <w:rsid w:val="00B36AD1"/>
    <w:rsid w:val="00B36B44"/>
    <w:rsid w:val="00B36B98"/>
    <w:rsid w:val="00B36F61"/>
    <w:rsid w:val="00B370C8"/>
    <w:rsid w:val="00B372C4"/>
    <w:rsid w:val="00B406E5"/>
    <w:rsid w:val="00B41333"/>
    <w:rsid w:val="00B41C89"/>
    <w:rsid w:val="00B420D3"/>
    <w:rsid w:val="00B4299A"/>
    <w:rsid w:val="00B42A94"/>
    <w:rsid w:val="00B42C20"/>
    <w:rsid w:val="00B42D9A"/>
    <w:rsid w:val="00B42F20"/>
    <w:rsid w:val="00B43001"/>
    <w:rsid w:val="00B43CED"/>
    <w:rsid w:val="00B44D96"/>
    <w:rsid w:val="00B4521F"/>
    <w:rsid w:val="00B45456"/>
    <w:rsid w:val="00B45928"/>
    <w:rsid w:val="00B45E16"/>
    <w:rsid w:val="00B45E8C"/>
    <w:rsid w:val="00B46B3C"/>
    <w:rsid w:val="00B47148"/>
    <w:rsid w:val="00B47506"/>
    <w:rsid w:val="00B477F0"/>
    <w:rsid w:val="00B47802"/>
    <w:rsid w:val="00B47FE8"/>
    <w:rsid w:val="00B50036"/>
    <w:rsid w:val="00B50B5A"/>
    <w:rsid w:val="00B50CB5"/>
    <w:rsid w:val="00B50DAA"/>
    <w:rsid w:val="00B50DF5"/>
    <w:rsid w:val="00B50F51"/>
    <w:rsid w:val="00B51A2F"/>
    <w:rsid w:val="00B51B5B"/>
    <w:rsid w:val="00B51B8A"/>
    <w:rsid w:val="00B5208D"/>
    <w:rsid w:val="00B52111"/>
    <w:rsid w:val="00B524C7"/>
    <w:rsid w:val="00B528D0"/>
    <w:rsid w:val="00B52FAF"/>
    <w:rsid w:val="00B5323F"/>
    <w:rsid w:val="00B539EB"/>
    <w:rsid w:val="00B53F10"/>
    <w:rsid w:val="00B54550"/>
    <w:rsid w:val="00B54647"/>
    <w:rsid w:val="00B5495B"/>
    <w:rsid w:val="00B54A5A"/>
    <w:rsid w:val="00B54FEB"/>
    <w:rsid w:val="00B55695"/>
    <w:rsid w:val="00B55C3A"/>
    <w:rsid w:val="00B562E6"/>
    <w:rsid w:val="00B5639B"/>
    <w:rsid w:val="00B5660B"/>
    <w:rsid w:val="00B56CC3"/>
    <w:rsid w:val="00B56F26"/>
    <w:rsid w:val="00B576E1"/>
    <w:rsid w:val="00B57D33"/>
    <w:rsid w:val="00B6004E"/>
    <w:rsid w:val="00B60477"/>
    <w:rsid w:val="00B608F1"/>
    <w:rsid w:val="00B60F79"/>
    <w:rsid w:val="00B6125A"/>
    <w:rsid w:val="00B61310"/>
    <w:rsid w:val="00B61337"/>
    <w:rsid w:val="00B61813"/>
    <w:rsid w:val="00B61B19"/>
    <w:rsid w:val="00B61B49"/>
    <w:rsid w:val="00B62831"/>
    <w:rsid w:val="00B62F7A"/>
    <w:rsid w:val="00B63591"/>
    <w:rsid w:val="00B635C6"/>
    <w:rsid w:val="00B636C6"/>
    <w:rsid w:val="00B63704"/>
    <w:rsid w:val="00B63742"/>
    <w:rsid w:val="00B637D9"/>
    <w:rsid w:val="00B63B4A"/>
    <w:rsid w:val="00B64496"/>
    <w:rsid w:val="00B64498"/>
    <w:rsid w:val="00B6504D"/>
    <w:rsid w:val="00B6604C"/>
    <w:rsid w:val="00B66C41"/>
    <w:rsid w:val="00B67120"/>
    <w:rsid w:val="00B673CA"/>
    <w:rsid w:val="00B6753E"/>
    <w:rsid w:val="00B67550"/>
    <w:rsid w:val="00B67642"/>
    <w:rsid w:val="00B67688"/>
    <w:rsid w:val="00B679F5"/>
    <w:rsid w:val="00B67D5B"/>
    <w:rsid w:val="00B67E0A"/>
    <w:rsid w:val="00B70657"/>
    <w:rsid w:val="00B70AB2"/>
    <w:rsid w:val="00B7117A"/>
    <w:rsid w:val="00B71906"/>
    <w:rsid w:val="00B72053"/>
    <w:rsid w:val="00B7234F"/>
    <w:rsid w:val="00B7302F"/>
    <w:rsid w:val="00B73414"/>
    <w:rsid w:val="00B73833"/>
    <w:rsid w:val="00B73B57"/>
    <w:rsid w:val="00B73D04"/>
    <w:rsid w:val="00B742E1"/>
    <w:rsid w:val="00B74BDA"/>
    <w:rsid w:val="00B75037"/>
    <w:rsid w:val="00B75159"/>
    <w:rsid w:val="00B751E1"/>
    <w:rsid w:val="00B759D6"/>
    <w:rsid w:val="00B75AAD"/>
    <w:rsid w:val="00B75D3F"/>
    <w:rsid w:val="00B77385"/>
    <w:rsid w:val="00B7745A"/>
    <w:rsid w:val="00B77723"/>
    <w:rsid w:val="00B77ABB"/>
    <w:rsid w:val="00B802CA"/>
    <w:rsid w:val="00B80B08"/>
    <w:rsid w:val="00B80B86"/>
    <w:rsid w:val="00B80D51"/>
    <w:rsid w:val="00B810F8"/>
    <w:rsid w:val="00B81386"/>
    <w:rsid w:val="00B815D3"/>
    <w:rsid w:val="00B82DE1"/>
    <w:rsid w:val="00B83476"/>
    <w:rsid w:val="00B835D2"/>
    <w:rsid w:val="00B8379B"/>
    <w:rsid w:val="00B843A1"/>
    <w:rsid w:val="00B84632"/>
    <w:rsid w:val="00B847B6"/>
    <w:rsid w:val="00B853CD"/>
    <w:rsid w:val="00B85861"/>
    <w:rsid w:val="00B85F9E"/>
    <w:rsid w:val="00B861A7"/>
    <w:rsid w:val="00B86455"/>
    <w:rsid w:val="00B86F16"/>
    <w:rsid w:val="00B86F2C"/>
    <w:rsid w:val="00B8711F"/>
    <w:rsid w:val="00B8748B"/>
    <w:rsid w:val="00B87BC1"/>
    <w:rsid w:val="00B90DD2"/>
    <w:rsid w:val="00B91818"/>
    <w:rsid w:val="00B91863"/>
    <w:rsid w:val="00B919AB"/>
    <w:rsid w:val="00B9249F"/>
    <w:rsid w:val="00B927B0"/>
    <w:rsid w:val="00B929ED"/>
    <w:rsid w:val="00B92F7A"/>
    <w:rsid w:val="00B933CF"/>
    <w:rsid w:val="00B93597"/>
    <w:rsid w:val="00B943CD"/>
    <w:rsid w:val="00B9463F"/>
    <w:rsid w:val="00B94798"/>
    <w:rsid w:val="00B947FD"/>
    <w:rsid w:val="00B94A78"/>
    <w:rsid w:val="00B94BA3"/>
    <w:rsid w:val="00B94BE5"/>
    <w:rsid w:val="00B94DBD"/>
    <w:rsid w:val="00B96011"/>
    <w:rsid w:val="00B965AF"/>
    <w:rsid w:val="00B97182"/>
    <w:rsid w:val="00B977A2"/>
    <w:rsid w:val="00B9792C"/>
    <w:rsid w:val="00B97DBD"/>
    <w:rsid w:val="00BA0255"/>
    <w:rsid w:val="00BA06D4"/>
    <w:rsid w:val="00BA075F"/>
    <w:rsid w:val="00BA0792"/>
    <w:rsid w:val="00BA0A76"/>
    <w:rsid w:val="00BA0D2A"/>
    <w:rsid w:val="00BA0FA7"/>
    <w:rsid w:val="00BA1218"/>
    <w:rsid w:val="00BA1D32"/>
    <w:rsid w:val="00BA256B"/>
    <w:rsid w:val="00BA2802"/>
    <w:rsid w:val="00BA2805"/>
    <w:rsid w:val="00BA28AC"/>
    <w:rsid w:val="00BA43A3"/>
    <w:rsid w:val="00BA49A8"/>
    <w:rsid w:val="00BA4D9D"/>
    <w:rsid w:val="00BA52C1"/>
    <w:rsid w:val="00BA58C0"/>
    <w:rsid w:val="00BA58F8"/>
    <w:rsid w:val="00BA6166"/>
    <w:rsid w:val="00BA683A"/>
    <w:rsid w:val="00BA7594"/>
    <w:rsid w:val="00BA76B1"/>
    <w:rsid w:val="00BB0423"/>
    <w:rsid w:val="00BB1BAC"/>
    <w:rsid w:val="00BB20FD"/>
    <w:rsid w:val="00BB2B1F"/>
    <w:rsid w:val="00BB2F0B"/>
    <w:rsid w:val="00BB3C10"/>
    <w:rsid w:val="00BB4140"/>
    <w:rsid w:val="00BB5F6C"/>
    <w:rsid w:val="00BB60C3"/>
    <w:rsid w:val="00BB6796"/>
    <w:rsid w:val="00BB690D"/>
    <w:rsid w:val="00BB69B6"/>
    <w:rsid w:val="00BB6B08"/>
    <w:rsid w:val="00BB6C88"/>
    <w:rsid w:val="00BB6ECF"/>
    <w:rsid w:val="00BB74B3"/>
    <w:rsid w:val="00BB76A1"/>
    <w:rsid w:val="00BB777A"/>
    <w:rsid w:val="00BB7C25"/>
    <w:rsid w:val="00BB7C30"/>
    <w:rsid w:val="00BC0995"/>
    <w:rsid w:val="00BC0B9D"/>
    <w:rsid w:val="00BC102F"/>
    <w:rsid w:val="00BC12FC"/>
    <w:rsid w:val="00BC1424"/>
    <w:rsid w:val="00BC1765"/>
    <w:rsid w:val="00BC1CC3"/>
    <w:rsid w:val="00BC1DFC"/>
    <w:rsid w:val="00BC2243"/>
    <w:rsid w:val="00BC2CA6"/>
    <w:rsid w:val="00BC47D8"/>
    <w:rsid w:val="00BC4AB5"/>
    <w:rsid w:val="00BC5454"/>
    <w:rsid w:val="00BC5961"/>
    <w:rsid w:val="00BC693E"/>
    <w:rsid w:val="00BC6CD6"/>
    <w:rsid w:val="00BC7ADE"/>
    <w:rsid w:val="00BD0152"/>
    <w:rsid w:val="00BD028F"/>
    <w:rsid w:val="00BD07F4"/>
    <w:rsid w:val="00BD137C"/>
    <w:rsid w:val="00BD16D1"/>
    <w:rsid w:val="00BD1A99"/>
    <w:rsid w:val="00BD219A"/>
    <w:rsid w:val="00BD2539"/>
    <w:rsid w:val="00BD26D8"/>
    <w:rsid w:val="00BD2C2C"/>
    <w:rsid w:val="00BD2C42"/>
    <w:rsid w:val="00BD307A"/>
    <w:rsid w:val="00BD3698"/>
    <w:rsid w:val="00BD3955"/>
    <w:rsid w:val="00BD39CE"/>
    <w:rsid w:val="00BD44A4"/>
    <w:rsid w:val="00BD4A52"/>
    <w:rsid w:val="00BD4C24"/>
    <w:rsid w:val="00BD55C0"/>
    <w:rsid w:val="00BD58F5"/>
    <w:rsid w:val="00BD65E1"/>
    <w:rsid w:val="00BD6A70"/>
    <w:rsid w:val="00BD6BF2"/>
    <w:rsid w:val="00BD6C95"/>
    <w:rsid w:val="00BD6EF9"/>
    <w:rsid w:val="00BD754C"/>
    <w:rsid w:val="00BD772A"/>
    <w:rsid w:val="00BD7970"/>
    <w:rsid w:val="00BD7B00"/>
    <w:rsid w:val="00BD7E7B"/>
    <w:rsid w:val="00BE02E5"/>
    <w:rsid w:val="00BE194D"/>
    <w:rsid w:val="00BE1EB6"/>
    <w:rsid w:val="00BE1FED"/>
    <w:rsid w:val="00BE235C"/>
    <w:rsid w:val="00BE29DD"/>
    <w:rsid w:val="00BE2AB1"/>
    <w:rsid w:val="00BE35C9"/>
    <w:rsid w:val="00BE3A79"/>
    <w:rsid w:val="00BE4778"/>
    <w:rsid w:val="00BE4C3A"/>
    <w:rsid w:val="00BE576A"/>
    <w:rsid w:val="00BE5814"/>
    <w:rsid w:val="00BE58B5"/>
    <w:rsid w:val="00BE64F1"/>
    <w:rsid w:val="00BE72FD"/>
    <w:rsid w:val="00BE74D1"/>
    <w:rsid w:val="00BE75CA"/>
    <w:rsid w:val="00BE786F"/>
    <w:rsid w:val="00BF0C38"/>
    <w:rsid w:val="00BF139F"/>
    <w:rsid w:val="00BF1728"/>
    <w:rsid w:val="00BF1B70"/>
    <w:rsid w:val="00BF1EF8"/>
    <w:rsid w:val="00BF2674"/>
    <w:rsid w:val="00BF2C17"/>
    <w:rsid w:val="00BF2DE5"/>
    <w:rsid w:val="00BF2F56"/>
    <w:rsid w:val="00BF30AC"/>
    <w:rsid w:val="00BF3C29"/>
    <w:rsid w:val="00BF4AD7"/>
    <w:rsid w:val="00BF4C49"/>
    <w:rsid w:val="00BF5747"/>
    <w:rsid w:val="00BF5DA2"/>
    <w:rsid w:val="00BF62CB"/>
    <w:rsid w:val="00BF62E3"/>
    <w:rsid w:val="00BF6338"/>
    <w:rsid w:val="00BF6536"/>
    <w:rsid w:val="00BF6577"/>
    <w:rsid w:val="00BF6679"/>
    <w:rsid w:val="00BF6D56"/>
    <w:rsid w:val="00BF7DA6"/>
    <w:rsid w:val="00BF7DFA"/>
    <w:rsid w:val="00C003F5"/>
    <w:rsid w:val="00C0079D"/>
    <w:rsid w:val="00C00D03"/>
    <w:rsid w:val="00C00E13"/>
    <w:rsid w:val="00C01151"/>
    <w:rsid w:val="00C017B2"/>
    <w:rsid w:val="00C01DD3"/>
    <w:rsid w:val="00C01DFC"/>
    <w:rsid w:val="00C02205"/>
    <w:rsid w:val="00C0282B"/>
    <w:rsid w:val="00C02CA7"/>
    <w:rsid w:val="00C02E3A"/>
    <w:rsid w:val="00C02E62"/>
    <w:rsid w:val="00C0335A"/>
    <w:rsid w:val="00C03D01"/>
    <w:rsid w:val="00C03D4E"/>
    <w:rsid w:val="00C04382"/>
    <w:rsid w:val="00C05343"/>
    <w:rsid w:val="00C05381"/>
    <w:rsid w:val="00C05898"/>
    <w:rsid w:val="00C05EE5"/>
    <w:rsid w:val="00C06449"/>
    <w:rsid w:val="00C067E0"/>
    <w:rsid w:val="00C06968"/>
    <w:rsid w:val="00C06C57"/>
    <w:rsid w:val="00C074B8"/>
    <w:rsid w:val="00C075D0"/>
    <w:rsid w:val="00C1025D"/>
    <w:rsid w:val="00C103AB"/>
    <w:rsid w:val="00C112A1"/>
    <w:rsid w:val="00C113F2"/>
    <w:rsid w:val="00C113FA"/>
    <w:rsid w:val="00C11821"/>
    <w:rsid w:val="00C12C57"/>
    <w:rsid w:val="00C12D93"/>
    <w:rsid w:val="00C12EE2"/>
    <w:rsid w:val="00C131CA"/>
    <w:rsid w:val="00C13419"/>
    <w:rsid w:val="00C139DE"/>
    <w:rsid w:val="00C13A98"/>
    <w:rsid w:val="00C13B55"/>
    <w:rsid w:val="00C13C3F"/>
    <w:rsid w:val="00C13CBD"/>
    <w:rsid w:val="00C13DB6"/>
    <w:rsid w:val="00C13E6B"/>
    <w:rsid w:val="00C142BD"/>
    <w:rsid w:val="00C14744"/>
    <w:rsid w:val="00C149A7"/>
    <w:rsid w:val="00C14A0A"/>
    <w:rsid w:val="00C14B57"/>
    <w:rsid w:val="00C14BAF"/>
    <w:rsid w:val="00C15D34"/>
    <w:rsid w:val="00C16080"/>
    <w:rsid w:val="00C16489"/>
    <w:rsid w:val="00C16848"/>
    <w:rsid w:val="00C168C0"/>
    <w:rsid w:val="00C16BF9"/>
    <w:rsid w:val="00C16FD9"/>
    <w:rsid w:val="00C1711E"/>
    <w:rsid w:val="00C174C6"/>
    <w:rsid w:val="00C17E6E"/>
    <w:rsid w:val="00C2001A"/>
    <w:rsid w:val="00C20915"/>
    <w:rsid w:val="00C20DD8"/>
    <w:rsid w:val="00C21A06"/>
    <w:rsid w:val="00C21D35"/>
    <w:rsid w:val="00C221D0"/>
    <w:rsid w:val="00C23520"/>
    <w:rsid w:val="00C2366E"/>
    <w:rsid w:val="00C2371A"/>
    <w:rsid w:val="00C23C9A"/>
    <w:rsid w:val="00C24097"/>
    <w:rsid w:val="00C246D7"/>
    <w:rsid w:val="00C24DA9"/>
    <w:rsid w:val="00C24F12"/>
    <w:rsid w:val="00C24F98"/>
    <w:rsid w:val="00C25082"/>
    <w:rsid w:val="00C25277"/>
    <w:rsid w:val="00C25440"/>
    <w:rsid w:val="00C25E6A"/>
    <w:rsid w:val="00C25E7D"/>
    <w:rsid w:val="00C265D4"/>
    <w:rsid w:val="00C273AE"/>
    <w:rsid w:val="00C275FC"/>
    <w:rsid w:val="00C27CC1"/>
    <w:rsid w:val="00C27D57"/>
    <w:rsid w:val="00C27E01"/>
    <w:rsid w:val="00C30D84"/>
    <w:rsid w:val="00C30E89"/>
    <w:rsid w:val="00C3145E"/>
    <w:rsid w:val="00C315AE"/>
    <w:rsid w:val="00C3160C"/>
    <w:rsid w:val="00C317A7"/>
    <w:rsid w:val="00C317B6"/>
    <w:rsid w:val="00C31EE1"/>
    <w:rsid w:val="00C32310"/>
    <w:rsid w:val="00C32B14"/>
    <w:rsid w:val="00C3326E"/>
    <w:rsid w:val="00C33431"/>
    <w:rsid w:val="00C337A9"/>
    <w:rsid w:val="00C33AEC"/>
    <w:rsid w:val="00C341A4"/>
    <w:rsid w:val="00C34293"/>
    <w:rsid w:val="00C34536"/>
    <w:rsid w:val="00C34CDD"/>
    <w:rsid w:val="00C35466"/>
    <w:rsid w:val="00C358EC"/>
    <w:rsid w:val="00C35911"/>
    <w:rsid w:val="00C3608B"/>
    <w:rsid w:val="00C36203"/>
    <w:rsid w:val="00C36A98"/>
    <w:rsid w:val="00C36B2D"/>
    <w:rsid w:val="00C36F04"/>
    <w:rsid w:val="00C376DD"/>
    <w:rsid w:val="00C37808"/>
    <w:rsid w:val="00C37A5E"/>
    <w:rsid w:val="00C408E9"/>
    <w:rsid w:val="00C40C58"/>
    <w:rsid w:val="00C410D2"/>
    <w:rsid w:val="00C417CD"/>
    <w:rsid w:val="00C41AFB"/>
    <w:rsid w:val="00C41C08"/>
    <w:rsid w:val="00C42A78"/>
    <w:rsid w:val="00C42C21"/>
    <w:rsid w:val="00C42FB2"/>
    <w:rsid w:val="00C437D6"/>
    <w:rsid w:val="00C4426C"/>
    <w:rsid w:val="00C4471A"/>
    <w:rsid w:val="00C44CC9"/>
    <w:rsid w:val="00C44FD9"/>
    <w:rsid w:val="00C45350"/>
    <w:rsid w:val="00C45A42"/>
    <w:rsid w:val="00C45DD1"/>
    <w:rsid w:val="00C4601D"/>
    <w:rsid w:val="00C465DC"/>
    <w:rsid w:val="00C46FC9"/>
    <w:rsid w:val="00C46FE3"/>
    <w:rsid w:val="00C472D9"/>
    <w:rsid w:val="00C4736C"/>
    <w:rsid w:val="00C473E7"/>
    <w:rsid w:val="00C47478"/>
    <w:rsid w:val="00C47BD2"/>
    <w:rsid w:val="00C502DA"/>
    <w:rsid w:val="00C505CA"/>
    <w:rsid w:val="00C509F5"/>
    <w:rsid w:val="00C50DFC"/>
    <w:rsid w:val="00C514FA"/>
    <w:rsid w:val="00C51FA8"/>
    <w:rsid w:val="00C51FF0"/>
    <w:rsid w:val="00C526B9"/>
    <w:rsid w:val="00C52D4E"/>
    <w:rsid w:val="00C53027"/>
    <w:rsid w:val="00C53EE2"/>
    <w:rsid w:val="00C54473"/>
    <w:rsid w:val="00C544CB"/>
    <w:rsid w:val="00C54FFE"/>
    <w:rsid w:val="00C5586C"/>
    <w:rsid w:val="00C5597C"/>
    <w:rsid w:val="00C55D94"/>
    <w:rsid w:val="00C57567"/>
    <w:rsid w:val="00C57582"/>
    <w:rsid w:val="00C57624"/>
    <w:rsid w:val="00C57D56"/>
    <w:rsid w:val="00C57E6C"/>
    <w:rsid w:val="00C57FF0"/>
    <w:rsid w:val="00C6017A"/>
    <w:rsid w:val="00C608EF"/>
    <w:rsid w:val="00C60FF0"/>
    <w:rsid w:val="00C6121F"/>
    <w:rsid w:val="00C612BB"/>
    <w:rsid w:val="00C612BF"/>
    <w:rsid w:val="00C612F9"/>
    <w:rsid w:val="00C6207E"/>
    <w:rsid w:val="00C6260D"/>
    <w:rsid w:val="00C62E00"/>
    <w:rsid w:val="00C6339B"/>
    <w:rsid w:val="00C63770"/>
    <w:rsid w:val="00C6424B"/>
    <w:rsid w:val="00C6471E"/>
    <w:rsid w:val="00C64784"/>
    <w:rsid w:val="00C64A74"/>
    <w:rsid w:val="00C64AD8"/>
    <w:rsid w:val="00C64FAE"/>
    <w:rsid w:val="00C65214"/>
    <w:rsid w:val="00C65320"/>
    <w:rsid w:val="00C65CEF"/>
    <w:rsid w:val="00C66344"/>
    <w:rsid w:val="00C66679"/>
    <w:rsid w:val="00C66D4A"/>
    <w:rsid w:val="00C66E0E"/>
    <w:rsid w:val="00C6719F"/>
    <w:rsid w:val="00C674F7"/>
    <w:rsid w:val="00C67799"/>
    <w:rsid w:val="00C67955"/>
    <w:rsid w:val="00C67DB5"/>
    <w:rsid w:val="00C70074"/>
    <w:rsid w:val="00C70244"/>
    <w:rsid w:val="00C70341"/>
    <w:rsid w:val="00C70438"/>
    <w:rsid w:val="00C70918"/>
    <w:rsid w:val="00C70BCA"/>
    <w:rsid w:val="00C716CF"/>
    <w:rsid w:val="00C717CD"/>
    <w:rsid w:val="00C71FA6"/>
    <w:rsid w:val="00C72654"/>
    <w:rsid w:val="00C72AE3"/>
    <w:rsid w:val="00C72C8C"/>
    <w:rsid w:val="00C73402"/>
    <w:rsid w:val="00C73454"/>
    <w:rsid w:val="00C740C1"/>
    <w:rsid w:val="00C741D1"/>
    <w:rsid w:val="00C745D7"/>
    <w:rsid w:val="00C74865"/>
    <w:rsid w:val="00C74BCE"/>
    <w:rsid w:val="00C74BFA"/>
    <w:rsid w:val="00C755C8"/>
    <w:rsid w:val="00C758E0"/>
    <w:rsid w:val="00C75A25"/>
    <w:rsid w:val="00C7632F"/>
    <w:rsid w:val="00C76DBB"/>
    <w:rsid w:val="00C7702A"/>
    <w:rsid w:val="00C773C6"/>
    <w:rsid w:val="00C773C8"/>
    <w:rsid w:val="00C77E8F"/>
    <w:rsid w:val="00C807B9"/>
    <w:rsid w:val="00C80820"/>
    <w:rsid w:val="00C80A25"/>
    <w:rsid w:val="00C80B33"/>
    <w:rsid w:val="00C80DB8"/>
    <w:rsid w:val="00C81DB4"/>
    <w:rsid w:val="00C81DF7"/>
    <w:rsid w:val="00C8242E"/>
    <w:rsid w:val="00C82930"/>
    <w:rsid w:val="00C8299E"/>
    <w:rsid w:val="00C82DCB"/>
    <w:rsid w:val="00C82E7C"/>
    <w:rsid w:val="00C8301A"/>
    <w:rsid w:val="00C83B0B"/>
    <w:rsid w:val="00C83E34"/>
    <w:rsid w:val="00C83FC6"/>
    <w:rsid w:val="00C842F9"/>
    <w:rsid w:val="00C849CD"/>
    <w:rsid w:val="00C8531E"/>
    <w:rsid w:val="00C853A9"/>
    <w:rsid w:val="00C8572E"/>
    <w:rsid w:val="00C85B6C"/>
    <w:rsid w:val="00C85C84"/>
    <w:rsid w:val="00C85E1F"/>
    <w:rsid w:val="00C86393"/>
    <w:rsid w:val="00C86BFE"/>
    <w:rsid w:val="00C86D8A"/>
    <w:rsid w:val="00C873ED"/>
    <w:rsid w:val="00C873F8"/>
    <w:rsid w:val="00C87F73"/>
    <w:rsid w:val="00C900B0"/>
    <w:rsid w:val="00C90231"/>
    <w:rsid w:val="00C9080B"/>
    <w:rsid w:val="00C90D8A"/>
    <w:rsid w:val="00C90EF9"/>
    <w:rsid w:val="00C9108F"/>
    <w:rsid w:val="00C92714"/>
    <w:rsid w:val="00C927F0"/>
    <w:rsid w:val="00C9286B"/>
    <w:rsid w:val="00C92949"/>
    <w:rsid w:val="00C92EFF"/>
    <w:rsid w:val="00C9312F"/>
    <w:rsid w:val="00C933D8"/>
    <w:rsid w:val="00C94AD2"/>
    <w:rsid w:val="00C94FF9"/>
    <w:rsid w:val="00C950CA"/>
    <w:rsid w:val="00C958E9"/>
    <w:rsid w:val="00C95ED6"/>
    <w:rsid w:val="00C960CE"/>
    <w:rsid w:val="00C96AAF"/>
    <w:rsid w:val="00C97AD2"/>
    <w:rsid w:val="00CA00FB"/>
    <w:rsid w:val="00CA1070"/>
    <w:rsid w:val="00CA15B4"/>
    <w:rsid w:val="00CA1B03"/>
    <w:rsid w:val="00CA1DCF"/>
    <w:rsid w:val="00CA1F4C"/>
    <w:rsid w:val="00CA1FB0"/>
    <w:rsid w:val="00CA24D1"/>
    <w:rsid w:val="00CA2509"/>
    <w:rsid w:val="00CA27A0"/>
    <w:rsid w:val="00CA282A"/>
    <w:rsid w:val="00CA2E1D"/>
    <w:rsid w:val="00CA2F4F"/>
    <w:rsid w:val="00CA39CC"/>
    <w:rsid w:val="00CA4171"/>
    <w:rsid w:val="00CA4743"/>
    <w:rsid w:val="00CA48B2"/>
    <w:rsid w:val="00CA6014"/>
    <w:rsid w:val="00CA6568"/>
    <w:rsid w:val="00CA65FC"/>
    <w:rsid w:val="00CA67D9"/>
    <w:rsid w:val="00CA6B6A"/>
    <w:rsid w:val="00CA6EFB"/>
    <w:rsid w:val="00CA735E"/>
    <w:rsid w:val="00CA73DD"/>
    <w:rsid w:val="00CA7931"/>
    <w:rsid w:val="00CA7D5F"/>
    <w:rsid w:val="00CA7D8A"/>
    <w:rsid w:val="00CB03F3"/>
    <w:rsid w:val="00CB068B"/>
    <w:rsid w:val="00CB0EF4"/>
    <w:rsid w:val="00CB10A6"/>
    <w:rsid w:val="00CB1162"/>
    <w:rsid w:val="00CB138F"/>
    <w:rsid w:val="00CB13E0"/>
    <w:rsid w:val="00CB2197"/>
    <w:rsid w:val="00CB248C"/>
    <w:rsid w:val="00CB254E"/>
    <w:rsid w:val="00CB25B9"/>
    <w:rsid w:val="00CB3934"/>
    <w:rsid w:val="00CB3E4B"/>
    <w:rsid w:val="00CB4046"/>
    <w:rsid w:val="00CB43FA"/>
    <w:rsid w:val="00CB47FC"/>
    <w:rsid w:val="00CB4EF9"/>
    <w:rsid w:val="00CB5A89"/>
    <w:rsid w:val="00CB5B31"/>
    <w:rsid w:val="00CB5BE7"/>
    <w:rsid w:val="00CB6E47"/>
    <w:rsid w:val="00CB712E"/>
    <w:rsid w:val="00CB7234"/>
    <w:rsid w:val="00CB76B8"/>
    <w:rsid w:val="00CB7703"/>
    <w:rsid w:val="00CB77F5"/>
    <w:rsid w:val="00CB783B"/>
    <w:rsid w:val="00CB79EB"/>
    <w:rsid w:val="00CB7F31"/>
    <w:rsid w:val="00CB7F4E"/>
    <w:rsid w:val="00CC038A"/>
    <w:rsid w:val="00CC06D9"/>
    <w:rsid w:val="00CC0CAF"/>
    <w:rsid w:val="00CC11E8"/>
    <w:rsid w:val="00CC1583"/>
    <w:rsid w:val="00CC1993"/>
    <w:rsid w:val="00CC1F79"/>
    <w:rsid w:val="00CC23C6"/>
    <w:rsid w:val="00CC2803"/>
    <w:rsid w:val="00CC2930"/>
    <w:rsid w:val="00CC2C84"/>
    <w:rsid w:val="00CC3489"/>
    <w:rsid w:val="00CC36B7"/>
    <w:rsid w:val="00CC3A68"/>
    <w:rsid w:val="00CC3F2C"/>
    <w:rsid w:val="00CC4291"/>
    <w:rsid w:val="00CC468B"/>
    <w:rsid w:val="00CC484C"/>
    <w:rsid w:val="00CC49C2"/>
    <w:rsid w:val="00CC4B5B"/>
    <w:rsid w:val="00CC5572"/>
    <w:rsid w:val="00CC6423"/>
    <w:rsid w:val="00CC657C"/>
    <w:rsid w:val="00CC6617"/>
    <w:rsid w:val="00CC68D6"/>
    <w:rsid w:val="00CC6B3F"/>
    <w:rsid w:val="00CC6E52"/>
    <w:rsid w:val="00CC707F"/>
    <w:rsid w:val="00CC711A"/>
    <w:rsid w:val="00CC79CD"/>
    <w:rsid w:val="00CC7CC8"/>
    <w:rsid w:val="00CC7DEA"/>
    <w:rsid w:val="00CD0761"/>
    <w:rsid w:val="00CD0CEE"/>
    <w:rsid w:val="00CD1841"/>
    <w:rsid w:val="00CD1BF1"/>
    <w:rsid w:val="00CD2A3E"/>
    <w:rsid w:val="00CD2D32"/>
    <w:rsid w:val="00CD31C1"/>
    <w:rsid w:val="00CD35F1"/>
    <w:rsid w:val="00CD4704"/>
    <w:rsid w:val="00CD4AE1"/>
    <w:rsid w:val="00CD4B3B"/>
    <w:rsid w:val="00CD4C9C"/>
    <w:rsid w:val="00CD520D"/>
    <w:rsid w:val="00CD5401"/>
    <w:rsid w:val="00CD5716"/>
    <w:rsid w:val="00CD5927"/>
    <w:rsid w:val="00CD5B78"/>
    <w:rsid w:val="00CD60B9"/>
    <w:rsid w:val="00CD68DD"/>
    <w:rsid w:val="00CD6C94"/>
    <w:rsid w:val="00CD7649"/>
    <w:rsid w:val="00CD765E"/>
    <w:rsid w:val="00CD7760"/>
    <w:rsid w:val="00CD794A"/>
    <w:rsid w:val="00CD7B12"/>
    <w:rsid w:val="00CD7B8B"/>
    <w:rsid w:val="00CE073C"/>
    <w:rsid w:val="00CE1417"/>
    <w:rsid w:val="00CE20C0"/>
    <w:rsid w:val="00CE2B04"/>
    <w:rsid w:val="00CE3F20"/>
    <w:rsid w:val="00CE4D36"/>
    <w:rsid w:val="00CE4F18"/>
    <w:rsid w:val="00CE5298"/>
    <w:rsid w:val="00CE58EB"/>
    <w:rsid w:val="00CE596B"/>
    <w:rsid w:val="00CE5F0A"/>
    <w:rsid w:val="00CE643F"/>
    <w:rsid w:val="00CE681D"/>
    <w:rsid w:val="00CE6A32"/>
    <w:rsid w:val="00CE7EFF"/>
    <w:rsid w:val="00CF013F"/>
    <w:rsid w:val="00CF05EC"/>
    <w:rsid w:val="00CF091E"/>
    <w:rsid w:val="00CF0A69"/>
    <w:rsid w:val="00CF0B46"/>
    <w:rsid w:val="00CF13D0"/>
    <w:rsid w:val="00CF1E7E"/>
    <w:rsid w:val="00CF26A8"/>
    <w:rsid w:val="00CF35B2"/>
    <w:rsid w:val="00CF38D4"/>
    <w:rsid w:val="00CF472E"/>
    <w:rsid w:val="00CF50F7"/>
    <w:rsid w:val="00CF519A"/>
    <w:rsid w:val="00CF51FA"/>
    <w:rsid w:val="00CF5593"/>
    <w:rsid w:val="00CF5672"/>
    <w:rsid w:val="00CF5C9C"/>
    <w:rsid w:val="00CF60B2"/>
    <w:rsid w:val="00CF6BB9"/>
    <w:rsid w:val="00CF6DD6"/>
    <w:rsid w:val="00CF72D4"/>
    <w:rsid w:val="00CF7660"/>
    <w:rsid w:val="00D0063E"/>
    <w:rsid w:val="00D00FDE"/>
    <w:rsid w:val="00D01051"/>
    <w:rsid w:val="00D01990"/>
    <w:rsid w:val="00D01C94"/>
    <w:rsid w:val="00D01EA2"/>
    <w:rsid w:val="00D022D6"/>
    <w:rsid w:val="00D02876"/>
    <w:rsid w:val="00D0316E"/>
    <w:rsid w:val="00D03342"/>
    <w:rsid w:val="00D03563"/>
    <w:rsid w:val="00D03943"/>
    <w:rsid w:val="00D03F31"/>
    <w:rsid w:val="00D0413B"/>
    <w:rsid w:val="00D041D3"/>
    <w:rsid w:val="00D045FD"/>
    <w:rsid w:val="00D04998"/>
    <w:rsid w:val="00D0514C"/>
    <w:rsid w:val="00D06E5B"/>
    <w:rsid w:val="00D06F98"/>
    <w:rsid w:val="00D07715"/>
    <w:rsid w:val="00D0774F"/>
    <w:rsid w:val="00D103E0"/>
    <w:rsid w:val="00D10425"/>
    <w:rsid w:val="00D1060F"/>
    <w:rsid w:val="00D1140B"/>
    <w:rsid w:val="00D11823"/>
    <w:rsid w:val="00D118F2"/>
    <w:rsid w:val="00D11FA8"/>
    <w:rsid w:val="00D12D32"/>
    <w:rsid w:val="00D12D66"/>
    <w:rsid w:val="00D12E0E"/>
    <w:rsid w:val="00D13444"/>
    <w:rsid w:val="00D13887"/>
    <w:rsid w:val="00D148D1"/>
    <w:rsid w:val="00D149AD"/>
    <w:rsid w:val="00D14C7C"/>
    <w:rsid w:val="00D159F8"/>
    <w:rsid w:val="00D15D83"/>
    <w:rsid w:val="00D15EE7"/>
    <w:rsid w:val="00D1637D"/>
    <w:rsid w:val="00D16744"/>
    <w:rsid w:val="00D16790"/>
    <w:rsid w:val="00D16CC4"/>
    <w:rsid w:val="00D171C8"/>
    <w:rsid w:val="00D17AFC"/>
    <w:rsid w:val="00D17CFB"/>
    <w:rsid w:val="00D17D1E"/>
    <w:rsid w:val="00D2009D"/>
    <w:rsid w:val="00D203E9"/>
    <w:rsid w:val="00D20822"/>
    <w:rsid w:val="00D21AA8"/>
    <w:rsid w:val="00D226B9"/>
    <w:rsid w:val="00D228A3"/>
    <w:rsid w:val="00D23437"/>
    <w:rsid w:val="00D237E6"/>
    <w:rsid w:val="00D2381C"/>
    <w:rsid w:val="00D23A94"/>
    <w:rsid w:val="00D23F38"/>
    <w:rsid w:val="00D24346"/>
    <w:rsid w:val="00D2459A"/>
    <w:rsid w:val="00D2479F"/>
    <w:rsid w:val="00D24830"/>
    <w:rsid w:val="00D248D9"/>
    <w:rsid w:val="00D24B50"/>
    <w:rsid w:val="00D24CD7"/>
    <w:rsid w:val="00D24D7B"/>
    <w:rsid w:val="00D2502F"/>
    <w:rsid w:val="00D252CB"/>
    <w:rsid w:val="00D25377"/>
    <w:rsid w:val="00D25450"/>
    <w:rsid w:val="00D25CE7"/>
    <w:rsid w:val="00D26266"/>
    <w:rsid w:val="00D26C87"/>
    <w:rsid w:val="00D27131"/>
    <w:rsid w:val="00D2725A"/>
    <w:rsid w:val="00D27494"/>
    <w:rsid w:val="00D308B2"/>
    <w:rsid w:val="00D30F6D"/>
    <w:rsid w:val="00D31591"/>
    <w:rsid w:val="00D31BBD"/>
    <w:rsid w:val="00D32071"/>
    <w:rsid w:val="00D329A0"/>
    <w:rsid w:val="00D32CE1"/>
    <w:rsid w:val="00D32E58"/>
    <w:rsid w:val="00D33010"/>
    <w:rsid w:val="00D334CD"/>
    <w:rsid w:val="00D3395C"/>
    <w:rsid w:val="00D34412"/>
    <w:rsid w:val="00D34D6B"/>
    <w:rsid w:val="00D34E20"/>
    <w:rsid w:val="00D35628"/>
    <w:rsid w:val="00D357EB"/>
    <w:rsid w:val="00D35B47"/>
    <w:rsid w:val="00D35BAA"/>
    <w:rsid w:val="00D35DAE"/>
    <w:rsid w:val="00D36072"/>
    <w:rsid w:val="00D36122"/>
    <w:rsid w:val="00D364F0"/>
    <w:rsid w:val="00D36E34"/>
    <w:rsid w:val="00D3756A"/>
    <w:rsid w:val="00D377AE"/>
    <w:rsid w:val="00D37D91"/>
    <w:rsid w:val="00D400D8"/>
    <w:rsid w:val="00D404B1"/>
    <w:rsid w:val="00D4119C"/>
    <w:rsid w:val="00D412B3"/>
    <w:rsid w:val="00D41378"/>
    <w:rsid w:val="00D41616"/>
    <w:rsid w:val="00D42050"/>
    <w:rsid w:val="00D42158"/>
    <w:rsid w:val="00D42168"/>
    <w:rsid w:val="00D42CD9"/>
    <w:rsid w:val="00D43988"/>
    <w:rsid w:val="00D43AC4"/>
    <w:rsid w:val="00D4409C"/>
    <w:rsid w:val="00D44448"/>
    <w:rsid w:val="00D44542"/>
    <w:rsid w:val="00D44B46"/>
    <w:rsid w:val="00D44BDE"/>
    <w:rsid w:val="00D44D7B"/>
    <w:rsid w:val="00D44E15"/>
    <w:rsid w:val="00D44E88"/>
    <w:rsid w:val="00D45556"/>
    <w:rsid w:val="00D45B50"/>
    <w:rsid w:val="00D45CA8"/>
    <w:rsid w:val="00D46109"/>
    <w:rsid w:val="00D46C3C"/>
    <w:rsid w:val="00D46CA6"/>
    <w:rsid w:val="00D46D0E"/>
    <w:rsid w:val="00D46E71"/>
    <w:rsid w:val="00D4707E"/>
    <w:rsid w:val="00D470F3"/>
    <w:rsid w:val="00D4721D"/>
    <w:rsid w:val="00D47591"/>
    <w:rsid w:val="00D47867"/>
    <w:rsid w:val="00D479D1"/>
    <w:rsid w:val="00D47D6E"/>
    <w:rsid w:val="00D47E2C"/>
    <w:rsid w:val="00D47EAF"/>
    <w:rsid w:val="00D504F6"/>
    <w:rsid w:val="00D50A39"/>
    <w:rsid w:val="00D50C02"/>
    <w:rsid w:val="00D5124A"/>
    <w:rsid w:val="00D51552"/>
    <w:rsid w:val="00D51B27"/>
    <w:rsid w:val="00D51E31"/>
    <w:rsid w:val="00D5227E"/>
    <w:rsid w:val="00D5250D"/>
    <w:rsid w:val="00D52583"/>
    <w:rsid w:val="00D52D7F"/>
    <w:rsid w:val="00D52F8D"/>
    <w:rsid w:val="00D53034"/>
    <w:rsid w:val="00D532F5"/>
    <w:rsid w:val="00D5331B"/>
    <w:rsid w:val="00D53798"/>
    <w:rsid w:val="00D54373"/>
    <w:rsid w:val="00D545E9"/>
    <w:rsid w:val="00D547BC"/>
    <w:rsid w:val="00D54E43"/>
    <w:rsid w:val="00D54F28"/>
    <w:rsid w:val="00D5501C"/>
    <w:rsid w:val="00D55038"/>
    <w:rsid w:val="00D559DA"/>
    <w:rsid w:val="00D55A05"/>
    <w:rsid w:val="00D563AD"/>
    <w:rsid w:val="00D56417"/>
    <w:rsid w:val="00D564EF"/>
    <w:rsid w:val="00D56D9C"/>
    <w:rsid w:val="00D56DB7"/>
    <w:rsid w:val="00D56EAB"/>
    <w:rsid w:val="00D570FB"/>
    <w:rsid w:val="00D57447"/>
    <w:rsid w:val="00D57A1F"/>
    <w:rsid w:val="00D60E3C"/>
    <w:rsid w:val="00D61284"/>
    <w:rsid w:val="00D613B2"/>
    <w:rsid w:val="00D615FD"/>
    <w:rsid w:val="00D61A6C"/>
    <w:rsid w:val="00D61A9F"/>
    <w:rsid w:val="00D61DF6"/>
    <w:rsid w:val="00D61EDD"/>
    <w:rsid w:val="00D628AF"/>
    <w:rsid w:val="00D6294B"/>
    <w:rsid w:val="00D62C5E"/>
    <w:rsid w:val="00D6353D"/>
    <w:rsid w:val="00D635D6"/>
    <w:rsid w:val="00D63BA0"/>
    <w:rsid w:val="00D6429C"/>
    <w:rsid w:val="00D642D7"/>
    <w:rsid w:val="00D64490"/>
    <w:rsid w:val="00D64A3D"/>
    <w:rsid w:val="00D64ACD"/>
    <w:rsid w:val="00D66331"/>
    <w:rsid w:val="00D66697"/>
    <w:rsid w:val="00D66EDC"/>
    <w:rsid w:val="00D67684"/>
    <w:rsid w:val="00D6785D"/>
    <w:rsid w:val="00D67ACA"/>
    <w:rsid w:val="00D67BAA"/>
    <w:rsid w:val="00D67F69"/>
    <w:rsid w:val="00D70737"/>
    <w:rsid w:val="00D71103"/>
    <w:rsid w:val="00D71FF8"/>
    <w:rsid w:val="00D72420"/>
    <w:rsid w:val="00D72551"/>
    <w:rsid w:val="00D72700"/>
    <w:rsid w:val="00D72DF4"/>
    <w:rsid w:val="00D7309A"/>
    <w:rsid w:val="00D730AB"/>
    <w:rsid w:val="00D73302"/>
    <w:rsid w:val="00D73ADE"/>
    <w:rsid w:val="00D73AF1"/>
    <w:rsid w:val="00D74504"/>
    <w:rsid w:val="00D74639"/>
    <w:rsid w:val="00D74DE1"/>
    <w:rsid w:val="00D74F04"/>
    <w:rsid w:val="00D76145"/>
    <w:rsid w:val="00D762C4"/>
    <w:rsid w:val="00D76446"/>
    <w:rsid w:val="00D76DC9"/>
    <w:rsid w:val="00D77EF0"/>
    <w:rsid w:val="00D77F35"/>
    <w:rsid w:val="00D8093F"/>
    <w:rsid w:val="00D809B7"/>
    <w:rsid w:val="00D80CD9"/>
    <w:rsid w:val="00D810C4"/>
    <w:rsid w:val="00D813B0"/>
    <w:rsid w:val="00D81A57"/>
    <w:rsid w:val="00D81FFC"/>
    <w:rsid w:val="00D82794"/>
    <w:rsid w:val="00D82A4C"/>
    <w:rsid w:val="00D82E01"/>
    <w:rsid w:val="00D83A8B"/>
    <w:rsid w:val="00D84061"/>
    <w:rsid w:val="00D840A3"/>
    <w:rsid w:val="00D844E7"/>
    <w:rsid w:val="00D846C9"/>
    <w:rsid w:val="00D8483A"/>
    <w:rsid w:val="00D85094"/>
    <w:rsid w:val="00D85683"/>
    <w:rsid w:val="00D8682D"/>
    <w:rsid w:val="00D86B88"/>
    <w:rsid w:val="00D86E76"/>
    <w:rsid w:val="00D87125"/>
    <w:rsid w:val="00D87145"/>
    <w:rsid w:val="00D874FB"/>
    <w:rsid w:val="00D87CB7"/>
    <w:rsid w:val="00D87FEF"/>
    <w:rsid w:val="00D90DCB"/>
    <w:rsid w:val="00D90EC1"/>
    <w:rsid w:val="00D90F73"/>
    <w:rsid w:val="00D90F8A"/>
    <w:rsid w:val="00D9101C"/>
    <w:rsid w:val="00D9157F"/>
    <w:rsid w:val="00D91621"/>
    <w:rsid w:val="00D918C7"/>
    <w:rsid w:val="00D91B8F"/>
    <w:rsid w:val="00D92C29"/>
    <w:rsid w:val="00D92CF0"/>
    <w:rsid w:val="00D93342"/>
    <w:rsid w:val="00D93415"/>
    <w:rsid w:val="00D9373D"/>
    <w:rsid w:val="00D93CC2"/>
    <w:rsid w:val="00D95019"/>
    <w:rsid w:val="00D950AF"/>
    <w:rsid w:val="00D9545B"/>
    <w:rsid w:val="00D9553A"/>
    <w:rsid w:val="00D957EB"/>
    <w:rsid w:val="00D95BCF"/>
    <w:rsid w:val="00D95FC2"/>
    <w:rsid w:val="00D961EE"/>
    <w:rsid w:val="00D9631A"/>
    <w:rsid w:val="00D96FAA"/>
    <w:rsid w:val="00D97077"/>
    <w:rsid w:val="00D971AA"/>
    <w:rsid w:val="00D97308"/>
    <w:rsid w:val="00D9740F"/>
    <w:rsid w:val="00D97BA1"/>
    <w:rsid w:val="00D97D8B"/>
    <w:rsid w:val="00DA09FC"/>
    <w:rsid w:val="00DA143E"/>
    <w:rsid w:val="00DA1734"/>
    <w:rsid w:val="00DA1779"/>
    <w:rsid w:val="00DA1A76"/>
    <w:rsid w:val="00DA1CFB"/>
    <w:rsid w:val="00DA1EE5"/>
    <w:rsid w:val="00DA263F"/>
    <w:rsid w:val="00DA2A54"/>
    <w:rsid w:val="00DA33D7"/>
    <w:rsid w:val="00DA3D60"/>
    <w:rsid w:val="00DA3DF0"/>
    <w:rsid w:val="00DA44CF"/>
    <w:rsid w:val="00DA4D00"/>
    <w:rsid w:val="00DA4DB7"/>
    <w:rsid w:val="00DA51F4"/>
    <w:rsid w:val="00DA52F8"/>
    <w:rsid w:val="00DA59D2"/>
    <w:rsid w:val="00DA60CB"/>
    <w:rsid w:val="00DA6699"/>
    <w:rsid w:val="00DA669D"/>
    <w:rsid w:val="00DA6B2C"/>
    <w:rsid w:val="00DA73D1"/>
    <w:rsid w:val="00DA776F"/>
    <w:rsid w:val="00DA7B84"/>
    <w:rsid w:val="00DA7EB5"/>
    <w:rsid w:val="00DB1749"/>
    <w:rsid w:val="00DB176D"/>
    <w:rsid w:val="00DB1FEA"/>
    <w:rsid w:val="00DB283E"/>
    <w:rsid w:val="00DB29BD"/>
    <w:rsid w:val="00DB2B7E"/>
    <w:rsid w:val="00DB2F0C"/>
    <w:rsid w:val="00DB328A"/>
    <w:rsid w:val="00DB36D2"/>
    <w:rsid w:val="00DB38D9"/>
    <w:rsid w:val="00DB40E8"/>
    <w:rsid w:val="00DB42F9"/>
    <w:rsid w:val="00DB452C"/>
    <w:rsid w:val="00DB476D"/>
    <w:rsid w:val="00DB47C5"/>
    <w:rsid w:val="00DB5719"/>
    <w:rsid w:val="00DB5D19"/>
    <w:rsid w:val="00DB5E4A"/>
    <w:rsid w:val="00DB6042"/>
    <w:rsid w:val="00DB6081"/>
    <w:rsid w:val="00DB6186"/>
    <w:rsid w:val="00DB624E"/>
    <w:rsid w:val="00DB64F6"/>
    <w:rsid w:val="00DB66CE"/>
    <w:rsid w:val="00DB6888"/>
    <w:rsid w:val="00DB7683"/>
    <w:rsid w:val="00DB793C"/>
    <w:rsid w:val="00DB7A4B"/>
    <w:rsid w:val="00DC0051"/>
    <w:rsid w:val="00DC02EA"/>
    <w:rsid w:val="00DC0A52"/>
    <w:rsid w:val="00DC0ACC"/>
    <w:rsid w:val="00DC0BDC"/>
    <w:rsid w:val="00DC0E65"/>
    <w:rsid w:val="00DC1103"/>
    <w:rsid w:val="00DC1117"/>
    <w:rsid w:val="00DC1CA6"/>
    <w:rsid w:val="00DC20CF"/>
    <w:rsid w:val="00DC2259"/>
    <w:rsid w:val="00DC2623"/>
    <w:rsid w:val="00DC297E"/>
    <w:rsid w:val="00DC2BE1"/>
    <w:rsid w:val="00DC31CC"/>
    <w:rsid w:val="00DC3A8D"/>
    <w:rsid w:val="00DC4512"/>
    <w:rsid w:val="00DC4BAE"/>
    <w:rsid w:val="00DC5ADC"/>
    <w:rsid w:val="00DC76C3"/>
    <w:rsid w:val="00DC77BF"/>
    <w:rsid w:val="00DC7BDA"/>
    <w:rsid w:val="00DC7E69"/>
    <w:rsid w:val="00DC7F5E"/>
    <w:rsid w:val="00DD02C0"/>
    <w:rsid w:val="00DD1EC6"/>
    <w:rsid w:val="00DD241B"/>
    <w:rsid w:val="00DD2821"/>
    <w:rsid w:val="00DD2BAF"/>
    <w:rsid w:val="00DD2E32"/>
    <w:rsid w:val="00DD3308"/>
    <w:rsid w:val="00DD3316"/>
    <w:rsid w:val="00DD38FE"/>
    <w:rsid w:val="00DD398A"/>
    <w:rsid w:val="00DD4F5E"/>
    <w:rsid w:val="00DD5ADD"/>
    <w:rsid w:val="00DD5E57"/>
    <w:rsid w:val="00DD69B3"/>
    <w:rsid w:val="00DD6DFD"/>
    <w:rsid w:val="00DD6E32"/>
    <w:rsid w:val="00DD7695"/>
    <w:rsid w:val="00DD7B77"/>
    <w:rsid w:val="00DD7D49"/>
    <w:rsid w:val="00DE0842"/>
    <w:rsid w:val="00DE0AD2"/>
    <w:rsid w:val="00DE146E"/>
    <w:rsid w:val="00DE192D"/>
    <w:rsid w:val="00DE1B0C"/>
    <w:rsid w:val="00DE3362"/>
    <w:rsid w:val="00DE3385"/>
    <w:rsid w:val="00DE3554"/>
    <w:rsid w:val="00DE37C4"/>
    <w:rsid w:val="00DE38A1"/>
    <w:rsid w:val="00DE4638"/>
    <w:rsid w:val="00DE4651"/>
    <w:rsid w:val="00DE4BFF"/>
    <w:rsid w:val="00DE4D87"/>
    <w:rsid w:val="00DE6569"/>
    <w:rsid w:val="00DE66D7"/>
    <w:rsid w:val="00DE6A04"/>
    <w:rsid w:val="00DE6AAE"/>
    <w:rsid w:val="00DE7265"/>
    <w:rsid w:val="00DE7525"/>
    <w:rsid w:val="00DE7A23"/>
    <w:rsid w:val="00DE7BB3"/>
    <w:rsid w:val="00DE7BDC"/>
    <w:rsid w:val="00DE7DB6"/>
    <w:rsid w:val="00DF048D"/>
    <w:rsid w:val="00DF065A"/>
    <w:rsid w:val="00DF06B8"/>
    <w:rsid w:val="00DF1251"/>
    <w:rsid w:val="00DF1298"/>
    <w:rsid w:val="00DF1693"/>
    <w:rsid w:val="00DF1791"/>
    <w:rsid w:val="00DF1F61"/>
    <w:rsid w:val="00DF20E3"/>
    <w:rsid w:val="00DF21B8"/>
    <w:rsid w:val="00DF2353"/>
    <w:rsid w:val="00DF2C54"/>
    <w:rsid w:val="00DF3318"/>
    <w:rsid w:val="00DF3837"/>
    <w:rsid w:val="00DF3AB2"/>
    <w:rsid w:val="00DF4F6F"/>
    <w:rsid w:val="00DF5808"/>
    <w:rsid w:val="00DF6677"/>
    <w:rsid w:val="00DF749E"/>
    <w:rsid w:val="00DF78B2"/>
    <w:rsid w:val="00DF7DD5"/>
    <w:rsid w:val="00DF7ED4"/>
    <w:rsid w:val="00E0054D"/>
    <w:rsid w:val="00E00672"/>
    <w:rsid w:val="00E00898"/>
    <w:rsid w:val="00E0112B"/>
    <w:rsid w:val="00E01CB2"/>
    <w:rsid w:val="00E01DD2"/>
    <w:rsid w:val="00E020A9"/>
    <w:rsid w:val="00E02546"/>
    <w:rsid w:val="00E02CFF"/>
    <w:rsid w:val="00E030E5"/>
    <w:rsid w:val="00E03352"/>
    <w:rsid w:val="00E03648"/>
    <w:rsid w:val="00E03938"/>
    <w:rsid w:val="00E03CBD"/>
    <w:rsid w:val="00E04877"/>
    <w:rsid w:val="00E049EB"/>
    <w:rsid w:val="00E04C45"/>
    <w:rsid w:val="00E0576B"/>
    <w:rsid w:val="00E058EB"/>
    <w:rsid w:val="00E05A89"/>
    <w:rsid w:val="00E05FA9"/>
    <w:rsid w:val="00E0628E"/>
    <w:rsid w:val="00E06460"/>
    <w:rsid w:val="00E06826"/>
    <w:rsid w:val="00E0689E"/>
    <w:rsid w:val="00E06F64"/>
    <w:rsid w:val="00E073CF"/>
    <w:rsid w:val="00E07BA5"/>
    <w:rsid w:val="00E10AC3"/>
    <w:rsid w:val="00E11C13"/>
    <w:rsid w:val="00E11F04"/>
    <w:rsid w:val="00E1247F"/>
    <w:rsid w:val="00E12D89"/>
    <w:rsid w:val="00E13167"/>
    <w:rsid w:val="00E1340B"/>
    <w:rsid w:val="00E13414"/>
    <w:rsid w:val="00E13635"/>
    <w:rsid w:val="00E13999"/>
    <w:rsid w:val="00E14108"/>
    <w:rsid w:val="00E14EE9"/>
    <w:rsid w:val="00E15082"/>
    <w:rsid w:val="00E15217"/>
    <w:rsid w:val="00E15282"/>
    <w:rsid w:val="00E1557E"/>
    <w:rsid w:val="00E16113"/>
    <w:rsid w:val="00E161AD"/>
    <w:rsid w:val="00E16E3C"/>
    <w:rsid w:val="00E17050"/>
    <w:rsid w:val="00E17669"/>
    <w:rsid w:val="00E17F53"/>
    <w:rsid w:val="00E20C5E"/>
    <w:rsid w:val="00E21479"/>
    <w:rsid w:val="00E219E1"/>
    <w:rsid w:val="00E21BA1"/>
    <w:rsid w:val="00E21DB7"/>
    <w:rsid w:val="00E2256E"/>
    <w:rsid w:val="00E2370E"/>
    <w:rsid w:val="00E23B30"/>
    <w:rsid w:val="00E23EDC"/>
    <w:rsid w:val="00E24195"/>
    <w:rsid w:val="00E24567"/>
    <w:rsid w:val="00E2493B"/>
    <w:rsid w:val="00E25124"/>
    <w:rsid w:val="00E25239"/>
    <w:rsid w:val="00E261F8"/>
    <w:rsid w:val="00E2661D"/>
    <w:rsid w:val="00E2664B"/>
    <w:rsid w:val="00E26973"/>
    <w:rsid w:val="00E26E57"/>
    <w:rsid w:val="00E27467"/>
    <w:rsid w:val="00E30162"/>
    <w:rsid w:val="00E303A9"/>
    <w:rsid w:val="00E3043D"/>
    <w:rsid w:val="00E30628"/>
    <w:rsid w:val="00E3098C"/>
    <w:rsid w:val="00E30D0E"/>
    <w:rsid w:val="00E30E3A"/>
    <w:rsid w:val="00E31251"/>
    <w:rsid w:val="00E314BD"/>
    <w:rsid w:val="00E3160E"/>
    <w:rsid w:val="00E321BA"/>
    <w:rsid w:val="00E324AD"/>
    <w:rsid w:val="00E32F9A"/>
    <w:rsid w:val="00E333FB"/>
    <w:rsid w:val="00E3342D"/>
    <w:rsid w:val="00E33683"/>
    <w:rsid w:val="00E33734"/>
    <w:rsid w:val="00E33C47"/>
    <w:rsid w:val="00E33C7F"/>
    <w:rsid w:val="00E33EE3"/>
    <w:rsid w:val="00E3440F"/>
    <w:rsid w:val="00E34442"/>
    <w:rsid w:val="00E347F0"/>
    <w:rsid w:val="00E34E4B"/>
    <w:rsid w:val="00E35085"/>
    <w:rsid w:val="00E35094"/>
    <w:rsid w:val="00E35693"/>
    <w:rsid w:val="00E360F2"/>
    <w:rsid w:val="00E36A20"/>
    <w:rsid w:val="00E36BBF"/>
    <w:rsid w:val="00E36CBF"/>
    <w:rsid w:val="00E36CFA"/>
    <w:rsid w:val="00E36EB2"/>
    <w:rsid w:val="00E36F56"/>
    <w:rsid w:val="00E377A0"/>
    <w:rsid w:val="00E4060A"/>
    <w:rsid w:val="00E4083B"/>
    <w:rsid w:val="00E40AEB"/>
    <w:rsid w:val="00E40F9D"/>
    <w:rsid w:val="00E4122C"/>
    <w:rsid w:val="00E417D0"/>
    <w:rsid w:val="00E422C4"/>
    <w:rsid w:val="00E43330"/>
    <w:rsid w:val="00E4341C"/>
    <w:rsid w:val="00E43665"/>
    <w:rsid w:val="00E436A9"/>
    <w:rsid w:val="00E439F8"/>
    <w:rsid w:val="00E43AD8"/>
    <w:rsid w:val="00E43DC4"/>
    <w:rsid w:val="00E43DF0"/>
    <w:rsid w:val="00E44138"/>
    <w:rsid w:val="00E4431C"/>
    <w:rsid w:val="00E444A4"/>
    <w:rsid w:val="00E44CD4"/>
    <w:rsid w:val="00E44D07"/>
    <w:rsid w:val="00E455AB"/>
    <w:rsid w:val="00E45B91"/>
    <w:rsid w:val="00E46182"/>
    <w:rsid w:val="00E46B50"/>
    <w:rsid w:val="00E46B92"/>
    <w:rsid w:val="00E46C57"/>
    <w:rsid w:val="00E4702E"/>
    <w:rsid w:val="00E47385"/>
    <w:rsid w:val="00E476B0"/>
    <w:rsid w:val="00E47D51"/>
    <w:rsid w:val="00E47EAC"/>
    <w:rsid w:val="00E50533"/>
    <w:rsid w:val="00E505C7"/>
    <w:rsid w:val="00E508F6"/>
    <w:rsid w:val="00E50A88"/>
    <w:rsid w:val="00E50B93"/>
    <w:rsid w:val="00E50DDA"/>
    <w:rsid w:val="00E50F7B"/>
    <w:rsid w:val="00E51133"/>
    <w:rsid w:val="00E513B0"/>
    <w:rsid w:val="00E5176B"/>
    <w:rsid w:val="00E51B5D"/>
    <w:rsid w:val="00E528BA"/>
    <w:rsid w:val="00E528F0"/>
    <w:rsid w:val="00E52FEA"/>
    <w:rsid w:val="00E53047"/>
    <w:rsid w:val="00E53683"/>
    <w:rsid w:val="00E53BF2"/>
    <w:rsid w:val="00E53CAB"/>
    <w:rsid w:val="00E5466C"/>
    <w:rsid w:val="00E54AB1"/>
    <w:rsid w:val="00E55339"/>
    <w:rsid w:val="00E55538"/>
    <w:rsid w:val="00E55ADF"/>
    <w:rsid w:val="00E565C2"/>
    <w:rsid w:val="00E56E95"/>
    <w:rsid w:val="00E56ECC"/>
    <w:rsid w:val="00E56EDE"/>
    <w:rsid w:val="00E5731F"/>
    <w:rsid w:val="00E57F9B"/>
    <w:rsid w:val="00E60269"/>
    <w:rsid w:val="00E60586"/>
    <w:rsid w:val="00E6073C"/>
    <w:rsid w:val="00E60C32"/>
    <w:rsid w:val="00E610F9"/>
    <w:rsid w:val="00E616A2"/>
    <w:rsid w:val="00E627F6"/>
    <w:rsid w:val="00E632C3"/>
    <w:rsid w:val="00E63E8A"/>
    <w:rsid w:val="00E63F1D"/>
    <w:rsid w:val="00E646D5"/>
    <w:rsid w:val="00E64A75"/>
    <w:rsid w:val="00E64B1B"/>
    <w:rsid w:val="00E65779"/>
    <w:rsid w:val="00E6602D"/>
    <w:rsid w:val="00E6603D"/>
    <w:rsid w:val="00E66B0F"/>
    <w:rsid w:val="00E66D9E"/>
    <w:rsid w:val="00E67336"/>
    <w:rsid w:val="00E67E86"/>
    <w:rsid w:val="00E70752"/>
    <w:rsid w:val="00E709AA"/>
    <w:rsid w:val="00E71201"/>
    <w:rsid w:val="00E71352"/>
    <w:rsid w:val="00E7153E"/>
    <w:rsid w:val="00E71650"/>
    <w:rsid w:val="00E723AF"/>
    <w:rsid w:val="00E7247F"/>
    <w:rsid w:val="00E72680"/>
    <w:rsid w:val="00E72A0C"/>
    <w:rsid w:val="00E72A7F"/>
    <w:rsid w:val="00E72DAF"/>
    <w:rsid w:val="00E72EC2"/>
    <w:rsid w:val="00E73408"/>
    <w:rsid w:val="00E7372A"/>
    <w:rsid w:val="00E74702"/>
    <w:rsid w:val="00E74926"/>
    <w:rsid w:val="00E752A1"/>
    <w:rsid w:val="00E753AA"/>
    <w:rsid w:val="00E75A9D"/>
    <w:rsid w:val="00E75E7C"/>
    <w:rsid w:val="00E76282"/>
    <w:rsid w:val="00E7632B"/>
    <w:rsid w:val="00E76513"/>
    <w:rsid w:val="00E76A32"/>
    <w:rsid w:val="00E76A56"/>
    <w:rsid w:val="00E76C5E"/>
    <w:rsid w:val="00E770F1"/>
    <w:rsid w:val="00E77751"/>
    <w:rsid w:val="00E77B3F"/>
    <w:rsid w:val="00E803C3"/>
    <w:rsid w:val="00E805BB"/>
    <w:rsid w:val="00E80872"/>
    <w:rsid w:val="00E80EFB"/>
    <w:rsid w:val="00E81B8E"/>
    <w:rsid w:val="00E81BF7"/>
    <w:rsid w:val="00E81EBF"/>
    <w:rsid w:val="00E81ED7"/>
    <w:rsid w:val="00E8219D"/>
    <w:rsid w:val="00E823E1"/>
    <w:rsid w:val="00E827E2"/>
    <w:rsid w:val="00E82B2C"/>
    <w:rsid w:val="00E82E04"/>
    <w:rsid w:val="00E83371"/>
    <w:rsid w:val="00E8377F"/>
    <w:rsid w:val="00E84955"/>
    <w:rsid w:val="00E84B6D"/>
    <w:rsid w:val="00E84B70"/>
    <w:rsid w:val="00E8543E"/>
    <w:rsid w:val="00E855CE"/>
    <w:rsid w:val="00E8607A"/>
    <w:rsid w:val="00E86F54"/>
    <w:rsid w:val="00E87631"/>
    <w:rsid w:val="00E877A8"/>
    <w:rsid w:val="00E878BE"/>
    <w:rsid w:val="00E87B69"/>
    <w:rsid w:val="00E87D52"/>
    <w:rsid w:val="00E87F00"/>
    <w:rsid w:val="00E87F4D"/>
    <w:rsid w:val="00E90555"/>
    <w:rsid w:val="00E907BE"/>
    <w:rsid w:val="00E91942"/>
    <w:rsid w:val="00E91F52"/>
    <w:rsid w:val="00E9222C"/>
    <w:rsid w:val="00E9229E"/>
    <w:rsid w:val="00E93185"/>
    <w:rsid w:val="00E933EB"/>
    <w:rsid w:val="00E93C13"/>
    <w:rsid w:val="00E9439E"/>
    <w:rsid w:val="00E94B35"/>
    <w:rsid w:val="00E94C85"/>
    <w:rsid w:val="00E9553A"/>
    <w:rsid w:val="00E9558B"/>
    <w:rsid w:val="00E95627"/>
    <w:rsid w:val="00E95D1B"/>
    <w:rsid w:val="00E9623E"/>
    <w:rsid w:val="00E96256"/>
    <w:rsid w:val="00E9633A"/>
    <w:rsid w:val="00E9649D"/>
    <w:rsid w:val="00E968FA"/>
    <w:rsid w:val="00E969F0"/>
    <w:rsid w:val="00E97175"/>
    <w:rsid w:val="00E977A6"/>
    <w:rsid w:val="00E977C3"/>
    <w:rsid w:val="00E97E15"/>
    <w:rsid w:val="00E97FCE"/>
    <w:rsid w:val="00EA065C"/>
    <w:rsid w:val="00EA09FE"/>
    <w:rsid w:val="00EA0F36"/>
    <w:rsid w:val="00EA1946"/>
    <w:rsid w:val="00EA20A2"/>
    <w:rsid w:val="00EA2523"/>
    <w:rsid w:val="00EA2611"/>
    <w:rsid w:val="00EA2EFA"/>
    <w:rsid w:val="00EA32BF"/>
    <w:rsid w:val="00EA3BE2"/>
    <w:rsid w:val="00EA50D6"/>
    <w:rsid w:val="00EA5714"/>
    <w:rsid w:val="00EA5AC8"/>
    <w:rsid w:val="00EA6B5B"/>
    <w:rsid w:val="00EA74A8"/>
    <w:rsid w:val="00EA7662"/>
    <w:rsid w:val="00EA78DB"/>
    <w:rsid w:val="00EB016F"/>
    <w:rsid w:val="00EB0425"/>
    <w:rsid w:val="00EB0635"/>
    <w:rsid w:val="00EB06EB"/>
    <w:rsid w:val="00EB0798"/>
    <w:rsid w:val="00EB0B50"/>
    <w:rsid w:val="00EB0DE2"/>
    <w:rsid w:val="00EB1945"/>
    <w:rsid w:val="00EB1DC3"/>
    <w:rsid w:val="00EB222C"/>
    <w:rsid w:val="00EB32DA"/>
    <w:rsid w:val="00EB33F4"/>
    <w:rsid w:val="00EB38C0"/>
    <w:rsid w:val="00EB3A20"/>
    <w:rsid w:val="00EB3B9C"/>
    <w:rsid w:val="00EB3C8F"/>
    <w:rsid w:val="00EB412D"/>
    <w:rsid w:val="00EB4242"/>
    <w:rsid w:val="00EB4C04"/>
    <w:rsid w:val="00EB5E24"/>
    <w:rsid w:val="00EB5E87"/>
    <w:rsid w:val="00EB649D"/>
    <w:rsid w:val="00EB7088"/>
    <w:rsid w:val="00EB7714"/>
    <w:rsid w:val="00EB7A49"/>
    <w:rsid w:val="00EB7C4B"/>
    <w:rsid w:val="00EC0BAD"/>
    <w:rsid w:val="00EC0C3C"/>
    <w:rsid w:val="00EC1320"/>
    <w:rsid w:val="00EC1406"/>
    <w:rsid w:val="00EC1BAE"/>
    <w:rsid w:val="00EC225B"/>
    <w:rsid w:val="00EC2677"/>
    <w:rsid w:val="00EC2AAF"/>
    <w:rsid w:val="00EC2DAB"/>
    <w:rsid w:val="00EC36F2"/>
    <w:rsid w:val="00EC40B3"/>
    <w:rsid w:val="00EC476F"/>
    <w:rsid w:val="00EC48BE"/>
    <w:rsid w:val="00EC48D7"/>
    <w:rsid w:val="00EC4B7C"/>
    <w:rsid w:val="00EC4BB6"/>
    <w:rsid w:val="00EC4F33"/>
    <w:rsid w:val="00EC5F82"/>
    <w:rsid w:val="00EC69C7"/>
    <w:rsid w:val="00EC6B9D"/>
    <w:rsid w:val="00EC6F89"/>
    <w:rsid w:val="00EC7129"/>
    <w:rsid w:val="00EC7873"/>
    <w:rsid w:val="00ED07A3"/>
    <w:rsid w:val="00ED11C5"/>
    <w:rsid w:val="00ED1428"/>
    <w:rsid w:val="00ED1924"/>
    <w:rsid w:val="00ED1E35"/>
    <w:rsid w:val="00ED2C8F"/>
    <w:rsid w:val="00ED2CD7"/>
    <w:rsid w:val="00ED2D4A"/>
    <w:rsid w:val="00ED2DB6"/>
    <w:rsid w:val="00ED2E8A"/>
    <w:rsid w:val="00ED304F"/>
    <w:rsid w:val="00ED476C"/>
    <w:rsid w:val="00ED47C8"/>
    <w:rsid w:val="00ED4BF7"/>
    <w:rsid w:val="00ED4FB2"/>
    <w:rsid w:val="00ED507D"/>
    <w:rsid w:val="00ED6F17"/>
    <w:rsid w:val="00ED76F1"/>
    <w:rsid w:val="00ED7BC1"/>
    <w:rsid w:val="00ED7E15"/>
    <w:rsid w:val="00ED7E6C"/>
    <w:rsid w:val="00EE003F"/>
    <w:rsid w:val="00EE186E"/>
    <w:rsid w:val="00EE24DB"/>
    <w:rsid w:val="00EE24FB"/>
    <w:rsid w:val="00EE2D3F"/>
    <w:rsid w:val="00EE31AE"/>
    <w:rsid w:val="00EE3270"/>
    <w:rsid w:val="00EE3367"/>
    <w:rsid w:val="00EE34A4"/>
    <w:rsid w:val="00EE3697"/>
    <w:rsid w:val="00EE3730"/>
    <w:rsid w:val="00EE3BE0"/>
    <w:rsid w:val="00EE3DA2"/>
    <w:rsid w:val="00EE43C0"/>
    <w:rsid w:val="00EE4452"/>
    <w:rsid w:val="00EE4892"/>
    <w:rsid w:val="00EE4C2D"/>
    <w:rsid w:val="00EE4C7E"/>
    <w:rsid w:val="00EE4F86"/>
    <w:rsid w:val="00EE51DB"/>
    <w:rsid w:val="00EE556D"/>
    <w:rsid w:val="00EE5713"/>
    <w:rsid w:val="00EE5A58"/>
    <w:rsid w:val="00EE5D73"/>
    <w:rsid w:val="00EE5DBE"/>
    <w:rsid w:val="00EE6128"/>
    <w:rsid w:val="00EE6184"/>
    <w:rsid w:val="00EE6B8B"/>
    <w:rsid w:val="00EE7607"/>
    <w:rsid w:val="00EE7A2C"/>
    <w:rsid w:val="00EE7BEB"/>
    <w:rsid w:val="00EF0209"/>
    <w:rsid w:val="00EF037C"/>
    <w:rsid w:val="00EF0BA6"/>
    <w:rsid w:val="00EF0F3B"/>
    <w:rsid w:val="00EF14EB"/>
    <w:rsid w:val="00EF20F2"/>
    <w:rsid w:val="00EF2141"/>
    <w:rsid w:val="00EF2240"/>
    <w:rsid w:val="00EF3069"/>
    <w:rsid w:val="00EF3482"/>
    <w:rsid w:val="00EF3A6B"/>
    <w:rsid w:val="00EF3BA3"/>
    <w:rsid w:val="00EF3D33"/>
    <w:rsid w:val="00EF3DE5"/>
    <w:rsid w:val="00EF4C4E"/>
    <w:rsid w:val="00EF509E"/>
    <w:rsid w:val="00EF51B0"/>
    <w:rsid w:val="00EF57A5"/>
    <w:rsid w:val="00EF5811"/>
    <w:rsid w:val="00EF5886"/>
    <w:rsid w:val="00EF5987"/>
    <w:rsid w:val="00EF6556"/>
    <w:rsid w:val="00EF6F14"/>
    <w:rsid w:val="00F0112E"/>
    <w:rsid w:val="00F012A8"/>
    <w:rsid w:val="00F01733"/>
    <w:rsid w:val="00F020BB"/>
    <w:rsid w:val="00F0319D"/>
    <w:rsid w:val="00F0385E"/>
    <w:rsid w:val="00F0437D"/>
    <w:rsid w:val="00F045E1"/>
    <w:rsid w:val="00F047A9"/>
    <w:rsid w:val="00F04C09"/>
    <w:rsid w:val="00F04DCC"/>
    <w:rsid w:val="00F04E2E"/>
    <w:rsid w:val="00F057F3"/>
    <w:rsid w:val="00F05C43"/>
    <w:rsid w:val="00F066C8"/>
    <w:rsid w:val="00F06C0B"/>
    <w:rsid w:val="00F07089"/>
    <w:rsid w:val="00F07BE2"/>
    <w:rsid w:val="00F07F28"/>
    <w:rsid w:val="00F10414"/>
    <w:rsid w:val="00F10548"/>
    <w:rsid w:val="00F105A7"/>
    <w:rsid w:val="00F105BF"/>
    <w:rsid w:val="00F106F3"/>
    <w:rsid w:val="00F11001"/>
    <w:rsid w:val="00F11927"/>
    <w:rsid w:val="00F1232F"/>
    <w:rsid w:val="00F12994"/>
    <w:rsid w:val="00F12D86"/>
    <w:rsid w:val="00F12DF2"/>
    <w:rsid w:val="00F13058"/>
    <w:rsid w:val="00F13932"/>
    <w:rsid w:val="00F13B05"/>
    <w:rsid w:val="00F13EE0"/>
    <w:rsid w:val="00F13F47"/>
    <w:rsid w:val="00F142D6"/>
    <w:rsid w:val="00F14A46"/>
    <w:rsid w:val="00F14B35"/>
    <w:rsid w:val="00F15066"/>
    <w:rsid w:val="00F154D4"/>
    <w:rsid w:val="00F15AF2"/>
    <w:rsid w:val="00F15F1E"/>
    <w:rsid w:val="00F161A3"/>
    <w:rsid w:val="00F1643F"/>
    <w:rsid w:val="00F16906"/>
    <w:rsid w:val="00F169FE"/>
    <w:rsid w:val="00F16E49"/>
    <w:rsid w:val="00F1769F"/>
    <w:rsid w:val="00F177C6"/>
    <w:rsid w:val="00F178AB"/>
    <w:rsid w:val="00F2034E"/>
    <w:rsid w:val="00F20EA1"/>
    <w:rsid w:val="00F20F16"/>
    <w:rsid w:val="00F211AD"/>
    <w:rsid w:val="00F211F9"/>
    <w:rsid w:val="00F21290"/>
    <w:rsid w:val="00F21B38"/>
    <w:rsid w:val="00F21FC0"/>
    <w:rsid w:val="00F2214E"/>
    <w:rsid w:val="00F231A1"/>
    <w:rsid w:val="00F235C1"/>
    <w:rsid w:val="00F23833"/>
    <w:rsid w:val="00F23DBA"/>
    <w:rsid w:val="00F23E5B"/>
    <w:rsid w:val="00F23F33"/>
    <w:rsid w:val="00F243D2"/>
    <w:rsid w:val="00F24A7D"/>
    <w:rsid w:val="00F25334"/>
    <w:rsid w:val="00F25EC4"/>
    <w:rsid w:val="00F26092"/>
    <w:rsid w:val="00F26538"/>
    <w:rsid w:val="00F26651"/>
    <w:rsid w:val="00F26808"/>
    <w:rsid w:val="00F268A4"/>
    <w:rsid w:val="00F26EE2"/>
    <w:rsid w:val="00F277D2"/>
    <w:rsid w:val="00F307CC"/>
    <w:rsid w:val="00F30BBA"/>
    <w:rsid w:val="00F31584"/>
    <w:rsid w:val="00F31630"/>
    <w:rsid w:val="00F31D2C"/>
    <w:rsid w:val="00F32A92"/>
    <w:rsid w:val="00F33062"/>
    <w:rsid w:val="00F330BE"/>
    <w:rsid w:val="00F3322B"/>
    <w:rsid w:val="00F33C02"/>
    <w:rsid w:val="00F34A95"/>
    <w:rsid w:val="00F34C99"/>
    <w:rsid w:val="00F34F03"/>
    <w:rsid w:val="00F35542"/>
    <w:rsid w:val="00F35678"/>
    <w:rsid w:val="00F35CF9"/>
    <w:rsid w:val="00F36007"/>
    <w:rsid w:val="00F3623B"/>
    <w:rsid w:val="00F367AD"/>
    <w:rsid w:val="00F367C4"/>
    <w:rsid w:val="00F36AE7"/>
    <w:rsid w:val="00F36FBA"/>
    <w:rsid w:val="00F36FED"/>
    <w:rsid w:val="00F37072"/>
    <w:rsid w:val="00F40CF9"/>
    <w:rsid w:val="00F4210A"/>
    <w:rsid w:val="00F4221B"/>
    <w:rsid w:val="00F4233C"/>
    <w:rsid w:val="00F439BB"/>
    <w:rsid w:val="00F43B9D"/>
    <w:rsid w:val="00F43FCA"/>
    <w:rsid w:val="00F44640"/>
    <w:rsid w:val="00F449D7"/>
    <w:rsid w:val="00F453FF"/>
    <w:rsid w:val="00F455B8"/>
    <w:rsid w:val="00F45BFA"/>
    <w:rsid w:val="00F45C08"/>
    <w:rsid w:val="00F45CAE"/>
    <w:rsid w:val="00F45F5E"/>
    <w:rsid w:val="00F461AE"/>
    <w:rsid w:val="00F462B2"/>
    <w:rsid w:val="00F46B1C"/>
    <w:rsid w:val="00F46CA0"/>
    <w:rsid w:val="00F46D8C"/>
    <w:rsid w:val="00F47D6C"/>
    <w:rsid w:val="00F51106"/>
    <w:rsid w:val="00F51A00"/>
    <w:rsid w:val="00F51A03"/>
    <w:rsid w:val="00F51B88"/>
    <w:rsid w:val="00F51BC8"/>
    <w:rsid w:val="00F52A4C"/>
    <w:rsid w:val="00F534D3"/>
    <w:rsid w:val="00F534ED"/>
    <w:rsid w:val="00F53968"/>
    <w:rsid w:val="00F53AA4"/>
    <w:rsid w:val="00F5421D"/>
    <w:rsid w:val="00F54C8C"/>
    <w:rsid w:val="00F54CDB"/>
    <w:rsid w:val="00F54ECE"/>
    <w:rsid w:val="00F553E1"/>
    <w:rsid w:val="00F55A8B"/>
    <w:rsid w:val="00F55E72"/>
    <w:rsid w:val="00F55EBF"/>
    <w:rsid w:val="00F55EEA"/>
    <w:rsid w:val="00F562BE"/>
    <w:rsid w:val="00F56442"/>
    <w:rsid w:val="00F564F7"/>
    <w:rsid w:val="00F567A9"/>
    <w:rsid w:val="00F570FA"/>
    <w:rsid w:val="00F57C55"/>
    <w:rsid w:val="00F60458"/>
    <w:rsid w:val="00F60B9F"/>
    <w:rsid w:val="00F60DF3"/>
    <w:rsid w:val="00F61026"/>
    <w:rsid w:val="00F613D5"/>
    <w:rsid w:val="00F61567"/>
    <w:rsid w:val="00F61612"/>
    <w:rsid w:val="00F61646"/>
    <w:rsid w:val="00F62057"/>
    <w:rsid w:val="00F62582"/>
    <w:rsid w:val="00F62C22"/>
    <w:rsid w:val="00F63D8F"/>
    <w:rsid w:val="00F646B9"/>
    <w:rsid w:val="00F64DC6"/>
    <w:rsid w:val="00F64F14"/>
    <w:rsid w:val="00F652DC"/>
    <w:rsid w:val="00F658CB"/>
    <w:rsid w:val="00F65B32"/>
    <w:rsid w:val="00F65BCB"/>
    <w:rsid w:val="00F65F48"/>
    <w:rsid w:val="00F66492"/>
    <w:rsid w:val="00F6680F"/>
    <w:rsid w:val="00F66BCD"/>
    <w:rsid w:val="00F66D31"/>
    <w:rsid w:val="00F67567"/>
    <w:rsid w:val="00F6779D"/>
    <w:rsid w:val="00F67C01"/>
    <w:rsid w:val="00F67C2B"/>
    <w:rsid w:val="00F7114B"/>
    <w:rsid w:val="00F71E7A"/>
    <w:rsid w:val="00F71F51"/>
    <w:rsid w:val="00F721EF"/>
    <w:rsid w:val="00F72203"/>
    <w:rsid w:val="00F72301"/>
    <w:rsid w:val="00F72599"/>
    <w:rsid w:val="00F72AC2"/>
    <w:rsid w:val="00F72BF8"/>
    <w:rsid w:val="00F73826"/>
    <w:rsid w:val="00F74168"/>
    <w:rsid w:val="00F74271"/>
    <w:rsid w:val="00F742F1"/>
    <w:rsid w:val="00F747FA"/>
    <w:rsid w:val="00F74806"/>
    <w:rsid w:val="00F74871"/>
    <w:rsid w:val="00F74AF8"/>
    <w:rsid w:val="00F74BB1"/>
    <w:rsid w:val="00F74D5D"/>
    <w:rsid w:val="00F76037"/>
    <w:rsid w:val="00F76253"/>
    <w:rsid w:val="00F76EC5"/>
    <w:rsid w:val="00F77252"/>
    <w:rsid w:val="00F7747B"/>
    <w:rsid w:val="00F77724"/>
    <w:rsid w:val="00F7772A"/>
    <w:rsid w:val="00F77839"/>
    <w:rsid w:val="00F77963"/>
    <w:rsid w:val="00F77995"/>
    <w:rsid w:val="00F77AB9"/>
    <w:rsid w:val="00F77AC7"/>
    <w:rsid w:val="00F77EA6"/>
    <w:rsid w:val="00F8049E"/>
    <w:rsid w:val="00F8097D"/>
    <w:rsid w:val="00F811B9"/>
    <w:rsid w:val="00F815CC"/>
    <w:rsid w:val="00F817CC"/>
    <w:rsid w:val="00F818AC"/>
    <w:rsid w:val="00F81A57"/>
    <w:rsid w:val="00F8246A"/>
    <w:rsid w:val="00F8285E"/>
    <w:rsid w:val="00F828CE"/>
    <w:rsid w:val="00F82AE5"/>
    <w:rsid w:val="00F82DE8"/>
    <w:rsid w:val="00F83ED9"/>
    <w:rsid w:val="00F83FFB"/>
    <w:rsid w:val="00F856ED"/>
    <w:rsid w:val="00F8574D"/>
    <w:rsid w:val="00F85A2B"/>
    <w:rsid w:val="00F85BE3"/>
    <w:rsid w:val="00F85DEC"/>
    <w:rsid w:val="00F85E9E"/>
    <w:rsid w:val="00F8615F"/>
    <w:rsid w:val="00F8636E"/>
    <w:rsid w:val="00F86581"/>
    <w:rsid w:val="00F86D4E"/>
    <w:rsid w:val="00F86E6F"/>
    <w:rsid w:val="00F87820"/>
    <w:rsid w:val="00F87BEF"/>
    <w:rsid w:val="00F90130"/>
    <w:rsid w:val="00F902F3"/>
    <w:rsid w:val="00F90C13"/>
    <w:rsid w:val="00F90DD7"/>
    <w:rsid w:val="00F91164"/>
    <w:rsid w:val="00F91297"/>
    <w:rsid w:val="00F91524"/>
    <w:rsid w:val="00F91612"/>
    <w:rsid w:val="00F91D1F"/>
    <w:rsid w:val="00F92AB1"/>
    <w:rsid w:val="00F92B0F"/>
    <w:rsid w:val="00F92F53"/>
    <w:rsid w:val="00F93043"/>
    <w:rsid w:val="00F9325A"/>
    <w:rsid w:val="00F9332C"/>
    <w:rsid w:val="00F93D6C"/>
    <w:rsid w:val="00F93FA0"/>
    <w:rsid w:val="00F93FCF"/>
    <w:rsid w:val="00F94068"/>
    <w:rsid w:val="00F9489A"/>
    <w:rsid w:val="00F9536B"/>
    <w:rsid w:val="00F963DB"/>
    <w:rsid w:val="00F96567"/>
    <w:rsid w:val="00F96A71"/>
    <w:rsid w:val="00F96ACA"/>
    <w:rsid w:val="00F96AF3"/>
    <w:rsid w:val="00F96D24"/>
    <w:rsid w:val="00F97174"/>
    <w:rsid w:val="00F97A1D"/>
    <w:rsid w:val="00F97BFD"/>
    <w:rsid w:val="00F97EBF"/>
    <w:rsid w:val="00FA02C5"/>
    <w:rsid w:val="00FA039E"/>
    <w:rsid w:val="00FA06F8"/>
    <w:rsid w:val="00FA1AEC"/>
    <w:rsid w:val="00FA26E3"/>
    <w:rsid w:val="00FA44E2"/>
    <w:rsid w:val="00FA44FB"/>
    <w:rsid w:val="00FA5580"/>
    <w:rsid w:val="00FA5BFC"/>
    <w:rsid w:val="00FA5F42"/>
    <w:rsid w:val="00FA620B"/>
    <w:rsid w:val="00FA6361"/>
    <w:rsid w:val="00FA652A"/>
    <w:rsid w:val="00FA69C3"/>
    <w:rsid w:val="00FA69E4"/>
    <w:rsid w:val="00FA6AAC"/>
    <w:rsid w:val="00FA6CBC"/>
    <w:rsid w:val="00FA6D48"/>
    <w:rsid w:val="00FA6DE4"/>
    <w:rsid w:val="00FA7450"/>
    <w:rsid w:val="00FA7606"/>
    <w:rsid w:val="00FA7768"/>
    <w:rsid w:val="00FA7814"/>
    <w:rsid w:val="00FA7EC0"/>
    <w:rsid w:val="00FB00CE"/>
    <w:rsid w:val="00FB0BB2"/>
    <w:rsid w:val="00FB1582"/>
    <w:rsid w:val="00FB1938"/>
    <w:rsid w:val="00FB2811"/>
    <w:rsid w:val="00FB2EB8"/>
    <w:rsid w:val="00FB30BB"/>
    <w:rsid w:val="00FB319D"/>
    <w:rsid w:val="00FB349A"/>
    <w:rsid w:val="00FB38BE"/>
    <w:rsid w:val="00FB3901"/>
    <w:rsid w:val="00FB3A05"/>
    <w:rsid w:val="00FB3E1A"/>
    <w:rsid w:val="00FB4E5B"/>
    <w:rsid w:val="00FB5808"/>
    <w:rsid w:val="00FB618E"/>
    <w:rsid w:val="00FB64D2"/>
    <w:rsid w:val="00FB6B87"/>
    <w:rsid w:val="00FB6C48"/>
    <w:rsid w:val="00FB6DFE"/>
    <w:rsid w:val="00FB71AD"/>
    <w:rsid w:val="00FB7F98"/>
    <w:rsid w:val="00FC0379"/>
    <w:rsid w:val="00FC072E"/>
    <w:rsid w:val="00FC0921"/>
    <w:rsid w:val="00FC0952"/>
    <w:rsid w:val="00FC11A9"/>
    <w:rsid w:val="00FC166E"/>
    <w:rsid w:val="00FC1C6F"/>
    <w:rsid w:val="00FC266E"/>
    <w:rsid w:val="00FC2B0D"/>
    <w:rsid w:val="00FC30E2"/>
    <w:rsid w:val="00FC3A30"/>
    <w:rsid w:val="00FC3B2B"/>
    <w:rsid w:val="00FC4BE5"/>
    <w:rsid w:val="00FC4CCC"/>
    <w:rsid w:val="00FC4EE7"/>
    <w:rsid w:val="00FC5249"/>
    <w:rsid w:val="00FC5345"/>
    <w:rsid w:val="00FC551E"/>
    <w:rsid w:val="00FC5790"/>
    <w:rsid w:val="00FC6A12"/>
    <w:rsid w:val="00FC6D98"/>
    <w:rsid w:val="00FC6DD7"/>
    <w:rsid w:val="00FC759D"/>
    <w:rsid w:val="00FD039F"/>
    <w:rsid w:val="00FD1153"/>
    <w:rsid w:val="00FD13D5"/>
    <w:rsid w:val="00FD1995"/>
    <w:rsid w:val="00FD25E1"/>
    <w:rsid w:val="00FD32CB"/>
    <w:rsid w:val="00FD3376"/>
    <w:rsid w:val="00FD367D"/>
    <w:rsid w:val="00FD3A08"/>
    <w:rsid w:val="00FD3C86"/>
    <w:rsid w:val="00FD3CAB"/>
    <w:rsid w:val="00FD40FF"/>
    <w:rsid w:val="00FD4B2F"/>
    <w:rsid w:val="00FD5471"/>
    <w:rsid w:val="00FD56F2"/>
    <w:rsid w:val="00FD5D9C"/>
    <w:rsid w:val="00FD5E1C"/>
    <w:rsid w:val="00FD6282"/>
    <w:rsid w:val="00FD62EB"/>
    <w:rsid w:val="00FD6327"/>
    <w:rsid w:val="00FD6AB8"/>
    <w:rsid w:val="00FD70A5"/>
    <w:rsid w:val="00FD7339"/>
    <w:rsid w:val="00FD7945"/>
    <w:rsid w:val="00FE02C1"/>
    <w:rsid w:val="00FE0B54"/>
    <w:rsid w:val="00FE0B5C"/>
    <w:rsid w:val="00FE0F99"/>
    <w:rsid w:val="00FE1034"/>
    <w:rsid w:val="00FE187F"/>
    <w:rsid w:val="00FE1880"/>
    <w:rsid w:val="00FE1EB0"/>
    <w:rsid w:val="00FE2075"/>
    <w:rsid w:val="00FE23B0"/>
    <w:rsid w:val="00FE2DFC"/>
    <w:rsid w:val="00FE37BC"/>
    <w:rsid w:val="00FE3893"/>
    <w:rsid w:val="00FE3F8E"/>
    <w:rsid w:val="00FE47ED"/>
    <w:rsid w:val="00FE48A8"/>
    <w:rsid w:val="00FE4AAD"/>
    <w:rsid w:val="00FE4AF2"/>
    <w:rsid w:val="00FE4EB8"/>
    <w:rsid w:val="00FE5330"/>
    <w:rsid w:val="00FE564F"/>
    <w:rsid w:val="00FE61DC"/>
    <w:rsid w:val="00FE64E6"/>
    <w:rsid w:val="00FE6744"/>
    <w:rsid w:val="00FE67D0"/>
    <w:rsid w:val="00FE683A"/>
    <w:rsid w:val="00FE6D54"/>
    <w:rsid w:val="00FE75E4"/>
    <w:rsid w:val="00FE7B01"/>
    <w:rsid w:val="00FE7C4D"/>
    <w:rsid w:val="00FF00BF"/>
    <w:rsid w:val="00FF011E"/>
    <w:rsid w:val="00FF081E"/>
    <w:rsid w:val="00FF1187"/>
    <w:rsid w:val="00FF1303"/>
    <w:rsid w:val="00FF145C"/>
    <w:rsid w:val="00FF16C1"/>
    <w:rsid w:val="00FF1ADB"/>
    <w:rsid w:val="00FF1BBA"/>
    <w:rsid w:val="00FF1F9D"/>
    <w:rsid w:val="00FF2151"/>
    <w:rsid w:val="00FF2318"/>
    <w:rsid w:val="00FF26EE"/>
    <w:rsid w:val="00FF2BA8"/>
    <w:rsid w:val="00FF2EC1"/>
    <w:rsid w:val="00FF3102"/>
    <w:rsid w:val="00FF3329"/>
    <w:rsid w:val="00FF389C"/>
    <w:rsid w:val="00FF41D8"/>
    <w:rsid w:val="00FF47A3"/>
    <w:rsid w:val="00FF4D23"/>
    <w:rsid w:val="00FF58EB"/>
    <w:rsid w:val="00FF5E2D"/>
    <w:rsid w:val="00FF602B"/>
    <w:rsid w:val="00FF6353"/>
    <w:rsid w:val="00FF704A"/>
    <w:rsid w:val="00FF7292"/>
    <w:rsid w:val="00FF73FD"/>
    <w:rsid w:val="00FF7877"/>
    <w:rsid w:val="04A47216"/>
    <w:rsid w:val="05177476"/>
    <w:rsid w:val="05203618"/>
    <w:rsid w:val="07885A31"/>
    <w:rsid w:val="085409E1"/>
    <w:rsid w:val="085430A9"/>
    <w:rsid w:val="0881542B"/>
    <w:rsid w:val="08C5041C"/>
    <w:rsid w:val="09AC7502"/>
    <w:rsid w:val="0A28185F"/>
    <w:rsid w:val="0AB21FB6"/>
    <w:rsid w:val="0AC0410C"/>
    <w:rsid w:val="0C3A168B"/>
    <w:rsid w:val="0C41302A"/>
    <w:rsid w:val="0C90017E"/>
    <w:rsid w:val="0CC401E4"/>
    <w:rsid w:val="0E567261"/>
    <w:rsid w:val="0ECF5CFB"/>
    <w:rsid w:val="10710382"/>
    <w:rsid w:val="12151C6B"/>
    <w:rsid w:val="12C57717"/>
    <w:rsid w:val="13B378BE"/>
    <w:rsid w:val="14BB38F6"/>
    <w:rsid w:val="14D17E81"/>
    <w:rsid w:val="15F1161D"/>
    <w:rsid w:val="19B7492C"/>
    <w:rsid w:val="1C6A3ED7"/>
    <w:rsid w:val="1F354938"/>
    <w:rsid w:val="1F984F3D"/>
    <w:rsid w:val="20452C91"/>
    <w:rsid w:val="20E8728C"/>
    <w:rsid w:val="21AD0AEE"/>
    <w:rsid w:val="224A0B1E"/>
    <w:rsid w:val="23405992"/>
    <w:rsid w:val="236133C9"/>
    <w:rsid w:val="2490179A"/>
    <w:rsid w:val="24FC3DCB"/>
    <w:rsid w:val="25E51722"/>
    <w:rsid w:val="26730FF9"/>
    <w:rsid w:val="268D5392"/>
    <w:rsid w:val="26BA297B"/>
    <w:rsid w:val="283454EB"/>
    <w:rsid w:val="286C54B8"/>
    <w:rsid w:val="28D44FC0"/>
    <w:rsid w:val="292D69B8"/>
    <w:rsid w:val="29B8783D"/>
    <w:rsid w:val="29FC6AB7"/>
    <w:rsid w:val="2AAB4039"/>
    <w:rsid w:val="2B1716CE"/>
    <w:rsid w:val="2E9A064C"/>
    <w:rsid w:val="2EB931C8"/>
    <w:rsid w:val="2F807842"/>
    <w:rsid w:val="30E2450E"/>
    <w:rsid w:val="31AB7DF4"/>
    <w:rsid w:val="322A618B"/>
    <w:rsid w:val="339A61A5"/>
    <w:rsid w:val="345B0EA7"/>
    <w:rsid w:val="34C34135"/>
    <w:rsid w:val="3BE3241B"/>
    <w:rsid w:val="3C1C4D96"/>
    <w:rsid w:val="3C9B2236"/>
    <w:rsid w:val="3DD50630"/>
    <w:rsid w:val="3ECA6D2C"/>
    <w:rsid w:val="403A6804"/>
    <w:rsid w:val="40D479EE"/>
    <w:rsid w:val="4182569C"/>
    <w:rsid w:val="41DD50CB"/>
    <w:rsid w:val="42A31D6D"/>
    <w:rsid w:val="43EA7528"/>
    <w:rsid w:val="447B0D17"/>
    <w:rsid w:val="454B0D6D"/>
    <w:rsid w:val="47ED42B1"/>
    <w:rsid w:val="48517B76"/>
    <w:rsid w:val="48BB5E19"/>
    <w:rsid w:val="4A4C6847"/>
    <w:rsid w:val="4B9213FC"/>
    <w:rsid w:val="4BD5108B"/>
    <w:rsid w:val="4CFA4C80"/>
    <w:rsid w:val="4D115B26"/>
    <w:rsid w:val="4D31441A"/>
    <w:rsid w:val="4D6B4BCF"/>
    <w:rsid w:val="4DCE278A"/>
    <w:rsid w:val="4F7FD943"/>
    <w:rsid w:val="50176CDA"/>
    <w:rsid w:val="514F0EFE"/>
    <w:rsid w:val="5176064D"/>
    <w:rsid w:val="51864D34"/>
    <w:rsid w:val="52225E9B"/>
    <w:rsid w:val="5335540B"/>
    <w:rsid w:val="534F6B45"/>
    <w:rsid w:val="547B7BED"/>
    <w:rsid w:val="54CB061A"/>
    <w:rsid w:val="57346FE0"/>
    <w:rsid w:val="57CB727C"/>
    <w:rsid w:val="5A49128C"/>
    <w:rsid w:val="5B4D3856"/>
    <w:rsid w:val="5C3F12A2"/>
    <w:rsid w:val="5CC52489"/>
    <w:rsid w:val="5CCB7A9F"/>
    <w:rsid w:val="5CE80712"/>
    <w:rsid w:val="5D7E2A17"/>
    <w:rsid w:val="5D9F3C81"/>
    <w:rsid w:val="5E50456B"/>
    <w:rsid w:val="5F2B07E9"/>
    <w:rsid w:val="5F852C14"/>
    <w:rsid w:val="5FB65D9A"/>
    <w:rsid w:val="612A145D"/>
    <w:rsid w:val="61504A17"/>
    <w:rsid w:val="61787CAF"/>
    <w:rsid w:val="61D16758"/>
    <w:rsid w:val="63757F9C"/>
    <w:rsid w:val="63F062A2"/>
    <w:rsid w:val="66EB5034"/>
    <w:rsid w:val="67433850"/>
    <w:rsid w:val="679E48EA"/>
    <w:rsid w:val="67BB20BA"/>
    <w:rsid w:val="69F75779"/>
    <w:rsid w:val="6A1D7659"/>
    <w:rsid w:val="6A3732D3"/>
    <w:rsid w:val="6B916358"/>
    <w:rsid w:val="6F334B49"/>
    <w:rsid w:val="6FE949B4"/>
    <w:rsid w:val="6FFF773E"/>
    <w:rsid w:val="703B6D7A"/>
    <w:rsid w:val="71C075E7"/>
    <w:rsid w:val="71F34956"/>
    <w:rsid w:val="72D45B20"/>
    <w:rsid w:val="72FB16E7"/>
    <w:rsid w:val="733040E7"/>
    <w:rsid w:val="73B27FF3"/>
    <w:rsid w:val="7400612D"/>
    <w:rsid w:val="74DA79C8"/>
    <w:rsid w:val="757D16FB"/>
    <w:rsid w:val="75B570E6"/>
    <w:rsid w:val="77DB58DC"/>
    <w:rsid w:val="77F651B2"/>
    <w:rsid w:val="79F7DE50"/>
    <w:rsid w:val="7B7D6146"/>
    <w:rsid w:val="7C5B05DB"/>
    <w:rsid w:val="7C787DDF"/>
    <w:rsid w:val="7CFF0F5A"/>
    <w:rsid w:val="7D461B0D"/>
    <w:rsid w:val="7D771144"/>
    <w:rsid w:val="7E657511"/>
    <w:rsid w:val="7EE32540"/>
    <w:rsid w:val="7F5E6130"/>
    <w:rsid w:val="7FEFB468"/>
    <w:rsid w:val="7FFF1DDF"/>
    <w:rsid w:val="7FFF7E12"/>
    <w:rsid w:val="A773F41D"/>
    <w:rsid w:val="BDBF6320"/>
    <w:rsid w:val="DF77DE36"/>
    <w:rsid w:val="F1E6547F"/>
    <w:rsid w:val="FDEE9963"/>
    <w:rsid w:val="FF37AFC7"/>
    <w:rsid w:val="FF9FA172"/>
    <w:rsid w:val="FFEFFB58"/>
    <w:rsid w:val="FFF9A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1"/>
    <w:basedOn w:val="4"/>
    <w:next w:val="1"/>
    <w:link w:val="57"/>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4"/>
    <w:next w:val="6"/>
    <w:link w:val="56"/>
    <w:qFormat/>
    <w:uiPriority w:val="0"/>
    <w:pPr>
      <w:tabs>
        <w:tab w:val="left" w:pos="426"/>
      </w:tabs>
      <w:textAlignment w:val="baseline"/>
      <w:outlineLvl w:val="1"/>
    </w:pPr>
    <w:rPr>
      <w:szCs w:val="20"/>
    </w:rPr>
  </w:style>
  <w:style w:type="paragraph" w:styleId="4">
    <w:name w:val="heading 3"/>
    <w:basedOn w:val="1"/>
    <w:next w:val="1"/>
    <w:link w:val="60"/>
    <w:qFormat/>
    <w:uiPriority w:val="0"/>
    <w:pPr>
      <w:spacing w:before="260" w:after="260" w:line="240" w:lineRule="auto"/>
      <w:outlineLvl w:val="2"/>
    </w:pPr>
    <w:rPr>
      <w:rFonts w:ascii="宋体" w:hAnsi="宋体" w:eastAsia="宋体"/>
      <w:sz w:val="24"/>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7">
    <w:name w:val="heading 5"/>
    <w:basedOn w:val="1"/>
    <w:next w:val="8"/>
    <w:link w:val="121"/>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8"/>
    <w:link w:val="122"/>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8"/>
    <w:link w:val="123"/>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8"/>
    <w:link w:val="124"/>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8"/>
    <w:link w:val="125"/>
    <w:qFormat/>
    <w:uiPriority w:val="0"/>
    <w:pPr>
      <w:keepNext/>
      <w:keepLines/>
      <w:spacing w:before="240" w:after="64" w:line="320" w:lineRule="auto"/>
      <w:outlineLvl w:val="8"/>
    </w:pPr>
    <w:rPr>
      <w:rFonts w:ascii="Arial" w:hAnsi="Arial" w:eastAsia="黑体" w:cs="Times New Roman"/>
      <w:kern w:val="2"/>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ind w:firstLine="0"/>
      <w:jc w:val="left"/>
    </w:pPr>
    <w:rPr>
      <w:bCs/>
      <w:spacing w:val="10"/>
      <w:kern w:val="0"/>
      <w:sz w:val="24"/>
    </w:rPr>
  </w:style>
  <w:style w:type="paragraph" w:styleId="8">
    <w:name w:val="Normal Indent"/>
    <w:basedOn w:val="1"/>
    <w:link w:val="61"/>
    <w:qFormat/>
    <w:uiPriority w:val="0"/>
    <w:pPr>
      <w:ind w:firstLine="420"/>
    </w:pPr>
    <w:rPr>
      <w:rFonts w:ascii="Times New Roman" w:hAnsi="Times New Roman" w:cs="Times New Roman"/>
      <w:kern w:val="2"/>
      <w:szCs w:val="20"/>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4"/>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5"/>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7"/>
    <w:qFormat/>
    <w:uiPriority w:val="0"/>
    <w:pPr>
      <w:spacing w:after="120"/>
    </w:pPr>
    <w:rPr>
      <w:rFonts w:ascii="Times New Roman" w:hAnsi="Times New Roman" w:cs="Times New Roman"/>
      <w:kern w:val="2"/>
      <w:sz w:val="16"/>
      <w:szCs w:val="16"/>
    </w:rPr>
  </w:style>
  <w:style w:type="paragraph" w:styleId="21">
    <w:name w:val="Body Text"/>
    <w:basedOn w:val="1"/>
    <w:next w:val="1"/>
    <w:link w:val="288"/>
    <w:qFormat/>
    <w:uiPriority w:val="0"/>
    <w:rPr>
      <w:b/>
      <w:bCs/>
      <w:sz w:val="24"/>
    </w:rPr>
  </w:style>
  <w:style w:type="paragraph" w:styleId="22">
    <w:name w:val="Body Text Indent"/>
    <w:basedOn w:val="1"/>
    <w:link w:val="217"/>
    <w:qFormat/>
    <w:uiPriority w:val="0"/>
    <w:pPr>
      <w:ind w:firstLine="420" w:firstLineChars="200"/>
    </w:pPr>
    <w:rPr>
      <w:rFonts w:ascii="Times New Roman" w:hAnsi="Times New Roman" w:cs="Times New Roman"/>
      <w:kern w:val="2"/>
    </w:rPr>
  </w:style>
  <w:style w:type="paragraph" w:styleId="23">
    <w:name w:val="toc 5"/>
    <w:basedOn w:val="1"/>
    <w:next w:val="1"/>
    <w:qFormat/>
    <w:uiPriority w:val="0"/>
    <w:pPr>
      <w:ind w:left="840"/>
      <w:jc w:val="left"/>
    </w:pPr>
    <w:rPr>
      <w:szCs w:val="21"/>
    </w:rPr>
  </w:style>
  <w:style w:type="paragraph" w:styleId="24">
    <w:name w:val="toc 3"/>
    <w:basedOn w:val="1"/>
    <w:next w:val="1"/>
    <w:qFormat/>
    <w:uiPriority w:val="39"/>
    <w:pPr>
      <w:ind w:left="420"/>
      <w:jc w:val="left"/>
    </w:pPr>
    <w:rPr>
      <w:i/>
      <w:iCs/>
    </w:rPr>
  </w:style>
  <w:style w:type="paragraph" w:styleId="25">
    <w:name w:val="Plain Text"/>
    <w:basedOn w:val="1"/>
    <w:link w:val="76"/>
    <w:qFormat/>
    <w:uiPriority w:val="0"/>
    <w:rPr>
      <w:rFonts w:hAnsi="Courier New" w:cs="Times New Roman"/>
      <w:kern w:val="2"/>
      <w:szCs w:val="20"/>
    </w:rPr>
  </w:style>
  <w:style w:type="paragraph" w:styleId="26">
    <w:name w:val="toc 8"/>
    <w:basedOn w:val="1"/>
    <w:next w:val="1"/>
    <w:qFormat/>
    <w:uiPriority w:val="0"/>
    <w:pPr>
      <w:ind w:left="1470"/>
      <w:jc w:val="left"/>
    </w:pPr>
    <w:rPr>
      <w:szCs w:val="21"/>
    </w:rPr>
  </w:style>
  <w:style w:type="paragraph" w:styleId="27">
    <w:name w:val="Date"/>
    <w:basedOn w:val="1"/>
    <w:next w:val="1"/>
    <w:link w:val="87"/>
    <w:qFormat/>
    <w:uiPriority w:val="0"/>
    <w:rPr>
      <w:rFonts w:hAnsi="Courier New" w:cs="Times New Roman"/>
      <w:kern w:val="2"/>
      <w:sz w:val="32"/>
      <w:szCs w:val="20"/>
    </w:rPr>
  </w:style>
  <w:style w:type="paragraph" w:styleId="28">
    <w:name w:val="Body Text Indent 2"/>
    <w:basedOn w:val="1"/>
    <w:link w:val="216"/>
    <w:qFormat/>
    <w:uiPriority w:val="0"/>
    <w:pPr>
      <w:spacing w:beforeLines="50" w:afterLines="50" w:line="120" w:lineRule="auto"/>
      <w:ind w:firstLine="840" w:firstLineChars="400"/>
      <w:jc w:val="left"/>
    </w:pPr>
    <w:rPr>
      <w:rFonts w:cs="Times New Roman"/>
      <w:kern w:val="2"/>
    </w:rPr>
  </w:style>
  <w:style w:type="paragraph" w:styleId="29">
    <w:name w:val="Balloon Text"/>
    <w:basedOn w:val="1"/>
    <w:link w:val="113"/>
    <w:semiHidden/>
    <w:qFormat/>
    <w:uiPriority w:val="0"/>
    <w:rPr>
      <w:rFonts w:ascii="Times New Roman" w:hAnsi="Times New Roman" w:cs="Times New Roman"/>
      <w:kern w:val="2"/>
      <w:sz w:val="18"/>
      <w:szCs w:val="18"/>
    </w:rPr>
  </w:style>
  <w:style w:type="paragraph" w:styleId="30">
    <w:name w:val="footer"/>
    <w:basedOn w:val="1"/>
    <w:link w:val="112"/>
    <w:qFormat/>
    <w:uiPriority w:val="99"/>
    <w:pPr>
      <w:tabs>
        <w:tab w:val="center" w:pos="4153"/>
        <w:tab w:val="right" w:pos="8306"/>
      </w:tabs>
      <w:jc w:val="left"/>
    </w:pPr>
    <w:rPr>
      <w:rFonts w:ascii="Times New Roman" w:hAnsi="Times New Roman" w:cs="Times New Roman"/>
      <w:kern w:val="2"/>
      <w:sz w:val="18"/>
      <w:szCs w:val="18"/>
    </w:rPr>
  </w:style>
  <w:style w:type="paragraph" w:styleId="31">
    <w:name w:val="header"/>
    <w:basedOn w:val="1"/>
    <w:link w:val="82"/>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2">
    <w:name w:val="toc 1"/>
    <w:basedOn w:val="1"/>
    <w:next w:val="1"/>
    <w:qFormat/>
    <w:uiPriority w:val="39"/>
    <w:pPr>
      <w:tabs>
        <w:tab w:val="right" w:leader="dot" w:pos="8789"/>
      </w:tabs>
      <w:adjustRightInd/>
      <w:snapToGrid/>
      <w:spacing w:before="120" w:after="120"/>
      <w:jc w:val="left"/>
    </w:pPr>
    <w:rPr>
      <w:b/>
      <w:bCs/>
      <w:caps/>
      <w:sz w:val="28"/>
    </w:rPr>
  </w:style>
  <w:style w:type="paragraph" w:styleId="33">
    <w:name w:val="toc 4"/>
    <w:basedOn w:val="1"/>
    <w:next w:val="1"/>
    <w:qFormat/>
    <w:uiPriority w:val="0"/>
    <w:pPr>
      <w:ind w:left="630"/>
      <w:jc w:val="left"/>
    </w:pPr>
    <w:rPr>
      <w:szCs w:val="21"/>
    </w:rPr>
  </w:style>
  <w:style w:type="paragraph" w:styleId="34">
    <w:name w:val="Subtitle"/>
    <w:basedOn w:val="1"/>
    <w:next w:val="1"/>
    <w:link w:val="79"/>
    <w:qFormat/>
    <w:uiPriority w:val="0"/>
    <w:pPr>
      <w:spacing w:before="240" w:after="60" w:line="312" w:lineRule="auto"/>
      <w:jc w:val="center"/>
      <w:outlineLvl w:val="1"/>
    </w:pPr>
    <w:rPr>
      <w:rFonts w:ascii="Cambria" w:hAnsi="Cambria" w:cs="Times New Roman"/>
      <w:b/>
      <w:bCs/>
      <w:kern w:val="28"/>
      <w:sz w:val="28"/>
      <w:szCs w:val="32"/>
    </w:rPr>
  </w:style>
  <w:style w:type="paragraph" w:styleId="35">
    <w:name w:val="toc 6"/>
    <w:basedOn w:val="1"/>
    <w:next w:val="1"/>
    <w:qFormat/>
    <w:uiPriority w:val="0"/>
    <w:pPr>
      <w:ind w:left="1050"/>
      <w:jc w:val="left"/>
    </w:pPr>
    <w:rPr>
      <w:szCs w:val="21"/>
    </w:rPr>
  </w:style>
  <w:style w:type="paragraph" w:styleId="36">
    <w:name w:val="Body Text Indent 3"/>
    <w:basedOn w:val="1"/>
    <w:link w:val="272"/>
    <w:qFormat/>
    <w:uiPriority w:val="0"/>
    <w:pPr>
      <w:ind w:firstLine="482" w:firstLineChars="200"/>
    </w:pPr>
    <w:rPr>
      <w:rFonts w:hAnsi="Times New Roman" w:cs="Times New Roman"/>
      <w:b/>
      <w:bCs/>
      <w:kern w:val="2"/>
      <w:sz w:val="24"/>
    </w:rPr>
  </w:style>
  <w:style w:type="paragraph" w:styleId="37">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8">
    <w:name w:val="toc 9"/>
    <w:basedOn w:val="1"/>
    <w:next w:val="1"/>
    <w:qFormat/>
    <w:uiPriority w:val="0"/>
    <w:pPr>
      <w:ind w:left="1680"/>
      <w:jc w:val="left"/>
    </w:pPr>
    <w:rPr>
      <w:szCs w:val="21"/>
    </w:rPr>
  </w:style>
  <w:style w:type="paragraph" w:styleId="39">
    <w:name w:val="Body Text 2"/>
    <w:basedOn w:val="1"/>
    <w:link w:val="276"/>
    <w:qFormat/>
    <w:uiPriority w:val="0"/>
    <w:rPr>
      <w:rFonts w:ascii="Times New Roman" w:hAnsi="Times New Roman" w:cs="Times New Roman"/>
      <w:kern w:val="2"/>
      <w:sz w:val="24"/>
    </w:rPr>
  </w:style>
  <w:style w:type="paragraph" w:styleId="40">
    <w:name w:val="HTML Preformatted"/>
    <w:basedOn w:val="1"/>
    <w:link w:val="27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1">
    <w:name w:val="Normal (Web)"/>
    <w:basedOn w:val="1"/>
    <w:qFormat/>
    <w:uiPriority w:val="99"/>
    <w:rPr>
      <w:sz w:val="24"/>
    </w:rPr>
  </w:style>
  <w:style w:type="paragraph" w:styleId="42">
    <w:name w:val="index 1"/>
    <w:basedOn w:val="1"/>
    <w:next w:val="1"/>
    <w:qFormat/>
    <w:uiPriority w:val="99"/>
    <w:rPr>
      <w:b/>
      <w:color w:val="0000FF"/>
      <w:sz w:val="24"/>
    </w:rPr>
  </w:style>
  <w:style w:type="paragraph" w:styleId="43">
    <w:name w:val="Title"/>
    <w:basedOn w:val="1"/>
    <w:link w:val="139"/>
    <w:qFormat/>
    <w:uiPriority w:val="0"/>
    <w:pPr>
      <w:spacing w:before="240" w:after="60"/>
      <w:jc w:val="center"/>
      <w:outlineLvl w:val="0"/>
    </w:pPr>
    <w:rPr>
      <w:rFonts w:ascii="Arial" w:hAnsi="Arial" w:cs="Times New Roman"/>
      <w:b/>
      <w:bCs/>
      <w:kern w:val="2"/>
      <w:sz w:val="36"/>
      <w:szCs w:val="32"/>
    </w:rPr>
  </w:style>
  <w:style w:type="paragraph" w:styleId="44">
    <w:name w:val="annotation subject"/>
    <w:basedOn w:val="19"/>
    <w:next w:val="19"/>
    <w:link w:val="254"/>
    <w:qFormat/>
    <w:uiPriority w:val="0"/>
    <w:pPr>
      <w:autoSpaceDE/>
      <w:autoSpaceDN/>
      <w:adjustRightInd/>
      <w:textAlignment w:val="auto"/>
    </w:pPr>
    <w:rPr>
      <w:rFonts w:ascii="Times New Roman"/>
      <w:b/>
      <w:bCs/>
      <w:kern w:val="2"/>
      <w:sz w:val="21"/>
      <w:szCs w:val="24"/>
    </w:rPr>
  </w:style>
  <w:style w:type="paragraph" w:styleId="45">
    <w:name w:val="Body Text First Indent 2"/>
    <w:basedOn w:val="22"/>
    <w:link w:val="298"/>
    <w:semiHidden/>
    <w:unhideWhenUsed/>
    <w:qFormat/>
    <w:uiPriority w:val="0"/>
    <w:pPr>
      <w:spacing w:after="120"/>
      <w:ind w:left="420" w:leftChars="200"/>
    </w:pPr>
    <w:rPr>
      <w:rFonts w:ascii="宋体" w:hAnsi="宋体" w:cs="宋体"/>
      <w:kern w:val="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customStyle="1" w:styleId="56">
    <w:name w:val="标题 2 Char"/>
    <w:basedOn w:val="49"/>
    <w:link w:val="5"/>
    <w:qFormat/>
    <w:uiPriority w:val="0"/>
    <w:rPr>
      <w:rFonts w:ascii="宋体" w:hAnsi="宋体"/>
      <w:b/>
      <w:sz w:val="24"/>
      <w:shd w:val="clear" w:color="auto" w:fill="FFFFFF"/>
    </w:rPr>
  </w:style>
  <w:style w:type="character" w:customStyle="1" w:styleId="57">
    <w:name w:val="标题 1 Char"/>
    <w:link w:val="3"/>
    <w:qFormat/>
    <w:uiPriority w:val="0"/>
    <w:rPr>
      <w:rFonts w:ascii="宋体" w:hAnsi="宋体" w:eastAsia="黑体"/>
      <w:b/>
      <w:bCs/>
      <w:kern w:val="44"/>
      <w:sz w:val="28"/>
      <w:szCs w:val="28"/>
      <w:lang w:val="en-US" w:eastAsia="zh-CN" w:bidi="ar-SA"/>
    </w:rPr>
  </w:style>
  <w:style w:type="character" w:customStyle="1" w:styleId="58">
    <w:name w:val="标题 4 Char"/>
    <w:link w:val="6"/>
    <w:qFormat/>
    <w:uiPriority w:val="0"/>
    <w:rPr>
      <w:rFonts w:ascii="Arial" w:hAnsi="Arial" w:eastAsia="黑体"/>
      <w:b/>
      <w:bCs/>
      <w:kern w:val="2"/>
      <w:sz w:val="28"/>
      <w:szCs w:val="28"/>
      <w:lang w:val="en-US" w:eastAsia="zh-CN" w:bidi="ar-SA"/>
    </w:rPr>
  </w:style>
  <w:style w:type="paragraph" w:customStyle="1" w:styleId="59">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60">
    <w:name w:val="标题 3 Char1"/>
    <w:link w:val="4"/>
    <w:qFormat/>
    <w:uiPriority w:val="0"/>
    <w:rPr>
      <w:rFonts w:ascii="宋体" w:hAnsi="宋体"/>
      <w:b/>
      <w:bCs/>
      <w:kern w:val="2"/>
      <w:sz w:val="24"/>
      <w:szCs w:val="32"/>
      <w:shd w:val="clear" w:color="auto" w:fill="FFFFFF"/>
    </w:rPr>
  </w:style>
  <w:style w:type="character" w:customStyle="1" w:styleId="61">
    <w:name w:val="正文缩进 Char"/>
    <w:link w:val="8"/>
    <w:qFormat/>
    <w:uiPriority w:val="0"/>
    <w:rPr>
      <w:rFonts w:eastAsia="宋体"/>
      <w:kern w:val="2"/>
      <w:sz w:val="21"/>
      <w:lang w:val="en-US" w:eastAsia="zh-CN" w:bidi="ar-SA"/>
    </w:rPr>
  </w:style>
  <w:style w:type="character" w:customStyle="1" w:styleId="62">
    <w:name w:val="标题 3 Char"/>
    <w:qFormat/>
    <w:uiPriority w:val="0"/>
    <w:rPr>
      <w:rFonts w:ascii="黑体" w:eastAsia="黑体"/>
      <w:bCs/>
      <w:sz w:val="30"/>
    </w:rPr>
  </w:style>
  <w:style w:type="paragraph" w:customStyle="1" w:styleId="63">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4">
    <w:name w:val="图"/>
    <w:basedOn w:val="1"/>
    <w:qFormat/>
    <w:uiPriority w:val="0"/>
    <w:pPr>
      <w:keepNext/>
      <w:spacing w:before="60" w:after="60" w:line="300" w:lineRule="auto"/>
      <w:jc w:val="center"/>
    </w:pPr>
    <w:rPr>
      <w:spacing w:val="20"/>
      <w:sz w:val="24"/>
      <w:szCs w:val="20"/>
    </w:rPr>
  </w:style>
  <w:style w:type="paragraph" w:customStyle="1" w:styleId="65">
    <w:name w:val="文档正文"/>
    <w:basedOn w:val="1"/>
    <w:qFormat/>
    <w:uiPriority w:val="0"/>
    <w:pPr>
      <w:spacing w:line="480" w:lineRule="atLeast"/>
      <w:ind w:firstLine="567" w:firstLineChars="200"/>
      <w:textAlignment w:val="baseline"/>
    </w:pPr>
    <w:rPr>
      <w:rFonts w:ascii="长城仿宋"/>
      <w:szCs w:val="20"/>
    </w:rPr>
  </w:style>
  <w:style w:type="paragraph" w:customStyle="1" w:styleId="66">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7">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8">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0">
    <w:name w:val="自定义正文"/>
    <w:basedOn w:val="1"/>
    <w:qFormat/>
    <w:uiPriority w:val="0"/>
    <w:pPr>
      <w:spacing w:afterLines="50"/>
      <w:ind w:left="600" w:leftChars="600"/>
    </w:pPr>
  </w:style>
  <w:style w:type="paragraph" w:customStyle="1" w:styleId="71">
    <w:name w:val="Char Char Char Char Char"/>
    <w:basedOn w:val="1"/>
    <w:qFormat/>
    <w:uiPriority w:val="0"/>
    <w:rPr>
      <w:rFonts w:ascii="Tahoma" w:hAnsi="Tahoma"/>
      <w:sz w:val="24"/>
      <w:szCs w:val="20"/>
    </w:rPr>
  </w:style>
  <w:style w:type="paragraph" w:customStyle="1" w:styleId="72">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3">
    <w:name w:val="Char Char"/>
    <w:basedOn w:val="1"/>
    <w:qFormat/>
    <w:uiPriority w:val="0"/>
    <w:rPr>
      <w:rFonts w:ascii="Tahoma" w:hAnsi="Tahoma"/>
      <w:sz w:val="24"/>
      <w:szCs w:val="20"/>
    </w:rPr>
  </w:style>
  <w:style w:type="paragraph" w:customStyle="1" w:styleId="74">
    <w:name w:val="È±Ê¡ÎÄ±¾"/>
    <w:basedOn w:val="1"/>
    <w:qFormat/>
    <w:uiPriority w:val="0"/>
    <w:pPr>
      <w:overflowPunct w:val="0"/>
      <w:autoSpaceDE w:val="0"/>
      <w:autoSpaceDN w:val="0"/>
      <w:jc w:val="left"/>
      <w:textAlignment w:val="baseline"/>
    </w:pPr>
    <w:rPr>
      <w:sz w:val="24"/>
      <w:szCs w:val="20"/>
    </w:rPr>
  </w:style>
  <w:style w:type="character" w:customStyle="1" w:styleId="75">
    <w:name w:val="批注文字 Char1"/>
    <w:link w:val="19"/>
    <w:qFormat/>
    <w:uiPriority w:val="0"/>
    <w:rPr>
      <w:rFonts w:ascii="宋体" w:eastAsia="宋体"/>
      <w:sz w:val="34"/>
      <w:lang w:val="en-US" w:eastAsia="zh-CN" w:bidi="ar-SA"/>
    </w:rPr>
  </w:style>
  <w:style w:type="character" w:customStyle="1" w:styleId="76">
    <w:name w:val="纯文本 Char"/>
    <w:link w:val="25"/>
    <w:qFormat/>
    <w:uiPriority w:val="0"/>
    <w:rPr>
      <w:rFonts w:ascii="宋体" w:hAnsi="Courier New"/>
      <w:kern w:val="2"/>
      <w:sz w:val="21"/>
    </w:rPr>
  </w:style>
  <w:style w:type="character" w:customStyle="1" w:styleId="77">
    <w:name w:val="apple-converted-space"/>
    <w:basedOn w:val="49"/>
    <w:qFormat/>
    <w:uiPriority w:val="0"/>
  </w:style>
  <w:style w:type="paragraph" w:customStyle="1" w:styleId="78">
    <w:name w:val="TOC 标题1"/>
    <w:basedOn w:val="3"/>
    <w:next w:val="1"/>
    <w:qFormat/>
    <w:uiPriority w:val="39"/>
    <w:pPr>
      <w:spacing w:before="480" w:after="0" w:line="276" w:lineRule="auto"/>
      <w:jc w:val="left"/>
      <w:outlineLvl w:val="9"/>
    </w:pPr>
    <w:rPr>
      <w:rFonts w:ascii="Cambria" w:hAnsi="Cambria" w:eastAsia="宋体"/>
      <w:color w:val="365F91"/>
      <w:kern w:val="0"/>
    </w:rPr>
  </w:style>
  <w:style w:type="character" w:customStyle="1" w:styleId="79">
    <w:name w:val="副标题 Char"/>
    <w:link w:val="34"/>
    <w:qFormat/>
    <w:uiPriority w:val="0"/>
    <w:rPr>
      <w:rFonts w:ascii="Cambria" w:hAnsi="Cambria" w:cs="Times New Roman"/>
      <w:b/>
      <w:bCs/>
      <w:kern w:val="28"/>
      <w:sz w:val="28"/>
      <w:szCs w:val="32"/>
    </w:rPr>
  </w:style>
  <w:style w:type="paragraph" w:customStyle="1" w:styleId="80">
    <w:name w:val="Char Char Char"/>
    <w:basedOn w:val="1"/>
    <w:qFormat/>
    <w:uiPriority w:val="0"/>
    <w:rPr>
      <w:rFonts w:ascii="Tahoma" w:hAnsi="Tahoma"/>
      <w:sz w:val="24"/>
      <w:szCs w:val="20"/>
    </w:rPr>
  </w:style>
  <w:style w:type="paragraph" w:customStyle="1" w:styleId="81">
    <w:name w:val="列出段落1"/>
    <w:basedOn w:val="1"/>
    <w:link w:val="92"/>
    <w:qFormat/>
    <w:uiPriority w:val="0"/>
    <w:pPr>
      <w:ind w:firstLine="420" w:firstLineChars="200"/>
    </w:pPr>
    <w:rPr>
      <w:rFonts w:ascii="Times New Roman" w:hAnsi="Times New Roman" w:cs="Times New Roman"/>
      <w:kern w:val="2"/>
    </w:rPr>
  </w:style>
  <w:style w:type="character" w:customStyle="1" w:styleId="82">
    <w:name w:val="页眉 Char"/>
    <w:link w:val="31"/>
    <w:qFormat/>
    <w:uiPriority w:val="99"/>
    <w:rPr>
      <w:kern w:val="2"/>
      <w:sz w:val="18"/>
      <w:szCs w:val="18"/>
    </w:rPr>
  </w:style>
  <w:style w:type="paragraph" w:customStyle="1" w:styleId="83">
    <w:name w:val="Default"/>
    <w:link w:val="22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4">
    <w:name w:val="主题"/>
    <w:basedOn w:val="1"/>
    <w:qFormat/>
    <w:uiPriority w:val="0"/>
  </w:style>
  <w:style w:type="paragraph" w:customStyle="1" w:styleId="85">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6">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7">
    <w:name w:val="日期 Char"/>
    <w:link w:val="27"/>
    <w:qFormat/>
    <w:uiPriority w:val="0"/>
    <w:rPr>
      <w:rFonts w:ascii="宋体" w:hAnsi="Courier New"/>
      <w:kern w:val="2"/>
      <w:sz w:val="32"/>
    </w:rPr>
  </w:style>
  <w:style w:type="paragraph" w:customStyle="1" w:styleId="88">
    <w:name w:val="表1黑体居中"/>
    <w:basedOn w:val="1"/>
    <w:qFormat/>
    <w:uiPriority w:val="0"/>
    <w:pPr>
      <w:ind w:firstLine="435"/>
      <w:jc w:val="center"/>
      <w:textAlignment w:val="baseline"/>
    </w:pPr>
    <w:rPr>
      <w:rFonts w:ascii="黑体" w:eastAsia="黑体"/>
      <w:szCs w:val="21"/>
    </w:rPr>
  </w:style>
  <w:style w:type="paragraph" w:customStyle="1" w:styleId="89">
    <w:name w:val="MaoC2"/>
    <w:basedOn w:val="1"/>
    <w:qFormat/>
    <w:uiPriority w:val="0"/>
    <w:pPr>
      <w:numPr>
        <w:ilvl w:val="1"/>
        <w:numId w:val="2"/>
      </w:numPr>
      <w:spacing w:line="480" w:lineRule="auto"/>
      <w:outlineLvl w:val="1"/>
    </w:pPr>
    <w:rPr>
      <w:rFonts w:ascii="黑体" w:eastAsia="黑体"/>
      <w:szCs w:val="20"/>
    </w:rPr>
  </w:style>
  <w:style w:type="paragraph" w:customStyle="1" w:styleId="90">
    <w:name w:val="图目录4"/>
    <w:basedOn w:val="1"/>
    <w:next w:val="1"/>
    <w:qFormat/>
    <w:uiPriority w:val="0"/>
    <w:pPr>
      <w:numPr>
        <w:ilvl w:val="0"/>
        <w:numId w:val="3"/>
      </w:numPr>
      <w:ind w:hanging="448"/>
      <w:jc w:val="center"/>
      <w:textAlignment w:val="baseline"/>
    </w:pPr>
    <w:rPr>
      <w:szCs w:val="20"/>
    </w:rPr>
  </w:style>
  <w:style w:type="paragraph" w:customStyle="1" w:styleId="91">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2">
    <w:name w:val="列出段落 Char"/>
    <w:link w:val="81"/>
    <w:qFormat/>
    <w:uiPriority w:val="0"/>
    <w:rPr>
      <w:kern w:val="2"/>
      <w:sz w:val="21"/>
      <w:szCs w:val="24"/>
    </w:rPr>
  </w:style>
  <w:style w:type="table" w:customStyle="1" w:styleId="93">
    <w:name w:val="Table Normal"/>
    <w:qFormat/>
    <w:uiPriority w:val="0"/>
    <w:pPr>
      <w:spacing w:line="360" w:lineRule="auto"/>
      <w:jc w:val="both"/>
    </w:pPr>
    <w:tblPr>
      <w:tblCellMar>
        <w:top w:w="0" w:type="dxa"/>
        <w:left w:w="0" w:type="dxa"/>
        <w:bottom w:w="0" w:type="dxa"/>
        <w:right w:w="0" w:type="dxa"/>
      </w:tblCellMar>
    </w:tblPr>
  </w:style>
  <w:style w:type="paragraph" w:customStyle="1" w:styleId="94">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5">
    <w:name w:val="参数内容"/>
    <w:basedOn w:val="81"/>
    <w:qFormat/>
    <w:uiPriority w:val="0"/>
    <w:pPr>
      <w:numPr>
        <w:ilvl w:val="0"/>
        <w:numId w:val="5"/>
      </w:numPr>
      <w:ind w:firstLine="0" w:firstLineChars="0"/>
    </w:pPr>
    <w:rPr>
      <w:szCs w:val="18"/>
    </w:rPr>
  </w:style>
  <w:style w:type="paragraph" w:customStyle="1" w:styleId="96">
    <w:name w:val="标准正文"/>
    <w:basedOn w:val="22"/>
    <w:link w:val="97"/>
    <w:qFormat/>
    <w:uiPriority w:val="0"/>
    <w:pPr>
      <w:spacing w:before="60" w:after="60"/>
      <w:ind w:firstLine="482" w:firstLineChars="0"/>
      <w:jc w:val="left"/>
    </w:pPr>
    <w:rPr>
      <w:rFonts w:ascii="宋体" w:hAnsi="宋体"/>
      <w:kern w:val="0"/>
      <w:sz w:val="24"/>
      <w:szCs w:val="20"/>
    </w:rPr>
  </w:style>
  <w:style w:type="character" w:customStyle="1" w:styleId="97">
    <w:name w:val="标准正文 Char"/>
    <w:link w:val="96"/>
    <w:qFormat/>
    <w:uiPriority w:val="0"/>
    <w:rPr>
      <w:rFonts w:ascii="宋体" w:hAnsi="宋体" w:cs="宋体"/>
      <w:sz w:val="24"/>
    </w:rPr>
  </w:style>
  <w:style w:type="paragraph" w:customStyle="1" w:styleId="98">
    <w:name w:val="下级参数内容"/>
    <w:basedOn w:val="81"/>
    <w:qFormat/>
    <w:uiPriority w:val="0"/>
    <w:pPr>
      <w:numPr>
        <w:ilvl w:val="0"/>
        <w:numId w:val="6"/>
      </w:numPr>
      <w:ind w:left="1134" w:firstLine="0" w:firstLineChars="0"/>
    </w:pPr>
    <w:rPr>
      <w:rFonts w:ascii="仿宋" w:hAnsi="仿宋"/>
    </w:rPr>
  </w:style>
  <w:style w:type="paragraph" w:customStyle="1" w:styleId="99">
    <w:name w:val="Char Char Char1"/>
    <w:basedOn w:val="1"/>
    <w:qFormat/>
    <w:uiPriority w:val="0"/>
    <w:rPr>
      <w:rFonts w:ascii="Tahoma" w:hAnsi="Tahoma"/>
      <w:sz w:val="24"/>
      <w:szCs w:val="20"/>
    </w:rPr>
  </w:style>
  <w:style w:type="paragraph" w:customStyle="1" w:styleId="100">
    <w:name w:val="Char Char10 Char Char"/>
    <w:basedOn w:val="17"/>
    <w:qFormat/>
    <w:uiPriority w:val="0"/>
    <w:rPr>
      <w:rFonts w:ascii="Tahoma" w:hAnsi="Tahoma"/>
      <w:sz w:val="24"/>
    </w:rPr>
  </w:style>
  <w:style w:type="paragraph" w:customStyle="1" w:styleId="101">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2">
    <w:name w:val="font5"/>
    <w:basedOn w:val="1"/>
    <w:qFormat/>
    <w:uiPriority w:val="0"/>
    <w:pPr>
      <w:spacing w:before="100" w:beforeAutospacing="1" w:after="100" w:afterAutospacing="1"/>
      <w:jc w:val="left"/>
    </w:pPr>
    <w:rPr>
      <w:sz w:val="18"/>
      <w:szCs w:val="18"/>
    </w:rPr>
  </w:style>
  <w:style w:type="paragraph" w:customStyle="1" w:styleId="103">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4">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6">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7">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8">
    <w:name w:val="样式 标题 3style3H3h33rd levelLevel 3 Headlevel_3PIM 33l3C..."/>
    <w:basedOn w:val="4"/>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color w:val="000000"/>
      <w:szCs w:val="20"/>
    </w:rPr>
  </w:style>
  <w:style w:type="paragraph" w:customStyle="1" w:styleId="109">
    <w:name w:val="样式2"/>
    <w:basedOn w:val="3"/>
    <w:qFormat/>
    <w:uiPriority w:val="0"/>
    <w:pPr>
      <w:keepNext/>
      <w:keepLines/>
      <w:spacing w:before="0" w:after="0" w:line="578" w:lineRule="auto"/>
      <w:ind w:left="1200" w:hanging="420"/>
      <w:jc w:val="both"/>
    </w:pPr>
    <w:rPr>
      <w:rFonts w:eastAsia="宋体"/>
      <w:szCs w:val="44"/>
    </w:rPr>
  </w:style>
  <w:style w:type="paragraph" w:customStyle="1" w:styleId="110">
    <w:name w:val="样式3"/>
    <w:basedOn w:val="1"/>
    <w:qFormat/>
    <w:uiPriority w:val="0"/>
    <w:pPr>
      <w:ind w:left="1620" w:hanging="420"/>
      <w:outlineLvl w:val="2"/>
    </w:pPr>
    <w:rPr>
      <w:b/>
    </w:rPr>
  </w:style>
  <w:style w:type="paragraph" w:customStyle="1" w:styleId="111">
    <w:name w:val="样式4"/>
    <w:basedOn w:val="81"/>
    <w:qFormat/>
    <w:uiPriority w:val="0"/>
    <w:pPr>
      <w:ind w:left="2040" w:firstLine="0" w:firstLineChars="0"/>
      <w:jc w:val="left"/>
      <w:outlineLvl w:val="3"/>
    </w:pPr>
    <w:rPr>
      <w:rFonts w:ascii="宋体" w:hAnsi="宋体"/>
    </w:rPr>
  </w:style>
  <w:style w:type="character" w:customStyle="1" w:styleId="112">
    <w:name w:val="页脚 Char"/>
    <w:link w:val="30"/>
    <w:qFormat/>
    <w:uiPriority w:val="99"/>
    <w:rPr>
      <w:kern w:val="2"/>
      <w:sz w:val="18"/>
      <w:szCs w:val="18"/>
    </w:rPr>
  </w:style>
  <w:style w:type="character" w:customStyle="1" w:styleId="113">
    <w:name w:val="批注框文本 Char"/>
    <w:link w:val="29"/>
    <w:semiHidden/>
    <w:qFormat/>
    <w:uiPriority w:val="0"/>
    <w:rPr>
      <w:kern w:val="2"/>
      <w:sz w:val="18"/>
      <w:szCs w:val="18"/>
    </w:rPr>
  </w:style>
  <w:style w:type="character" w:customStyle="1" w:styleId="114">
    <w:name w:val="文档结构图 Char"/>
    <w:link w:val="17"/>
    <w:semiHidden/>
    <w:qFormat/>
    <w:uiPriority w:val="0"/>
    <w:rPr>
      <w:kern w:val="2"/>
      <w:sz w:val="21"/>
      <w:szCs w:val="24"/>
      <w:shd w:val="clear" w:color="auto" w:fill="000080"/>
    </w:rPr>
  </w:style>
  <w:style w:type="paragraph" w:customStyle="1" w:styleId="115">
    <w:name w:val="p0"/>
    <w:basedOn w:val="1"/>
    <w:qFormat/>
    <w:uiPriority w:val="0"/>
    <w:rPr>
      <w:rFonts w:ascii="Calibri" w:hAnsi="Calibri"/>
      <w:szCs w:val="21"/>
    </w:rPr>
  </w:style>
  <w:style w:type="paragraph" w:customStyle="1" w:styleId="116">
    <w:name w:val="图标题"/>
    <w:basedOn w:val="1"/>
    <w:link w:val="120"/>
    <w:qFormat/>
    <w:uiPriority w:val="0"/>
    <w:pPr>
      <w:jc w:val="center"/>
    </w:pPr>
    <w:rPr>
      <w:rFonts w:cs="Times New Roman"/>
      <w:kern w:val="2"/>
    </w:rPr>
  </w:style>
  <w:style w:type="paragraph" w:customStyle="1" w:styleId="117">
    <w:name w:val="表标题"/>
    <w:basedOn w:val="1"/>
    <w:qFormat/>
    <w:uiPriority w:val="0"/>
    <w:pPr>
      <w:jc w:val="center"/>
    </w:pPr>
    <w:rPr>
      <w:rFonts w:eastAsia="黑体"/>
      <w:b/>
    </w:rPr>
  </w:style>
  <w:style w:type="paragraph" w:customStyle="1" w:styleId="118">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9">
    <w:name w:val="正文-1级列表-(1)"/>
    <w:basedOn w:val="1"/>
    <w:qFormat/>
    <w:uiPriority w:val="0"/>
    <w:pPr>
      <w:numPr>
        <w:ilvl w:val="1"/>
        <w:numId w:val="7"/>
      </w:numPr>
      <w:ind w:firstLine="0"/>
    </w:pPr>
    <w:rPr>
      <w:sz w:val="24"/>
      <w:lang w:val="en-GB"/>
    </w:rPr>
  </w:style>
  <w:style w:type="character" w:customStyle="1" w:styleId="120">
    <w:name w:val="图标题 Char"/>
    <w:link w:val="116"/>
    <w:qFormat/>
    <w:uiPriority w:val="0"/>
    <w:rPr>
      <w:rFonts w:ascii="宋体" w:hAnsi="宋体"/>
      <w:kern w:val="2"/>
      <w:sz w:val="21"/>
      <w:szCs w:val="24"/>
    </w:rPr>
  </w:style>
  <w:style w:type="character" w:customStyle="1" w:styleId="121">
    <w:name w:val="标题 5 Char"/>
    <w:link w:val="7"/>
    <w:qFormat/>
    <w:uiPriority w:val="0"/>
    <w:rPr>
      <w:b/>
      <w:kern w:val="2"/>
      <w:sz w:val="24"/>
    </w:rPr>
  </w:style>
  <w:style w:type="character" w:customStyle="1" w:styleId="122">
    <w:name w:val="标题 6 Char"/>
    <w:link w:val="9"/>
    <w:qFormat/>
    <w:uiPriority w:val="0"/>
    <w:rPr>
      <w:rFonts w:ascii="Arial" w:hAnsi="Arial" w:eastAsia="黑体"/>
      <w:b/>
      <w:kern w:val="2"/>
      <w:sz w:val="24"/>
    </w:rPr>
  </w:style>
  <w:style w:type="character" w:customStyle="1" w:styleId="123">
    <w:name w:val="标题 7 Char"/>
    <w:link w:val="10"/>
    <w:qFormat/>
    <w:uiPriority w:val="0"/>
    <w:rPr>
      <w:b/>
      <w:kern w:val="2"/>
      <w:sz w:val="24"/>
    </w:rPr>
  </w:style>
  <w:style w:type="character" w:customStyle="1" w:styleId="124">
    <w:name w:val="标题 8 Char"/>
    <w:link w:val="11"/>
    <w:qFormat/>
    <w:uiPriority w:val="0"/>
    <w:rPr>
      <w:rFonts w:ascii="Arial" w:hAnsi="Arial" w:eastAsia="黑体"/>
      <w:kern w:val="2"/>
      <w:sz w:val="24"/>
    </w:rPr>
  </w:style>
  <w:style w:type="character" w:customStyle="1" w:styleId="125">
    <w:name w:val="标题 9 Char"/>
    <w:link w:val="12"/>
    <w:qFormat/>
    <w:uiPriority w:val="0"/>
    <w:rPr>
      <w:rFonts w:ascii="Arial" w:hAnsi="Arial" w:eastAsia="黑体"/>
      <w:kern w:val="2"/>
      <w:sz w:val="21"/>
    </w:rPr>
  </w:style>
  <w:style w:type="paragraph" w:customStyle="1" w:styleId="126">
    <w:name w:val="样式 标题 1 + 段前: 0.5 行 段后: 0.5 行"/>
    <w:basedOn w:val="3"/>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7">
    <w:name w:val="样式 标题 4 + 段前: 0.5 行 段后: 0.5 行"/>
    <w:basedOn w:val="6"/>
    <w:qFormat/>
    <w:uiPriority w:val="0"/>
    <w:pPr>
      <w:spacing w:beforeLines="50" w:afterLines="50" w:line="377" w:lineRule="auto"/>
      <w:ind w:left="2240"/>
      <w:jc w:val="left"/>
    </w:pPr>
    <w:rPr>
      <w:rFonts w:ascii="Cambria" w:hAnsi="Cambria" w:eastAsia="宋体" w:cs="宋体"/>
      <w:sz w:val="24"/>
      <w:szCs w:val="20"/>
    </w:rPr>
  </w:style>
  <w:style w:type="paragraph" w:customStyle="1" w:styleId="128">
    <w:name w:val="样式 标题 4 + 段前: 0.5 行 段后: 0.5 行1"/>
    <w:basedOn w:val="6"/>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9">
    <w:name w:val="￥正文"/>
    <w:basedOn w:val="1"/>
    <w:link w:val="130"/>
    <w:qFormat/>
    <w:uiPriority w:val="0"/>
    <w:pPr>
      <w:ind w:firstLine="200" w:firstLineChars="200"/>
    </w:pPr>
    <w:rPr>
      <w:rFonts w:ascii="Calibri" w:hAnsi="Calibri" w:cs="Times New Roman"/>
      <w:kern w:val="2"/>
      <w:sz w:val="24"/>
      <w:szCs w:val="20"/>
    </w:rPr>
  </w:style>
  <w:style w:type="character" w:customStyle="1" w:styleId="130">
    <w:name w:val="￥正文 Char"/>
    <w:link w:val="129"/>
    <w:qFormat/>
    <w:uiPriority w:val="0"/>
    <w:rPr>
      <w:rFonts w:ascii="Calibri" w:hAnsi="Calibri"/>
      <w:kern w:val="2"/>
      <w:sz w:val="24"/>
    </w:rPr>
  </w:style>
  <w:style w:type="paragraph" w:customStyle="1" w:styleId="131">
    <w:name w:val="样式 标题 4h4heading 4h41heading 41h42heading 42h411heading ..."/>
    <w:basedOn w:val="6"/>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2">
    <w:name w:val="!项目ALT+P"/>
    <w:basedOn w:val="1"/>
    <w:qFormat/>
    <w:uiPriority w:val="0"/>
    <w:pPr>
      <w:numPr>
        <w:ilvl w:val="0"/>
        <w:numId w:val="9"/>
      </w:numPr>
      <w:spacing w:line="320" w:lineRule="atLeast"/>
      <w:ind w:firstLine="0"/>
      <w:textAlignment w:val="baseline"/>
    </w:pPr>
    <w:rPr>
      <w:szCs w:val="21"/>
    </w:rPr>
  </w:style>
  <w:style w:type="paragraph" w:customStyle="1" w:styleId="133">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4">
    <w:name w:val="正文内容"/>
    <w:basedOn w:val="1"/>
    <w:next w:val="17"/>
    <w:link w:val="135"/>
    <w:qFormat/>
    <w:uiPriority w:val="0"/>
    <w:rPr>
      <w:rFonts w:ascii="Times New Roman" w:hAnsi="Times New Roman" w:cs="Times New Roman"/>
      <w:sz w:val="20"/>
    </w:rPr>
  </w:style>
  <w:style w:type="character" w:customStyle="1" w:styleId="135">
    <w:name w:val="正文内容 Char"/>
    <w:link w:val="134"/>
    <w:qFormat/>
    <w:uiPriority w:val="0"/>
    <w:rPr>
      <w:szCs w:val="24"/>
    </w:rPr>
  </w:style>
  <w:style w:type="paragraph" w:customStyle="1" w:styleId="136">
    <w:name w:val="方案标题1"/>
    <w:basedOn w:val="43"/>
    <w:qFormat/>
    <w:uiPriority w:val="0"/>
    <w:pPr>
      <w:numPr>
        <w:ilvl w:val="0"/>
        <w:numId w:val="10"/>
      </w:numPr>
      <w:spacing w:beforeLines="50" w:afterLines="50"/>
      <w:ind w:firstLine="200" w:firstLineChars="200"/>
      <w:jc w:val="both"/>
    </w:pPr>
    <w:rPr>
      <w:color w:val="000000"/>
    </w:rPr>
  </w:style>
  <w:style w:type="paragraph" w:customStyle="1" w:styleId="137">
    <w:name w:val="方案标题2"/>
    <w:basedOn w:val="43"/>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8">
    <w:name w:val="方案标题3"/>
    <w:basedOn w:val="43"/>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9">
    <w:name w:val="标题 Char"/>
    <w:link w:val="43"/>
    <w:qFormat/>
    <w:uiPriority w:val="0"/>
    <w:rPr>
      <w:rFonts w:ascii="Arial" w:hAnsi="Arial" w:cs="Arial"/>
      <w:b/>
      <w:bCs/>
      <w:kern w:val="2"/>
      <w:sz w:val="36"/>
      <w:szCs w:val="32"/>
    </w:rPr>
  </w:style>
  <w:style w:type="paragraph" w:customStyle="1" w:styleId="140">
    <w:name w:val="正文Land"/>
    <w:basedOn w:val="1"/>
    <w:qFormat/>
    <w:uiPriority w:val="0"/>
    <w:pPr>
      <w:spacing w:beforeLines="20" w:afterLines="50"/>
      <w:ind w:firstLine="200" w:firstLineChars="200"/>
    </w:pPr>
    <w:rPr>
      <w:color w:val="000000"/>
      <w:sz w:val="24"/>
    </w:rPr>
  </w:style>
  <w:style w:type="paragraph" w:customStyle="1" w:styleId="141">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2">
    <w:name w:val="font6"/>
    <w:basedOn w:val="1"/>
    <w:qFormat/>
    <w:uiPriority w:val="0"/>
    <w:pPr>
      <w:spacing w:beforeAutospacing="1" w:afterAutospacing="1"/>
      <w:jc w:val="left"/>
    </w:pPr>
    <w:rPr>
      <w:sz w:val="18"/>
      <w:szCs w:val="18"/>
    </w:rPr>
  </w:style>
  <w:style w:type="paragraph" w:customStyle="1" w:styleId="143">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4">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5">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6">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7">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9">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50">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51">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2">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3">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4">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5">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6">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7">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9">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0">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61">
    <w:name w:val="xl87"/>
    <w:basedOn w:val="1"/>
    <w:qFormat/>
    <w:uiPriority w:val="0"/>
    <w:pPr>
      <w:spacing w:beforeAutospacing="1" w:afterAutospacing="1"/>
      <w:jc w:val="left"/>
    </w:pPr>
    <w:rPr>
      <w:sz w:val="24"/>
    </w:rPr>
  </w:style>
  <w:style w:type="paragraph" w:customStyle="1" w:styleId="162">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3">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4">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5">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6">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7">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8">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9">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70">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71">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2">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3">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5">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6">
    <w:name w:val="xl101"/>
    <w:basedOn w:val="1"/>
    <w:qFormat/>
    <w:uiPriority w:val="0"/>
    <w:pPr>
      <w:spacing w:beforeAutospacing="1" w:afterAutospacing="1"/>
      <w:jc w:val="left"/>
      <w:textAlignment w:val="center"/>
    </w:pPr>
    <w:rPr>
      <w:color w:val="FF0000"/>
      <w:sz w:val="20"/>
      <w:szCs w:val="20"/>
    </w:rPr>
  </w:style>
  <w:style w:type="paragraph" w:customStyle="1" w:styleId="177">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8">
    <w:name w:val="xl103"/>
    <w:basedOn w:val="1"/>
    <w:qFormat/>
    <w:uiPriority w:val="0"/>
    <w:pPr>
      <w:spacing w:beforeAutospacing="1" w:afterAutospacing="1"/>
      <w:jc w:val="left"/>
      <w:textAlignment w:val="center"/>
    </w:pPr>
    <w:rPr>
      <w:color w:val="FF0000"/>
      <w:sz w:val="22"/>
      <w:szCs w:val="22"/>
    </w:rPr>
  </w:style>
  <w:style w:type="paragraph" w:customStyle="1" w:styleId="179">
    <w:name w:val="xl104"/>
    <w:basedOn w:val="1"/>
    <w:qFormat/>
    <w:uiPriority w:val="0"/>
    <w:pPr>
      <w:spacing w:beforeAutospacing="1" w:afterAutospacing="1"/>
      <w:jc w:val="center"/>
    </w:pPr>
    <w:rPr>
      <w:sz w:val="24"/>
    </w:rPr>
  </w:style>
  <w:style w:type="paragraph" w:customStyle="1" w:styleId="180">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81">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2">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3">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4">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5">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6">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7">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8">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9">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90">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1">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2">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3">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4">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6">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7">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8">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0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2">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3">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4">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5">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6">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7">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8">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9">
    <w:name w:val="样式 首行缩进:  0 字符"/>
    <w:basedOn w:val="1"/>
    <w:qFormat/>
    <w:uiPriority w:val="0"/>
    <w:pPr>
      <w:ind w:firstLine="200" w:firstLineChars="200"/>
    </w:pPr>
    <w:rPr>
      <w:sz w:val="24"/>
      <w:szCs w:val="20"/>
    </w:rPr>
  </w:style>
  <w:style w:type="paragraph" w:customStyle="1" w:styleId="210">
    <w:name w:val="5"/>
    <w:basedOn w:val="1"/>
    <w:qFormat/>
    <w:uiPriority w:val="0"/>
    <w:pPr>
      <w:ind w:firstLine="200" w:firstLineChars="200"/>
      <w:jc w:val="left"/>
    </w:pPr>
    <w:rPr>
      <w:sz w:val="24"/>
    </w:rPr>
  </w:style>
  <w:style w:type="paragraph" w:customStyle="1" w:styleId="211">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2">
    <w:name w:val="附件标题"/>
    <w:basedOn w:val="1"/>
    <w:qFormat/>
    <w:uiPriority w:val="0"/>
    <w:pPr>
      <w:ind w:firstLine="200" w:firstLineChars="200"/>
      <w:jc w:val="center"/>
    </w:pPr>
    <w:rPr>
      <w:rFonts w:ascii="Arial" w:hAnsi="Arial" w:eastAsia="黑体"/>
      <w:sz w:val="24"/>
    </w:rPr>
  </w:style>
  <w:style w:type="paragraph" w:customStyle="1" w:styleId="213">
    <w:name w:val="附件(1)"/>
    <w:basedOn w:val="1"/>
    <w:qFormat/>
    <w:uiPriority w:val="0"/>
    <w:pPr>
      <w:numPr>
        <w:ilvl w:val="0"/>
        <w:numId w:val="13"/>
      </w:numPr>
      <w:ind w:firstLine="200" w:firstLineChars="200"/>
    </w:pPr>
    <w:rPr>
      <w:sz w:val="24"/>
    </w:rPr>
  </w:style>
  <w:style w:type="paragraph" w:customStyle="1" w:styleId="214">
    <w:name w:val="附件1."/>
    <w:basedOn w:val="3"/>
    <w:qFormat/>
    <w:uiPriority w:val="0"/>
    <w:pPr>
      <w:tabs>
        <w:tab w:val="left" w:pos="360"/>
        <w:tab w:val="left" w:pos="420"/>
        <w:tab w:val="clear" w:pos="426"/>
      </w:tabs>
      <w:spacing w:before="0" w:after="0" w:line="360" w:lineRule="auto"/>
      <w:ind w:left="567" w:hanging="567"/>
      <w:jc w:val="both"/>
    </w:pPr>
    <w:rPr>
      <w:rFonts w:ascii="Times New Roman" w:hAnsi="Times New Roman" w:eastAsia="宋体"/>
      <w:sz w:val="24"/>
      <w:szCs w:val="44"/>
    </w:rPr>
  </w:style>
  <w:style w:type="paragraph" w:customStyle="1" w:styleId="215">
    <w:name w:val="附件圈"/>
    <w:basedOn w:val="213"/>
    <w:qFormat/>
    <w:uiPriority w:val="0"/>
    <w:pPr>
      <w:numPr>
        <w:numId w:val="0"/>
      </w:numPr>
      <w:tabs>
        <w:tab w:val="left" w:pos="420"/>
        <w:tab w:val="clear" w:pos="426"/>
      </w:tabs>
      <w:ind w:firstLine="420" w:firstLineChars="200"/>
    </w:pPr>
  </w:style>
  <w:style w:type="character" w:customStyle="1" w:styleId="216">
    <w:name w:val="正文文本缩进 2 Char"/>
    <w:link w:val="28"/>
    <w:qFormat/>
    <w:uiPriority w:val="0"/>
    <w:rPr>
      <w:rFonts w:ascii="宋体" w:hAnsi="宋体"/>
      <w:kern w:val="2"/>
      <w:sz w:val="21"/>
      <w:szCs w:val="24"/>
    </w:rPr>
  </w:style>
  <w:style w:type="character" w:customStyle="1" w:styleId="217">
    <w:name w:val="正文文本缩进 Char"/>
    <w:link w:val="22"/>
    <w:qFormat/>
    <w:uiPriority w:val="0"/>
    <w:rPr>
      <w:kern w:val="2"/>
      <w:sz w:val="21"/>
      <w:szCs w:val="24"/>
    </w:rPr>
  </w:style>
  <w:style w:type="paragraph" w:customStyle="1" w:styleId="218">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kern w:val="2"/>
      <w:sz w:val="28"/>
      <w:szCs w:val="28"/>
    </w:rPr>
  </w:style>
  <w:style w:type="paragraph" w:customStyle="1" w:styleId="219">
    <w:name w:val="样式 标题 2H2Heading 2 HiddenHeading 2 CCBSheading 22nd levelh...1"/>
    <w:basedOn w:val="5"/>
    <w:qFormat/>
    <w:uiPriority w:val="0"/>
    <w:pPr>
      <w:adjustRightInd/>
      <w:spacing w:before="240" w:after="240"/>
      <w:ind w:left="576" w:hanging="576"/>
      <w:jc w:val="left"/>
      <w:textAlignment w:val="auto"/>
    </w:pPr>
    <w:rPr>
      <w:kern w:val="2"/>
      <w:sz w:val="28"/>
      <w:szCs w:val="28"/>
    </w:rPr>
  </w:style>
  <w:style w:type="character" w:customStyle="1" w:styleId="220">
    <w:name w:val="Default Char"/>
    <w:link w:val="83"/>
    <w:qFormat/>
    <w:uiPriority w:val="0"/>
    <w:rPr>
      <w:rFonts w:ascii="宋体" w:hAnsi="Calibri"/>
      <w:color w:val="000000"/>
      <w:sz w:val="24"/>
      <w:szCs w:val="24"/>
      <w:lang w:bidi="ar-SA"/>
    </w:rPr>
  </w:style>
  <w:style w:type="paragraph" w:customStyle="1" w:styleId="221">
    <w:name w:val="CM51"/>
    <w:basedOn w:val="83"/>
    <w:next w:val="83"/>
    <w:qFormat/>
    <w:uiPriority w:val="0"/>
    <w:pPr>
      <w:spacing w:after="103"/>
    </w:pPr>
    <w:rPr>
      <w:rFonts w:ascii="黑体" w:eastAsia="黑体"/>
      <w:color w:val="auto"/>
    </w:rPr>
  </w:style>
  <w:style w:type="paragraph" w:customStyle="1" w:styleId="222">
    <w:name w:val="pan"/>
    <w:basedOn w:val="81"/>
    <w:link w:val="223"/>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3">
    <w:name w:val="pan Char"/>
    <w:link w:val="222"/>
    <w:qFormat/>
    <w:uiPriority w:val="0"/>
    <w:rPr>
      <w:rFonts w:ascii="黑体" w:hAnsi="黑体" w:eastAsia="黑体"/>
      <w:kern w:val="2"/>
      <w:sz w:val="32"/>
      <w:szCs w:val="32"/>
      <w:shd w:val="clear" w:color="auto" w:fill="FFFFFF"/>
    </w:rPr>
  </w:style>
  <w:style w:type="paragraph" w:customStyle="1" w:styleId="224">
    <w:name w:val="pan2"/>
    <w:basedOn w:val="81"/>
    <w:link w:val="225"/>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5">
    <w:name w:val="pan2 Char"/>
    <w:link w:val="224"/>
    <w:qFormat/>
    <w:uiPriority w:val="0"/>
    <w:rPr>
      <w:rFonts w:ascii="黑体" w:hAnsi="黑体" w:eastAsia="黑体"/>
      <w:kern w:val="2"/>
      <w:sz w:val="30"/>
      <w:szCs w:val="30"/>
      <w:shd w:val="clear" w:color="auto" w:fill="FFFFFF"/>
    </w:rPr>
  </w:style>
  <w:style w:type="paragraph" w:customStyle="1" w:styleId="226">
    <w:name w:val="pan3"/>
    <w:basedOn w:val="81"/>
    <w:link w:val="227"/>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7">
    <w:name w:val="pan3 Char"/>
    <w:link w:val="226"/>
    <w:qFormat/>
    <w:uiPriority w:val="0"/>
    <w:rPr>
      <w:rFonts w:ascii="黑体" w:hAnsi="黑体" w:eastAsia="黑体"/>
      <w:kern w:val="2"/>
      <w:sz w:val="28"/>
      <w:szCs w:val="28"/>
      <w:shd w:val="clear" w:color="auto" w:fill="FFFFFF"/>
    </w:rPr>
  </w:style>
  <w:style w:type="paragraph" w:customStyle="1" w:styleId="228">
    <w:name w:val="pan4"/>
    <w:basedOn w:val="81"/>
    <w:link w:val="229"/>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9">
    <w:name w:val="pan4 Char"/>
    <w:link w:val="228"/>
    <w:qFormat/>
    <w:uiPriority w:val="0"/>
    <w:rPr>
      <w:rFonts w:ascii="黑体" w:hAnsi="黑体" w:eastAsia="黑体"/>
      <w:kern w:val="2"/>
      <w:sz w:val="28"/>
      <w:szCs w:val="28"/>
      <w:shd w:val="clear" w:color="auto" w:fill="FFFFFF"/>
    </w:rPr>
  </w:style>
  <w:style w:type="paragraph" w:customStyle="1" w:styleId="230">
    <w:name w:val="pan5"/>
    <w:basedOn w:val="81"/>
    <w:link w:val="231"/>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31">
    <w:name w:val="pan5 Char"/>
    <w:link w:val="230"/>
    <w:qFormat/>
    <w:uiPriority w:val="0"/>
    <w:rPr>
      <w:rFonts w:ascii="黑体" w:hAnsi="黑体" w:eastAsia="黑体"/>
      <w:kern w:val="2"/>
      <w:sz w:val="24"/>
      <w:szCs w:val="24"/>
      <w:shd w:val="clear" w:color="auto" w:fill="FFFFFF"/>
    </w:rPr>
  </w:style>
  <w:style w:type="paragraph" w:customStyle="1" w:styleId="232">
    <w:name w:val="一级标题"/>
    <w:basedOn w:val="81"/>
    <w:link w:val="234"/>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3">
    <w:name w:val="二级标题"/>
    <w:basedOn w:val="81"/>
    <w:link w:val="236"/>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4">
    <w:name w:val="一级标题 Char"/>
    <w:link w:val="232"/>
    <w:qFormat/>
    <w:uiPriority w:val="0"/>
    <w:rPr>
      <w:rFonts w:ascii="黑体" w:hAnsi="黑体" w:eastAsia="黑体"/>
      <w:kern w:val="2"/>
      <w:sz w:val="44"/>
      <w:szCs w:val="44"/>
      <w:shd w:val="clear" w:color="auto" w:fill="FFFFFF"/>
    </w:rPr>
  </w:style>
  <w:style w:type="paragraph" w:customStyle="1" w:styleId="235">
    <w:name w:val="三级标题"/>
    <w:basedOn w:val="81"/>
    <w:link w:val="238"/>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6">
    <w:name w:val="二级标题 Char"/>
    <w:link w:val="233"/>
    <w:qFormat/>
    <w:uiPriority w:val="0"/>
    <w:rPr>
      <w:rFonts w:ascii="黑体" w:hAnsi="黑体" w:eastAsia="黑体"/>
      <w:kern w:val="2"/>
      <w:sz w:val="36"/>
      <w:szCs w:val="36"/>
      <w:shd w:val="clear" w:color="auto" w:fill="FFFFFF"/>
    </w:rPr>
  </w:style>
  <w:style w:type="paragraph" w:customStyle="1" w:styleId="237">
    <w:name w:val="四级标题"/>
    <w:basedOn w:val="81"/>
    <w:link w:val="240"/>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8">
    <w:name w:val="三级标题 Char"/>
    <w:link w:val="235"/>
    <w:qFormat/>
    <w:uiPriority w:val="0"/>
    <w:rPr>
      <w:rFonts w:ascii="黑体" w:hAnsi="黑体" w:eastAsia="黑体"/>
      <w:kern w:val="2"/>
      <w:sz w:val="32"/>
      <w:szCs w:val="32"/>
      <w:shd w:val="clear" w:color="auto" w:fill="FFFFFF"/>
    </w:rPr>
  </w:style>
  <w:style w:type="paragraph" w:customStyle="1" w:styleId="239">
    <w:name w:val="五级标题"/>
    <w:basedOn w:val="81"/>
    <w:link w:val="241"/>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40">
    <w:name w:val="四级标题 Char"/>
    <w:link w:val="237"/>
    <w:qFormat/>
    <w:uiPriority w:val="0"/>
    <w:rPr>
      <w:rFonts w:ascii="黑体" w:hAnsi="黑体" w:eastAsia="黑体"/>
      <w:kern w:val="2"/>
      <w:sz w:val="30"/>
      <w:szCs w:val="30"/>
      <w:shd w:val="clear" w:color="auto" w:fill="FFFFFF"/>
    </w:rPr>
  </w:style>
  <w:style w:type="character" w:customStyle="1" w:styleId="241">
    <w:name w:val="五级标题 Char"/>
    <w:link w:val="239"/>
    <w:qFormat/>
    <w:uiPriority w:val="0"/>
    <w:rPr>
      <w:rFonts w:ascii="黑体" w:hAnsi="黑体" w:eastAsia="黑体"/>
      <w:kern w:val="2"/>
      <w:sz w:val="28"/>
      <w:szCs w:val="28"/>
      <w:shd w:val="clear" w:color="auto" w:fill="FFFFFF"/>
    </w:rPr>
  </w:style>
  <w:style w:type="paragraph" w:customStyle="1" w:styleId="242">
    <w:name w:val="图片"/>
    <w:basedOn w:val="1"/>
    <w:link w:val="244"/>
    <w:qFormat/>
    <w:uiPriority w:val="0"/>
    <w:pPr>
      <w:ind w:firstLine="200" w:firstLineChars="200"/>
      <w:jc w:val="center"/>
    </w:pPr>
    <w:rPr>
      <w:rFonts w:cs="Times New Roman"/>
      <w:kern w:val="2"/>
      <w:sz w:val="24"/>
    </w:rPr>
  </w:style>
  <w:style w:type="paragraph" w:customStyle="1" w:styleId="243">
    <w:name w:val="图片注释"/>
    <w:basedOn w:val="1"/>
    <w:link w:val="245"/>
    <w:qFormat/>
    <w:uiPriority w:val="0"/>
    <w:pPr>
      <w:spacing w:afterLines="25"/>
      <w:ind w:firstLine="200" w:firstLineChars="200"/>
      <w:jc w:val="center"/>
    </w:pPr>
    <w:rPr>
      <w:rFonts w:cs="Times New Roman"/>
      <w:kern w:val="2"/>
      <w:sz w:val="24"/>
      <w:u w:val="single"/>
    </w:rPr>
  </w:style>
  <w:style w:type="character" w:customStyle="1" w:styleId="244">
    <w:name w:val="图片 Char"/>
    <w:link w:val="242"/>
    <w:qFormat/>
    <w:uiPriority w:val="0"/>
    <w:rPr>
      <w:rFonts w:ascii="宋体" w:hAnsi="宋体"/>
      <w:kern w:val="2"/>
      <w:sz w:val="24"/>
      <w:szCs w:val="24"/>
    </w:rPr>
  </w:style>
  <w:style w:type="character" w:customStyle="1" w:styleId="245">
    <w:name w:val="图片注释 Char"/>
    <w:link w:val="243"/>
    <w:qFormat/>
    <w:uiPriority w:val="0"/>
    <w:rPr>
      <w:rFonts w:ascii="宋体" w:hAnsi="宋体"/>
      <w:kern w:val="2"/>
      <w:sz w:val="24"/>
      <w:szCs w:val="24"/>
      <w:u w:val="single"/>
    </w:rPr>
  </w:style>
  <w:style w:type="paragraph" w:customStyle="1" w:styleId="246">
    <w:name w:val="段内层标"/>
    <w:basedOn w:val="134"/>
    <w:link w:val="247"/>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7">
    <w:name w:val="段内层标 Char"/>
    <w:link w:val="246"/>
    <w:qFormat/>
    <w:uiPriority w:val="0"/>
    <w:rPr>
      <w:rFonts w:ascii="宋体" w:hAnsi="宋体"/>
      <w:b/>
      <w:kern w:val="2"/>
      <w:sz w:val="28"/>
      <w:szCs w:val="28"/>
      <w:shd w:val="clear" w:color="auto" w:fill="FFFFFF"/>
    </w:rPr>
  </w:style>
  <w:style w:type="paragraph" w:customStyle="1" w:styleId="248">
    <w:name w:val="方案设计1级标题"/>
    <w:basedOn w:val="81"/>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9">
    <w:name w:val="方案设计2级标题"/>
    <w:basedOn w:val="81"/>
    <w:qFormat/>
    <w:uiPriority w:val="0"/>
    <w:pPr>
      <w:numPr>
        <w:ilvl w:val="1"/>
        <w:numId w:val="17"/>
      </w:numPr>
      <w:ind w:firstLine="0" w:firstLineChars="0"/>
      <w:outlineLvl w:val="1"/>
    </w:pPr>
    <w:rPr>
      <w:rFonts w:ascii="黑体" w:hAnsi="黑体" w:eastAsia="黑体"/>
      <w:sz w:val="32"/>
      <w:szCs w:val="32"/>
    </w:rPr>
  </w:style>
  <w:style w:type="paragraph" w:customStyle="1" w:styleId="250">
    <w:name w:val="标题3"/>
    <w:basedOn w:val="81"/>
    <w:link w:val="255"/>
    <w:qFormat/>
    <w:uiPriority w:val="0"/>
    <w:pPr>
      <w:numPr>
        <w:ilvl w:val="2"/>
        <w:numId w:val="17"/>
      </w:numPr>
      <w:ind w:firstLine="0" w:firstLineChars="0"/>
      <w:outlineLvl w:val="2"/>
    </w:pPr>
    <w:rPr>
      <w:rFonts w:ascii="黑体" w:hAnsi="黑体" w:eastAsia="黑体"/>
      <w:sz w:val="28"/>
      <w:szCs w:val="28"/>
    </w:rPr>
  </w:style>
  <w:style w:type="paragraph" w:customStyle="1" w:styleId="251">
    <w:name w:val="标题5"/>
    <w:basedOn w:val="81"/>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2">
    <w:name w:val="正文标题"/>
    <w:basedOn w:val="1"/>
    <w:link w:val="253"/>
    <w:qFormat/>
    <w:uiPriority w:val="0"/>
    <w:pPr>
      <w:numPr>
        <w:ilvl w:val="0"/>
        <w:numId w:val="17"/>
      </w:numPr>
      <w:ind w:firstLine="200" w:firstLineChars="200"/>
    </w:pPr>
    <w:rPr>
      <w:rFonts w:ascii="Calibri" w:hAnsi="Calibri" w:cs="Times New Roman"/>
      <w:b/>
      <w:kern w:val="2"/>
      <w:sz w:val="28"/>
      <w:szCs w:val="28"/>
    </w:rPr>
  </w:style>
  <w:style w:type="character" w:customStyle="1" w:styleId="253">
    <w:name w:val="正文标题 Char"/>
    <w:link w:val="252"/>
    <w:qFormat/>
    <w:uiPriority w:val="0"/>
    <w:rPr>
      <w:rFonts w:ascii="Calibri" w:hAnsi="Calibri"/>
      <w:b/>
      <w:kern w:val="2"/>
      <w:sz w:val="28"/>
      <w:szCs w:val="28"/>
      <w:shd w:val="clear" w:color="auto" w:fill="FFFFFF"/>
    </w:rPr>
  </w:style>
  <w:style w:type="character" w:customStyle="1" w:styleId="254">
    <w:name w:val="批注主题 Char"/>
    <w:link w:val="44"/>
    <w:qFormat/>
    <w:uiPriority w:val="0"/>
    <w:rPr>
      <w:b/>
      <w:bCs/>
      <w:kern w:val="2"/>
      <w:sz w:val="21"/>
      <w:szCs w:val="24"/>
    </w:rPr>
  </w:style>
  <w:style w:type="character" w:customStyle="1" w:styleId="255">
    <w:name w:val="标题3 Char"/>
    <w:link w:val="250"/>
    <w:qFormat/>
    <w:uiPriority w:val="0"/>
    <w:rPr>
      <w:rFonts w:ascii="黑体" w:hAnsi="黑体" w:eastAsia="黑体"/>
      <w:kern w:val="2"/>
      <w:sz w:val="28"/>
      <w:szCs w:val="28"/>
      <w:shd w:val="clear" w:color="auto" w:fill="FFFFFF"/>
    </w:rPr>
  </w:style>
  <w:style w:type="paragraph" w:customStyle="1" w:styleId="256">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7">
    <w:name w:val="层标"/>
    <w:basedOn w:val="134"/>
    <w:link w:val="258"/>
    <w:qFormat/>
    <w:uiPriority w:val="0"/>
    <w:pPr>
      <w:numPr>
        <w:ilvl w:val="0"/>
        <w:numId w:val="18"/>
      </w:numPr>
      <w:spacing w:beforeLines="25" w:afterLines="25"/>
      <w:ind w:firstLine="0"/>
    </w:pPr>
    <w:rPr>
      <w:rFonts w:ascii="宋体" w:hAnsi="宋体"/>
      <w:b/>
      <w:kern w:val="2"/>
      <w:sz w:val="28"/>
      <w:szCs w:val="28"/>
    </w:rPr>
  </w:style>
  <w:style w:type="character" w:customStyle="1" w:styleId="258">
    <w:name w:val="层标 Char"/>
    <w:link w:val="257"/>
    <w:qFormat/>
    <w:uiPriority w:val="0"/>
    <w:rPr>
      <w:rFonts w:ascii="宋体" w:hAnsi="宋体"/>
      <w:b/>
      <w:kern w:val="2"/>
      <w:sz w:val="28"/>
      <w:szCs w:val="28"/>
      <w:shd w:val="clear" w:color="auto" w:fill="FFFFFF"/>
    </w:rPr>
  </w:style>
  <w:style w:type="paragraph" w:customStyle="1" w:styleId="259">
    <w:name w:val="引用1"/>
    <w:basedOn w:val="1"/>
    <w:next w:val="1"/>
    <w:link w:val="260"/>
    <w:qFormat/>
    <w:uiPriority w:val="29"/>
    <w:pPr>
      <w:jc w:val="center"/>
    </w:pPr>
    <w:rPr>
      <w:rFonts w:ascii="Times New Roman" w:hAnsi="Times New Roman" w:cs="Times New Roman"/>
      <w:iCs/>
      <w:color w:val="000000"/>
      <w:kern w:val="2"/>
      <w:sz w:val="24"/>
    </w:rPr>
  </w:style>
  <w:style w:type="character" w:customStyle="1" w:styleId="260">
    <w:name w:val="引用 字符"/>
    <w:link w:val="259"/>
    <w:qFormat/>
    <w:uiPriority w:val="29"/>
    <w:rPr>
      <w:iCs/>
      <w:color w:val="000000"/>
      <w:kern w:val="2"/>
      <w:sz w:val="24"/>
      <w:szCs w:val="24"/>
    </w:rPr>
  </w:style>
  <w:style w:type="character" w:customStyle="1" w:styleId="261">
    <w:name w:val="明显参考1"/>
    <w:qFormat/>
    <w:uiPriority w:val="32"/>
    <w:rPr>
      <w:rFonts w:eastAsia="宋体"/>
      <w:bCs/>
      <w:smallCaps/>
      <w:color w:val="000000"/>
      <w:spacing w:val="5"/>
      <w:sz w:val="24"/>
      <w:u w:val="single"/>
    </w:rPr>
  </w:style>
  <w:style w:type="paragraph" w:customStyle="1" w:styleId="262">
    <w:name w:val="段落强调"/>
    <w:basedOn w:val="1"/>
    <w:link w:val="264"/>
    <w:qFormat/>
    <w:uiPriority w:val="0"/>
    <w:pPr>
      <w:numPr>
        <w:ilvl w:val="0"/>
        <w:numId w:val="19"/>
      </w:numPr>
      <w:ind w:left="0" w:firstLine="420"/>
    </w:pPr>
    <w:rPr>
      <w:rFonts w:ascii="Times New Roman" w:hAnsi="Times New Roman" w:cs="Times New Roman"/>
      <w:b/>
      <w:kern w:val="2"/>
      <w:sz w:val="24"/>
    </w:rPr>
  </w:style>
  <w:style w:type="character" w:customStyle="1" w:styleId="263">
    <w:name w:val="书籍标题1"/>
    <w:qFormat/>
    <w:uiPriority w:val="33"/>
    <w:rPr>
      <w:b/>
      <w:bCs/>
      <w:smallCaps/>
      <w:spacing w:val="5"/>
    </w:rPr>
  </w:style>
  <w:style w:type="character" w:customStyle="1" w:styleId="264">
    <w:name w:val="段落强调 Char"/>
    <w:link w:val="262"/>
    <w:qFormat/>
    <w:uiPriority w:val="0"/>
    <w:rPr>
      <w:b/>
      <w:kern w:val="2"/>
      <w:sz w:val="24"/>
      <w:szCs w:val="24"/>
      <w:shd w:val="clear" w:color="auto" w:fill="FFFFFF"/>
    </w:rPr>
  </w:style>
  <w:style w:type="paragraph" w:customStyle="1" w:styleId="265">
    <w:name w:val="段内主题"/>
    <w:basedOn w:val="1"/>
    <w:link w:val="267"/>
    <w:qFormat/>
    <w:uiPriority w:val="0"/>
    <w:pPr>
      <w:numPr>
        <w:ilvl w:val="1"/>
        <w:numId w:val="20"/>
      </w:numPr>
      <w:ind w:firstLine="0"/>
    </w:pPr>
    <w:rPr>
      <w:rFonts w:cs="Times New Roman"/>
      <w:b/>
      <w:kern w:val="2"/>
      <w:sz w:val="24"/>
    </w:rPr>
  </w:style>
  <w:style w:type="paragraph" w:customStyle="1" w:styleId="266">
    <w:name w:val="图片注释新"/>
    <w:basedOn w:val="243"/>
    <w:link w:val="268"/>
    <w:qFormat/>
    <w:uiPriority w:val="0"/>
    <w:pPr>
      <w:spacing w:after="81"/>
      <w:ind w:firstLine="0" w:firstLineChars="0"/>
    </w:pPr>
  </w:style>
  <w:style w:type="character" w:customStyle="1" w:styleId="267">
    <w:name w:val="段内主题 Char"/>
    <w:link w:val="265"/>
    <w:qFormat/>
    <w:uiPriority w:val="0"/>
    <w:rPr>
      <w:rFonts w:ascii="宋体" w:hAnsi="宋体"/>
      <w:b/>
      <w:kern w:val="2"/>
      <w:sz w:val="24"/>
      <w:szCs w:val="24"/>
      <w:shd w:val="clear" w:color="auto" w:fill="FFFFFF"/>
    </w:rPr>
  </w:style>
  <w:style w:type="character" w:customStyle="1" w:styleId="268">
    <w:name w:val="图片注释新 Char"/>
    <w:link w:val="266"/>
    <w:qFormat/>
    <w:uiPriority w:val="0"/>
    <w:rPr>
      <w:rFonts w:ascii="宋体" w:hAnsi="宋体"/>
      <w:kern w:val="2"/>
      <w:sz w:val="24"/>
      <w:szCs w:val="24"/>
      <w:u w:val="single"/>
    </w:rPr>
  </w:style>
  <w:style w:type="paragraph" w:customStyle="1" w:styleId="269">
    <w:name w:val="正文（缩进）"/>
    <w:basedOn w:val="1"/>
    <w:link w:val="270"/>
    <w:qFormat/>
    <w:uiPriority w:val="0"/>
    <w:pPr>
      <w:spacing w:beforeLines="50" w:afterLines="50"/>
      <w:ind w:firstLine="480" w:firstLineChars="200"/>
    </w:pPr>
    <w:rPr>
      <w:rFonts w:ascii="Times New Roman" w:hAnsi="Times New Roman" w:cs="Times New Roman"/>
      <w:sz w:val="24"/>
    </w:rPr>
  </w:style>
  <w:style w:type="character" w:customStyle="1" w:styleId="270">
    <w:name w:val="正文（缩进） Char"/>
    <w:link w:val="269"/>
    <w:qFormat/>
    <w:uiPriority w:val="0"/>
    <w:rPr>
      <w:sz w:val="24"/>
      <w:szCs w:val="24"/>
    </w:rPr>
  </w:style>
  <w:style w:type="character" w:customStyle="1" w:styleId="271">
    <w:name w:val="Char Char4"/>
    <w:qFormat/>
    <w:uiPriority w:val="0"/>
    <w:rPr>
      <w:rFonts w:eastAsia="宋体"/>
      <w:b/>
      <w:kern w:val="2"/>
      <w:sz w:val="24"/>
      <w:lang w:val="en-US" w:eastAsia="zh-CN" w:bidi="ar-SA"/>
    </w:rPr>
  </w:style>
  <w:style w:type="character" w:customStyle="1" w:styleId="272">
    <w:name w:val="正文文本缩进 3 Char"/>
    <w:link w:val="36"/>
    <w:qFormat/>
    <w:uiPriority w:val="0"/>
    <w:rPr>
      <w:rFonts w:ascii="宋体"/>
      <w:b/>
      <w:bCs/>
      <w:kern w:val="2"/>
      <w:sz w:val="24"/>
      <w:szCs w:val="24"/>
    </w:rPr>
  </w:style>
  <w:style w:type="paragraph" w:customStyle="1" w:styleId="273">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4">
    <w:name w:val="pa-2"/>
    <w:basedOn w:val="1"/>
    <w:qFormat/>
    <w:uiPriority w:val="0"/>
    <w:pPr>
      <w:spacing w:before="100" w:beforeAutospacing="1" w:after="100" w:afterAutospacing="1"/>
      <w:jc w:val="left"/>
    </w:pPr>
    <w:rPr>
      <w:sz w:val="24"/>
    </w:rPr>
  </w:style>
  <w:style w:type="character" w:customStyle="1" w:styleId="275">
    <w:name w:val="HTML 预设格式 Char"/>
    <w:link w:val="40"/>
    <w:qFormat/>
    <w:uiPriority w:val="0"/>
    <w:rPr>
      <w:rFonts w:ascii="Arial Unicode MS" w:hAnsi="Arial Unicode MS" w:eastAsia="Arial Unicode MS"/>
      <w:color w:val="000000"/>
    </w:rPr>
  </w:style>
  <w:style w:type="character" w:customStyle="1" w:styleId="276">
    <w:name w:val="正文文本 2 Char"/>
    <w:link w:val="39"/>
    <w:qFormat/>
    <w:uiPriority w:val="0"/>
    <w:rPr>
      <w:kern w:val="2"/>
      <w:sz w:val="24"/>
      <w:szCs w:val="24"/>
    </w:rPr>
  </w:style>
  <w:style w:type="character" w:customStyle="1" w:styleId="277">
    <w:name w:val="正文文本 3 Char"/>
    <w:link w:val="20"/>
    <w:qFormat/>
    <w:uiPriority w:val="0"/>
    <w:rPr>
      <w:kern w:val="2"/>
      <w:sz w:val="16"/>
      <w:szCs w:val="16"/>
    </w:rPr>
  </w:style>
  <w:style w:type="paragraph" w:customStyle="1" w:styleId="278">
    <w:name w:val="方案正文段落"/>
    <w:basedOn w:val="1"/>
    <w:link w:val="279"/>
    <w:qFormat/>
    <w:uiPriority w:val="0"/>
    <w:pPr>
      <w:ind w:firstLine="420" w:firstLineChars="200"/>
    </w:pPr>
    <w:rPr>
      <w:rFonts w:ascii="Times New Roman" w:hAnsi="Times New Roman" w:cs="Times New Roman"/>
      <w:kern w:val="2"/>
      <w:szCs w:val="20"/>
    </w:rPr>
  </w:style>
  <w:style w:type="character" w:customStyle="1" w:styleId="279">
    <w:name w:val="方案正文段落 Char"/>
    <w:link w:val="278"/>
    <w:qFormat/>
    <w:uiPriority w:val="0"/>
    <w:rPr>
      <w:kern w:val="2"/>
      <w:sz w:val="21"/>
    </w:rPr>
  </w:style>
  <w:style w:type="paragraph" w:customStyle="1" w:styleId="280">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1">
    <w:name w:val="模板正文"/>
    <w:basedOn w:val="1"/>
    <w:link w:val="282"/>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82">
    <w:name w:val="模板正文 Char"/>
    <w:link w:val="281"/>
    <w:qFormat/>
    <w:locked/>
    <w:uiPriority w:val="0"/>
    <w:rPr>
      <w:rFonts w:eastAsia="仿宋_GB2312"/>
      <w:sz w:val="28"/>
      <w:szCs w:val="21"/>
    </w:rPr>
  </w:style>
  <w:style w:type="paragraph" w:customStyle="1" w:styleId="283">
    <w:name w:val="列表段落1"/>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4">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5">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6">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7">
    <w:name w:val="未处理的提及1"/>
    <w:basedOn w:val="49"/>
    <w:unhideWhenUsed/>
    <w:qFormat/>
    <w:uiPriority w:val="99"/>
    <w:rPr>
      <w:color w:val="605E5C"/>
      <w:shd w:val="clear" w:color="auto" w:fill="E1DFDD"/>
    </w:rPr>
  </w:style>
  <w:style w:type="character" w:customStyle="1" w:styleId="288">
    <w:name w:val="正文文本 Char"/>
    <w:basedOn w:val="49"/>
    <w:link w:val="21"/>
    <w:qFormat/>
    <w:uiPriority w:val="0"/>
    <w:rPr>
      <w:rFonts w:ascii="宋体" w:hAnsi="宋体" w:cs="宋体"/>
      <w:b/>
      <w:bCs/>
      <w:sz w:val="24"/>
      <w:szCs w:val="24"/>
      <w:shd w:val="clear" w:color="auto" w:fill="FFFFFF"/>
    </w:rPr>
  </w:style>
  <w:style w:type="character" w:customStyle="1" w:styleId="289">
    <w:name w:val="批注文字 Char"/>
    <w:qFormat/>
    <w:uiPriority w:val="0"/>
    <w:rPr>
      <w:rFonts w:ascii="宋体" w:eastAsia="宋体"/>
      <w:sz w:val="34"/>
      <w:lang w:val="en-US" w:eastAsia="zh-CN" w:bidi="ar-SA"/>
    </w:rPr>
  </w:style>
  <w:style w:type="table" w:customStyle="1" w:styleId="290">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291">
    <w:name w:val="未处理的提及11"/>
    <w:basedOn w:val="49"/>
    <w:unhideWhenUsed/>
    <w:qFormat/>
    <w:uiPriority w:val="99"/>
    <w:rPr>
      <w:color w:val="605E5C"/>
      <w:shd w:val="clear" w:color="auto" w:fill="E1DFDD"/>
    </w:rPr>
  </w:style>
  <w:style w:type="paragraph" w:customStyle="1" w:styleId="292">
    <w:name w:val="Plain Text1"/>
    <w:basedOn w:val="1"/>
    <w:qFormat/>
    <w:uiPriority w:val="0"/>
    <w:rPr>
      <w:rFonts w:hAnsi="Courier New"/>
      <w:szCs w:val="20"/>
    </w:rPr>
  </w:style>
  <w:style w:type="paragraph" w:customStyle="1" w:styleId="293">
    <w:name w:val="0五号正文"/>
    <w:basedOn w:val="1"/>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paragraph" w:styleId="294">
    <w:name w:val="List Paragraph"/>
    <w:basedOn w:val="1"/>
    <w:qFormat/>
    <w:uiPriority w:val="34"/>
    <w:pPr>
      <w:ind w:firstLine="420" w:firstLineChars="200"/>
    </w:pPr>
  </w:style>
  <w:style w:type="paragraph" w:customStyle="1" w:styleId="295">
    <w:name w:val="Table Paragraph"/>
    <w:basedOn w:val="1"/>
    <w:qFormat/>
    <w:uiPriority w:val="1"/>
    <w:pPr>
      <w:widowControl w:val="0"/>
      <w:shd w:val="clear" w:color="auto" w:fill="auto"/>
      <w:tabs>
        <w:tab w:val="clear" w:pos="426"/>
      </w:tabs>
      <w:adjustRightInd/>
      <w:snapToGrid/>
      <w:spacing w:line="240" w:lineRule="auto"/>
    </w:pPr>
    <w:rPr>
      <w:kern w:val="2"/>
      <w:lang w:val="zh-CN" w:bidi="zh-CN"/>
    </w:rPr>
  </w:style>
  <w:style w:type="paragraph" w:customStyle="1" w:styleId="296">
    <w:name w:val="王越的表头"/>
    <w:basedOn w:val="1"/>
    <w:qFormat/>
    <w:uiPriority w:val="0"/>
    <w:pPr>
      <w:widowControl w:val="0"/>
      <w:shd w:val="clear" w:color="auto" w:fill="auto"/>
      <w:tabs>
        <w:tab w:val="clear" w:pos="426"/>
      </w:tabs>
      <w:adjustRightInd/>
      <w:snapToGrid/>
      <w:spacing w:line="240" w:lineRule="auto"/>
      <w:jc w:val="center"/>
    </w:pPr>
    <w:rPr>
      <w:rFonts w:cs="Times New Roman"/>
      <w:b/>
      <w:kern w:val="2"/>
    </w:rPr>
  </w:style>
  <w:style w:type="paragraph" w:customStyle="1" w:styleId="297">
    <w:name w:val="王越的表格"/>
    <w:basedOn w:val="1"/>
    <w:qFormat/>
    <w:uiPriority w:val="0"/>
    <w:pPr>
      <w:widowControl w:val="0"/>
      <w:shd w:val="clear" w:color="auto" w:fill="auto"/>
      <w:tabs>
        <w:tab w:val="clear" w:pos="426"/>
      </w:tabs>
      <w:adjustRightInd/>
      <w:snapToGrid/>
      <w:spacing w:line="240" w:lineRule="auto"/>
      <w:jc w:val="left"/>
    </w:pPr>
    <w:rPr>
      <w:rFonts w:cs="Times New Roman"/>
      <w:kern w:val="2"/>
    </w:rPr>
  </w:style>
  <w:style w:type="character" w:customStyle="1" w:styleId="298">
    <w:name w:val="正文首行缩进 2 Char"/>
    <w:basedOn w:val="217"/>
    <w:link w:val="45"/>
    <w:semiHidden/>
    <w:qFormat/>
    <w:uiPriority w:val="0"/>
    <w:rPr>
      <w:rFonts w:ascii="宋体" w:hAnsi="宋体" w:cs="宋体"/>
      <w:kern w:val="2"/>
      <w:sz w:val="21"/>
      <w:szCs w:val="24"/>
      <w:shd w:val="clear" w:color="auto" w:fill="FFFFFF"/>
    </w:rPr>
  </w:style>
  <w:style w:type="character" w:customStyle="1" w:styleId="299">
    <w:name w:val="标题 3 Char Char"/>
    <w:qFormat/>
    <w:uiPriority w:val="0"/>
    <w:rPr>
      <w:rFonts w:ascii="黑体" w:eastAsia="黑体"/>
      <w:bCs/>
      <w:sz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6305</Words>
  <Characters>6951</Characters>
  <Lines>59</Lines>
  <Paragraphs>16</Paragraphs>
  <TotalTime>5</TotalTime>
  <ScaleCrop>false</ScaleCrop>
  <LinksUpToDate>false</LinksUpToDate>
  <CharactersWithSpaces>7393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2023-02-08T06:46:00Z</dcterms:created>
  <dc:creator>Administrator</dc:creator>
  <cp:lastModifiedBy>沈少敏（区耳鼻咽喉医院）</cp:lastModifiedBy>
  <cp:lastPrinted>2022-01-20T09:56:00Z</cp:lastPrinted>
  <dcterms:modified xsi:type="dcterms:W3CDTF">2023-11-21T03:29:27Z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620FB6EA810B4F02B7BA24C37BEFBD09</vt:lpwstr>
  </property>
</Properties>
</file>