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eastAsia="zh-CN"/>
        </w:rPr>
        <w:t>深圳市龙岗区</w:t>
      </w:r>
      <w:r>
        <w:rPr>
          <w:rFonts w:hint="eastAsia" w:ascii="宋体" w:hAnsi="宋体" w:eastAsia="宋体" w:cs="宋体"/>
          <w:b/>
          <w:bCs/>
          <w:color w:val="auto"/>
          <w:sz w:val="44"/>
          <w:szCs w:val="44"/>
          <w:lang w:val="en-US" w:eastAsia="zh-CN"/>
        </w:rPr>
        <w:t>保障性住房投资</w:t>
      </w:r>
      <w:r>
        <w:rPr>
          <w:rFonts w:hint="eastAsia" w:ascii="宋体" w:hAnsi="宋体" w:eastAsia="宋体" w:cs="宋体"/>
          <w:b/>
          <w:bCs/>
          <w:color w:val="auto"/>
          <w:sz w:val="44"/>
          <w:szCs w:val="44"/>
          <w:lang w:eastAsia="zh-CN"/>
        </w:rPr>
        <w:t>有限公司关于龙岗区</w:t>
      </w:r>
      <w:r>
        <w:rPr>
          <w:rFonts w:hint="eastAsia" w:ascii="宋体" w:hAnsi="宋体" w:eastAsia="宋体" w:cs="宋体"/>
          <w:b/>
          <w:bCs/>
          <w:color w:val="auto"/>
          <w:sz w:val="44"/>
          <w:szCs w:val="44"/>
          <w:lang w:val="en-US" w:eastAsia="zh-CN"/>
        </w:rPr>
        <w:t>丹翠欣苑3</w:t>
      </w:r>
      <w:r>
        <w:rPr>
          <w:rFonts w:hint="eastAsia" w:ascii="宋体" w:hAnsi="宋体" w:eastAsia="宋体" w:cs="宋体"/>
          <w:b/>
          <w:bCs/>
          <w:color w:val="auto"/>
          <w:sz w:val="44"/>
          <w:szCs w:val="44"/>
          <w:lang w:eastAsia="zh-CN"/>
        </w:rPr>
        <w:t>栋</w:t>
      </w:r>
      <w:r>
        <w:rPr>
          <w:rFonts w:hint="eastAsia" w:ascii="宋体" w:hAnsi="宋体" w:eastAsia="宋体" w:cs="宋体"/>
          <w:b/>
          <w:bCs/>
          <w:color w:val="auto"/>
          <w:sz w:val="44"/>
          <w:szCs w:val="44"/>
          <w:lang w:val="en-US" w:eastAsia="zh-CN"/>
        </w:rPr>
        <w:t>102-1</w:t>
      </w:r>
      <w:r>
        <w:rPr>
          <w:rFonts w:hint="eastAsia" w:ascii="宋体" w:hAnsi="宋体" w:eastAsia="宋体" w:cs="宋体"/>
          <w:b/>
          <w:bCs/>
          <w:color w:val="auto"/>
          <w:sz w:val="44"/>
          <w:szCs w:val="44"/>
          <w:lang w:eastAsia="zh-CN"/>
        </w:rPr>
        <w:t>号商铺</w:t>
      </w:r>
      <w:r>
        <w:rPr>
          <w:rFonts w:hint="eastAsia" w:ascii="宋体" w:hAnsi="宋体" w:eastAsia="宋体" w:cs="宋体"/>
          <w:b/>
          <w:bCs/>
          <w:color w:val="auto"/>
          <w:sz w:val="44"/>
          <w:szCs w:val="44"/>
          <w:lang w:val="en-US" w:eastAsia="zh-CN"/>
        </w:rPr>
        <w:t>的</w:t>
      </w:r>
    </w:p>
    <w:p>
      <w:pPr>
        <w:adjustRightInd w:val="0"/>
        <w:snapToGrid w:val="0"/>
        <w:spacing w:line="560" w:lineRule="exact"/>
        <w:ind w:firstLine="0" w:firstLineChars="0"/>
        <w:jc w:val="center"/>
        <w:rPr>
          <w:rFonts w:hint="default" w:ascii="宋体" w:hAnsi="宋体" w:eastAsia="宋体" w:cs="宋体"/>
          <w:b/>
          <w:bCs/>
          <w:color w:val="auto"/>
          <w:sz w:val="44"/>
          <w:szCs w:val="44"/>
          <w:lang w:val="en-US" w:eastAsia="zh-CN"/>
        </w:rPr>
      </w:pPr>
      <w:r>
        <w:rPr>
          <w:rFonts w:hint="eastAsia" w:ascii="宋体" w:hAnsi="宋体" w:eastAsia="宋体" w:cs="宋体"/>
          <w:b/>
          <w:bCs/>
          <w:color w:val="auto"/>
          <w:sz w:val="44"/>
          <w:szCs w:val="44"/>
          <w:lang w:eastAsia="zh-CN"/>
        </w:rPr>
        <w:t>自行招租公告</w:t>
      </w:r>
    </w:p>
    <w:tbl>
      <w:tblPr>
        <w:tblStyle w:val="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372"/>
        <w:gridCol w:w="1054"/>
        <w:gridCol w:w="975"/>
        <w:gridCol w:w="709"/>
        <w:gridCol w:w="356"/>
        <w:gridCol w:w="791"/>
        <w:gridCol w:w="1200"/>
        <w:gridCol w:w="915"/>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134" w:type="dxa"/>
            <w:vMerge w:val="restart"/>
            <w:vAlign w:val="center"/>
          </w:tcPr>
          <w:p>
            <w:pPr>
              <w:adjustRightInd w:val="0"/>
              <w:snapToGrid w:val="0"/>
              <w:jc w:val="cente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招租物业</w:t>
            </w:r>
          </w:p>
        </w:tc>
        <w:tc>
          <w:tcPr>
            <w:tcW w:w="1372" w:type="dxa"/>
            <w:vAlign w:val="center"/>
          </w:tcPr>
          <w:p>
            <w:pPr>
              <w:adjustRightInd w:val="0"/>
              <w:snapToGrid w:val="0"/>
              <w:jc w:val="center"/>
              <w:rPr>
                <w:rFonts w:ascii="仿宋_GB2312" w:eastAsia="仿宋_GB2312"/>
                <w:sz w:val="22"/>
                <w:szCs w:val="22"/>
              </w:rPr>
            </w:pPr>
            <w:r>
              <w:rPr>
                <w:rFonts w:hint="eastAsia" w:ascii="仿宋_GB2312" w:eastAsia="仿宋_GB2312"/>
                <w:b/>
                <w:bCs/>
                <w:sz w:val="22"/>
                <w:szCs w:val="22"/>
                <w:lang w:val="en-US" w:eastAsia="zh-CN"/>
              </w:rPr>
              <w:t>地址</w:t>
            </w:r>
          </w:p>
        </w:tc>
        <w:tc>
          <w:tcPr>
            <w:tcW w:w="1054" w:type="dxa"/>
            <w:vAlign w:val="center"/>
          </w:tcPr>
          <w:p>
            <w:pPr>
              <w:adjustRightInd w:val="0"/>
              <w:snapToGrid w:val="0"/>
              <w:jc w:val="center"/>
              <w:rPr>
                <w:rFonts w:hint="default" w:ascii="仿宋_GB2312" w:eastAsia="仿宋_GB2312"/>
                <w:sz w:val="22"/>
                <w:szCs w:val="22"/>
                <w:lang w:val="en-US" w:eastAsia="zh-CN"/>
              </w:rPr>
            </w:pPr>
            <w:r>
              <w:rPr>
                <w:rFonts w:hint="eastAsia" w:ascii="仿宋_GB2312" w:eastAsia="仿宋_GB2312"/>
                <w:b/>
                <w:bCs/>
                <w:sz w:val="22"/>
                <w:szCs w:val="22"/>
                <w:lang w:val="en-US" w:eastAsia="zh-CN"/>
              </w:rPr>
              <w:t>面积（㎡）</w:t>
            </w:r>
          </w:p>
        </w:tc>
        <w:tc>
          <w:tcPr>
            <w:tcW w:w="975" w:type="dxa"/>
            <w:vAlign w:val="center"/>
          </w:tcPr>
          <w:p>
            <w:pPr>
              <w:adjustRightInd w:val="0"/>
              <w:snapToGrid w:val="0"/>
              <w:jc w:val="center"/>
              <w:rPr>
                <w:rFonts w:hint="default" w:ascii="仿宋_GB2312" w:eastAsia="仿宋_GB2312"/>
                <w:sz w:val="22"/>
                <w:szCs w:val="22"/>
                <w:lang w:val="en-US"/>
              </w:rPr>
            </w:pPr>
            <w:r>
              <w:rPr>
                <w:rFonts w:hint="eastAsia" w:ascii="仿宋_GB2312" w:eastAsia="仿宋_GB2312"/>
                <w:b/>
                <w:bCs/>
                <w:sz w:val="22"/>
                <w:szCs w:val="22"/>
                <w:lang w:val="en-US" w:eastAsia="zh-CN"/>
              </w:rPr>
              <w:t>招租底价</w:t>
            </w:r>
          </w:p>
        </w:tc>
        <w:tc>
          <w:tcPr>
            <w:tcW w:w="1065" w:type="dxa"/>
            <w:gridSpan w:val="2"/>
            <w:vAlign w:val="center"/>
          </w:tcPr>
          <w:p>
            <w:pPr>
              <w:adjustRightInd w:val="0"/>
              <w:snapToGrid w:val="0"/>
              <w:jc w:val="both"/>
              <w:rPr>
                <w:rFonts w:hint="default" w:ascii="仿宋_GB2312" w:eastAsia="仿宋_GB2312"/>
                <w:sz w:val="22"/>
                <w:szCs w:val="22"/>
                <w:lang w:val="en-US"/>
              </w:rPr>
            </w:pPr>
            <w:r>
              <w:rPr>
                <w:rFonts w:hint="eastAsia" w:ascii="仿宋_GB2312" w:eastAsia="仿宋_GB2312"/>
                <w:b/>
                <w:bCs/>
                <w:sz w:val="22"/>
                <w:szCs w:val="22"/>
                <w:lang w:val="en-US" w:eastAsia="zh-CN"/>
              </w:rPr>
              <w:t>竞租保证金（元）</w:t>
            </w:r>
          </w:p>
        </w:tc>
        <w:tc>
          <w:tcPr>
            <w:tcW w:w="791" w:type="dxa"/>
            <w:vAlign w:val="center"/>
          </w:tcPr>
          <w:p>
            <w:pPr>
              <w:adjustRightInd w:val="0"/>
              <w:snapToGrid w:val="0"/>
              <w:jc w:val="center"/>
              <w:rPr>
                <w:rFonts w:ascii="仿宋_GB2312" w:eastAsia="仿宋_GB2312"/>
                <w:sz w:val="22"/>
                <w:szCs w:val="22"/>
              </w:rPr>
            </w:pPr>
            <w:r>
              <w:rPr>
                <w:rFonts w:hint="eastAsia" w:ascii="仿宋_GB2312" w:eastAsia="仿宋_GB2312"/>
                <w:b/>
                <w:bCs/>
                <w:sz w:val="22"/>
                <w:szCs w:val="22"/>
                <w:lang w:val="en-US" w:eastAsia="zh-CN"/>
              </w:rPr>
              <w:t>租期</w:t>
            </w:r>
          </w:p>
        </w:tc>
        <w:tc>
          <w:tcPr>
            <w:tcW w:w="1200" w:type="dxa"/>
            <w:vAlign w:val="center"/>
          </w:tcPr>
          <w:p>
            <w:pPr>
              <w:adjustRightInd w:val="0"/>
              <w:snapToGrid w:val="0"/>
              <w:jc w:val="center"/>
              <w:rPr>
                <w:rFonts w:hint="default" w:ascii="仿宋_GB2312" w:hAnsi="仿宋_GB2312" w:eastAsia="仿宋_GB2312" w:cs="仿宋_GB2312"/>
                <w:color w:val="000000"/>
                <w:kern w:val="0"/>
                <w:sz w:val="22"/>
                <w:u w:val="none"/>
                <w:lang w:val="en-US" w:eastAsia="zh-CN" w:bidi="ar"/>
              </w:rPr>
            </w:pPr>
            <w:r>
              <w:rPr>
                <w:rFonts w:hint="eastAsia" w:ascii="仿宋_GB2312" w:eastAsia="仿宋_GB2312"/>
                <w:b/>
                <w:bCs/>
                <w:sz w:val="22"/>
                <w:szCs w:val="22"/>
                <w:lang w:val="en-US" w:eastAsia="zh-CN"/>
              </w:rPr>
              <w:t>租金递增</w:t>
            </w:r>
          </w:p>
        </w:tc>
        <w:tc>
          <w:tcPr>
            <w:tcW w:w="915" w:type="dxa"/>
            <w:vAlign w:val="center"/>
          </w:tcPr>
          <w:p>
            <w:pPr>
              <w:adjustRightInd w:val="0"/>
              <w:snapToGrid w:val="0"/>
              <w:jc w:val="center"/>
              <w:rPr>
                <w:rFonts w:hint="default" w:ascii="仿宋_GB2312" w:eastAsia="仿宋_GB2312"/>
                <w:b/>
                <w:bCs/>
                <w:sz w:val="22"/>
                <w:szCs w:val="22"/>
                <w:lang w:val="en-US" w:eastAsia="zh-CN"/>
              </w:rPr>
            </w:pPr>
            <w:r>
              <w:rPr>
                <w:rFonts w:hint="eastAsia" w:ascii="仿宋_GB2312" w:eastAsia="仿宋_GB2312"/>
                <w:b/>
                <w:bCs/>
                <w:sz w:val="22"/>
                <w:szCs w:val="22"/>
                <w:lang w:val="en-US" w:eastAsia="zh-CN"/>
              </w:rPr>
              <w:t>免租期</w:t>
            </w:r>
          </w:p>
        </w:tc>
        <w:tc>
          <w:tcPr>
            <w:tcW w:w="1270" w:type="dxa"/>
            <w:vAlign w:val="center"/>
          </w:tcPr>
          <w:p>
            <w:pPr>
              <w:adjustRightInd w:val="0"/>
              <w:snapToGrid w:val="0"/>
              <w:jc w:val="center"/>
              <w:rPr>
                <w:rFonts w:ascii="仿宋_GB2312" w:eastAsia="仿宋_GB2312"/>
                <w:sz w:val="22"/>
                <w:szCs w:val="22"/>
              </w:rPr>
            </w:pPr>
            <w:r>
              <w:rPr>
                <w:rFonts w:hint="eastAsia" w:ascii="仿宋_GB2312" w:eastAsia="仿宋_GB2312"/>
                <w:b/>
                <w:bCs/>
                <w:sz w:val="22"/>
                <w:szCs w:val="22"/>
                <w:lang w:val="en-US" w:eastAsia="zh-CN"/>
              </w:rPr>
              <w:t>物业公司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134" w:type="dxa"/>
            <w:vMerge w:val="continue"/>
            <w:vAlign w:val="center"/>
          </w:tcPr>
          <w:p>
            <w:pPr>
              <w:adjustRightInd w:val="0"/>
              <w:snapToGrid w:val="0"/>
              <w:jc w:val="center"/>
              <w:rPr>
                <w:rFonts w:ascii="仿宋_GB2312" w:eastAsia="仿宋_GB2312"/>
                <w:b/>
                <w:bCs/>
                <w:sz w:val="24"/>
                <w:szCs w:val="24"/>
              </w:rPr>
            </w:pPr>
          </w:p>
        </w:tc>
        <w:tc>
          <w:tcPr>
            <w:tcW w:w="137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auto"/>
                <w:sz w:val="22"/>
                <w:szCs w:val="22"/>
                <w:u w:val="none"/>
                <w:lang w:val="en-US" w:eastAsia="zh-CN"/>
              </w:rPr>
            </w:pPr>
            <w:r>
              <w:rPr>
                <w:rFonts w:hint="eastAsia" w:ascii="宋体" w:hAnsi="宋体" w:cs="宋体"/>
                <w:sz w:val="32"/>
                <w:szCs w:val="32"/>
                <w:u w:val="single"/>
                <w:lang w:val="en-US" w:eastAsia="zh-CN"/>
              </w:rPr>
              <w:t xml:space="preserve"> </w:t>
            </w:r>
            <w:r>
              <w:rPr>
                <w:rFonts w:hint="eastAsia" w:ascii="仿宋_GB2312" w:hAnsi="仿宋_GB2312" w:eastAsia="仿宋_GB2312" w:cs="仿宋_GB2312"/>
                <w:color w:val="000000"/>
                <w:kern w:val="0"/>
                <w:sz w:val="22"/>
                <w:u w:val="none"/>
                <w:lang w:val="en-US" w:eastAsia="zh-CN" w:bidi="ar"/>
              </w:rPr>
              <w:t>龙岗区丹翠欣苑3栋102-1号</w:t>
            </w:r>
          </w:p>
        </w:tc>
        <w:tc>
          <w:tcPr>
            <w:tcW w:w="1054" w:type="dxa"/>
            <w:vAlign w:val="center"/>
          </w:tcPr>
          <w:p>
            <w:pPr>
              <w:adjustRightInd w:val="0"/>
              <w:snapToGrid w:val="0"/>
              <w:jc w:val="center"/>
              <w:rPr>
                <w:rFonts w:hint="default" w:ascii="仿宋_GB2312" w:hAnsi="仿宋_GB2312" w:eastAsia="仿宋_GB2312" w:cs="仿宋_GB2312"/>
                <w:color w:val="000000"/>
                <w:kern w:val="0"/>
                <w:sz w:val="22"/>
                <w:u w:val="none"/>
                <w:lang w:val="en-US" w:eastAsia="zh-CN" w:bidi="ar"/>
              </w:rPr>
            </w:pPr>
            <w:r>
              <w:rPr>
                <w:rFonts w:hint="eastAsia" w:ascii="仿宋_GB2312" w:hAnsi="仿宋_GB2312" w:eastAsia="仿宋_GB2312" w:cs="仿宋_GB2312"/>
                <w:color w:val="000000"/>
                <w:kern w:val="0"/>
                <w:sz w:val="22"/>
                <w:u w:val="none"/>
                <w:lang w:val="en-US" w:eastAsia="zh-CN" w:bidi="ar"/>
              </w:rPr>
              <w:t>103.89</w:t>
            </w:r>
          </w:p>
        </w:tc>
        <w:tc>
          <w:tcPr>
            <w:tcW w:w="975" w:type="dxa"/>
            <w:vAlign w:val="center"/>
          </w:tcPr>
          <w:p>
            <w:pPr>
              <w:adjustRightInd w:val="0"/>
              <w:snapToGrid w:val="0"/>
              <w:jc w:val="center"/>
              <w:rPr>
                <w:rFonts w:hint="default" w:ascii="仿宋_GB2312" w:hAnsi="仿宋_GB2312" w:eastAsia="仿宋_GB2312" w:cs="仿宋_GB2312"/>
                <w:color w:val="000000"/>
                <w:kern w:val="0"/>
                <w:sz w:val="22"/>
                <w:u w:val="none"/>
                <w:lang w:val="en-US" w:eastAsia="zh-CN" w:bidi="ar"/>
              </w:rPr>
            </w:pPr>
            <w:r>
              <w:rPr>
                <w:rFonts w:hint="eastAsia" w:ascii="仿宋_GB2312" w:hAnsi="仿宋_GB2312" w:eastAsia="仿宋_GB2312" w:cs="仿宋_GB2312"/>
                <w:color w:val="000000"/>
                <w:kern w:val="0"/>
                <w:sz w:val="22"/>
                <w:u w:val="none"/>
                <w:lang w:val="en-US" w:eastAsia="zh-CN" w:bidi="ar"/>
              </w:rPr>
              <w:t>106元/㎡</w:t>
            </w:r>
          </w:p>
        </w:tc>
        <w:tc>
          <w:tcPr>
            <w:tcW w:w="1065" w:type="dxa"/>
            <w:gridSpan w:val="2"/>
            <w:vAlign w:val="center"/>
          </w:tcPr>
          <w:p>
            <w:pPr>
              <w:adjustRightInd w:val="0"/>
              <w:snapToGrid w:val="0"/>
              <w:jc w:val="center"/>
              <w:rPr>
                <w:rFonts w:hint="default" w:ascii="仿宋_GB2312" w:hAnsi="仿宋_GB2312" w:eastAsia="仿宋_GB2312" w:cs="仿宋_GB2312"/>
                <w:color w:val="000000"/>
                <w:kern w:val="0"/>
                <w:sz w:val="22"/>
                <w:u w:val="none"/>
                <w:lang w:val="en-US" w:eastAsia="zh-CN" w:bidi="ar"/>
              </w:rPr>
            </w:pPr>
            <w:r>
              <w:rPr>
                <w:rFonts w:hint="eastAsia" w:ascii="仿宋_GB2312" w:hAnsi="仿宋_GB2312" w:eastAsia="仿宋_GB2312" w:cs="仿宋_GB2312"/>
                <w:color w:val="000000"/>
                <w:kern w:val="0"/>
                <w:sz w:val="22"/>
                <w:u w:val="none"/>
                <w:lang w:val="en-US" w:eastAsia="zh-CN" w:bidi="ar"/>
              </w:rPr>
              <w:t>23366.94</w:t>
            </w:r>
          </w:p>
        </w:tc>
        <w:tc>
          <w:tcPr>
            <w:tcW w:w="791" w:type="dxa"/>
            <w:vAlign w:val="center"/>
          </w:tcPr>
          <w:p>
            <w:pPr>
              <w:adjustRightInd w:val="0"/>
              <w:snapToGrid w:val="0"/>
              <w:jc w:val="center"/>
              <w:rPr>
                <w:rFonts w:hint="eastAsia" w:ascii="仿宋_GB2312" w:hAnsi="仿宋_GB2312" w:eastAsia="仿宋_GB2312" w:cs="仿宋_GB2312"/>
                <w:color w:val="000000"/>
                <w:kern w:val="0"/>
                <w:sz w:val="22"/>
                <w:u w:val="none"/>
                <w:lang w:val="en-US" w:eastAsia="zh-CN" w:bidi="ar"/>
              </w:rPr>
            </w:pPr>
            <w:r>
              <w:rPr>
                <w:rFonts w:hint="eastAsia" w:ascii="仿宋_GB2312" w:hAnsi="仿宋_GB2312" w:eastAsia="仿宋_GB2312" w:cs="仿宋_GB2312"/>
                <w:color w:val="000000"/>
                <w:kern w:val="0"/>
                <w:sz w:val="22"/>
                <w:u w:val="none"/>
                <w:lang w:val="en-US" w:eastAsia="zh-CN" w:bidi="ar"/>
              </w:rPr>
              <w:t>3年</w:t>
            </w:r>
          </w:p>
        </w:tc>
        <w:tc>
          <w:tcPr>
            <w:tcW w:w="1200" w:type="dxa"/>
            <w:vAlign w:val="center"/>
          </w:tcPr>
          <w:p>
            <w:pPr>
              <w:adjustRightInd w:val="0"/>
              <w:snapToGrid w:val="0"/>
              <w:jc w:val="center"/>
              <w:rPr>
                <w:rFonts w:hint="eastAsia" w:ascii="仿宋_GB2312" w:hAnsi="仿宋_GB2312" w:eastAsia="仿宋_GB2312" w:cs="仿宋_GB2312"/>
                <w:color w:val="000000"/>
                <w:kern w:val="0"/>
                <w:sz w:val="22"/>
                <w:u w:val="none"/>
                <w:lang w:val="en-US" w:eastAsia="zh-CN" w:bidi="ar"/>
              </w:rPr>
            </w:pPr>
            <w:r>
              <w:rPr>
                <w:rFonts w:hint="eastAsia" w:ascii="仿宋_GB2312" w:hAnsi="仿宋_GB2312" w:eastAsia="仿宋_GB2312" w:cs="仿宋_GB2312"/>
                <w:color w:val="000000"/>
                <w:kern w:val="0"/>
                <w:sz w:val="22"/>
                <w:u w:val="none"/>
                <w:lang w:val="en-US" w:eastAsia="zh-CN" w:bidi="ar"/>
              </w:rPr>
              <w:t>3</w:t>
            </w:r>
            <w:r>
              <w:rPr>
                <w:rFonts w:hint="eastAsia" w:ascii="仿宋_GB2312" w:hAnsi="仿宋_GB2312" w:eastAsia="仿宋_GB2312" w:cs="仿宋_GB2312"/>
                <w:color w:val="000000"/>
                <w:kern w:val="0"/>
                <w:sz w:val="22"/>
                <w:u w:val="none"/>
                <w:lang w:bidi="ar"/>
              </w:rPr>
              <w:t>%</w:t>
            </w:r>
          </w:p>
        </w:tc>
        <w:tc>
          <w:tcPr>
            <w:tcW w:w="915" w:type="dxa"/>
            <w:vAlign w:val="center"/>
          </w:tcPr>
          <w:p>
            <w:pPr>
              <w:adjustRightInd w:val="0"/>
              <w:snapToGrid w:val="0"/>
              <w:jc w:val="center"/>
              <w:rPr>
                <w:rFonts w:hint="default" w:ascii="仿宋_GB2312" w:hAnsi="仿宋_GB2312" w:eastAsia="仿宋_GB2312" w:cs="仿宋_GB2312"/>
                <w:color w:val="000000"/>
                <w:kern w:val="0"/>
                <w:sz w:val="22"/>
                <w:u w:val="none"/>
                <w:lang w:val="en-US" w:eastAsia="zh-CN" w:bidi="ar"/>
              </w:rPr>
            </w:pPr>
            <w:r>
              <w:rPr>
                <w:rFonts w:hint="eastAsia" w:ascii="仿宋_GB2312" w:hAnsi="仿宋_GB2312" w:eastAsia="仿宋_GB2312" w:cs="仿宋_GB2312"/>
                <w:color w:val="000000"/>
                <w:kern w:val="0"/>
                <w:sz w:val="22"/>
                <w:u w:val="none"/>
                <w:lang w:val="en-US" w:eastAsia="zh-CN" w:bidi="ar"/>
              </w:rPr>
              <w:t>不设免租期</w:t>
            </w:r>
          </w:p>
        </w:tc>
        <w:tc>
          <w:tcPr>
            <w:tcW w:w="1270" w:type="dxa"/>
            <w:vAlign w:val="center"/>
          </w:tcPr>
          <w:p>
            <w:pPr>
              <w:adjustRightInd w:val="0"/>
              <w:snapToGrid w:val="0"/>
              <w:jc w:val="center"/>
              <w:rPr>
                <w:rFonts w:hint="eastAsia" w:ascii="仿宋_GB2312" w:hAnsi="仿宋_GB2312" w:eastAsia="仿宋_GB2312" w:cs="仿宋_GB2312"/>
                <w:color w:val="000000"/>
                <w:kern w:val="0"/>
                <w:sz w:val="22"/>
                <w:u w:val="none"/>
                <w:lang w:bidi="ar"/>
              </w:rPr>
            </w:pPr>
            <w:r>
              <w:rPr>
                <w:rFonts w:hint="eastAsia" w:ascii="仿宋_GB2312" w:hAnsi="仿宋_GB2312" w:eastAsia="仿宋_GB2312" w:cs="仿宋_GB2312"/>
                <w:color w:val="000000"/>
                <w:kern w:val="0"/>
                <w:sz w:val="22"/>
                <w:u w:val="none"/>
                <w:lang w:bidi="ar"/>
              </w:rPr>
              <w:t>深圳市合隆智慧城市服务有限公司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34" w:type="dxa"/>
            <w:vAlign w:val="center"/>
          </w:tcPr>
          <w:p>
            <w:pPr>
              <w:adjustRightInd w:val="0"/>
              <w:snapToGrid w:val="0"/>
              <w:jc w:val="center"/>
              <w:rPr>
                <w:rFonts w:hint="eastAsia" w:ascii="仿宋_GB2312" w:eastAsia="仿宋_GB2312"/>
                <w:b/>
                <w:bCs/>
                <w:sz w:val="24"/>
                <w:szCs w:val="24"/>
              </w:rPr>
            </w:pPr>
            <w:r>
              <w:rPr>
                <w:rFonts w:hint="eastAsia" w:ascii="仿宋_GB2312" w:eastAsia="仿宋_GB2312"/>
                <w:b/>
                <w:bCs/>
                <w:sz w:val="24"/>
                <w:szCs w:val="24"/>
              </w:rPr>
              <w:t>公告起止</w:t>
            </w:r>
          </w:p>
          <w:p>
            <w:pPr>
              <w:adjustRightInd w:val="0"/>
              <w:snapToGrid w:val="0"/>
              <w:jc w:val="center"/>
              <w:rPr>
                <w:rFonts w:ascii="仿宋_GB2312" w:eastAsia="仿宋_GB2312"/>
                <w:b/>
                <w:bCs/>
                <w:sz w:val="24"/>
                <w:szCs w:val="24"/>
              </w:rPr>
            </w:pPr>
            <w:r>
              <w:rPr>
                <w:rFonts w:hint="eastAsia" w:ascii="仿宋_GB2312" w:eastAsia="仿宋_GB2312"/>
                <w:b/>
                <w:bCs/>
                <w:sz w:val="24"/>
                <w:szCs w:val="24"/>
              </w:rPr>
              <w:t>时间</w:t>
            </w:r>
          </w:p>
        </w:tc>
        <w:tc>
          <w:tcPr>
            <w:tcW w:w="8642" w:type="dxa"/>
            <w:gridSpan w:val="9"/>
            <w:vAlign w:val="center"/>
          </w:tcPr>
          <w:p>
            <w:pPr>
              <w:adjustRightInd w:val="0"/>
              <w:snapToGrid w:val="0"/>
              <w:jc w:val="center"/>
              <w:rPr>
                <w:rFonts w:hint="default" w:ascii="仿宋_GB2312" w:eastAsia="仿宋_GB2312"/>
                <w:sz w:val="24"/>
                <w:szCs w:val="24"/>
                <w:highlight w:val="none"/>
                <w:lang w:val="en-US"/>
              </w:rPr>
            </w:pPr>
            <w:r>
              <w:rPr>
                <w:rFonts w:hint="eastAsia" w:ascii="仿宋_GB2312" w:eastAsia="仿宋_GB2312"/>
                <w:sz w:val="24"/>
                <w:szCs w:val="24"/>
                <w:highlight w:val="none"/>
                <w:lang w:val="en-US" w:eastAsia="zh-CN"/>
              </w:rPr>
              <w:t>2023.9.15-2023.9.28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34" w:type="dxa"/>
            <w:vAlign w:val="center"/>
          </w:tcPr>
          <w:p>
            <w:pPr>
              <w:adjustRightInd w:val="0"/>
              <w:snapToGrid w:val="0"/>
              <w:jc w:val="center"/>
              <w:rPr>
                <w:rFonts w:ascii="仿宋_GB2312" w:eastAsia="仿宋_GB2312"/>
                <w:b/>
                <w:bCs/>
                <w:sz w:val="24"/>
                <w:szCs w:val="24"/>
              </w:rPr>
            </w:pPr>
            <w:r>
              <w:rPr>
                <w:rFonts w:hint="eastAsia" w:ascii="仿宋_GB2312" w:eastAsia="仿宋_GB2312"/>
                <w:b/>
                <w:bCs/>
                <w:sz w:val="24"/>
                <w:szCs w:val="24"/>
              </w:rPr>
              <w:t>招租方式</w:t>
            </w:r>
          </w:p>
        </w:tc>
        <w:tc>
          <w:tcPr>
            <w:tcW w:w="8642" w:type="dxa"/>
            <w:gridSpan w:val="9"/>
            <w:vAlign w:val="center"/>
          </w:tcPr>
          <w:p>
            <w:pPr>
              <w:adjustRightInd w:val="0"/>
              <w:snapToGrid w:val="0"/>
              <w:jc w:val="center"/>
              <w:rPr>
                <w:rFonts w:hint="eastAsia" w:ascii="仿宋_GB2312" w:eastAsia="仿宋_GB2312"/>
                <w:sz w:val="24"/>
                <w:szCs w:val="24"/>
              </w:rPr>
            </w:pPr>
            <w:r>
              <w:rPr>
                <w:rFonts w:hint="eastAsia" w:ascii="仿宋_GB2312" w:eastAsia="仿宋_GB2312"/>
                <w:sz w:val="24"/>
                <w:szCs w:val="24"/>
              </w:rPr>
              <w:t>自行公开招租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34" w:type="dxa"/>
            <w:vAlign w:val="center"/>
          </w:tcPr>
          <w:p>
            <w:pPr>
              <w:adjustRightInd w:val="0"/>
              <w:snapToGrid w:val="0"/>
              <w:jc w:val="center"/>
              <w:rPr>
                <w:rFonts w:ascii="仿宋_GB2312" w:eastAsia="仿宋_GB2312"/>
                <w:b/>
                <w:bCs/>
                <w:sz w:val="24"/>
                <w:szCs w:val="24"/>
              </w:rPr>
            </w:pPr>
            <w:r>
              <w:rPr>
                <w:rFonts w:hint="eastAsia" w:ascii="仿宋_GB2312" w:eastAsia="仿宋_GB2312"/>
                <w:b/>
                <w:bCs/>
                <w:sz w:val="24"/>
                <w:szCs w:val="24"/>
              </w:rPr>
              <w:t>是否允许转租</w:t>
            </w:r>
          </w:p>
        </w:tc>
        <w:tc>
          <w:tcPr>
            <w:tcW w:w="1372" w:type="dxa"/>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否</w:t>
            </w:r>
          </w:p>
        </w:tc>
        <w:tc>
          <w:tcPr>
            <w:tcW w:w="2029" w:type="dxa"/>
            <w:gridSpan w:val="2"/>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是否允许</w:t>
            </w:r>
          </w:p>
          <w:p>
            <w:pPr>
              <w:adjustRightInd w:val="0"/>
              <w:snapToGrid w:val="0"/>
              <w:jc w:val="center"/>
              <w:rPr>
                <w:rFonts w:ascii="仿宋_GB2312" w:eastAsia="仿宋_GB2312"/>
                <w:sz w:val="24"/>
                <w:szCs w:val="24"/>
              </w:rPr>
            </w:pPr>
            <w:r>
              <w:rPr>
                <w:rFonts w:hint="eastAsia" w:ascii="仿宋_GB2312" w:eastAsia="仿宋_GB2312"/>
                <w:sz w:val="24"/>
                <w:szCs w:val="24"/>
              </w:rPr>
              <w:t>联合体竞租</w:t>
            </w:r>
          </w:p>
        </w:tc>
        <w:tc>
          <w:tcPr>
            <w:tcW w:w="1856" w:type="dxa"/>
            <w:gridSpan w:val="3"/>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否</w:t>
            </w:r>
          </w:p>
        </w:tc>
        <w:tc>
          <w:tcPr>
            <w:tcW w:w="2115" w:type="dxa"/>
            <w:gridSpan w:val="2"/>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是否允许二次装修</w:t>
            </w:r>
          </w:p>
        </w:tc>
        <w:tc>
          <w:tcPr>
            <w:tcW w:w="1270" w:type="dxa"/>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34" w:type="dxa"/>
            <w:vAlign w:val="center"/>
          </w:tcPr>
          <w:p>
            <w:pPr>
              <w:adjustRightInd w:val="0"/>
              <w:snapToGrid w:val="0"/>
              <w:jc w:val="center"/>
              <w:rPr>
                <w:rFonts w:ascii="仿宋_GB2312" w:eastAsia="仿宋_GB2312"/>
                <w:b/>
                <w:bCs/>
                <w:sz w:val="24"/>
                <w:szCs w:val="24"/>
              </w:rPr>
            </w:pPr>
            <w:r>
              <w:rPr>
                <w:rFonts w:hint="eastAsia" w:ascii="仿宋_GB2312" w:eastAsia="仿宋_GB2312"/>
                <w:b/>
                <w:bCs/>
                <w:sz w:val="24"/>
                <w:szCs w:val="24"/>
              </w:rPr>
              <w:t>租金支付方式</w:t>
            </w:r>
          </w:p>
        </w:tc>
        <w:tc>
          <w:tcPr>
            <w:tcW w:w="7372" w:type="dxa"/>
            <w:gridSpan w:val="8"/>
            <w:vAlign w:val="center"/>
          </w:tcPr>
          <w:p>
            <w:pPr>
              <w:adjustRightInd w:val="0"/>
              <w:snapToGrid w:val="0"/>
              <w:jc w:val="left"/>
              <w:rPr>
                <w:rFonts w:ascii="仿宋_GB2312" w:eastAsia="仿宋_GB2312"/>
                <w:sz w:val="24"/>
                <w:szCs w:val="24"/>
              </w:rPr>
            </w:pPr>
            <w:r>
              <w:rPr>
                <w:rFonts w:hint="eastAsia" w:ascii="仿宋_GB2312" w:eastAsia="仿宋_GB2312"/>
                <w:sz w:val="24"/>
                <w:szCs w:val="24"/>
              </w:rPr>
              <w:t>一月一付。租金采用“先付后用、按月支付”的方式，应于每个</w:t>
            </w:r>
            <w:r>
              <w:rPr>
                <w:rFonts w:hint="eastAsia" w:ascii="仿宋_GB2312" w:eastAsia="仿宋_GB2312"/>
                <w:sz w:val="24"/>
                <w:szCs w:val="24"/>
                <w:lang w:val="en-US" w:eastAsia="zh-CN"/>
              </w:rPr>
              <w:t>自然</w:t>
            </w:r>
            <w:r>
              <w:rPr>
                <w:rFonts w:hint="eastAsia" w:ascii="仿宋_GB2312" w:eastAsia="仿宋_GB2312"/>
                <w:sz w:val="24"/>
                <w:szCs w:val="24"/>
              </w:rPr>
              <w:t>月的第五（5）日或之前向甲方支付当月的租金。</w:t>
            </w:r>
          </w:p>
        </w:tc>
        <w:tc>
          <w:tcPr>
            <w:tcW w:w="1270" w:type="dxa"/>
            <w:vAlign w:val="center"/>
          </w:tcPr>
          <w:p>
            <w:pPr>
              <w:adjustRightInd w:val="0"/>
              <w:snapToGrid w:val="0"/>
              <w:jc w:val="lef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4" w:type="dxa"/>
            <w:vMerge w:val="restart"/>
            <w:vAlign w:val="center"/>
          </w:tcPr>
          <w:p>
            <w:pPr>
              <w:adjustRightInd w:val="0"/>
              <w:snapToGrid w:val="0"/>
              <w:jc w:val="center"/>
              <w:rPr>
                <w:rFonts w:hint="eastAsia" w:ascii="仿宋_GB2312" w:eastAsia="仿宋_GB2312"/>
                <w:b/>
                <w:bCs/>
                <w:sz w:val="24"/>
                <w:szCs w:val="24"/>
                <w:highlight w:val="none"/>
                <w:lang w:eastAsia="zh-CN"/>
              </w:rPr>
            </w:pPr>
            <w:r>
              <w:rPr>
                <w:rFonts w:hint="eastAsia" w:ascii="仿宋_GB2312" w:eastAsia="仿宋_GB2312"/>
                <w:b/>
                <w:bCs/>
                <w:sz w:val="24"/>
                <w:szCs w:val="24"/>
                <w:highlight w:val="none"/>
              </w:rPr>
              <w:t>资格审查</w:t>
            </w:r>
            <w:r>
              <w:rPr>
                <w:rFonts w:hint="eastAsia" w:ascii="仿宋_GB2312" w:eastAsia="仿宋_GB2312"/>
                <w:b/>
                <w:bCs/>
                <w:sz w:val="24"/>
                <w:szCs w:val="24"/>
                <w:highlight w:val="none"/>
                <w:lang w:val="en-US" w:eastAsia="zh-CN"/>
              </w:rPr>
              <w:t>流程</w:t>
            </w:r>
          </w:p>
        </w:tc>
        <w:tc>
          <w:tcPr>
            <w:tcW w:w="1372" w:type="dxa"/>
            <w:vMerge w:val="restart"/>
            <w:vAlign w:val="center"/>
          </w:tcPr>
          <w:p>
            <w:pPr>
              <w:adjustRightInd w:val="0"/>
              <w:snapToGrid w:val="0"/>
              <w:jc w:val="center"/>
              <w:rPr>
                <w:rFonts w:hint="eastAsia" w:ascii="仿宋_GB2312" w:eastAsia="仿宋_GB2312"/>
                <w:sz w:val="24"/>
                <w:szCs w:val="24"/>
                <w:highlight w:val="none"/>
              </w:rPr>
            </w:pPr>
          </w:p>
          <w:p>
            <w:pPr>
              <w:adjustRightInd w:val="0"/>
              <w:snapToGrid w:val="0"/>
              <w:jc w:val="center"/>
              <w:rPr>
                <w:rFonts w:hint="eastAsia" w:ascii="仿宋_GB2312" w:eastAsia="仿宋_GB2312"/>
                <w:sz w:val="24"/>
                <w:szCs w:val="24"/>
                <w:highlight w:val="none"/>
              </w:rPr>
            </w:pPr>
          </w:p>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竞租文件</w:t>
            </w:r>
          </w:p>
          <w:p>
            <w:pPr>
              <w:adjustRightInd w:val="0"/>
              <w:snapToGrid w:val="0"/>
              <w:jc w:val="center"/>
              <w:rPr>
                <w:rFonts w:hint="eastAsia" w:ascii="仿宋_GB2312" w:eastAsia="仿宋_GB2312"/>
                <w:sz w:val="24"/>
                <w:szCs w:val="24"/>
                <w:highlight w:val="none"/>
              </w:rPr>
            </w:pPr>
            <w:r>
              <w:rPr>
                <w:rFonts w:hint="eastAsia" w:ascii="仿宋_GB2312" w:eastAsia="仿宋_GB2312"/>
                <w:sz w:val="24"/>
                <w:szCs w:val="24"/>
                <w:highlight w:val="none"/>
              </w:rPr>
              <w:t>获取</w:t>
            </w:r>
          </w:p>
          <w:p>
            <w:pPr>
              <w:adjustRightInd w:val="0"/>
              <w:snapToGrid w:val="0"/>
              <w:jc w:val="center"/>
              <w:rPr>
                <w:rFonts w:hint="eastAsia" w:ascii="仿宋_GB2312" w:eastAsia="仿宋_GB2312"/>
                <w:sz w:val="24"/>
                <w:szCs w:val="24"/>
                <w:highlight w:val="none"/>
                <w:lang w:eastAsia="zh-CN"/>
              </w:rPr>
            </w:pPr>
          </w:p>
        </w:tc>
        <w:tc>
          <w:tcPr>
            <w:tcW w:w="6000" w:type="dxa"/>
            <w:gridSpan w:val="7"/>
            <w:vAlign w:val="center"/>
          </w:tcPr>
          <w:p>
            <w:pPr>
              <w:adjustRightInd w:val="0"/>
              <w:snapToGrid w:val="0"/>
              <w:rPr>
                <w:rFonts w:hint="default" w:ascii="仿宋_GB2312" w:eastAsia="仿宋_GB2312"/>
                <w:sz w:val="24"/>
                <w:szCs w:val="24"/>
                <w:highlight w:val="none"/>
                <w:lang w:val="en-US" w:eastAsia="zh-CN"/>
              </w:rPr>
            </w:pPr>
            <w:r>
              <w:rPr>
                <w:rFonts w:hint="eastAsia" w:ascii="仿宋_GB2312" w:eastAsia="仿宋_GB2312"/>
                <w:sz w:val="24"/>
                <w:szCs w:val="24"/>
                <w:highlight w:val="none"/>
              </w:rPr>
              <w:t>获取文件时间：</w:t>
            </w:r>
            <w:r>
              <w:rPr>
                <w:rFonts w:hint="eastAsia" w:ascii="仿宋_GB2312" w:eastAsia="仿宋_GB2312"/>
                <w:sz w:val="24"/>
                <w:szCs w:val="24"/>
                <w:highlight w:val="none"/>
                <w:lang w:val="en-US" w:eastAsia="zh-CN"/>
              </w:rPr>
              <w:t>2023.9.15-2023.9.28</w:t>
            </w:r>
          </w:p>
        </w:tc>
        <w:tc>
          <w:tcPr>
            <w:tcW w:w="1270" w:type="dxa"/>
            <w:vAlign w:val="center"/>
          </w:tcPr>
          <w:p>
            <w:pPr>
              <w:adjustRightInd w:val="0"/>
              <w:snapToGrid w:val="0"/>
              <w:rPr>
                <w:rFonts w:hint="eastAsia"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vAlign w:val="center"/>
          </w:tcPr>
          <w:p>
            <w:pPr>
              <w:adjustRightInd w:val="0"/>
              <w:snapToGrid w:val="0"/>
              <w:jc w:val="center"/>
              <w:rPr>
                <w:rFonts w:ascii="仿宋_GB2312" w:eastAsia="仿宋_GB2312"/>
                <w:b/>
                <w:bCs/>
                <w:sz w:val="24"/>
                <w:szCs w:val="24"/>
              </w:rPr>
            </w:pPr>
          </w:p>
        </w:tc>
        <w:tc>
          <w:tcPr>
            <w:tcW w:w="1372" w:type="dxa"/>
            <w:vMerge w:val="continue"/>
            <w:vAlign w:val="center"/>
          </w:tcPr>
          <w:p>
            <w:pPr>
              <w:adjustRightInd w:val="0"/>
              <w:snapToGrid w:val="0"/>
              <w:jc w:val="center"/>
              <w:rPr>
                <w:rFonts w:ascii="仿宋_GB2312" w:eastAsia="仿宋_GB2312"/>
                <w:sz w:val="24"/>
                <w:szCs w:val="24"/>
              </w:rPr>
            </w:pPr>
          </w:p>
        </w:tc>
        <w:tc>
          <w:tcPr>
            <w:tcW w:w="6000" w:type="dxa"/>
            <w:gridSpan w:val="7"/>
            <w:vAlign w:val="center"/>
          </w:tcPr>
          <w:p>
            <w:pPr>
              <w:adjustRightInd w:val="0"/>
              <w:snapToGrid w:val="0"/>
              <w:rPr>
                <w:rFonts w:ascii="仿宋_GB2312" w:eastAsia="仿宋_GB2312"/>
                <w:sz w:val="24"/>
                <w:szCs w:val="24"/>
              </w:rPr>
            </w:pPr>
            <w:r>
              <w:rPr>
                <w:rFonts w:hint="eastAsia" w:ascii="仿宋_GB2312" w:eastAsia="仿宋_GB2312"/>
                <w:sz w:val="24"/>
                <w:szCs w:val="24"/>
              </w:rPr>
              <w:t>方式1</w:t>
            </w:r>
            <w:r>
              <w:rPr>
                <w:rFonts w:ascii="仿宋_GB2312" w:eastAsia="仿宋_GB2312"/>
                <w:sz w:val="24"/>
                <w:szCs w:val="24"/>
              </w:rPr>
              <w:t>.</w:t>
            </w:r>
            <w:r>
              <w:rPr>
                <w:rFonts w:hint="eastAsia" w:ascii="仿宋_GB2312" w:eastAsia="仿宋_GB2312"/>
                <w:sz w:val="24"/>
                <w:szCs w:val="24"/>
              </w:rPr>
              <w:t>填写《意向竞租人报名确认表》并提交竞租资料；</w:t>
            </w:r>
          </w:p>
          <w:p>
            <w:pPr>
              <w:adjustRightInd w:val="0"/>
              <w:snapToGrid w:val="0"/>
              <w:rPr>
                <w:rFonts w:hint="eastAsia" w:ascii="仿宋_GB2312" w:eastAsia="仿宋_GB2312"/>
                <w:sz w:val="24"/>
                <w:szCs w:val="24"/>
                <w:lang w:eastAsia="zh-CN"/>
              </w:rPr>
            </w:pPr>
            <w:r>
              <w:rPr>
                <w:rFonts w:hint="eastAsia" w:ascii="仿宋_GB2312" w:eastAsia="仿宋_GB2312"/>
                <w:sz w:val="24"/>
                <w:szCs w:val="24"/>
              </w:rPr>
              <w:t>方式2</w:t>
            </w:r>
            <w:r>
              <w:rPr>
                <w:rFonts w:ascii="仿宋_GB2312" w:eastAsia="仿宋_GB2312"/>
                <w:sz w:val="24"/>
                <w:szCs w:val="24"/>
              </w:rPr>
              <w:t>.</w:t>
            </w:r>
            <w:r>
              <w:rPr>
                <w:rFonts w:hint="eastAsia" w:ascii="仿宋_GB2312" w:eastAsia="仿宋_GB2312"/>
                <w:sz w:val="24"/>
                <w:szCs w:val="24"/>
              </w:rPr>
              <w:t>电话咨询并提供电子邮箱用于发送《意向竞租人报名确认表》等资料。</w:t>
            </w:r>
          </w:p>
        </w:tc>
        <w:tc>
          <w:tcPr>
            <w:tcW w:w="1270" w:type="dxa"/>
            <w:vAlign w:val="center"/>
          </w:tcPr>
          <w:p>
            <w:pPr>
              <w:adjustRightInd w:val="0"/>
              <w:snapToGrid w:val="0"/>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134" w:type="dxa"/>
            <w:vMerge w:val="continue"/>
            <w:vAlign w:val="center"/>
          </w:tcPr>
          <w:p>
            <w:pPr>
              <w:adjustRightInd w:val="0"/>
              <w:snapToGrid w:val="0"/>
              <w:jc w:val="center"/>
              <w:rPr>
                <w:rFonts w:ascii="仿宋_GB2312" w:eastAsia="仿宋_GB2312"/>
                <w:b/>
                <w:bCs/>
                <w:sz w:val="24"/>
                <w:szCs w:val="24"/>
              </w:rPr>
            </w:pPr>
          </w:p>
        </w:tc>
        <w:tc>
          <w:tcPr>
            <w:tcW w:w="1372" w:type="dxa"/>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竞租人应具备的资格条件</w:t>
            </w:r>
          </w:p>
        </w:tc>
        <w:tc>
          <w:tcPr>
            <w:tcW w:w="6000" w:type="dxa"/>
            <w:gridSpan w:val="7"/>
            <w:vAlign w:val="center"/>
          </w:tcPr>
          <w:p>
            <w:pPr>
              <w:adjustRightInd w:val="0"/>
              <w:snapToGrid w:val="0"/>
              <w:jc w:val="left"/>
              <w:rPr>
                <w:rFonts w:ascii="仿宋_GB2312" w:eastAsia="仿宋_GB2312"/>
                <w:sz w:val="24"/>
                <w:szCs w:val="24"/>
              </w:rPr>
            </w:pPr>
            <w:r>
              <w:rPr>
                <w:rFonts w:hint="eastAsia" w:ascii="仿宋_GB2312" w:eastAsia="仿宋_GB2312"/>
                <w:sz w:val="24"/>
                <w:szCs w:val="24"/>
              </w:rPr>
              <w:t>竞租人报名后，详细阅读竞租文件，按项目简介表中要求的资格条件提供证明材料。（提供近三年企业（个人）无不良记录承诺书）。</w:t>
            </w:r>
          </w:p>
        </w:tc>
        <w:tc>
          <w:tcPr>
            <w:tcW w:w="1270" w:type="dxa"/>
            <w:vAlign w:val="center"/>
          </w:tcPr>
          <w:p>
            <w:pPr>
              <w:adjustRightInd w:val="0"/>
              <w:snapToGrid w:val="0"/>
              <w:jc w:val="lef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34" w:type="dxa"/>
            <w:vMerge w:val="continue"/>
            <w:vAlign w:val="center"/>
          </w:tcPr>
          <w:p>
            <w:pPr>
              <w:adjustRightInd w:val="0"/>
              <w:snapToGrid w:val="0"/>
              <w:jc w:val="center"/>
              <w:rPr>
                <w:rFonts w:ascii="仿宋_GB2312" w:eastAsia="仿宋_GB2312"/>
                <w:b/>
                <w:bCs/>
                <w:sz w:val="24"/>
                <w:szCs w:val="24"/>
                <w:highlight w:val="none"/>
              </w:rPr>
            </w:pPr>
          </w:p>
        </w:tc>
        <w:tc>
          <w:tcPr>
            <w:tcW w:w="1372" w:type="dxa"/>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竞租人需提交的资格审查材料</w:t>
            </w:r>
          </w:p>
        </w:tc>
        <w:tc>
          <w:tcPr>
            <w:tcW w:w="6000" w:type="dxa"/>
            <w:gridSpan w:val="7"/>
            <w:vAlign w:val="center"/>
          </w:tcPr>
          <w:p>
            <w:pPr>
              <w:adjustRightInd w:val="0"/>
              <w:snapToGrid w:val="0"/>
              <w:jc w:val="left"/>
              <w:rPr>
                <w:rFonts w:ascii="仿宋_GB2312" w:eastAsia="仿宋_GB2312"/>
                <w:sz w:val="24"/>
                <w:szCs w:val="24"/>
                <w:highlight w:val="none"/>
              </w:rPr>
            </w:pPr>
            <w:r>
              <w:rPr>
                <w:rFonts w:hint="eastAsia" w:ascii="仿宋_GB2312" w:eastAsia="仿宋_GB2312"/>
                <w:sz w:val="24"/>
                <w:szCs w:val="24"/>
                <w:highlight w:val="none"/>
                <w:lang w:val="en-US" w:eastAsia="zh-CN"/>
              </w:rPr>
              <w:t>企业（</w:t>
            </w:r>
            <w:r>
              <w:rPr>
                <w:rFonts w:hint="eastAsia" w:ascii="仿宋_GB2312" w:eastAsia="仿宋_GB2312"/>
                <w:sz w:val="24"/>
                <w:szCs w:val="24"/>
                <w:highlight w:val="none"/>
              </w:rPr>
              <w:t>个人</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需提交以下材料：企业营业执照、法人代表证明、法定代表人身份证复印件、被授权人身份证复印件和报价</w:t>
            </w:r>
            <w:r>
              <w:rPr>
                <w:rFonts w:hint="eastAsia" w:ascii="仿宋_GB2312" w:eastAsia="仿宋_GB2312"/>
                <w:sz w:val="24"/>
                <w:szCs w:val="24"/>
                <w:highlight w:val="none"/>
                <w:lang w:val="en-US" w:eastAsia="zh-CN"/>
              </w:rPr>
              <w:t>单</w:t>
            </w:r>
            <w:r>
              <w:rPr>
                <w:rFonts w:hint="eastAsia" w:ascii="仿宋_GB2312" w:eastAsia="仿宋_GB2312"/>
                <w:sz w:val="24"/>
                <w:szCs w:val="24"/>
                <w:highlight w:val="none"/>
              </w:rPr>
              <w:t>等</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个人需提交以下材料：身份证复印件（核原件）</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有效居住证复印件（核原件）</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报价</w:t>
            </w:r>
            <w:r>
              <w:rPr>
                <w:rFonts w:hint="eastAsia" w:ascii="仿宋_GB2312" w:eastAsia="仿宋_GB2312"/>
                <w:sz w:val="24"/>
                <w:szCs w:val="24"/>
                <w:highlight w:val="none"/>
                <w:lang w:val="en-US" w:eastAsia="zh-CN"/>
              </w:rPr>
              <w:t>单及</w:t>
            </w:r>
            <w:r>
              <w:rPr>
                <w:rFonts w:hint="eastAsia" w:ascii="仿宋_GB2312" w:eastAsia="仿宋_GB2312"/>
                <w:sz w:val="24"/>
                <w:szCs w:val="24"/>
                <w:highlight w:val="none"/>
              </w:rPr>
              <w:t>出租方要求的其他材料</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（上述资料一式二份，须使用文件袋分别密封包装，在文件袋口处采用封条密封并骑缝加盖公章，文件袋正面应工整、醒目标记“X</w:t>
            </w:r>
            <w:r>
              <w:rPr>
                <w:rFonts w:ascii="仿宋_GB2312" w:eastAsia="仿宋_GB2312"/>
                <w:sz w:val="24"/>
                <w:szCs w:val="24"/>
                <w:highlight w:val="none"/>
              </w:rPr>
              <w:t>XX</w:t>
            </w:r>
            <w:r>
              <w:rPr>
                <w:rFonts w:hint="eastAsia" w:ascii="仿宋_GB2312" w:eastAsia="仿宋_GB2312"/>
                <w:sz w:val="24"/>
                <w:szCs w:val="24"/>
                <w:highlight w:val="none"/>
              </w:rPr>
              <w:t>项目自行公开招租申请资料”字样，并注明竞租人；竞租申请资料不得涂改，一经提交，不再接受更改、替换和撤回的请求。）未按要求提交资料或未能到达开标现场，视为自动放弃。</w:t>
            </w:r>
          </w:p>
        </w:tc>
        <w:tc>
          <w:tcPr>
            <w:tcW w:w="1270" w:type="dxa"/>
            <w:vAlign w:val="center"/>
          </w:tcPr>
          <w:p>
            <w:pPr>
              <w:adjustRightInd w:val="0"/>
              <w:snapToGrid w:val="0"/>
              <w:jc w:val="left"/>
              <w:rPr>
                <w:rFonts w:hint="eastAsia" w:ascii="仿宋_GB2312"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4" w:type="dxa"/>
            <w:vMerge w:val="continue"/>
            <w:vAlign w:val="center"/>
          </w:tcPr>
          <w:p>
            <w:pPr>
              <w:adjustRightInd w:val="0"/>
              <w:snapToGrid w:val="0"/>
              <w:jc w:val="center"/>
              <w:rPr>
                <w:rFonts w:ascii="仿宋_GB2312" w:eastAsia="仿宋_GB2312"/>
                <w:b/>
                <w:bCs/>
                <w:sz w:val="24"/>
                <w:szCs w:val="24"/>
                <w:highlight w:val="none"/>
              </w:rPr>
            </w:pPr>
          </w:p>
        </w:tc>
        <w:tc>
          <w:tcPr>
            <w:tcW w:w="1372" w:type="dxa"/>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资格审查资料递交截止时间</w:t>
            </w:r>
          </w:p>
        </w:tc>
        <w:tc>
          <w:tcPr>
            <w:tcW w:w="6000" w:type="dxa"/>
            <w:gridSpan w:val="7"/>
            <w:vAlign w:val="center"/>
          </w:tcPr>
          <w:p>
            <w:pPr>
              <w:adjustRightInd w:val="0"/>
              <w:snapToGrid w:val="0"/>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2023.9.15-2023.9.28</w:t>
            </w:r>
          </w:p>
        </w:tc>
        <w:tc>
          <w:tcPr>
            <w:tcW w:w="1270" w:type="dxa"/>
            <w:vAlign w:val="center"/>
          </w:tcPr>
          <w:p>
            <w:pPr>
              <w:adjustRightInd w:val="0"/>
              <w:snapToGrid w:val="0"/>
              <w:jc w:val="center"/>
              <w:rPr>
                <w:rFonts w:hint="eastAsia"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34" w:type="dxa"/>
            <w:vMerge w:val="continue"/>
            <w:vAlign w:val="center"/>
          </w:tcPr>
          <w:p>
            <w:pPr>
              <w:adjustRightInd w:val="0"/>
              <w:snapToGrid w:val="0"/>
              <w:jc w:val="center"/>
              <w:rPr>
                <w:rFonts w:ascii="仿宋_GB2312" w:eastAsia="仿宋_GB2312"/>
                <w:b/>
                <w:bCs/>
                <w:sz w:val="24"/>
                <w:szCs w:val="24"/>
                <w:highlight w:val="none"/>
              </w:rPr>
            </w:pPr>
          </w:p>
        </w:tc>
        <w:tc>
          <w:tcPr>
            <w:tcW w:w="1372" w:type="dxa"/>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资格材料递交地点</w:t>
            </w:r>
          </w:p>
        </w:tc>
        <w:tc>
          <w:tcPr>
            <w:tcW w:w="6000" w:type="dxa"/>
            <w:gridSpan w:val="7"/>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 xml:space="preserve">深圳市龙岗区飞扬路669号天昊华庭西门服务大厅3楼 </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lang w:val="en-US" w:eastAsia="zh-CN"/>
              </w:rPr>
              <w:br w:type="textWrapping"/>
            </w:r>
            <w:r>
              <w:rPr>
                <w:rFonts w:hint="eastAsia" w:ascii="仿宋_GB2312" w:eastAsia="仿宋_GB2312"/>
                <w:sz w:val="24"/>
                <w:szCs w:val="24"/>
                <w:highlight w:val="none"/>
              </w:rPr>
              <w:t>收件人：</w:t>
            </w:r>
            <w:r>
              <w:rPr>
                <w:rFonts w:hint="eastAsia" w:ascii="仿宋_GB2312" w:eastAsia="仿宋_GB2312"/>
                <w:sz w:val="24"/>
                <w:szCs w:val="24"/>
                <w:highlight w:val="none"/>
                <w:lang w:val="en-US" w:eastAsia="zh-CN"/>
              </w:rPr>
              <w:t>高</w:t>
            </w:r>
            <w:r>
              <w:rPr>
                <w:rFonts w:hint="eastAsia" w:ascii="仿宋_GB2312" w:eastAsia="仿宋_GB2312"/>
                <w:sz w:val="24"/>
                <w:szCs w:val="24"/>
                <w:highlight w:val="none"/>
              </w:rPr>
              <w:t>先生</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联系方式：0755-8998</w:t>
            </w:r>
            <w:r>
              <w:rPr>
                <w:rFonts w:hint="eastAsia" w:ascii="仿宋_GB2312" w:eastAsia="仿宋_GB2312"/>
                <w:sz w:val="24"/>
                <w:szCs w:val="24"/>
                <w:highlight w:val="none"/>
                <w:lang w:eastAsia="zh-CN"/>
              </w:rPr>
              <w:t>6875</w:t>
            </w:r>
            <w:r>
              <w:rPr>
                <w:rFonts w:hint="eastAsia" w:ascii="仿宋_GB2312" w:eastAsia="仿宋_GB2312"/>
                <w:sz w:val="24"/>
                <w:szCs w:val="24"/>
                <w:highlight w:val="none"/>
              </w:rPr>
              <w:t>。</w:t>
            </w:r>
          </w:p>
        </w:tc>
        <w:tc>
          <w:tcPr>
            <w:tcW w:w="1270" w:type="dxa"/>
            <w:vAlign w:val="center"/>
          </w:tcPr>
          <w:p>
            <w:pPr>
              <w:adjustRightInd w:val="0"/>
              <w:snapToGrid w:val="0"/>
              <w:jc w:val="center"/>
              <w:rPr>
                <w:rFonts w:hint="eastAsia"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adjustRightInd w:val="0"/>
              <w:snapToGrid w:val="0"/>
              <w:jc w:val="center"/>
              <w:rPr>
                <w:rFonts w:ascii="仿宋_GB2312" w:eastAsia="仿宋_GB2312"/>
                <w:b/>
                <w:bCs/>
                <w:sz w:val="24"/>
                <w:szCs w:val="24"/>
                <w:highlight w:val="none"/>
              </w:rPr>
            </w:pPr>
          </w:p>
        </w:tc>
        <w:tc>
          <w:tcPr>
            <w:tcW w:w="1372" w:type="dxa"/>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履约条件</w:t>
            </w:r>
          </w:p>
        </w:tc>
        <w:tc>
          <w:tcPr>
            <w:tcW w:w="6000" w:type="dxa"/>
            <w:gridSpan w:val="7"/>
            <w:vAlign w:val="center"/>
          </w:tcPr>
          <w:p>
            <w:pPr>
              <w:adjustRightInd w:val="0"/>
              <w:snapToGrid w:val="0"/>
              <w:jc w:val="left"/>
              <w:rPr>
                <w:rFonts w:hint="eastAsia" w:ascii="仿宋_GB2312" w:eastAsia="仿宋_GB2312"/>
                <w:sz w:val="24"/>
                <w:szCs w:val="24"/>
                <w:highlight w:val="none"/>
              </w:rPr>
            </w:pPr>
            <w:r>
              <w:rPr>
                <w:rFonts w:hint="eastAsia" w:ascii="仿宋_GB2312" w:eastAsia="仿宋_GB2312"/>
                <w:sz w:val="24"/>
                <w:szCs w:val="24"/>
                <w:highlight w:val="none"/>
                <w:lang w:val="en-US" w:eastAsia="zh-CN"/>
              </w:rPr>
              <w:t>1</w:t>
            </w:r>
            <w:r>
              <w:rPr>
                <w:rFonts w:hint="eastAsia" w:ascii="仿宋_GB2312" w:eastAsia="仿宋_GB2312"/>
                <w:sz w:val="24"/>
                <w:szCs w:val="24"/>
                <w:highlight w:val="none"/>
              </w:rPr>
              <w:t>、按时缴纳租金、保证金等费用；</w:t>
            </w:r>
          </w:p>
          <w:p>
            <w:pPr>
              <w:adjustRightInd w:val="0"/>
              <w:snapToGrid w:val="0"/>
              <w:jc w:val="left"/>
              <w:rPr>
                <w:rFonts w:hint="eastAsia" w:ascii="仿宋_GB2312" w:eastAsia="仿宋_GB2312"/>
                <w:sz w:val="24"/>
                <w:szCs w:val="24"/>
                <w:highlight w:val="none"/>
              </w:rPr>
            </w:pPr>
            <w:r>
              <w:rPr>
                <w:rFonts w:hint="eastAsia" w:ascii="仿宋_GB2312" w:eastAsia="仿宋_GB2312"/>
                <w:sz w:val="24"/>
                <w:szCs w:val="24"/>
                <w:highlight w:val="none"/>
                <w:lang w:val="en-US" w:eastAsia="zh-CN"/>
              </w:rPr>
              <w:t>2</w:t>
            </w:r>
            <w:r>
              <w:rPr>
                <w:rFonts w:hint="eastAsia" w:ascii="仿宋_GB2312" w:eastAsia="仿宋_GB2312"/>
                <w:sz w:val="24"/>
                <w:szCs w:val="24"/>
                <w:highlight w:val="none"/>
              </w:rPr>
              <w:t>、负责物业使用期间的消防安全；</w:t>
            </w:r>
          </w:p>
          <w:p>
            <w:pPr>
              <w:adjustRightInd w:val="0"/>
              <w:snapToGrid w:val="0"/>
              <w:jc w:val="left"/>
              <w:rPr>
                <w:rFonts w:hint="eastAsia" w:ascii="仿宋_GB2312" w:eastAsia="仿宋_GB2312"/>
                <w:sz w:val="24"/>
                <w:szCs w:val="24"/>
                <w:highlight w:val="none"/>
              </w:rPr>
            </w:pPr>
            <w:r>
              <w:rPr>
                <w:rFonts w:hint="eastAsia" w:ascii="仿宋_GB2312" w:eastAsia="仿宋_GB2312"/>
                <w:sz w:val="24"/>
                <w:szCs w:val="24"/>
                <w:highlight w:val="none"/>
                <w:lang w:val="en-US" w:eastAsia="zh-CN"/>
              </w:rPr>
              <w:t>3</w:t>
            </w:r>
            <w:r>
              <w:rPr>
                <w:rFonts w:hint="eastAsia" w:ascii="仿宋_GB2312" w:eastAsia="仿宋_GB2312"/>
                <w:sz w:val="24"/>
                <w:szCs w:val="24"/>
                <w:highlight w:val="none"/>
              </w:rPr>
              <w:t>、承租方租用期间不得搭建任何建筑物；</w:t>
            </w:r>
          </w:p>
          <w:p>
            <w:pPr>
              <w:adjustRightInd w:val="0"/>
              <w:snapToGrid w:val="0"/>
              <w:jc w:val="left"/>
              <w:rPr>
                <w:rFonts w:hint="eastAsia" w:ascii="仿宋_GB2312" w:eastAsia="仿宋_GB2312"/>
                <w:sz w:val="24"/>
                <w:szCs w:val="24"/>
                <w:highlight w:val="none"/>
              </w:rPr>
            </w:pP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rPr>
              <w:t>、房屋装修图纸须经招租人审查同意，且不得损害房屋主体结构，影响房屋使用安全；</w:t>
            </w:r>
          </w:p>
          <w:p>
            <w:pPr>
              <w:adjustRightInd w:val="0"/>
              <w:snapToGrid w:val="0"/>
              <w:jc w:val="left"/>
              <w:rPr>
                <w:rFonts w:hint="eastAsia" w:ascii="仿宋_GB2312" w:eastAsia="仿宋_GB2312"/>
                <w:sz w:val="24"/>
                <w:szCs w:val="24"/>
                <w:highlight w:val="none"/>
              </w:rPr>
            </w:pPr>
            <w:r>
              <w:rPr>
                <w:rFonts w:hint="eastAsia" w:ascii="仿宋_GB2312" w:eastAsia="仿宋_GB2312"/>
                <w:sz w:val="24"/>
                <w:szCs w:val="24"/>
                <w:highlight w:val="none"/>
                <w:lang w:val="en-US" w:eastAsia="zh-CN"/>
              </w:rPr>
              <w:t>5</w:t>
            </w:r>
            <w:r>
              <w:rPr>
                <w:rFonts w:hint="eastAsia" w:ascii="仿宋_GB2312" w:eastAsia="仿宋_GB2312"/>
                <w:sz w:val="24"/>
                <w:szCs w:val="24"/>
                <w:highlight w:val="none"/>
              </w:rPr>
              <w:t>、承租方不得将物业转租或分租；</w:t>
            </w:r>
          </w:p>
          <w:p>
            <w:pPr>
              <w:adjustRightInd w:val="0"/>
              <w:snapToGrid w:val="0"/>
              <w:jc w:val="left"/>
              <w:rPr>
                <w:rFonts w:hint="eastAsia" w:ascii="仿宋_GB2312" w:eastAsia="仿宋_GB2312"/>
                <w:sz w:val="24"/>
                <w:szCs w:val="24"/>
                <w:highlight w:val="none"/>
              </w:rPr>
            </w:pPr>
            <w:r>
              <w:rPr>
                <w:rFonts w:hint="eastAsia" w:ascii="仿宋_GB2312" w:eastAsia="仿宋_GB2312"/>
                <w:sz w:val="24"/>
                <w:szCs w:val="24"/>
                <w:highlight w:val="none"/>
                <w:lang w:val="en-US" w:eastAsia="zh-CN"/>
              </w:rPr>
              <w:t>6</w:t>
            </w:r>
            <w:r>
              <w:rPr>
                <w:rFonts w:hint="eastAsia" w:ascii="仿宋_GB2312" w:eastAsia="仿宋_GB2312"/>
                <w:sz w:val="24"/>
                <w:szCs w:val="24"/>
                <w:highlight w:val="none"/>
              </w:rPr>
              <w:t>、租赁</w:t>
            </w:r>
            <w:r>
              <w:rPr>
                <w:rFonts w:hint="eastAsia" w:ascii="仿宋_GB2312" w:eastAsia="仿宋_GB2312"/>
                <w:sz w:val="24"/>
                <w:szCs w:val="24"/>
                <w:highlight w:val="none"/>
                <w:lang w:val="en-US" w:eastAsia="zh-CN"/>
              </w:rPr>
              <w:t>保证金</w:t>
            </w:r>
            <w:r>
              <w:rPr>
                <w:rFonts w:hint="eastAsia" w:ascii="仿宋_GB2312" w:eastAsia="仿宋_GB2312"/>
                <w:sz w:val="24"/>
                <w:szCs w:val="24"/>
                <w:highlight w:val="none"/>
              </w:rPr>
              <w:t>：2个月租金（以最终成交价计算）；</w:t>
            </w:r>
          </w:p>
          <w:p>
            <w:pPr>
              <w:adjustRightInd w:val="0"/>
              <w:snapToGrid w:val="0"/>
              <w:jc w:val="left"/>
              <w:rPr>
                <w:rFonts w:hint="eastAsia" w:ascii="仿宋_GB2312" w:eastAsia="仿宋_GB2312"/>
                <w:sz w:val="24"/>
                <w:szCs w:val="24"/>
                <w:highlight w:val="none"/>
              </w:rPr>
            </w:pPr>
            <w:r>
              <w:rPr>
                <w:rFonts w:hint="eastAsia" w:ascii="仿宋_GB2312" w:eastAsia="仿宋_GB2312"/>
                <w:sz w:val="24"/>
                <w:szCs w:val="24"/>
                <w:highlight w:val="none"/>
                <w:lang w:val="en-US" w:eastAsia="zh-CN"/>
              </w:rPr>
              <w:t>7</w:t>
            </w:r>
            <w:r>
              <w:rPr>
                <w:rFonts w:hint="eastAsia" w:ascii="仿宋_GB2312" w:eastAsia="仿宋_GB2312"/>
                <w:sz w:val="24"/>
                <w:szCs w:val="24"/>
                <w:highlight w:val="none"/>
              </w:rPr>
              <w:t>、承租方承租后不得变更租赁物业用途；</w:t>
            </w:r>
          </w:p>
          <w:p>
            <w:pPr>
              <w:adjustRightInd w:val="0"/>
              <w:snapToGrid w:val="0"/>
              <w:jc w:val="left"/>
              <w:rPr>
                <w:rFonts w:hint="eastAsia" w:ascii="仿宋_GB2312" w:eastAsia="仿宋_GB2312"/>
                <w:sz w:val="24"/>
                <w:szCs w:val="24"/>
                <w:highlight w:val="none"/>
              </w:rPr>
            </w:pPr>
            <w:r>
              <w:rPr>
                <w:rFonts w:hint="eastAsia" w:ascii="仿宋_GB2312" w:eastAsia="仿宋_GB2312"/>
                <w:sz w:val="24"/>
                <w:szCs w:val="24"/>
                <w:highlight w:val="none"/>
                <w:lang w:val="en-US" w:eastAsia="zh-CN"/>
              </w:rPr>
              <w:t>8</w:t>
            </w:r>
            <w:r>
              <w:rPr>
                <w:rFonts w:hint="eastAsia" w:ascii="仿宋_GB2312" w:eastAsia="仿宋_GB2312"/>
                <w:sz w:val="24"/>
                <w:szCs w:val="24"/>
                <w:highlight w:val="none"/>
              </w:rPr>
              <w:t>、到期退租，承租方应按时缴清租金及各项费用；</w:t>
            </w:r>
          </w:p>
          <w:p>
            <w:pPr>
              <w:adjustRightInd w:val="0"/>
              <w:snapToGrid w:val="0"/>
              <w:jc w:val="left"/>
              <w:rPr>
                <w:rFonts w:hint="eastAsia" w:ascii="仿宋_GB2312" w:eastAsia="仿宋_GB2312"/>
                <w:sz w:val="24"/>
                <w:szCs w:val="24"/>
                <w:highlight w:val="none"/>
              </w:rPr>
            </w:pPr>
            <w:r>
              <w:rPr>
                <w:rFonts w:hint="eastAsia" w:ascii="仿宋_GB2312" w:eastAsia="仿宋_GB2312"/>
                <w:sz w:val="24"/>
                <w:szCs w:val="24"/>
                <w:highlight w:val="none"/>
                <w:lang w:val="en-US" w:eastAsia="zh-CN"/>
              </w:rPr>
              <w:t>9</w:t>
            </w:r>
            <w:r>
              <w:rPr>
                <w:rFonts w:hint="eastAsia" w:ascii="仿宋_GB2312" w:eastAsia="仿宋_GB2312"/>
                <w:sz w:val="24"/>
                <w:szCs w:val="24"/>
                <w:highlight w:val="none"/>
              </w:rPr>
              <w:t>、物业禁止危化行业及对环境影响大的行业使用；</w:t>
            </w:r>
          </w:p>
          <w:p>
            <w:pPr>
              <w:adjustRightInd w:val="0"/>
              <w:snapToGrid w:val="0"/>
              <w:jc w:val="left"/>
              <w:rPr>
                <w:rFonts w:hint="eastAsia" w:ascii="仿宋_GB2312" w:eastAsia="仿宋_GB2312"/>
                <w:sz w:val="24"/>
                <w:szCs w:val="24"/>
                <w:highlight w:val="none"/>
                <w:lang w:eastAsia="zh-CN"/>
              </w:rPr>
            </w:pPr>
            <w:r>
              <w:rPr>
                <w:rFonts w:hint="eastAsia" w:ascii="仿宋_GB2312" w:eastAsia="仿宋_GB2312"/>
                <w:sz w:val="24"/>
                <w:szCs w:val="24"/>
                <w:highlight w:val="none"/>
                <w:lang w:val="en-US" w:eastAsia="zh-CN"/>
              </w:rPr>
              <w:t>10</w:t>
            </w:r>
            <w:r>
              <w:rPr>
                <w:rFonts w:hint="eastAsia" w:ascii="仿宋_GB2312" w:eastAsia="仿宋_GB2312"/>
                <w:sz w:val="24"/>
                <w:szCs w:val="24"/>
                <w:highlight w:val="none"/>
              </w:rPr>
              <w:t>、承租方在签订合同后，应立即与本租赁房屋的物业管理公司签订物业管理服务合同（协议）。承租方同意并接受在本合同履行过程中，遵守并执行物业管理服务合同（协议）中相关约定事项</w:t>
            </w:r>
            <w:r>
              <w:rPr>
                <w:rFonts w:hint="eastAsia" w:ascii="仿宋_GB2312" w:eastAsia="仿宋_GB2312"/>
                <w:sz w:val="24"/>
                <w:szCs w:val="24"/>
                <w:highlight w:val="none"/>
                <w:lang w:eastAsia="zh-CN"/>
              </w:rPr>
              <w:t>；</w:t>
            </w:r>
          </w:p>
          <w:p>
            <w:pPr>
              <w:adjustRightInd w:val="0"/>
              <w:snapToGrid w:val="0"/>
              <w:jc w:val="left"/>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11、对于原租户、我司履约考评不及格租户，不予受理该项目投标事宜。</w:t>
            </w:r>
          </w:p>
          <w:p>
            <w:pPr>
              <w:adjustRightInd w:val="0"/>
              <w:snapToGrid w:val="0"/>
              <w:jc w:val="left"/>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12、</w:t>
            </w:r>
            <w:r>
              <w:rPr>
                <w:rFonts w:hint="eastAsia" w:ascii="仿宋_GB2312" w:eastAsia="仿宋_GB2312"/>
                <w:sz w:val="24"/>
                <w:szCs w:val="24"/>
                <w:highlight w:val="none"/>
              </w:rPr>
              <w:t>企业承租的，法定代表人需为本企业提供相关担保</w:t>
            </w:r>
            <w:r>
              <w:rPr>
                <w:rFonts w:hint="eastAsia" w:ascii="仿宋_GB2312" w:eastAsia="仿宋_GB2312"/>
                <w:sz w:val="24"/>
                <w:szCs w:val="24"/>
                <w:highlight w:val="none"/>
                <w:lang w:eastAsia="zh-CN"/>
              </w:rPr>
              <w:t>。</w:t>
            </w:r>
          </w:p>
        </w:tc>
        <w:tc>
          <w:tcPr>
            <w:tcW w:w="1270" w:type="dxa"/>
            <w:vAlign w:val="center"/>
          </w:tcPr>
          <w:p>
            <w:pPr>
              <w:adjustRightInd w:val="0"/>
              <w:snapToGrid w:val="0"/>
              <w:jc w:val="left"/>
              <w:rPr>
                <w:rFonts w:hint="eastAsia" w:ascii="仿宋_GB2312"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34" w:type="dxa"/>
            <w:vMerge w:val="restart"/>
            <w:vAlign w:val="center"/>
          </w:tcPr>
          <w:p>
            <w:pPr>
              <w:adjustRightInd w:val="0"/>
              <w:snapToGrid w:val="0"/>
              <w:jc w:val="center"/>
              <w:rPr>
                <w:rFonts w:ascii="仿宋_GB2312" w:eastAsia="仿宋_GB2312"/>
                <w:b/>
                <w:bCs/>
                <w:sz w:val="24"/>
                <w:szCs w:val="24"/>
                <w:highlight w:val="none"/>
              </w:rPr>
            </w:pPr>
            <w:r>
              <w:rPr>
                <w:rFonts w:hint="eastAsia" w:ascii="仿宋_GB2312" w:eastAsia="仿宋_GB2312"/>
                <w:b/>
                <w:bCs/>
                <w:sz w:val="24"/>
                <w:szCs w:val="24"/>
                <w:highlight w:val="none"/>
              </w:rPr>
              <w:t>竞租保证金</w:t>
            </w:r>
          </w:p>
        </w:tc>
        <w:tc>
          <w:tcPr>
            <w:tcW w:w="1372" w:type="dxa"/>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缴纳截止时间</w:t>
            </w:r>
          </w:p>
        </w:tc>
        <w:tc>
          <w:tcPr>
            <w:tcW w:w="6000" w:type="dxa"/>
            <w:gridSpan w:val="7"/>
            <w:vAlign w:val="center"/>
          </w:tcPr>
          <w:p>
            <w:pPr>
              <w:adjustRightInd w:val="0"/>
              <w:snapToGrid w:val="0"/>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2023.9.15-2023.9.28</w:t>
            </w:r>
            <w:bookmarkStart w:id="0" w:name="_GoBack"/>
            <w:bookmarkEnd w:id="0"/>
          </w:p>
        </w:tc>
        <w:tc>
          <w:tcPr>
            <w:tcW w:w="1270" w:type="dxa"/>
            <w:vAlign w:val="center"/>
          </w:tcPr>
          <w:p>
            <w:pPr>
              <w:adjustRightInd w:val="0"/>
              <w:snapToGrid w:val="0"/>
              <w:jc w:val="center"/>
              <w:rPr>
                <w:rFonts w:hint="eastAsia"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4" w:type="dxa"/>
            <w:vMerge w:val="continue"/>
            <w:vAlign w:val="center"/>
          </w:tcPr>
          <w:p>
            <w:pPr>
              <w:adjustRightInd w:val="0"/>
              <w:snapToGrid w:val="0"/>
              <w:jc w:val="center"/>
              <w:rPr>
                <w:rFonts w:ascii="仿宋_GB2312" w:eastAsia="仿宋_GB2312"/>
                <w:b/>
                <w:bCs/>
                <w:sz w:val="24"/>
                <w:szCs w:val="24"/>
                <w:highlight w:val="none"/>
              </w:rPr>
            </w:pPr>
          </w:p>
        </w:tc>
        <w:tc>
          <w:tcPr>
            <w:tcW w:w="1372" w:type="dxa"/>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收款单位</w:t>
            </w:r>
          </w:p>
        </w:tc>
        <w:tc>
          <w:tcPr>
            <w:tcW w:w="6000" w:type="dxa"/>
            <w:gridSpan w:val="7"/>
            <w:vAlign w:val="center"/>
          </w:tcPr>
          <w:p>
            <w:pPr>
              <w:adjustRightInd w:val="0"/>
              <w:snapToGrid w:val="0"/>
              <w:jc w:val="center"/>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深圳市龙岗区保障性住房投资有限公司</w:t>
            </w:r>
          </w:p>
        </w:tc>
        <w:tc>
          <w:tcPr>
            <w:tcW w:w="1270" w:type="dxa"/>
            <w:vAlign w:val="center"/>
          </w:tcPr>
          <w:p>
            <w:pPr>
              <w:adjustRightInd w:val="0"/>
              <w:snapToGrid w:val="0"/>
              <w:jc w:val="center"/>
              <w:rPr>
                <w:rFonts w:hint="eastAsia" w:ascii="仿宋_GB2312" w:eastAsia="仿宋_GB231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34" w:type="dxa"/>
            <w:vMerge w:val="continue"/>
            <w:vAlign w:val="center"/>
          </w:tcPr>
          <w:p>
            <w:pPr>
              <w:adjustRightInd w:val="0"/>
              <w:snapToGrid w:val="0"/>
              <w:jc w:val="center"/>
              <w:rPr>
                <w:rFonts w:ascii="仿宋_GB2312" w:eastAsia="仿宋_GB2312"/>
                <w:b/>
                <w:bCs/>
                <w:sz w:val="24"/>
                <w:szCs w:val="24"/>
                <w:highlight w:val="none"/>
              </w:rPr>
            </w:pPr>
          </w:p>
        </w:tc>
        <w:tc>
          <w:tcPr>
            <w:tcW w:w="1372" w:type="dxa"/>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开户银行</w:t>
            </w:r>
          </w:p>
        </w:tc>
        <w:tc>
          <w:tcPr>
            <w:tcW w:w="6000" w:type="dxa"/>
            <w:gridSpan w:val="7"/>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民生银行龙岗支行</w:t>
            </w:r>
          </w:p>
        </w:tc>
        <w:tc>
          <w:tcPr>
            <w:tcW w:w="1270" w:type="dxa"/>
            <w:vAlign w:val="center"/>
          </w:tcPr>
          <w:p>
            <w:pPr>
              <w:adjustRightInd w:val="0"/>
              <w:snapToGrid w:val="0"/>
              <w:jc w:val="center"/>
              <w:rPr>
                <w:rFonts w:hint="eastAsia"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34" w:type="dxa"/>
            <w:vMerge w:val="continue"/>
            <w:vAlign w:val="center"/>
          </w:tcPr>
          <w:p>
            <w:pPr>
              <w:adjustRightInd w:val="0"/>
              <w:snapToGrid w:val="0"/>
              <w:jc w:val="center"/>
              <w:rPr>
                <w:rFonts w:ascii="仿宋_GB2312" w:eastAsia="仿宋_GB2312"/>
                <w:b/>
                <w:bCs/>
                <w:sz w:val="24"/>
                <w:szCs w:val="24"/>
                <w:highlight w:val="none"/>
              </w:rPr>
            </w:pPr>
          </w:p>
        </w:tc>
        <w:tc>
          <w:tcPr>
            <w:tcW w:w="1372" w:type="dxa"/>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开户账号</w:t>
            </w:r>
          </w:p>
        </w:tc>
        <w:tc>
          <w:tcPr>
            <w:tcW w:w="6000" w:type="dxa"/>
            <w:gridSpan w:val="7"/>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605222996</w:t>
            </w:r>
          </w:p>
        </w:tc>
        <w:tc>
          <w:tcPr>
            <w:tcW w:w="1270" w:type="dxa"/>
            <w:vAlign w:val="center"/>
          </w:tcPr>
          <w:p>
            <w:pPr>
              <w:adjustRightInd w:val="0"/>
              <w:snapToGrid w:val="0"/>
              <w:jc w:val="center"/>
              <w:rPr>
                <w:rFonts w:hint="eastAsia"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34" w:type="dxa"/>
            <w:vMerge w:val="restart"/>
            <w:vAlign w:val="center"/>
          </w:tcPr>
          <w:p>
            <w:pPr>
              <w:adjustRightInd w:val="0"/>
              <w:snapToGrid w:val="0"/>
              <w:jc w:val="center"/>
              <w:rPr>
                <w:rFonts w:hint="eastAsia" w:ascii="仿宋_GB2312" w:eastAsia="仿宋_GB2312"/>
                <w:b/>
                <w:bCs/>
                <w:sz w:val="24"/>
                <w:szCs w:val="24"/>
                <w:highlight w:val="none"/>
              </w:rPr>
            </w:pPr>
          </w:p>
          <w:p>
            <w:pPr>
              <w:adjustRightInd w:val="0"/>
              <w:snapToGrid w:val="0"/>
              <w:jc w:val="center"/>
              <w:rPr>
                <w:rFonts w:hint="eastAsia" w:ascii="仿宋_GB2312" w:eastAsia="仿宋_GB2312"/>
                <w:b/>
                <w:bCs/>
                <w:sz w:val="24"/>
                <w:szCs w:val="24"/>
                <w:highlight w:val="none"/>
              </w:rPr>
            </w:pPr>
          </w:p>
          <w:p>
            <w:pPr>
              <w:adjustRightInd w:val="0"/>
              <w:snapToGrid w:val="0"/>
              <w:jc w:val="both"/>
              <w:rPr>
                <w:rFonts w:hint="eastAsia" w:ascii="仿宋_GB2312" w:eastAsia="仿宋_GB2312"/>
                <w:b/>
                <w:bCs/>
                <w:sz w:val="24"/>
                <w:szCs w:val="24"/>
                <w:highlight w:val="none"/>
              </w:rPr>
            </w:pPr>
            <w:r>
              <w:rPr>
                <w:rFonts w:hint="eastAsia" w:ascii="仿宋_GB2312" w:eastAsia="仿宋_GB2312"/>
                <w:b/>
                <w:bCs/>
                <w:sz w:val="24"/>
                <w:szCs w:val="24"/>
                <w:highlight w:val="none"/>
              </w:rPr>
              <w:t>确定承租人程序</w:t>
            </w:r>
          </w:p>
          <w:p>
            <w:pPr>
              <w:jc w:val="center"/>
              <w:rPr>
                <w:rFonts w:hint="eastAsia" w:eastAsiaTheme="minorEastAsia"/>
                <w:b/>
                <w:bCs/>
                <w:highlight w:val="none"/>
                <w:lang w:val="en-US" w:eastAsia="zh-CN"/>
              </w:rPr>
            </w:pPr>
            <w:r>
              <w:rPr>
                <w:rFonts w:hint="eastAsia" w:ascii="仿宋_GB2312" w:eastAsia="仿宋_GB2312"/>
                <w:b/>
                <w:bCs/>
                <w:sz w:val="24"/>
                <w:szCs w:val="24"/>
                <w:highlight w:val="none"/>
              </w:rPr>
              <w:t>（公告日为10日，延期周期为</w:t>
            </w:r>
            <w:r>
              <w:rPr>
                <w:rFonts w:hint="eastAsia" w:ascii="仿宋_GB2312" w:eastAsia="仿宋_GB2312"/>
                <w:b/>
                <w:bCs/>
                <w:sz w:val="24"/>
                <w:szCs w:val="24"/>
                <w:highlight w:val="none"/>
                <w:lang w:val="en-US" w:eastAsia="zh-CN"/>
              </w:rPr>
              <w:t>10</w:t>
            </w:r>
            <w:r>
              <w:rPr>
                <w:rFonts w:hint="eastAsia" w:ascii="仿宋_GB2312" w:eastAsia="仿宋_GB2312"/>
                <w:b/>
                <w:bCs/>
                <w:sz w:val="24"/>
                <w:szCs w:val="24"/>
                <w:highlight w:val="none"/>
              </w:rPr>
              <w:t>个工作日）</w:t>
            </w:r>
          </w:p>
          <w:p>
            <w:pPr>
              <w:adjustRightInd w:val="0"/>
              <w:snapToGrid w:val="0"/>
              <w:jc w:val="center"/>
              <w:rPr>
                <w:rFonts w:ascii="仿宋_GB2312" w:eastAsia="仿宋_GB2312"/>
                <w:b/>
                <w:bCs/>
                <w:sz w:val="24"/>
                <w:szCs w:val="24"/>
                <w:highlight w:val="none"/>
              </w:rPr>
            </w:pPr>
          </w:p>
          <w:p>
            <w:pPr>
              <w:adjustRightInd w:val="0"/>
              <w:snapToGrid w:val="0"/>
              <w:jc w:val="center"/>
              <w:rPr>
                <w:rFonts w:ascii="仿宋_GB2312" w:eastAsia="仿宋_GB2312"/>
                <w:b/>
                <w:bCs/>
                <w:sz w:val="24"/>
                <w:szCs w:val="24"/>
                <w:highlight w:val="none"/>
              </w:rPr>
            </w:pPr>
          </w:p>
        </w:tc>
        <w:tc>
          <w:tcPr>
            <w:tcW w:w="1372" w:type="dxa"/>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处理方式</w:t>
            </w:r>
          </w:p>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公告次数</w:t>
            </w:r>
          </w:p>
        </w:tc>
        <w:tc>
          <w:tcPr>
            <w:tcW w:w="2738" w:type="dxa"/>
            <w:gridSpan w:val="3"/>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2家合格报名者及以上</w:t>
            </w:r>
          </w:p>
        </w:tc>
        <w:tc>
          <w:tcPr>
            <w:tcW w:w="3262" w:type="dxa"/>
            <w:gridSpan w:val="4"/>
            <w:vAlign w:val="center"/>
          </w:tcPr>
          <w:p>
            <w:pPr>
              <w:adjustRightInd w:val="0"/>
              <w:snapToGrid w:val="0"/>
              <w:jc w:val="center"/>
              <w:rPr>
                <w:rFonts w:hint="eastAsia" w:ascii="仿宋_GB2312" w:eastAsia="仿宋_GB2312"/>
                <w:sz w:val="24"/>
                <w:szCs w:val="24"/>
                <w:highlight w:val="none"/>
              </w:rPr>
            </w:pPr>
          </w:p>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1家合格报名者</w:t>
            </w:r>
          </w:p>
          <w:p>
            <w:pPr>
              <w:adjustRightInd w:val="0"/>
              <w:snapToGrid w:val="0"/>
              <w:jc w:val="center"/>
              <w:rPr>
                <w:rFonts w:ascii="仿宋_GB2312" w:eastAsia="仿宋_GB2312"/>
                <w:sz w:val="24"/>
                <w:szCs w:val="24"/>
                <w:highlight w:val="none"/>
              </w:rPr>
            </w:pPr>
          </w:p>
        </w:tc>
        <w:tc>
          <w:tcPr>
            <w:tcW w:w="1270" w:type="dxa"/>
            <w:vAlign w:val="center"/>
          </w:tcPr>
          <w:p>
            <w:pPr>
              <w:adjustRightInd w:val="0"/>
              <w:snapToGrid w:val="0"/>
              <w:jc w:val="center"/>
              <w:rPr>
                <w:rFonts w:hint="eastAsia"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1134" w:type="dxa"/>
            <w:vMerge w:val="continue"/>
            <w:vAlign w:val="center"/>
          </w:tcPr>
          <w:p>
            <w:pPr>
              <w:adjustRightInd w:val="0"/>
              <w:snapToGrid w:val="0"/>
              <w:jc w:val="center"/>
              <w:rPr>
                <w:rFonts w:ascii="仿宋_GB2312" w:eastAsia="仿宋_GB2312"/>
                <w:b/>
                <w:bCs/>
                <w:sz w:val="24"/>
                <w:szCs w:val="24"/>
                <w:highlight w:val="none"/>
              </w:rPr>
            </w:pPr>
          </w:p>
        </w:tc>
        <w:tc>
          <w:tcPr>
            <w:tcW w:w="1372" w:type="dxa"/>
            <w:vAlign w:val="center"/>
          </w:tcPr>
          <w:p>
            <w:pPr>
              <w:adjustRightInd w:val="0"/>
              <w:snapToGrid w:val="0"/>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rPr>
              <w:t>公告</w:t>
            </w:r>
            <w:r>
              <w:rPr>
                <w:rFonts w:hint="eastAsia" w:ascii="仿宋_GB2312" w:eastAsia="仿宋_GB2312"/>
                <w:sz w:val="24"/>
                <w:szCs w:val="24"/>
                <w:highlight w:val="none"/>
                <w:lang w:val="en-US" w:eastAsia="zh-CN"/>
              </w:rPr>
              <w:t>方式</w:t>
            </w:r>
          </w:p>
        </w:tc>
        <w:tc>
          <w:tcPr>
            <w:tcW w:w="2738" w:type="dxa"/>
            <w:gridSpan w:val="3"/>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公开竞租，采用高价者得交易方式确定中标人。</w:t>
            </w:r>
            <w:r>
              <w:rPr>
                <w:rFonts w:hint="eastAsia" w:ascii="仿宋_GB2312" w:eastAsia="仿宋_GB2312"/>
                <w:sz w:val="24"/>
                <w:szCs w:val="24"/>
                <w:highlight w:val="none"/>
                <w:lang w:val="en-US" w:eastAsia="zh-CN"/>
              </w:rPr>
              <w:t>如有报价相同的情形，则双方现场再次进行报价。</w:t>
            </w:r>
          </w:p>
        </w:tc>
        <w:tc>
          <w:tcPr>
            <w:tcW w:w="3262" w:type="dxa"/>
            <w:gridSpan w:val="4"/>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采取协议租赁的方式确认承租人，并按照规定公示</w:t>
            </w:r>
            <w:r>
              <w:rPr>
                <w:rFonts w:hint="eastAsia" w:ascii="仿宋_GB2312" w:eastAsia="仿宋_GB2312"/>
                <w:sz w:val="24"/>
                <w:szCs w:val="24"/>
                <w:highlight w:val="none"/>
                <w:lang w:val="en-US" w:eastAsia="zh-CN"/>
              </w:rPr>
              <w:t>3</w:t>
            </w:r>
            <w:r>
              <w:rPr>
                <w:rFonts w:hint="eastAsia" w:ascii="仿宋_GB2312" w:eastAsia="仿宋_GB2312"/>
                <w:sz w:val="24"/>
                <w:szCs w:val="24"/>
                <w:highlight w:val="none"/>
              </w:rPr>
              <w:t>个工作日后无异议方可实施</w:t>
            </w:r>
            <w:r>
              <w:rPr>
                <w:rFonts w:hint="eastAsia" w:ascii="仿宋_GB2312" w:eastAsia="仿宋_GB2312"/>
                <w:sz w:val="24"/>
                <w:szCs w:val="24"/>
                <w:highlight w:val="none"/>
                <w:lang w:eastAsia="zh-CN"/>
              </w:rPr>
              <w:t>。</w:t>
            </w:r>
          </w:p>
          <w:p>
            <w:pPr>
              <w:adjustRightInd w:val="0"/>
              <w:snapToGrid w:val="0"/>
              <w:jc w:val="center"/>
              <w:rPr>
                <w:rFonts w:ascii="仿宋_GB2312" w:eastAsia="仿宋_GB2312"/>
                <w:sz w:val="24"/>
                <w:szCs w:val="24"/>
                <w:highlight w:val="none"/>
              </w:rPr>
            </w:pPr>
          </w:p>
        </w:tc>
        <w:tc>
          <w:tcPr>
            <w:tcW w:w="1270" w:type="dxa"/>
            <w:vAlign w:val="center"/>
          </w:tcPr>
          <w:p>
            <w:pPr>
              <w:adjustRightInd w:val="0"/>
              <w:snapToGrid w:val="0"/>
              <w:jc w:val="center"/>
              <w:rPr>
                <w:rFonts w:hint="eastAsia"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34" w:type="dxa"/>
            <w:vMerge w:val="continue"/>
            <w:vAlign w:val="center"/>
          </w:tcPr>
          <w:p>
            <w:pPr>
              <w:adjustRightInd w:val="0"/>
              <w:snapToGrid w:val="0"/>
              <w:rPr>
                <w:rFonts w:ascii="仿宋_GB2312" w:eastAsia="仿宋_GB2312"/>
                <w:b/>
                <w:bCs/>
                <w:sz w:val="24"/>
                <w:szCs w:val="24"/>
                <w:highlight w:val="none"/>
              </w:rPr>
            </w:pPr>
          </w:p>
        </w:tc>
        <w:tc>
          <w:tcPr>
            <w:tcW w:w="7372" w:type="dxa"/>
            <w:gridSpan w:val="8"/>
            <w:vAlign w:val="center"/>
          </w:tcPr>
          <w:p>
            <w:pPr>
              <w:adjustRightInd w:val="0"/>
              <w:snapToGrid w:val="0"/>
              <w:jc w:val="center"/>
              <w:rPr>
                <w:rFonts w:hint="eastAsia" w:ascii="仿宋_GB2312" w:eastAsia="仿宋_GB2312"/>
                <w:sz w:val="24"/>
                <w:szCs w:val="24"/>
                <w:highlight w:val="none"/>
                <w:lang w:eastAsia="zh-CN"/>
              </w:rPr>
            </w:pPr>
            <w:r>
              <w:rPr>
                <w:rFonts w:hint="eastAsia" w:ascii="仿宋_GB2312" w:eastAsia="仿宋_GB2312"/>
                <w:sz w:val="24"/>
                <w:szCs w:val="24"/>
                <w:highlight w:val="none"/>
              </w:rPr>
              <w:t>挂牌期满，如没有征集到符合条件的意向承租方</w:t>
            </w:r>
            <w:r>
              <w:rPr>
                <w:rFonts w:hint="eastAsia" w:ascii="仿宋_GB2312" w:eastAsia="仿宋_GB2312"/>
                <w:sz w:val="24"/>
                <w:szCs w:val="24"/>
                <w:highlight w:val="none"/>
                <w:lang w:val="en-US" w:eastAsia="zh-CN"/>
              </w:rPr>
              <w:t>将自动终止</w:t>
            </w:r>
            <w:r>
              <w:rPr>
                <w:rFonts w:hint="eastAsia" w:ascii="仿宋_GB2312" w:eastAsia="仿宋_GB2312"/>
                <w:sz w:val="24"/>
                <w:szCs w:val="24"/>
                <w:highlight w:val="none"/>
              </w:rPr>
              <w:t>。</w:t>
            </w:r>
          </w:p>
        </w:tc>
        <w:tc>
          <w:tcPr>
            <w:tcW w:w="1270" w:type="dxa"/>
            <w:vAlign w:val="center"/>
          </w:tcPr>
          <w:p>
            <w:pPr>
              <w:adjustRightInd w:val="0"/>
              <w:snapToGrid w:val="0"/>
              <w:jc w:val="center"/>
              <w:rPr>
                <w:rFonts w:hint="eastAsia"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jc w:val="center"/>
        </w:trPr>
        <w:tc>
          <w:tcPr>
            <w:tcW w:w="1134" w:type="dxa"/>
            <w:vAlign w:val="center"/>
          </w:tcPr>
          <w:p>
            <w:pPr>
              <w:adjustRightInd w:val="0"/>
              <w:snapToGrid w:val="0"/>
              <w:jc w:val="center"/>
              <w:rPr>
                <w:rFonts w:ascii="仿宋_GB2312" w:eastAsia="仿宋_GB2312"/>
                <w:b/>
                <w:bCs/>
                <w:sz w:val="24"/>
                <w:szCs w:val="24"/>
                <w:highlight w:val="none"/>
              </w:rPr>
            </w:pPr>
            <w:r>
              <w:rPr>
                <w:rFonts w:hint="eastAsia" w:ascii="仿宋_GB2312" w:eastAsia="仿宋_GB2312"/>
                <w:b/>
                <w:bCs/>
                <w:sz w:val="24"/>
                <w:szCs w:val="24"/>
                <w:highlight w:val="none"/>
              </w:rPr>
              <w:t>特别事项</w:t>
            </w:r>
          </w:p>
          <w:p>
            <w:pPr>
              <w:adjustRightInd w:val="0"/>
              <w:snapToGrid w:val="0"/>
              <w:jc w:val="center"/>
              <w:rPr>
                <w:rFonts w:ascii="仿宋_GB2312" w:eastAsia="仿宋_GB2312"/>
                <w:b/>
                <w:bCs/>
                <w:sz w:val="24"/>
                <w:szCs w:val="24"/>
                <w:highlight w:val="none"/>
              </w:rPr>
            </w:pPr>
            <w:r>
              <w:rPr>
                <w:rFonts w:hint="eastAsia" w:ascii="仿宋_GB2312" w:eastAsia="仿宋_GB2312"/>
                <w:b/>
                <w:bCs/>
                <w:sz w:val="24"/>
                <w:szCs w:val="24"/>
                <w:highlight w:val="none"/>
              </w:rPr>
              <w:t>说明及风险提示</w:t>
            </w:r>
          </w:p>
        </w:tc>
        <w:tc>
          <w:tcPr>
            <w:tcW w:w="7372" w:type="dxa"/>
            <w:gridSpan w:val="8"/>
            <w:vAlign w:val="center"/>
          </w:tcPr>
          <w:p>
            <w:pPr>
              <w:pStyle w:val="13"/>
              <w:numPr>
                <w:ilvl w:val="0"/>
                <w:numId w:val="1"/>
              </w:numPr>
              <w:adjustRightInd w:val="0"/>
              <w:snapToGrid w:val="0"/>
              <w:ind w:firstLineChars="0"/>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意向承租方未中标的，将无息退还招租保证金。</w:t>
            </w:r>
            <w:r>
              <w:rPr>
                <w:rFonts w:hint="eastAsia" w:ascii="仿宋_GB2312" w:hAnsi="Calibri" w:eastAsia="仿宋_GB2312" w:cs="Times New Roman"/>
                <w:sz w:val="24"/>
                <w:highlight w:val="none"/>
              </w:rPr>
              <w:t>意向承租方如有下列情形之一的，取消承租资格并没收招租保证金</w:t>
            </w:r>
            <w:r>
              <w:rPr>
                <w:rFonts w:hint="eastAsia" w:ascii="仿宋_GB2312" w:hAnsi="Calibri" w:eastAsia="仿宋_GB2312" w:cs="Times New Roman"/>
                <w:sz w:val="24"/>
                <w:highlight w:val="none"/>
                <w:lang w:eastAsia="zh-CN"/>
              </w:rPr>
              <w:t>；</w:t>
            </w:r>
          </w:p>
          <w:p>
            <w:pPr>
              <w:pStyle w:val="13"/>
              <w:adjustRightInd w:val="0"/>
              <w:snapToGrid w:val="0"/>
              <w:ind w:left="360" w:firstLine="0" w:firstLineChars="0"/>
              <w:rPr>
                <w:rFonts w:ascii="仿宋_GB2312" w:hAnsi="Calibri" w:eastAsia="仿宋_GB2312" w:cs="Times New Roman"/>
                <w:sz w:val="24"/>
                <w:highlight w:val="none"/>
              </w:rPr>
            </w:pPr>
            <w:r>
              <w:rPr>
                <w:rFonts w:hint="eastAsia" w:ascii="仿宋_GB2312" w:eastAsia="仿宋_GB2312"/>
                <w:sz w:val="24"/>
                <w:highlight w:val="none"/>
                <w:lang w:val="en-US" w:eastAsia="zh-CN"/>
              </w:rPr>
              <w:t>1</w:t>
            </w:r>
            <w:r>
              <w:rPr>
                <w:rFonts w:hint="eastAsia" w:ascii="仿宋_GB2312" w:eastAsia="仿宋_GB2312"/>
                <w:sz w:val="24"/>
                <w:highlight w:val="none"/>
              </w:rPr>
              <w:t>.1</w:t>
            </w:r>
            <w:r>
              <w:rPr>
                <w:rFonts w:hint="eastAsia" w:ascii="仿宋_GB2312" w:hAnsi="Calibri" w:eastAsia="仿宋_GB2312" w:cs="Times New Roman"/>
                <w:sz w:val="24"/>
                <w:highlight w:val="none"/>
              </w:rPr>
              <w:t>意向承租方在被确认为最终承租方后不按约定时间内签定租赁合同的；</w:t>
            </w:r>
          </w:p>
          <w:p>
            <w:pPr>
              <w:pStyle w:val="13"/>
              <w:adjustRightInd w:val="0"/>
              <w:snapToGrid w:val="0"/>
              <w:ind w:left="360" w:firstLine="0" w:firstLineChars="0"/>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1</w:t>
            </w:r>
            <w:r>
              <w:rPr>
                <w:rFonts w:hint="eastAsia" w:ascii="仿宋_GB2312" w:hAnsi="Calibri" w:eastAsia="仿宋_GB2312" w:cs="Times New Roman"/>
                <w:sz w:val="24"/>
                <w:highlight w:val="none"/>
              </w:rPr>
              <w:t>.2与其他意向承租方进行串通报价或联合统一报价影响公平公正的；</w:t>
            </w:r>
          </w:p>
          <w:p>
            <w:pPr>
              <w:pStyle w:val="13"/>
              <w:adjustRightInd w:val="0"/>
              <w:snapToGrid w:val="0"/>
              <w:ind w:left="360" w:firstLine="0" w:firstLineChars="0"/>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1</w:t>
            </w:r>
            <w:r>
              <w:rPr>
                <w:rFonts w:hint="eastAsia" w:ascii="仿宋_GB2312" w:hAnsi="Calibri" w:eastAsia="仿宋_GB2312" w:cs="Times New Roman"/>
                <w:sz w:val="24"/>
                <w:highlight w:val="none"/>
              </w:rPr>
              <w:t>.3提供虚假主体材料和证明文件等材料的；</w:t>
            </w:r>
          </w:p>
          <w:p>
            <w:pPr>
              <w:pStyle w:val="13"/>
              <w:adjustRightInd w:val="0"/>
              <w:snapToGrid w:val="0"/>
              <w:ind w:left="360" w:firstLine="0" w:firstLineChars="0"/>
              <w:rPr>
                <w:rFonts w:ascii="仿宋_GB2312" w:eastAsia="仿宋_GB2312"/>
                <w:sz w:val="24"/>
                <w:highlight w:val="none"/>
              </w:rPr>
            </w:pPr>
            <w:r>
              <w:rPr>
                <w:rFonts w:hint="eastAsia" w:ascii="仿宋_GB2312" w:hAnsi="Calibri" w:eastAsia="仿宋_GB2312" w:cs="Times New Roman"/>
                <w:sz w:val="24"/>
                <w:highlight w:val="none"/>
                <w:lang w:val="en-US" w:eastAsia="zh-CN"/>
              </w:rPr>
              <w:t>1</w:t>
            </w:r>
            <w:r>
              <w:rPr>
                <w:rFonts w:hint="eastAsia" w:ascii="仿宋_GB2312" w:hAnsi="Calibri" w:eastAsia="仿宋_GB2312" w:cs="Times New Roman"/>
                <w:sz w:val="24"/>
                <w:highlight w:val="none"/>
              </w:rPr>
              <w:t>.4存在其他违约情况的。</w:t>
            </w:r>
          </w:p>
          <w:p>
            <w:pPr>
              <w:pStyle w:val="13"/>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租赁房屋按现状交付承租方使用，并办理相关移交手续。承租方确认已对承租物业、当地政策、法律法规的现状进行深入了解及实地考察，充分知情并完全接受该物业现状，不存在任何异议。</w:t>
            </w:r>
          </w:p>
          <w:p>
            <w:pPr>
              <w:pStyle w:val="13"/>
              <w:numPr>
                <w:ilvl w:val="0"/>
                <w:numId w:val="1"/>
              </w:numPr>
              <w:adjustRightInd w:val="0"/>
              <w:snapToGrid w:val="0"/>
              <w:ind w:firstLineChars="0"/>
              <w:rPr>
                <w:rFonts w:ascii="仿宋_GB2312" w:eastAsia="仿宋_GB2312"/>
                <w:sz w:val="24"/>
                <w:highlight w:val="none"/>
              </w:rPr>
            </w:pPr>
            <w:r>
              <w:rPr>
                <w:rFonts w:hint="eastAsia" w:ascii="仿宋_GB2312" w:eastAsia="仿宋_GB2312"/>
                <w:sz w:val="24"/>
                <w:highlight w:val="none"/>
              </w:rPr>
              <w:t>此次出租</w:t>
            </w:r>
            <w:r>
              <w:rPr>
                <w:rFonts w:hint="eastAsia" w:ascii="仿宋_GB2312" w:hAnsi="Calibri" w:eastAsia="仿宋_GB2312" w:cs="Times New Roman"/>
                <w:sz w:val="24"/>
                <w:highlight w:val="none"/>
              </w:rPr>
              <w:t>物业</w:t>
            </w:r>
            <w:r>
              <w:rPr>
                <w:rFonts w:hint="eastAsia" w:ascii="仿宋_GB2312" w:eastAsia="仿宋_GB2312"/>
                <w:sz w:val="24"/>
                <w:highlight w:val="none"/>
              </w:rPr>
              <w:t>部分</w:t>
            </w:r>
            <w:r>
              <w:rPr>
                <w:rFonts w:hint="eastAsia" w:ascii="仿宋_GB2312" w:hAnsi="Calibri" w:eastAsia="仿宋_GB2312" w:cs="Times New Roman"/>
                <w:sz w:val="24"/>
                <w:highlight w:val="none"/>
              </w:rPr>
              <w:t>未办产权手续（但产权清晰，有相应证明）</w:t>
            </w:r>
            <w:r>
              <w:rPr>
                <w:rFonts w:hint="eastAsia" w:ascii="仿宋_GB2312" w:eastAsia="仿宋_GB2312"/>
                <w:sz w:val="24"/>
                <w:highlight w:val="none"/>
              </w:rPr>
              <w:t>，</w:t>
            </w:r>
            <w:r>
              <w:rPr>
                <w:rFonts w:hint="eastAsia" w:ascii="仿宋_GB2312" w:hAnsi="Calibri" w:eastAsia="仿宋_GB2312" w:cs="Times New Roman"/>
                <w:sz w:val="24"/>
                <w:highlight w:val="none"/>
              </w:rPr>
              <w:t>报名参加物业承租的承租方不得以租赁物业没有房产证、无法办理租赁备案等提出赔偿（补偿）及退还</w:t>
            </w:r>
            <w:r>
              <w:rPr>
                <w:rFonts w:hint="eastAsia" w:ascii="仿宋_GB2312" w:eastAsia="仿宋_GB2312"/>
                <w:sz w:val="24"/>
                <w:highlight w:val="none"/>
              </w:rPr>
              <w:t>投标</w:t>
            </w:r>
            <w:r>
              <w:rPr>
                <w:rFonts w:hint="eastAsia" w:ascii="仿宋_GB2312" w:hAnsi="Calibri" w:eastAsia="仿宋_GB2312" w:cs="Times New Roman"/>
                <w:sz w:val="24"/>
                <w:highlight w:val="none"/>
              </w:rPr>
              <w:t>保证金的要求。</w:t>
            </w:r>
          </w:p>
          <w:p>
            <w:pPr>
              <w:pStyle w:val="13"/>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如需装修及改建的报批、验收等手续及有关费用由承租方自行负责，承租方装修及改建必须达到政府或出租方标准或要求，并及时将消防等相关部门的审批，验收合格文件复印给出租方。</w:t>
            </w:r>
          </w:p>
          <w:p>
            <w:pPr>
              <w:pStyle w:val="13"/>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本物业租赁面积以出租方提供的证明材料为准。</w:t>
            </w:r>
          </w:p>
          <w:p>
            <w:pPr>
              <w:pStyle w:val="13"/>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lang w:val="en-US" w:eastAsia="zh-CN"/>
              </w:rPr>
              <w:t>该租赁房屋的</w:t>
            </w:r>
            <w:r>
              <w:rPr>
                <w:rFonts w:hint="eastAsia" w:ascii="仿宋_GB2312" w:hAnsi="Calibri" w:eastAsia="仿宋_GB2312" w:cs="Times New Roman"/>
                <w:sz w:val="24"/>
                <w:highlight w:val="none"/>
              </w:rPr>
              <w:t>水电设施等以现状移交，承租方不得以水电设施不齐全、未能满足其使用等为由，向出租方提出赔偿（补偿）。</w:t>
            </w:r>
            <w:r>
              <w:rPr>
                <w:rFonts w:hint="eastAsia" w:ascii="仿宋_GB2312" w:hAnsi="Calibri" w:eastAsia="仿宋_GB2312" w:cs="Times New Roman"/>
                <w:sz w:val="24"/>
                <w:highlight w:val="none"/>
                <w:lang w:val="en-US" w:eastAsia="zh-CN"/>
              </w:rPr>
              <w:t>若物业现状存在装修装饰的，承租方必须自行负责并采用合理措施，包括但不限于拆除、改造或重新装修等以保证房屋现状符合相关安全、经营标准。</w:t>
            </w:r>
          </w:p>
          <w:p>
            <w:pPr>
              <w:pStyle w:val="13"/>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承租方应在成交结果公示期满后的</w:t>
            </w:r>
            <w:r>
              <w:rPr>
                <w:rFonts w:hint="eastAsia" w:ascii="仿宋_GB2312" w:hAnsi="Calibri" w:eastAsia="仿宋_GB2312" w:cs="Times New Roman"/>
                <w:sz w:val="24"/>
                <w:highlight w:val="none"/>
                <w:lang w:val="en-US" w:eastAsia="zh-CN"/>
              </w:rPr>
              <w:t>5</w:t>
            </w:r>
            <w:r>
              <w:rPr>
                <w:rFonts w:hint="eastAsia" w:ascii="仿宋_GB2312" w:hAnsi="Calibri" w:eastAsia="仿宋_GB2312" w:cs="Times New Roman"/>
                <w:sz w:val="24"/>
                <w:highlight w:val="none"/>
              </w:rPr>
              <w:t>个工作日内签订租赁合同</w:t>
            </w:r>
            <w:r>
              <w:rPr>
                <w:rFonts w:hint="eastAsia" w:ascii="仿宋_GB2312" w:eastAsia="仿宋_GB2312"/>
                <w:sz w:val="24"/>
                <w:highlight w:val="none"/>
              </w:rPr>
              <w:t>，否则视为承租方违约，出租方有权不予退还投标</w:t>
            </w:r>
            <w:r>
              <w:rPr>
                <w:rFonts w:hint="eastAsia" w:ascii="仿宋_GB2312" w:hAnsi="Calibri" w:eastAsia="仿宋_GB2312" w:cs="Times New Roman"/>
                <w:sz w:val="24"/>
                <w:highlight w:val="none"/>
              </w:rPr>
              <w:t>保证金，并重新出租物业，且无需对承租方承担赔偿责任。</w:t>
            </w:r>
          </w:p>
          <w:p>
            <w:pPr>
              <w:pStyle w:val="13"/>
              <w:numPr>
                <w:ilvl w:val="0"/>
                <w:numId w:val="1"/>
              </w:numPr>
              <w:adjustRightInd w:val="0"/>
              <w:snapToGrid w:val="0"/>
              <w:ind w:firstLineChars="0"/>
              <w:rPr>
                <w:rFonts w:ascii="仿宋_GB2312" w:hAnsi="Calibri" w:eastAsia="仿宋_GB2312" w:cs="Times New Roman"/>
                <w:sz w:val="24"/>
                <w:highlight w:val="none"/>
              </w:rPr>
            </w:pPr>
            <w:r>
              <w:rPr>
                <w:rFonts w:hint="eastAsia" w:ascii="仿宋_GB2312" w:eastAsia="仿宋_GB2312"/>
                <w:sz w:val="24"/>
                <w:highlight w:val="none"/>
              </w:rPr>
              <w:t>其他条款见出租方制订的</w:t>
            </w:r>
            <w:r>
              <w:rPr>
                <w:rFonts w:hint="eastAsia" w:ascii="仿宋_GB2312" w:hAnsi="Calibri" w:eastAsia="仿宋_GB2312" w:cs="Times New Roman"/>
                <w:sz w:val="24"/>
                <w:highlight w:val="none"/>
              </w:rPr>
              <w:t>租赁合同版本，出租方有权在签订租赁合同之前对不影响租赁合同实质性条款作适当的调整。</w:t>
            </w:r>
          </w:p>
          <w:p>
            <w:pPr>
              <w:pStyle w:val="13"/>
              <w:numPr>
                <w:ilvl w:val="0"/>
                <w:numId w:val="1"/>
              </w:numPr>
              <w:adjustRightInd w:val="0"/>
              <w:snapToGrid w:val="0"/>
              <w:ind w:firstLineChars="0"/>
              <w:jc w:val="left"/>
              <w:rPr>
                <w:rFonts w:ascii="仿宋_GB2312" w:hAnsi="Calibri" w:eastAsia="仿宋_GB2312" w:cs="Times New Roman"/>
                <w:sz w:val="24"/>
                <w:highlight w:val="none"/>
              </w:rPr>
            </w:pPr>
            <w:r>
              <w:rPr>
                <w:rFonts w:hint="eastAsia" w:ascii="仿宋_GB2312" w:hAnsi="Calibri" w:eastAsia="仿宋_GB2312" w:cs="Times New Roman"/>
                <w:sz w:val="24"/>
                <w:highlight w:val="none"/>
              </w:rPr>
              <w:t>此次出租的物业用途以</w:t>
            </w:r>
            <w:r>
              <w:rPr>
                <w:rFonts w:hint="eastAsia" w:ascii="仿宋_GB2312" w:eastAsia="仿宋_GB2312"/>
                <w:sz w:val="24"/>
                <w:highlight w:val="none"/>
              </w:rPr>
              <w:t>租赁合同</w:t>
            </w:r>
            <w:r>
              <w:rPr>
                <w:rFonts w:hint="eastAsia" w:ascii="仿宋_GB2312" w:eastAsia="仿宋_GB2312"/>
                <w:sz w:val="24"/>
                <w:highlight w:val="none"/>
                <w:lang w:val="en-US" w:eastAsia="zh-CN"/>
              </w:rPr>
              <w:t>约</w:t>
            </w:r>
            <w:r>
              <w:rPr>
                <w:rFonts w:hint="eastAsia" w:ascii="仿宋_GB2312" w:hAnsi="Calibri" w:eastAsia="仿宋_GB2312" w:cs="Times New Roman"/>
                <w:sz w:val="24"/>
                <w:highlight w:val="none"/>
              </w:rPr>
              <w:t>定的用途为准，若要改变物业用途的，乙方应自行办理好相关政府审批程序，包括但不限于消防报审、政府批文、经营证照等。</w:t>
            </w:r>
          </w:p>
          <w:p>
            <w:pPr>
              <w:pStyle w:val="13"/>
              <w:numPr>
                <w:ilvl w:val="0"/>
                <w:numId w:val="1"/>
              </w:numPr>
              <w:adjustRightInd w:val="0"/>
              <w:snapToGrid w:val="0"/>
              <w:ind w:firstLineChars="0"/>
              <w:jc w:val="left"/>
              <w:rPr>
                <w:rFonts w:ascii="仿宋_GB2312" w:hAnsi="Calibri" w:eastAsia="仿宋_GB2312" w:cs="Times New Roman"/>
                <w:sz w:val="24"/>
                <w:highlight w:val="none"/>
              </w:rPr>
            </w:pPr>
            <w:r>
              <w:rPr>
                <w:rFonts w:hint="eastAsia" w:ascii="仿宋_GB2312" w:hAnsi="Calibri" w:eastAsia="仿宋_GB2312" w:cs="Times New Roman"/>
                <w:sz w:val="24"/>
                <w:highlight w:val="none"/>
              </w:rPr>
              <w:t>根据招租物业所在</w:t>
            </w:r>
            <w:r>
              <w:rPr>
                <w:rFonts w:hint="eastAsia" w:ascii="仿宋_GB2312" w:hAnsi="Calibri" w:eastAsia="仿宋_GB2312" w:cs="Times New Roman"/>
                <w:sz w:val="24"/>
                <w:highlight w:val="none"/>
                <w:lang w:val="en-US" w:eastAsia="zh-CN"/>
              </w:rPr>
              <w:t>地</w:t>
            </w:r>
            <w:r>
              <w:rPr>
                <w:rFonts w:hint="eastAsia" w:ascii="仿宋_GB2312" w:hAnsi="Calibri" w:eastAsia="仿宋_GB2312" w:cs="Times New Roman"/>
                <w:sz w:val="24"/>
                <w:highlight w:val="none"/>
              </w:rPr>
              <w:t>物业公司的收费标准：</w:t>
            </w:r>
            <w:r>
              <w:rPr>
                <w:rFonts w:hint="eastAsia" w:ascii="仿宋_GB2312" w:hAnsi="Calibri" w:eastAsia="仿宋_GB2312" w:cs="Times New Roman"/>
                <w:sz w:val="24"/>
                <w:highlight w:val="none"/>
                <w:lang w:val="en-US" w:eastAsia="zh-CN"/>
              </w:rPr>
              <w:t>相关</w:t>
            </w:r>
            <w:r>
              <w:rPr>
                <w:rFonts w:hint="eastAsia" w:ascii="仿宋_GB2312" w:hAnsi="Calibri" w:eastAsia="仿宋_GB2312" w:cs="Times New Roman"/>
                <w:sz w:val="24"/>
                <w:highlight w:val="none"/>
              </w:rPr>
              <w:t>费用</w:t>
            </w:r>
            <w:r>
              <w:rPr>
                <w:rFonts w:hint="eastAsia" w:ascii="仿宋_GB2312" w:hAnsi="Calibri" w:eastAsia="仿宋_GB2312" w:cs="Times New Roman"/>
                <w:sz w:val="24"/>
                <w:highlight w:val="none"/>
                <w:lang w:val="en-US" w:eastAsia="zh-CN"/>
              </w:rPr>
              <w:t>详询物业公司</w:t>
            </w:r>
            <w:r>
              <w:rPr>
                <w:rFonts w:hint="eastAsia" w:ascii="仿宋_GB2312" w:hAnsi="Calibri" w:eastAsia="仿宋_GB2312" w:cs="Times New Roman"/>
                <w:sz w:val="24"/>
                <w:highlight w:val="none"/>
              </w:rPr>
              <w:t>。</w:t>
            </w:r>
          </w:p>
          <w:p>
            <w:pPr>
              <w:pStyle w:val="13"/>
              <w:numPr>
                <w:ilvl w:val="0"/>
                <w:numId w:val="1"/>
              </w:numPr>
              <w:adjustRightInd w:val="0"/>
              <w:snapToGrid w:val="0"/>
              <w:ind w:firstLineChars="0"/>
              <w:jc w:val="left"/>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本公告最终解析权归</w:t>
            </w:r>
            <w:r>
              <w:rPr>
                <w:rFonts w:hint="eastAsia" w:ascii="仿宋_GB2312" w:hAnsi="Calibri" w:eastAsia="仿宋_GB2312" w:cs="Times New Roman"/>
                <w:sz w:val="24"/>
                <w:highlight w:val="none"/>
              </w:rPr>
              <w:t>深圳市龙岗区保障性住房投资有限公司</w:t>
            </w:r>
            <w:r>
              <w:rPr>
                <w:rFonts w:hint="eastAsia" w:ascii="仿宋_GB2312" w:hAnsi="Calibri" w:eastAsia="仿宋_GB2312" w:cs="Times New Roman"/>
                <w:sz w:val="24"/>
                <w:highlight w:val="none"/>
                <w:lang w:val="en-US" w:eastAsia="zh-CN"/>
              </w:rPr>
              <w:t>所有。</w:t>
            </w:r>
          </w:p>
          <w:p>
            <w:pPr>
              <w:pStyle w:val="13"/>
              <w:numPr>
                <w:ilvl w:val="-1"/>
                <w:numId w:val="0"/>
              </w:numPr>
              <w:adjustRightInd w:val="0"/>
              <w:snapToGrid w:val="0"/>
              <w:ind w:left="0" w:firstLine="0" w:firstLineChars="0"/>
              <w:jc w:val="left"/>
              <w:rPr>
                <w:rFonts w:ascii="仿宋_GB2312" w:hAnsi="Calibri" w:eastAsia="仿宋_GB2312" w:cs="Times New Roman"/>
                <w:sz w:val="24"/>
                <w:highlight w:val="none"/>
              </w:rPr>
            </w:pPr>
          </w:p>
        </w:tc>
        <w:tc>
          <w:tcPr>
            <w:tcW w:w="1270" w:type="dxa"/>
            <w:vAlign w:val="center"/>
          </w:tcPr>
          <w:p>
            <w:pPr>
              <w:pStyle w:val="13"/>
              <w:numPr>
                <w:ilvl w:val="-1"/>
                <w:numId w:val="0"/>
              </w:numPr>
              <w:adjustRightInd w:val="0"/>
              <w:snapToGrid w:val="0"/>
              <w:ind w:left="0" w:firstLine="0" w:firstLineChars="0"/>
              <w:jc w:val="left"/>
              <w:rPr>
                <w:rFonts w:hint="eastAsia" w:ascii="仿宋_GB2312" w:hAnsi="Calibri"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34" w:type="dxa"/>
            <w:vAlign w:val="center"/>
          </w:tcPr>
          <w:p>
            <w:pPr>
              <w:adjustRightInd w:val="0"/>
              <w:snapToGrid w:val="0"/>
              <w:jc w:val="center"/>
              <w:rPr>
                <w:rFonts w:hint="eastAsia" w:ascii="仿宋_GB2312" w:eastAsia="仿宋_GB2312"/>
                <w:b/>
                <w:bCs/>
                <w:sz w:val="24"/>
                <w:szCs w:val="24"/>
                <w:highlight w:val="none"/>
                <w:lang w:val="en-US" w:eastAsia="zh-CN"/>
              </w:rPr>
            </w:pPr>
            <w:r>
              <w:rPr>
                <w:rFonts w:hint="eastAsia" w:ascii="仿宋_GB2312" w:eastAsia="仿宋_GB2312"/>
                <w:b/>
                <w:bCs/>
                <w:sz w:val="24"/>
                <w:szCs w:val="24"/>
                <w:highlight w:val="none"/>
                <w:lang w:val="en-US" w:eastAsia="zh-CN"/>
              </w:rPr>
              <w:t>本公告附件</w:t>
            </w:r>
          </w:p>
        </w:tc>
        <w:tc>
          <w:tcPr>
            <w:tcW w:w="7372" w:type="dxa"/>
            <w:gridSpan w:val="8"/>
            <w:vAlign w:val="center"/>
          </w:tcPr>
          <w:p>
            <w:pPr>
              <w:pStyle w:val="13"/>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1、意向竞租人报名确认表</w:t>
            </w:r>
          </w:p>
          <w:p>
            <w:pPr>
              <w:pStyle w:val="13"/>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2、报价单</w:t>
            </w:r>
            <w:r>
              <w:rPr>
                <w:rFonts w:hint="eastAsia" w:ascii="仿宋_GB2312" w:hAnsi="Calibri" w:eastAsia="仿宋_GB2312" w:cs="Times New Roman"/>
                <w:sz w:val="24"/>
                <w:highlight w:val="none"/>
                <w:lang w:val="en-US" w:eastAsia="zh-CN"/>
              </w:rPr>
              <w:br w:type="textWrapping"/>
            </w:r>
            <w:r>
              <w:rPr>
                <w:rFonts w:hint="eastAsia" w:ascii="仿宋_GB2312" w:hAnsi="Calibri" w:eastAsia="仿宋_GB2312" w:cs="Times New Roman"/>
                <w:sz w:val="24"/>
                <w:highlight w:val="none"/>
                <w:lang w:val="en-US" w:eastAsia="zh-CN"/>
              </w:rPr>
              <w:t>3、《承租申请与承诺》</w:t>
            </w:r>
          </w:p>
          <w:p>
            <w:pPr>
              <w:pStyle w:val="13"/>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4、《深圳市龙岗区保障性住房投资有限公司反商业贿赂承诺书》</w:t>
            </w:r>
          </w:p>
          <w:p>
            <w:pPr>
              <w:pStyle w:val="13"/>
              <w:numPr>
                <w:ilvl w:val="0"/>
                <w:numId w:val="0"/>
              </w:numPr>
              <w:adjustRightInd w:val="0"/>
              <w:snapToGrid w:val="0"/>
              <w:jc w:val="left"/>
              <w:rPr>
                <w:rFonts w:hint="default"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5、授权委托书（如需）</w:t>
            </w:r>
          </w:p>
          <w:p>
            <w:pPr>
              <w:pStyle w:val="13"/>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6、意向竞租人提交材料</w:t>
            </w:r>
          </w:p>
          <w:p>
            <w:pPr>
              <w:pStyle w:val="13"/>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7、《近三年企业无不良记录承诺书》</w:t>
            </w:r>
          </w:p>
          <w:p>
            <w:pPr>
              <w:pStyle w:val="13"/>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8、个人承租须提供个人征信报告</w:t>
            </w:r>
          </w:p>
          <w:p>
            <w:pPr>
              <w:pStyle w:val="13"/>
              <w:numPr>
                <w:ilvl w:val="0"/>
                <w:numId w:val="0"/>
              </w:numPr>
              <w:adjustRightInd w:val="0"/>
              <w:snapToGrid w:val="0"/>
              <w:jc w:val="left"/>
              <w:rPr>
                <w:rFonts w:hint="default"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9、企业承租须提供法定代表人征信报告</w:t>
            </w:r>
          </w:p>
        </w:tc>
        <w:tc>
          <w:tcPr>
            <w:tcW w:w="1270" w:type="dxa"/>
            <w:vAlign w:val="center"/>
          </w:tcPr>
          <w:p>
            <w:pPr>
              <w:pStyle w:val="13"/>
              <w:numPr>
                <w:ilvl w:val="0"/>
                <w:numId w:val="0"/>
              </w:numPr>
              <w:adjustRightInd w:val="0"/>
              <w:snapToGrid w:val="0"/>
              <w:jc w:val="left"/>
              <w:rPr>
                <w:rFonts w:hint="eastAsia" w:ascii="仿宋_GB2312" w:hAnsi="Calibri" w:eastAsia="仿宋_GB2312" w:cs="Times New Roman"/>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506" w:type="dxa"/>
            <w:gridSpan w:val="2"/>
            <w:vAlign w:val="center"/>
          </w:tcPr>
          <w:p>
            <w:pPr>
              <w:adjustRightInd w:val="0"/>
              <w:snapToGrid w:val="0"/>
              <w:jc w:val="center"/>
              <w:rPr>
                <w:rFonts w:hint="default" w:ascii="仿宋_GB2312" w:eastAsia="仿宋_GB2312"/>
                <w:sz w:val="24"/>
                <w:szCs w:val="24"/>
                <w:highlight w:val="none"/>
                <w:lang w:val="en-US" w:eastAsia="zh-CN"/>
              </w:rPr>
            </w:pPr>
            <w:r>
              <w:rPr>
                <w:rFonts w:hint="eastAsia" w:ascii="仿宋_GB2312" w:eastAsia="仿宋_GB2312"/>
                <w:b/>
                <w:bCs/>
                <w:sz w:val="24"/>
                <w:szCs w:val="24"/>
                <w:highlight w:val="none"/>
              </w:rPr>
              <w:t>联系人</w:t>
            </w:r>
            <w:r>
              <w:rPr>
                <w:rFonts w:hint="eastAsia" w:ascii="仿宋_GB2312" w:eastAsia="仿宋_GB2312"/>
                <w:b/>
                <w:bCs/>
                <w:sz w:val="24"/>
                <w:szCs w:val="24"/>
                <w:highlight w:val="none"/>
                <w:lang w:val="en-US" w:eastAsia="zh-CN"/>
              </w:rPr>
              <w:t>及联系方式</w:t>
            </w:r>
          </w:p>
        </w:tc>
        <w:tc>
          <w:tcPr>
            <w:tcW w:w="6000" w:type="dxa"/>
            <w:gridSpan w:val="7"/>
            <w:vAlign w:val="center"/>
          </w:tcPr>
          <w:p>
            <w:pPr>
              <w:adjustRightInd w:val="0"/>
              <w:snapToGrid w:val="0"/>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高先生/0755-89986875</w:t>
            </w:r>
          </w:p>
        </w:tc>
        <w:tc>
          <w:tcPr>
            <w:tcW w:w="1270" w:type="dxa"/>
            <w:vAlign w:val="center"/>
          </w:tcPr>
          <w:p>
            <w:pPr>
              <w:adjustRightInd w:val="0"/>
              <w:snapToGrid w:val="0"/>
              <w:jc w:val="center"/>
              <w:rPr>
                <w:rFonts w:hint="eastAsia" w:ascii="仿宋_GB2312" w:eastAsia="仿宋_GB2312"/>
                <w:sz w:val="24"/>
                <w:szCs w:val="24"/>
                <w:highlight w:val="none"/>
                <w:lang w:val="en-US" w:eastAsia="zh-CN"/>
              </w:rPr>
            </w:pPr>
          </w:p>
        </w:tc>
      </w:tr>
    </w:tbl>
    <w:p/>
    <w:sectPr>
      <w:pgSz w:w="11906" w:h="16838"/>
      <w:pgMar w:top="1985" w:right="1474" w:bottom="1814"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53EC9"/>
    <w:multiLevelType w:val="multilevel"/>
    <w:tmpl w:val="5E453E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ZTcwMTlkZDYwN2VmYzdiOTgxZTZhZWFkOGI4MDMifQ=="/>
  </w:docVars>
  <w:rsids>
    <w:rsidRoot w:val="001D3831"/>
    <w:rsid w:val="0000109D"/>
    <w:rsid w:val="00003CE1"/>
    <w:rsid w:val="00004DEB"/>
    <w:rsid w:val="00006C5B"/>
    <w:rsid w:val="0000760A"/>
    <w:rsid w:val="000134D6"/>
    <w:rsid w:val="00015C27"/>
    <w:rsid w:val="00020E2D"/>
    <w:rsid w:val="00022189"/>
    <w:rsid w:val="00031395"/>
    <w:rsid w:val="000317D7"/>
    <w:rsid w:val="00041FF9"/>
    <w:rsid w:val="000437D2"/>
    <w:rsid w:val="00044C1C"/>
    <w:rsid w:val="0004748C"/>
    <w:rsid w:val="00050219"/>
    <w:rsid w:val="00050D2C"/>
    <w:rsid w:val="00051610"/>
    <w:rsid w:val="00054A00"/>
    <w:rsid w:val="00056EEA"/>
    <w:rsid w:val="000573CC"/>
    <w:rsid w:val="00064DD5"/>
    <w:rsid w:val="0006656C"/>
    <w:rsid w:val="000677A6"/>
    <w:rsid w:val="000714D0"/>
    <w:rsid w:val="00075546"/>
    <w:rsid w:val="00077171"/>
    <w:rsid w:val="00077536"/>
    <w:rsid w:val="00082D76"/>
    <w:rsid w:val="00083665"/>
    <w:rsid w:val="00083F7F"/>
    <w:rsid w:val="000846BF"/>
    <w:rsid w:val="00086596"/>
    <w:rsid w:val="000869CF"/>
    <w:rsid w:val="00090404"/>
    <w:rsid w:val="00090D58"/>
    <w:rsid w:val="000922C0"/>
    <w:rsid w:val="00093E3B"/>
    <w:rsid w:val="000A0E9B"/>
    <w:rsid w:val="000A1686"/>
    <w:rsid w:val="000A2BD4"/>
    <w:rsid w:val="000A439A"/>
    <w:rsid w:val="000A4A28"/>
    <w:rsid w:val="000A7A9F"/>
    <w:rsid w:val="000A7B6A"/>
    <w:rsid w:val="000B122C"/>
    <w:rsid w:val="000B5DC1"/>
    <w:rsid w:val="000B6523"/>
    <w:rsid w:val="000C019C"/>
    <w:rsid w:val="000C022A"/>
    <w:rsid w:val="000C1CCF"/>
    <w:rsid w:val="000C3753"/>
    <w:rsid w:val="000C502C"/>
    <w:rsid w:val="000C79F3"/>
    <w:rsid w:val="000C7D67"/>
    <w:rsid w:val="000D183B"/>
    <w:rsid w:val="000D1FAC"/>
    <w:rsid w:val="000D2014"/>
    <w:rsid w:val="000D3370"/>
    <w:rsid w:val="000D3C4C"/>
    <w:rsid w:val="000D47DE"/>
    <w:rsid w:val="000E05CF"/>
    <w:rsid w:val="000E130C"/>
    <w:rsid w:val="000E2A67"/>
    <w:rsid w:val="000E42F5"/>
    <w:rsid w:val="000E7456"/>
    <w:rsid w:val="000F0D7B"/>
    <w:rsid w:val="000F2D2E"/>
    <w:rsid w:val="000F33D3"/>
    <w:rsid w:val="000F609C"/>
    <w:rsid w:val="000F754D"/>
    <w:rsid w:val="000F7B17"/>
    <w:rsid w:val="00102128"/>
    <w:rsid w:val="001025C6"/>
    <w:rsid w:val="00102B6C"/>
    <w:rsid w:val="00102D91"/>
    <w:rsid w:val="00104BDF"/>
    <w:rsid w:val="00104F74"/>
    <w:rsid w:val="001051A3"/>
    <w:rsid w:val="001062D0"/>
    <w:rsid w:val="001069B9"/>
    <w:rsid w:val="0011057A"/>
    <w:rsid w:val="00111FF5"/>
    <w:rsid w:val="0011288C"/>
    <w:rsid w:val="001128EF"/>
    <w:rsid w:val="001144CE"/>
    <w:rsid w:val="001172B8"/>
    <w:rsid w:val="001206BB"/>
    <w:rsid w:val="00122862"/>
    <w:rsid w:val="0012601C"/>
    <w:rsid w:val="00131113"/>
    <w:rsid w:val="00131897"/>
    <w:rsid w:val="001323F9"/>
    <w:rsid w:val="001333FF"/>
    <w:rsid w:val="00134F2E"/>
    <w:rsid w:val="00134F73"/>
    <w:rsid w:val="001412CD"/>
    <w:rsid w:val="0014228C"/>
    <w:rsid w:val="00143FE1"/>
    <w:rsid w:val="00147742"/>
    <w:rsid w:val="00152C8B"/>
    <w:rsid w:val="00155148"/>
    <w:rsid w:val="00156112"/>
    <w:rsid w:val="00165478"/>
    <w:rsid w:val="00167913"/>
    <w:rsid w:val="001703E9"/>
    <w:rsid w:val="00172D3F"/>
    <w:rsid w:val="00176C2C"/>
    <w:rsid w:val="00184771"/>
    <w:rsid w:val="00185506"/>
    <w:rsid w:val="00186D0A"/>
    <w:rsid w:val="00191694"/>
    <w:rsid w:val="00193312"/>
    <w:rsid w:val="001A34C2"/>
    <w:rsid w:val="001A792C"/>
    <w:rsid w:val="001A796E"/>
    <w:rsid w:val="001A7F19"/>
    <w:rsid w:val="001B37A1"/>
    <w:rsid w:val="001B47A7"/>
    <w:rsid w:val="001B54D8"/>
    <w:rsid w:val="001B55D3"/>
    <w:rsid w:val="001B5B59"/>
    <w:rsid w:val="001B6342"/>
    <w:rsid w:val="001B7432"/>
    <w:rsid w:val="001C2659"/>
    <w:rsid w:val="001C70CB"/>
    <w:rsid w:val="001C7907"/>
    <w:rsid w:val="001D0952"/>
    <w:rsid w:val="001D0C64"/>
    <w:rsid w:val="001D0D14"/>
    <w:rsid w:val="001D3831"/>
    <w:rsid w:val="001D462F"/>
    <w:rsid w:val="001D5C4E"/>
    <w:rsid w:val="001E148D"/>
    <w:rsid w:val="001E561F"/>
    <w:rsid w:val="001E6502"/>
    <w:rsid w:val="001E7919"/>
    <w:rsid w:val="001F19A8"/>
    <w:rsid w:val="001F3F01"/>
    <w:rsid w:val="001F5188"/>
    <w:rsid w:val="001F6CAA"/>
    <w:rsid w:val="00205984"/>
    <w:rsid w:val="002072C7"/>
    <w:rsid w:val="002125F5"/>
    <w:rsid w:val="00213701"/>
    <w:rsid w:val="002150F6"/>
    <w:rsid w:val="00215EDC"/>
    <w:rsid w:val="00224CA2"/>
    <w:rsid w:val="002366C0"/>
    <w:rsid w:val="002376A8"/>
    <w:rsid w:val="00243031"/>
    <w:rsid w:val="0024483E"/>
    <w:rsid w:val="00250E99"/>
    <w:rsid w:val="00260A58"/>
    <w:rsid w:val="00260CA4"/>
    <w:rsid w:val="00261249"/>
    <w:rsid w:val="002618C4"/>
    <w:rsid w:val="00262A4E"/>
    <w:rsid w:val="00264685"/>
    <w:rsid w:val="00265FA0"/>
    <w:rsid w:val="002751D9"/>
    <w:rsid w:val="00276625"/>
    <w:rsid w:val="002767BA"/>
    <w:rsid w:val="00280887"/>
    <w:rsid w:val="00281A03"/>
    <w:rsid w:val="002825D0"/>
    <w:rsid w:val="00284E41"/>
    <w:rsid w:val="00291632"/>
    <w:rsid w:val="00291FEF"/>
    <w:rsid w:val="00292F3E"/>
    <w:rsid w:val="00293572"/>
    <w:rsid w:val="0029595D"/>
    <w:rsid w:val="002961F8"/>
    <w:rsid w:val="002B114B"/>
    <w:rsid w:val="002B1A3B"/>
    <w:rsid w:val="002B31A7"/>
    <w:rsid w:val="002B589B"/>
    <w:rsid w:val="002B7B44"/>
    <w:rsid w:val="002C0629"/>
    <w:rsid w:val="002C2CF2"/>
    <w:rsid w:val="002C5200"/>
    <w:rsid w:val="002C606E"/>
    <w:rsid w:val="002C7A8F"/>
    <w:rsid w:val="002D2072"/>
    <w:rsid w:val="002D4235"/>
    <w:rsid w:val="002D6348"/>
    <w:rsid w:val="002D6EEF"/>
    <w:rsid w:val="002E088E"/>
    <w:rsid w:val="002E42EC"/>
    <w:rsid w:val="002E4303"/>
    <w:rsid w:val="002E4F24"/>
    <w:rsid w:val="002E6E33"/>
    <w:rsid w:val="002E7C63"/>
    <w:rsid w:val="002F17B9"/>
    <w:rsid w:val="002F25F6"/>
    <w:rsid w:val="002F377B"/>
    <w:rsid w:val="002F608C"/>
    <w:rsid w:val="002F6BBF"/>
    <w:rsid w:val="003024A0"/>
    <w:rsid w:val="00312BA5"/>
    <w:rsid w:val="003156D0"/>
    <w:rsid w:val="00317089"/>
    <w:rsid w:val="00322443"/>
    <w:rsid w:val="00323182"/>
    <w:rsid w:val="00323221"/>
    <w:rsid w:val="00323895"/>
    <w:rsid w:val="00324D52"/>
    <w:rsid w:val="003258DB"/>
    <w:rsid w:val="00326671"/>
    <w:rsid w:val="003275EC"/>
    <w:rsid w:val="00343CE7"/>
    <w:rsid w:val="00347484"/>
    <w:rsid w:val="003520EC"/>
    <w:rsid w:val="0035283A"/>
    <w:rsid w:val="003548B9"/>
    <w:rsid w:val="0035595E"/>
    <w:rsid w:val="00357357"/>
    <w:rsid w:val="00357580"/>
    <w:rsid w:val="00357A57"/>
    <w:rsid w:val="00360598"/>
    <w:rsid w:val="0036113B"/>
    <w:rsid w:val="00362FB4"/>
    <w:rsid w:val="00363E10"/>
    <w:rsid w:val="00366C2C"/>
    <w:rsid w:val="003671A6"/>
    <w:rsid w:val="00373145"/>
    <w:rsid w:val="00375C14"/>
    <w:rsid w:val="003769D3"/>
    <w:rsid w:val="003772D3"/>
    <w:rsid w:val="0038218B"/>
    <w:rsid w:val="003821BF"/>
    <w:rsid w:val="00382C12"/>
    <w:rsid w:val="003831D4"/>
    <w:rsid w:val="00390B7C"/>
    <w:rsid w:val="00392878"/>
    <w:rsid w:val="00392AB9"/>
    <w:rsid w:val="00392BC7"/>
    <w:rsid w:val="00395CA4"/>
    <w:rsid w:val="00396736"/>
    <w:rsid w:val="00397058"/>
    <w:rsid w:val="003A289E"/>
    <w:rsid w:val="003A30E5"/>
    <w:rsid w:val="003A4829"/>
    <w:rsid w:val="003A6A46"/>
    <w:rsid w:val="003B1F3F"/>
    <w:rsid w:val="003B543F"/>
    <w:rsid w:val="003B7DAC"/>
    <w:rsid w:val="003C1AD8"/>
    <w:rsid w:val="003C34BE"/>
    <w:rsid w:val="003C45C0"/>
    <w:rsid w:val="003C491E"/>
    <w:rsid w:val="003C5DDE"/>
    <w:rsid w:val="003C64E6"/>
    <w:rsid w:val="003C6F54"/>
    <w:rsid w:val="003C7B71"/>
    <w:rsid w:val="003D5AB5"/>
    <w:rsid w:val="003E3485"/>
    <w:rsid w:val="003E41A0"/>
    <w:rsid w:val="003E4E56"/>
    <w:rsid w:val="003E5297"/>
    <w:rsid w:val="003E591C"/>
    <w:rsid w:val="003F0C9E"/>
    <w:rsid w:val="003F31A4"/>
    <w:rsid w:val="003F6251"/>
    <w:rsid w:val="003F6713"/>
    <w:rsid w:val="003F6C77"/>
    <w:rsid w:val="00405D36"/>
    <w:rsid w:val="00410086"/>
    <w:rsid w:val="00410894"/>
    <w:rsid w:val="00411342"/>
    <w:rsid w:val="004117FE"/>
    <w:rsid w:val="004124DB"/>
    <w:rsid w:val="00412B22"/>
    <w:rsid w:val="00414981"/>
    <w:rsid w:val="004161CC"/>
    <w:rsid w:val="00416B1D"/>
    <w:rsid w:val="0042058E"/>
    <w:rsid w:val="00420B1D"/>
    <w:rsid w:val="00425C7D"/>
    <w:rsid w:val="00427CFD"/>
    <w:rsid w:val="004358CF"/>
    <w:rsid w:val="004441BC"/>
    <w:rsid w:val="004449FB"/>
    <w:rsid w:val="00446649"/>
    <w:rsid w:val="0045047A"/>
    <w:rsid w:val="004547CA"/>
    <w:rsid w:val="004556AE"/>
    <w:rsid w:val="00456A80"/>
    <w:rsid w:val="00460546"/>
    <w:rsid w:val="00461616"/>
    <w:rsid w:val="00461DCB"/>
    <w:rsid w:val="0046472B"/>
    <w:rsid w:val="00465CDA"/>
    <w:rsid w:val="00467DDC"/>
    <w:rsid w:val="00470221"/>
    <w:rsid w:val="00470F7E"/>
    <w:rsid w:val="00472B22"/>
    <w:rsid w:val="00474D5B"/>
    <w:rsid w:val="00482C4F"/>
    <w:rsid w:val="00483A1C"/>
    <w:rsid w:val="00496197"/>
    <w:rsid w:val="004A4FD1"/>
    <w:rsid w:val="004A68B3"/>
    <w:rsid w:val="004A7A5D"/>
    <w:rsid w:val="004B2515"/>
    <w:rsid w:val="004B3919"/>
    <w:rsid w:val="004B4C42"/>
    <w:rsid w:val="004B4D3A"/>
    <w:rsid w:val="004B65CA"/>
    <w:rsid w:val="004B6A39"/>
    <w:rsid w:val="004B79E8"/>
    <w:rsid w:val="004C0302"/>
    <w:rsid w:val="004C5AF9"/>
    <w:rsid w:val="004D06B6"/>
    <w:rsid w:val="004D0F1C"/>
    <w:rsid w:val="004D297E"/>
    <w:rsid w:val="004D2EF4"/>
    <w:rsid w:val="004D3B93"/>
    <w:rsid w:val="004D428D"/>
    <w:rsid w:val="004E2AA8"/>
    <w:rsid w:val="004E2AE2"/>
    <w:rsid w:val="004E7D0F"/>
    <w:rsid w:val="004F0645"/>
    <w:rsid w:val="004F19EC"/>
    <w:rsid w:val="004F2201"/>
    <w:rsid w:val="004F69B9"/>
    <w:rsid w:val="00501D95"/>
    <w:rsid w:val="005038CA"/>
    <w:rsid w:val="00506C09"/>
    <w:rsid w:val="00510B94"/>
    <w:rsid w:val="00514178"/>
    <w:rsid w:val="005143E3"/>
    <w:rsid w:val="00514537"/>
    <w:rsid w:val="005148DA"/>
    <w:rsid w:val="005154A2"/>
    <w:rsid w:val="005162D9"/>
    <w:rsid w:val="00521F27"/>
    <w:rsid w:val="00527716"/>
    <w:rsid w:val="00530A47"/>
    <w:rsid w:val="00530C3D"/>
    <w:rsid w:val="00532DB5"/>
    <w:rsid w:val="005344DC"/>
    <w:rsid w:val="00536592"/>
    <w:rsid w:val="00540D9A"/>
    <w:rsid w:val="00543323"/>
    <w:rsid w:val="00543DAD"/>
    <w:rsid w:val="00545C70"/>
    <w:rsid w:val="00547DA1"/>
    <w:rsid w:val="00550831"/>
    <w:rsid w:val="00551EE8"/>
    <w:rsid w:val="005539BD"/>
    <w:rsid w:val="005540AD"/>
    <w:rsid w:val="00554E37"/>
    <w:rsid w:val="00556DCE"/>
    <w:rsid w:val="00560E74"/>
    <w:rsid w:val="0056384C"/>
    <w:rsid w:val="005644B7"/>
    <w:rsid w:val="005645C9"/>
    <w:rsid w:val="00567551"/>
    <w:rsid w:val="00574701"/>
    <w:rsid w:val="005844BC"/>
    <w:rsid w:val="00584FCE"/>
    <w:rsid w:val="00585305"/>
    <w:rsid w:val="00585BFA"/>
    <w:rsid w:val="0059356C"/>
    <w:rsid w:val="00594A4D"/>
    <w:rsid w:val="00595BEB"/>
    <w:rsid w:val="005968C9"/>
    <w:rsid w:val="00596B80"/>
    <w:rsid w:val="005A274D"/>
    <w:rsid w:val="005A39F0"/>
    <w:rsid w:val="005A687A"/>
    <w:rsid w:val="005B120C"/>
    <w:rsid w:val="005B415B"/>
    <w:rsid w:val="005B43E7"/>
    <w:rsid w:val="005B4E12"/>
    <w:rsid w:val="005B4FAC"/>
    <w:rsid w:val="005C0E80"/>
    <w:rsid w:val="005C30C8"/>
    <w:rsid w:val="005C3369"/>
    <w:rsid w:val="005C7DA5"/>
    <w:rsid w:val="005D21F9"/>
    <w:rsid w:val="005D4085"/>
    <w:rsid w:val="005D5858"/>
    <w:rsid w:val="005D5937"/>
    <w:rsid w:val="005D6001"/>
    <w:rsid w:val="005D617F"/>
    <w:rsid w:val="005D78E4"/>
    <w:rsid w:val="005E628C"/>
    <w:rsid w:val="005E7818"/>
    <w:rsid w:val="005E79B1"/>
    <w:rsid w:val="005F047A"/>
    <w:rsid w:val="005F1773"/>
    <w:rsid w:val="005F1A54"/>
    <w:rsid w:val="005F2F42"/>
    <w:rsid w:val="005F4654"/>
    <w:rsid w:val="005F6AC9"/>
    <w:rsid w:val="00600FB2"/>
    <w:rsid w:val="006012BB"/>
    <w:rsid w:val="00607BF1"/>
    <w:rsid w:val="00610049"/>
    <w:rsid w:val="006121D6"/>
    <w:rsid w:val="006131FD"/>
    <w:rsid w:val="00613904"/>
    <w:rsid w:val="006149C7"/>
    <w:rsid w:val="00615587"/>
    <w:rsid w:val="00616894"/>
    <w:rsid w:val="006169EA"/>
    <w:rsid w:val="006216A3"/>
    <w:rsid w:val="00621F1C"/>
    <w:rsid w:val="00625298"/>
    <w:rsid w:val="006261A3"/>
    <w:rsid w:val="00630F69"/>
    <w:rsid w:val="00631584"/>
    <w:rsid w:val="006353DC"/>
    <w:rsid w:val="006363D2"/>
    <w:rsid w:val="00636466"/>
    <w:rsid w:val="006364D6"/>
    <w:rsid w:val="0064152D"/>
    <w:rsid w:val="0064354A"/>
    <w:rsid w:val="00646C5B"/>
    <w:rsid w:val="006519C8"/>
    <w:rsid w:val="006527F7"/>
    <w:rsid w:val="00652AFE"/>
    <w:rsid w:val="00653D31"/>
    <w:rsid w:val="006601C0"/>
    <w:rsid w:val="00660A98"/>
    <w:rsid w:val="00661298"/>
    <w:rsid w:val="00662DBA"/>
    <w:rsid w:val="00664DD5"/>
    <w:rsid w:val="00665F64"/>
    <w:rsid w:val="00671B82"/>
    <w:rsid w:val="00674918"/>
    <w:rsid w:val="00677DF7"/>
    <w:rsid w:val="00680954"/>
    <w:rsid w:val="00681D3A"/>
    <w:rsid w:val="00684551"/>
    <w:rsid w:val="00684E96"/>
    <w:rsid w:val="00684FCC"/>
    <w:rsid w:val="0068632F"/>
    <w:rsid w:val="006916BA"/>
    <w:rsid w:val="006919F6"/>
    <w:rsid w:val="006A1465"/>
    <w:rsid w:val="006A31B2"/>
    <w:rsid w:val="006A5228"/>
    <w:rsid w:val="006A61C4"/>
    <w:rsid w:val="006B15FF"/>
    <w:rsid w:val="006B2F65"/>
    <w:rsid w:val="006B4295"/>
    <w:rsid w:val="006B637E"/>
    <w:rsid w:val="006B6448"/>
    <w:rsid w:val="006B754A"/>
    <w:rsid w:val="006B7CDB"/>
    <w:rsid w:val="006C1CCB"/>
    <w:rsid w:val="006C308B"/>
    <w:rsid w:val="006C4B4C"/>
    <w:rsid w:val="006D0922"/>
    <w:rsid w:val="006D10CC"/>
    <w:rsid w:val="006E03FB"/>
    <w:rsid w:val="006E0C85"/>
    <w:rsid w:val="006E516A"/>
    <w:rsid w:val="006F0081"/>
    <w:rsid w:val="006F059D"/>
    <w:rsid w:val="006F48A9"/>
    <w:rsid w:val="006F68CD"/>
    <w:rsid w:val="006F6D77"/>
    <w:rsid w:val="00703CA7"/>
    <w:rsid w:val="00707D4E"/>
    <w:rsid w:val="00707E1C"/>
    <w:rsid w:val="00714187"/>
    <w:rsid w:val="0071575E"/>
    <w:rsid w:val="007205A2"/>
    <w:rsid w:val="00720634"/>
    <w:rsid w:val="00720A46"/>
    <w:rsid w:val="00723C59"/>
    <w:rsid w:val="00724F51"/>
    <w:rsid w:val="00727992"/>
    <w:rsid w:val="00743077"/>
    <w:rsid w:val="00743796"/>
    <w:rsid w:val="00744D1B"/>
    <w:rsid w:val="00747AF0"/>
    <w:rsid w:val="0075035D"/>
    <w:rsid w:val="0075295F"/>
    <w:rsid w:val="00755D3F"/>
    <w:rsid w:val="00756A99"/>
    <w:rsid w:val="007621CC"/>
    <w:rsid w:val="007748A1"/>
    <w:rsid w:val="00774B52"/>
    <w:rsid w:val="007829E0"/>
    <w:rsid w:val="00783F78"/>
    <w:rsid w:val="0079468B"/>
    <w:rsid w:val="00795F94"/>
    <w:rsid w:val="00797BA0"/>
    <w:rsid w:val="00797EE2"/>
    <w:rsid w:val="007A0D31"/>
    <w:rsid w:val="007A4016"/>
    <w:rsid w:val="007A5BE6"/>
    <w:rsid w:val="007A6920"/>
    <w:rsid w:val="007A6D10"/>
    <w:rsid w:val="007A78A1"/>
    <w:rsid w:val="007A7F1C"/>
    <w:rsid w:val="007B691C"/>
    <w:rsid w:val="007C1661"/>
    <w:rsid w:val="007C4445"/>
    <w:rsid w:val="007C461A"/>
    <w:rsid w:val="007C5E99"/>
    <w:rsid w:val="007C6841"/>
    <w:rsid w:val="007C6978"/>
    <w:rsid w:val="007D085D"/>
    <w:rsid w:val="007D642B"/>
    <w:rsid w:val="007E55BC"/>
    <w:rsid w:val="007F0EAB"/>
    <w:rsid w:val="007F167C"/>
    <w:rsid w:val="007F4BFA"/>
    <w:rsid w:val="00802B1F"/>
    <w:rsid w:val="00803D43"/>
    <w:rsid w:val="00804B91"/>
    <w:rsid w:val="00805307"/>
    <w:rsid w:val="00806362"/>
    <w:rsid w:val="008119B3"/>
    <w:rsid w:val="008137A7"/>
    <w:rsid w:val="00813F1F"/>
    <w:rsid w:val="008162CF"/>
    <w:rsid w:val="0081688A"/>
    <w:rsid w:val="00817FCE"/>
    <w:rsid w:val="0082280F"/>
    <w:rsid w:val="00827724"/>
    <w:rsid w:val="00831CCC"/>
    <w:rsid w:val="008337DE"/>
    <w:rsid w:val="00833CAC"/>
    <w:rsid w:val="00833F27"/>
    <w:rsid w:val="00835E23"/>
    <w:rsid w:val="008379EC"/>
    <w:rsid w:val="0084137C"/>
    <w:rsid w:val="00841D12"/>
    <w:rsid w:val="00843417"/>
    <w:rsid w:val="00843D56"/>
    <w:rsid w:val="00852B69"/>
    <w:rsid w:val="008639AF"/>
    <w:rsid w:val="008639F9"/>
    <w:rsid w:val="00870BD4"/>
    <w:rsid w:val="00872B4D"/>
    <w:rsid w:val="00881BDF"/>
    <w:rsid w:val="00884926"/>
    <w:rsid w:val="00890B70"/>
    <w:rsid w:val="008913A6"/>
    <w:rsid w:val="00891D1C"/>
    <w:rsid w:val="00893418"/>
    <w:rsid w:val="008948CB"/>
    <w:rsid w:val="00895413"/>
    <w:rsid w:val="008964DF"/>
    <w:rsid w:val="008A09AF"/>
    <w:rsid w:val="008A180B"/>
    <w:rsid w:val="008A285D"/>
    <w:rsid w:val="008B0CD5"/>
    <w:rsid w:val="008B5957"/>
    <w:rsid w:val="008B6A13"/>
    <w:rsid w:val="008B70D8"/>
    <w:rsid w:val="008B7E55"/>
    <w:rsid w:val="008C32B4"/>
    <w:rsid w:val="008C3A47"/>
    <w:rsid w:val="008D0EEA"/>
    <w:rsid w:val="008D5438"/>
    <w:rsid w:val="008E0967"/>
    <w:rsid w:val="008E105B"/>
    <w:rsid w:val="008E31A4"/>
    <w:rsid w:val="008E4380"/>
    <w:rsid w:val="008E5A38"/>
    <w:rsid w:val="008E5CF6"/>
    <w:rsid w:val="008E6FE2"/>
    <w:rsid w:val="008F0CB0"/>
    <w:rsid w:val="008F20E8"/>
    <w:rsid w:val="008F25E8"/>
    <w:rsid w:val="008F5EAE"/>
    <w:rsid w:val="008F77E8"/>
    <w:rsid w:val="009118E3"/>
    <w:rsid w:val="009159C5"/>
    <w:rsid w:val="009160F0"/>
    <w:rsid w:val="00916535"/>
    <w:rsid w:val="00916A60"/>
    <w:rsid w:val="00921309"/>
    <w:rsid w:val="009226B3"/>
    <w:rsid w:val="00922D2A"/>
    <w:rsid w:val="00924164"/>
    <w:rsid w:val="00930749"/>
    <w:rsid w:val="0093086B"/>
    <w:rsid w:val="009351FA"/>
    <w:rsid w:val="00941B19"/>
    <w:rsid w:val="00945274"/>
    <w:rsid w:val="00947DEE"/>
    <w:rsid w:val="0095560A"/>
    <w:rsid w:val="0096086E"/>
    <w:rsid w:val="00963CF9"/>
    <w:rsid w:val="0096498F"/>
    <w:rsid w:val="00964CB8"/>
    <w:rsid w:val="0096709A"/>
    <w:rsid w:val="00971B12"/>
    <w:rsid w:val="0097218D"/>
    <w:rsid w:val="00972E2A"/>
    <w:rsid w:val="009746C2"/>
    <w:rsid w:val="009769E7"/>
    <w:rsid w:val="009777C1"/>
    <w:rsid w:val="0098348F"/>
    <w:rsid w:val="00984690"/>
    <w:rsid w:val="00984BAF"/>
    <w:rsid w:val="00991BA7"/>
    <w:rsid w:val="00995534"/>
    <w:rsid w:val="00995AB8"/>
    <w:rsid w:val="009A0ED5"/>
    <w:rsid w:val="009A4EB0"/>
    <w:rsid w:val="009A563E"/>
    <w:rsid w:val="009A6435"/>
    <w:rsid w:val="009B1859"/>
    <w:rsid w:val="009B25B5"/>
    <w:rsid w:val="009B3CB4"/>
    <w:rsid w:val="009C0328"/>
    <w:rsid w:val="009C272E"/>
    <w:rsid w:val="009C3C49"/>
    <w:rsid w:val="009C5208"/>
    <w:rsid w:val="009D1165"/>
    <w:rsid w:val="009D4A27"/>
    <w:rsid w:val="009D4EDD"/>
    <w:rsid w:val="009D7618"/>
    <w:rsid w:val="009E0448"/>
    <w:rsid w:val="009E068B"/>
    <w:rsid w:val="009E0D52"/>
    <w:rsid w:val="009E127B"/>
    <w:rsid w:val="009E6B22"/>
    <w:rsid w:val="009F00BF"/>
    <w:rsid w:val="009F71B7"/>
    <w:rsid w:val="00A007B8"/>
    <w:rsid w:val="00A0153B"/>
    <w:rsid w:val="00A017C9"/>
    <w:rsid w:val="00A03888"/>
    <w:rsid w:val="00A058DF"/>
    <w:rsid w:val="00A0591F"/>
    <w:rsid w:val="00A10F6E"/>
    <w:rsid w:val="00A17031"/>
    <w:rsid w:val="00A2276D"/>
    <w:rsid w:val="00A301E3"/>
    <w:rsid w:val="00A3248F"/>
    <w:rsid w:val="00A35797"/>
    <w:rsid w:val="00A35ABB"/>
    <w:rsid w:val="00A4024A"/>
    <w:rsid w:val="00A40A4D"/>
    <w:rsid w:val="00A525D8"/>
    <w:rsid w:val="00A52BAC"/>
    <w:rsid w:val="00A53453"/>
    <w:rsid w:val="00A543E8"/>
    <w:rsid w:val="00A5739F"/>
    <w:rsid w:val="00A609D5"/>
    <w:rsid w:val="00A61784"/>
    <w:rsid w:val="00A62385"/>
    <w:rsid w:val="00A6369B"/>
    <w:rsid w:val="00A65189"/>
    <w:rsid w:val="00A658B4"/>
    <w:rsid w:val="00A67F68"/>
    <w:rsid w:val="00A70EBD"/>
    <w:rsid w:val="00A739CA"/>
    <w:rsid w:val="00A74268"/>
    <w:rsid w:val="00A752CF"/>
    <w:rsid w:val="00A76A1D"/>
    <w:rsid w:val="00A9451D"/>
    <w:rsid w:val="00A951BA"/>
    <w:rsid w:val="00A95958"/>
    <w:rsid w:val="00A96B0D"/>
    <w:rsid w:val="00AA124A"/>
    <w:rsid w:val="00AA39F8"/>
    <w:rsid w:val="00AA6687"/>
    <w:rsid w:val="00AB2401"/>
    <w:rsid w:val="00AB52FF"/>
    <w:rsid w:val="00AC0ACE"/>
    <w:rsid w:val="00AC3364"/>
    <w:rsid w:val="00AC49F8"/>
    <w:rsid w:val="00AC63C5"/>
    <w:rsid w:val="00AC6E46"/>
    <w:rsid w:val="00AD0704"/>
    <w:rsid w:val="00AD1AF8"/>
    <w:rsid w:val="00AD6183"/>
    <w:rsid w:val="00AD6B30"/>
    <w:rsid w:val="00AE1442"/>
    <w:rsid w:val="00AE5E6D"/>
    <w:rsid w:val="00AF2088"/>
    <w:rsid w:val="00AF3F1B"/>
    <w:rsid w:val="00AF4735"/>
    <w:rsid w:val="00AF6A5E"/>
    <w:rsid w:val="00B01E80"/>
    <w:rsid w:val="00B022A1"/>
    <w:rsid w:val="00B02A84"/>
    <w:rsid w:val="00B02D77"/>
    <w:rsid w:val="00B03FAB"/>
    <w:rsid w:val="00B147C1"/>
    <w:rsid w:val="00B14ECD"/>
    <w:rsid w:val="00B15B17"/>
    <w:rsid w:val="00B204EC"/>
    <w:rsid w:val="00B20E1D"/>
    <w:rsid w:val="00B22136"/>
    <w:rsid w:val="00B23EA8"/>
    <w:rsid w:val="00B24177"/>
    <w:rsid w:val="00B25C48"/>
    <w:rsid w:val="00B2749F"/>
    <w:rsid w:val="00B275A7"/>
    <w:rsid w:val="00B3007F"/>
    <w:rsid w:val="00B3134C"/>
    <w:rsid w:val="00B32F52"/>
    <w:rsid w:val="00B375DC"/>
    <w:rsid w:val="00B431D1"/>
    <w:rsid w:val="00B44793"/>
    <w:rsid w:val="00B46DBB"/>
    <w:rsid w:val="00B51249"/>
    <w:rsid w:val="00B5724E"/>
    <w:rsid w:val="00B5736A"/>
    <w:rsid w:val="00B62EC6"/>
    <w:rsid w:val="00B64FD6"/>
    <w:rsid w:val="00B657F0"/>
    <w:rsid w:val="00B65EDA"/>
    <w:rsid w:val="00B66BD5"/>
    <w:rsid w:val="00B72C77"/>
    <w:rsid w:val="00B7374F"/>
    <w:rsid w:val="00B74FDB"/>
    <w:rsid w:val="00B7715D"/>
    <w:rsid w:val="00B809B5"/>
    <w:rsid w:val="00B816F5"/>
    <w:rsid w:val="00B81A43"/>
    <w:rsid w:val="00B82721"/>
    <w:rsid w:val="00B8289E"/>
    <w:rsid w:val="00B85F9C"/>
    <w:rsid w:val="00B860AF"/>
    <w:rsid w:val="00B9330B"/>
    <w:rsid w:val="00B938A7"/>
    <w:rsid w:val="00B949B2"/>
    <w:rsid w:val="00B95680"/>
    <w:rsid w:val="00BA3783"/>
    <w:rsid w:val="00BA62AE"/>
    <w:rsid w:val="00BB460B"/>
    <w:rsid w:val="00BB4780"/>
    <w:rsid w:val="00BB5061"/>
    <w:rsid w:val="00BB5712"/>
    <w:rsid w:val="00BB5DEF"/>
    <w:rsid w:val="00BB606C"/>
    <w:rsid w:val="00BC52B5"/>
    <w:rsid w:val="00BD024F"/>
    <w:rsid w:val="00BD1251"/>
    <w:rsid w:val="00BD169C"/>
    <w:rsid w:val="00BD31D9"/>
    <w:rsid w:val="00BD5133"/>
    <w:rsid w:val="00BE044B"/>
    <w:rsid w:val="00BE2BDD"/>
    <w:rsid w:val="00BE300C"/>
    <w:rsid w:val="00BE498C"/>
    <w:rsid w:val="00BE4F9A"/>
    <w:rsid w:val="00BF10E5"/>
    <w:rsid w:val="00BF1668"/>
    <w:rsid w:val="00BF64FC"/>
    <w:rsid w:val="00C01373"/>
    <w:rsid w:val="00C03A2B"/>
    <w:rsid w:val="00C0429C"/>
    <w:rsid w:val="00C10710"/>
    <w:rsid w:val="00C14174"/>
    <w:rsid w:val="00C14D5C"/>
    <w:rsid w:val="00C231FC"/>
    <w:rsid w:val="00C23838"/>
    <w:rsid w:val="00C241F6"/>
    <w:rsid w:val="00C24718"/>
    <w:rsid w:val="00C270FB"/>
    <w:rsid w:val="00C278E5"/>
    <w:rsid w:val="00C30288"/>
    <w:rsid w:val="00C3217A"/>
    <w:rsid w:val="00C3301B"/>
    <w:rsid w:val="00C3590F"/>
    <w:rsid w:val="00C363AD"/>
    <w:rsid w:val="00C36829"/>
    <w:rsid w:val="00C37B9D"/>
    <w:rsid w:val="00C40AA0"/>
    <w:rsid w:val="00C43786"/>
    <w:rsid w:val="00C476D6"/>
    <w:rsid w:val="00C52158"/>
    <w:rsid w:val="00C52CE9"/>
    <w:rsid w:val="00C57DC7"/>
    <w:rsid w:val="00C627D2"/>
    <w:rsid w:val="00C66A79"/>
    <w:rsid w:val="00C66F95"/>
    <w:rsid w:val="00C708E4"/>
    <w:rsid w:val="00C72727"/>
    <w:rsid w:val="00C84390"/>
    <w:rsid w:val="00C84841"/>
    <w:rsid w:val="00C84E89"/>
    <w:rsid w:val="00C86A0C"/>
    <w:rsid w:val="00C91AE1"/>
    <w:rsid w:val="00C93094"/>
    <w:rsid w:val="00C94BBC"/>
    <w:rsid w:val="00C9608A"/>
    <w:rsid w:val="00CA0CD7"/>
    <w:rsid w:val="00CA6BA9"/>
    <w:rsid w:val="00CA78F1"/>
    <w:rsid w:val="00CB19BF"/>
    <w:rsid w:val="00CB209B"/>
    <w:rsid w:val="00CB3741"/>
    <w:rsid w:val="00CB5DB6"/>
    <w:rsid w:val="00CB5E9A"/>
    <w:rsid w:val="00CB62D6"/>
    <w:rsid w:val="00CC173C"/>
    <w:rsid w:val="00CD0A43"/>
    <w:rsid w:val="00CD0D87"/>
    <w:rsid w:val="00CD15F3"/>
    <w:rsid w:val="00CD302B"/>
    <w:rsid w:val="00CD3C4D"/>
    <w:rsid w:val="00CD473C"/>
    <w:rsid w:val="00CD7F9E"/>
    <w:rsid w:val="00CE3B92"/>
    <w:rsid w:val="00CE50C3"/>
    <w:rsid w:val="00CF0EB6"/>
    <w:rsid w:val="00CF15E9"/>
    <w:rsid w:val="00CF2010"/>
    <w:rsid w:val="00D00007"/>
    <w:rsid w:val="00D00706"/>
    <w:rsid w:val="00D01AAA"/>
    <w:rsid w:val="00D01D6C"/>
    <w:rsid w:val="00D03B02"/>
    <w:rsid w:val="00D03F08"/>
    <w:rsid w:val="00D07D3D"/>
    <w:rsid w:val="00D1001B"/>
    <w:rsid w:val="00D10BDB"/>
    <w:rsid w:val="00D12635"/>
    <w:rsid w:val="00D130BA"/>
    <w:rsid w:val="00D14BAF"/>
    <w:rsid w:val="00D14FFB"/>
    <w:rsid w:val="00D16BEF"/>
    <w:rsid w:val="00D17331"/>
    <w:rsid w:val="00D17393"/>
    <w:rsid w:val="00D17585"/>
    <w:rsid w:val="00D20779"/>
    <w:rsid w:val="00D24DF0"/>
    <w:rsid w:val="00D268C1"/>
    <w:rsid w:val="00D27A96"/>
    <w:rsid w:val="00D35EB9"/>
    <w:rsid w:val="00D42F15"/>
    <w:rsid w:val="00D51CBF"/>
    <w:rsid w:val="00D51D74"/>
    <w:rsid w:val="00D53E07"/>
    <w:rsid w:val="00D56C2B"/>
    <w:rsid w:val="00D64945"/>
    <w:rsid w:val="00D70D74"/>
    <w:rsid w:val="00D71DE8"/>
    <w:rsid w:val="00D73B31"/>
    <w:rsid w:val="00D74380"/>
    <w:rsid w:val="00D75CFC"/>
    <w:rsid w:val="00D815BE"/>
    <w:rsid w:val="00D85193"/>
    <w:rsid w:val="00D86852"/>
    <w:rsid w:val="00D903CC"/>
    <w:rsid w:val="00D95249"/>
    <w:rsid w:val="00DA6212"/>
    <w:rsid w:val="00DB29E9"/>
    <w:rsid w:val="00DB2F25"/>
    <w:rsid w:val="00DB50A4"/>
    <w:rsid w:val="00DB7AA6"/>
    <w:rsid w:val="00DB7D54"/>
    <w:rsid w:val="00DB7F78"/>
    <w:rsid w:val="00DC49EA"/>
    <w:rsid w:val="00DD02B2"/>
    <w:rsid w:val="00DD0A86"/>
    <w:rsid w:val="00DD1BB9"/>
    <w:rsid w:val="00DD28D3"/>
    <w:rsid w:val="00DD54A2"/>
    <w:rsid w:val="00DE1FEC"/>
    <w:rsid w:val="00DE30BF"/>
    <w:rsid w:val="00DE310C"/>
    <w:rsid w:val="00DF0C92"/>
    <w:rsid w:val="00DF0E87"/>
    <w:rsid w:val="00DF278C"/>
    <w:rsid w:val="00DF3DA9"/>
    <w:rsid w:val="00DF43E2"/>
    <w:rsid w:val="00E006D5"/>
    <w:rsid w:val="00E03A72"/>
    <w:rsid w:val="00E03B54"/>
    <w:rsid w:val="00E14D4B"/>
    <w:rsid w:val="00E14FD2"/>
    <w:rsid w:val="00E15A89"/>
    <w:rsid w:val="00E20168"/>
    <w:rsid w:val="00E2212D"/>
    <w:rsid w:val="00E23A3F"/>
    <w:rsid w:val="00E269B1"/>
    <w:rsid w:val="00E27C61"/>
    <w:rsid w:val="00E301E9"/>
    <w:rsid w:val="00E32E67"/>
    <w:rsid w:val="00E340CC"/>
    <w:rsid w:val="00E363FF"/>
    <w:rsid w:val="00E369D6"/>
    <w:rsid w:val="00E43669"/>
    <w:rsid w:val="00E43AC1"/>
    <w:rsid w:val="00E44C23"/>
    <w:rsid w:val="00E450E0"/>
    <w:rsid w:val="00E4620C"/>
    <w:rsid w:val="00E469B9"/>
    <w:rsid w:val="00E4741D"/>
    <w:rsid w:val="00E53533"/>
    <w:rsid w:val="00E5518C"/>
    <w:rsid w:val="00E55774"/>
    <w:rsid w:val="00E55CF3"/>
    <w:rsid w:val="00E6396C"/>
    <w:rsid w:val="00E71CCA"/>
    <w:rsid w:val="00E7277D"/>
    <w:rsid w:val="00E72B17"/>
    <w:rsid w:val="00E74BB0"/>
    <w:rsid w:val="00E83BFC"/>
    <w:rsid w:val="00E92B01"/>
    <w:rsid w:val="00E93A14"/>
    <w:rsid w:val="00E9770C"/>
    <w:rsid w:val="00EA0DC7"/>
    <w:rsid w:val="00EA2505"/>
    <w:rsid w:val="00EA25CA"/>
    <w:rsid w:val="00EA2AA3"/>
    <w:rsid w:val="00EA3D7E"/>
    <w:rsid w:val="00EA6336"/>
    <w:rsid w:val="00EA637D"/>
    <w:rsid w:val="00EA74E7"/>
    <w:rsid w:val="00EB0842"/>
    <w:rsid w:val="00EB24F8"/>
    <w:rsid w:val="00EB2995"/>
    <w:rsid w:val="00EB6581"/>
    <w:rsid w:val="00EC112B"/>
    <w:rsid w:val="00EC2267"/>
    <w:rsid w:val="00EC2B05"/>
    <w:rsid w:val="00EC3B28"/>
    <w:rsid w:val="00EC454A"/>
    <w:rsid w:val="00EC78BC"/>
    <w:rsid w:val="00ED19B3"/>
    <w:rsid w:val="00ED1C6D"/>
    <w:rsid w:val="00ED7441"/>
    <w:rsid w:val="00EE025A"/>
    <w:rsid w:val="00EE04AB"/>
    <w:rsid w:val="00EE23DA"/>
    <w:rsid w:val="00EE5667"/>
    <w:rsid w:val="00EE64AF"/>
    <w:rsid w:val="00EE79EC"/>
    <w:rsid w:val="00EF1911"/>
    <w:rsid w:val="00EF4019"/>
    <w:rsid w:val="00EF630A"/>
    <w:rsid w:val="00EF6CF4"/>
    <w:rsid w:val="00F00699"/>
    <w:rsid w:val="00F13A54"/>
    <w:rsid w:val="00F14030"/>
    <w:rsid w:val="00F1421D"/>
    <w:rsid w:val="00F1594A"/>
    <w:rsid w:val="00F15D4F"/>
    <w:rsid w:val="00F15EFE"/>
    <w:rsid w:val="00F16C45"/>
    <w:rsid w:val="00F2283F"/>
    <w:rsid w:val="00F2285B"/>
    <w:rsid w:val="00F2496F"/>
    <w:rsid w:val="00F26831"/>
    <w:rsid w:val="00F26D34"/>
    <w:rsid w:val="00F32808"/>
    <w:rsid w:val="00F34ECC"/>
    <w:rsid w:val="00F3645A"/>
    <w:rsid w:val="00F412D4"/>
    <w:rsid w:val="00F41721"/>
    <w:rsid w:val="00F4370F"/>
    <w:rsid w:val="00F510A2"/>
    <w:rsid w:val="00F52F53"/>
    <w:rsid w:val="00F53353"/>
    <w:rsid w:val="00F55577"/>
    <w:rsid w:val="00F577C0"/>
    <w:rsid w:val="00F60C0F"/>
    <w:rsid w:val="00F65F29"/>
    <w:rsid w:val="00F66A63"/>
    <w:rsid w:val="00F7178D"/>
    <w:rsid w:val="00F75154"/>
    <w:rsid w:val="00F8631A"/>
    <w:rsid w:val="00F9344D"/>
    <w:rsid w:val="00F93928"/>
    <w:rsid w:val="00FA1A02"/>
    <w:rsid w:val="00FA1BC9"/>
    <w:rsid w:val="00FB07FA"/>
    <w:rsid w:val="00FB6ADE"/>
    <w:rsid w:val="00FC0161"/>
    <w:rsid w:val="00FC6C68"/>
    <w:rsid w:val="00FD1B76"/>
    <w:rsid w:val="00FD543E"/>
    <w:rsid w:val="00FD72D9"/>
    <w:rsid w:val="00FE278C"/>
    <w:rsid w:val="00FE6C25"/>
    <w:rsid w:val="00FF0BBF"/>
    <w:rsid w:val="00FF30EE"/>
    <w:rsid w:val="00FF369E"/>
    <w:rsid w:val="00FF4B60"/>
    <w:rsid w:val="01166147"/>
    <w:rsid w:val="02007E2A"/>
    <w:rsid w:val="03B77235"/>
    <w:rsid w:val="03CE3288"/>
    <w:rsid w:val="03EB4DD8"/>
    <w:rsid w:val="05244A08"/>
    <w:rsid w:val="077236B7"/>
    <w:rsid w:val="079003CD"/>
    <w:rsid w:val="07FF3899"/>
    <w:rsid w:val="08343AEC"/>
    <w:rsid w:val="08B106FC"/>
    <w:rsid w:val="09E85DCB"/>
    <w:rsid w:val="0A041D54"/>
    <w:rsid w:val="0A767543"/>
    <w:rsid w:val="0DFE7817"/>
    <w:rsid w:val="0E773E7A"/>
    <w:rsid w:val="0F80078C"/>
    <w:rsid w:val="0FF6434E"/>
    <w:rsid w:val="11D02ADC"/>
    <w:rsid w:val="1266229E"/>
    <w:rsid w:val="15FB6AE6"/>
    <w:rsid w:val="16AD7838"/>
    <w:rsid w:val="18B32B65"/>
    <w:rsid w:val="1974750E"/>
    <w:rsid w:val="199D1CCB"/>
    <w:rsid w:val="19C8048E"/>
    <w:rsid w:val="1ABD5222"/>
    <w:rsid w:val="1B3070B2"/>
    <w:rsid w:val="1C8861E1"/>
    <w:rsid w:val="1D9512D8"/>
    <w:rsid w:val="1DA34070"/>
    <w:rsid w:val="1F8D2975"/>
    <w:rsid w:val="20721EE5"/>
    <w:rsid w:val="20D92614"/>
    <w:rsid w:val="22E248EE"/>
    <w:rsid w:val="23AC0908"/>
    <w:rsid w:val="23C20962"/>
    <w:rsid w:val="26AE0F14"/>
    <w:rsid w:val="26D83F61"/>
    <w:rsid w:val="282701A6"/>
    <w:rsid w:val="28865EB5"/>
    <w:rsid w:val="29401D72"/>
    <w:rsid w:val="2A090606"/>
    <w:rsid w:val="2B9C07CC"/>
    <w:rsid w:val="2C014F10"/>
    <w:rsid w:val="2CA15547"/>
    <w:rsid w:val="2D3F621C"/>
    <w:rsid w:val="2ED8536E"/>
    <w:rsid w:val="2FBD2DE4"/>
    <w:rsid w:val="30276FBB"/>
    <w:rsid w:val="305F021F"/>
    <w:rsid w:val="30D536F7"/>
    <w:rsid w:val="32BA15FB"/>
    <w:rsid w:val="3330349D"/>
    <w:rsid w:val="35472987"/>
    <w:rsid w:val="35DF7DCD"/>
    <w:rsid w:val="373A18F6"/>
    <w:rsid w:val="37EB622D"/>
    <w:rsid w:val="38B35A82"/>
    <w:rsid w:val="3B2937A0"/>
    <w:rsid w:val="3B4C2CC3"/>
    <w:rsid w:val="3B7A4865"/>
    <w:rsid w:val="3C0647DA"/>
    <w:rsid w:val="3C9C0741"/>
    <w:rsid w:val="3CB33253"/>
    <w:rsid w:val="3CB90EE5"/>
    <w:rsid w:val="3D012F9B"/>
    <w:rsid w:val="3E5F389F"/>
    <w:rsid w:val="416C0333"/>
    <w:rsid w:val="41CE26E6"/>
    <w:rsid w:val="41FF11BD"/>
    <w:rsid w:val="427F25D4"/>
    <w:rsid w:val="438E4ADB"/>
    <w:rsid w:val="45FC2596"/>
    <w:rsid w:val="46175027"/>
    <w:rsid w:val="46B438C7"/>
    <w:rsid w:val="47DA6A30"/>
    <w:rsid w:val="47EC1121"/>
    <w:rsid w:val="48F4333A"/>
    <w:rsid w:val="49936185"/>
    <w:rsid w:val="49E22B53"/>
    <w:rsid w:val="4A9920AC"/>
    <w:rsid w:val="4AA30F9D"/>
    <w:rsid w:val="4AD505E7"/>
    <w:rsid w:val="4C224D4D"/>
    <w:rsid w:val="4C3F5DBE"/>
    <w:rsid w:val="4EAC0E47"/>
    <w:rsid w:val="4F9E5410"/>
    <w:rsid w:val="4FF40361"/>
    <w:rsid w:val="505C1D7F"/>
    <w:rsid w:val="50B32F25"/>
    <w:rsid w:val="50D011FF"/>
    <w:rsid w:val="51226DC7"/>
    <w:rsid w:val="51A919C6"/>
    <w:rsid w:val="525F727B"/>
    <w:rsid w:val="526F08FA"/>
    <w:rsid w:val="52BF0B27"/>
    <w:rsid w:val="53B62C34"/>
    <w:rsid w:val="54251152"/>
    <w:rsid w:val="553C4FED"/>
    <w:rsid w:val="556B12D7"/>
    <w:rsid w:val="558A5BFC"/>
    <w:rsid w:val="57E618A0"/>
    <w:rsid w:val="59600DDD"/>
    <w:rsid w:val="5AB45A3A"/>
    <w:rsid w:val="5BAE7ACB"/>
    <w:rsid w:val="5D2C3FFB"/>
    <w:rsid w:val="5E7966E8"/>
    <w:rsid w:val="61621630"/>
    <w:rsid w:val="618030CF"/>
    <w:rsid w:val="623F24DF"/>
    <w:rsid w:val="64AF3C33"/>
    <w:rsid w:val="65334017"/>
    <w:rsid w:val="65DB6C4A"/>
    <w:rsid w:val="66C80384"/>
    <w:rsid w:val="690671C5"/>
    <w:rsid w:val="69BE3668"/>
    <w:rsid w:val="69F97FAC"/>
    <w:rsid w:val="6B1107DC"/>
    <w:rsid w:val="6BA66F1E"/>
    <w:rsid w:val="6C564E1E"/>
    <w:rsid w:val="6C7E5B01"/>
    <w:rsid w:val="6C9206EB"/>
    <w:rsid w:val="6CBB6379"/>
    <w:rsid w:val="6E344FD7"/>
    <w:rsid w:val="6EA370B5"/>
    <w:rsid w:val="6F1F4DE8"/>
    <w:rsid w:val="6F2762D6"/>
    <w:rsid w:val="6F8F4D1A"/>
    <w:rsid w:val="6FC94957"/>
    <w:rsid w:val="70C31E4C"/>
    <w:rsid w:val="71754134"/>
    <w:rsid w:val="726D7B5D"/>
    <w:rsid w:val="727D64B6"/>
    <w:rsid w:val="727E5E30"/>
    <w:rsid w:val="7420014E"/>
    <w:rsid w:val="764C32C1"/>
    <w:rsid w:val="769E1F54"/>
    <w:rsid w:val="779179F1"/>
    <w:rsid w:val="77AB2BC7"/>
    <w:rsid w:val="785677C2"/>
    <w:rsid w:val="7A783423"/>
    <w:rsid w:val="7A795205"/>
    <w:rsid w:val="7B0E2B54"/>
    <w:rsid w:val="7BC30B1D"/>
    <w:rsid w:val="7C817879"/>
    <w:rsid w:val="7E2112A1"/>
    <w:rsid w:val="7E5232CF"/>
    <w:rsid w:val="7EB6050D"/>
    <w:rsid w:val="7FB80E88"/>
    <w:rsid w:val="7FC160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fontstyle01"/>
    <w:basedOn w:val="7"/>
    <w:qFormat/>
    <w:uiPriority w:val="0"/>
    <w:rPr>
      <w:rFonts w:hint="eastAsia" w:ascii="仿宋_GB2312" w:eastAsia="仿宋_GB2312"/>
      <w:color w:val="000000"/>
      <w:sz w:val="32"/>
      <w:szCs w:val="32"/>
    </w:rPr>
  </w:style>
  <w:style w:type="paragraph" w:customStyle="1" w:styleId="11">
    <w:name w:val="Char1 Char Char 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12">
    <w:name w:val="批注框文本 字符"/>
    <w:basedOn w:val="7"/>
    <w:link w:val="2"/>
    <w:semiHidden/>
    <w:qFormat/>
    <w:uiPriority w:val="99"/>
    <w:rPr>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A9E6F-486F-4A17-89B7-16A600D00BE6}">
  <ds:schemaRefs/>
</ds:datastoreItem>
</file>

<file path=docProps/app.xml><?xml version="1.0" encoding="utf-8"?>
<Properties xmlns="http://schemas.openxmlformats.org/officeDocument/2006/extended-properties" xmlns:vt="http://schemas.openxmlformats.org/officeDocument/2006/docPropsVTypes">
  <Template>Normal</Template>
  <Company>Concise</Company>
  <Pages>4</Pages>
  <Words>2183</Words>
  <Characters>2329</Characters>
  <Lines>27</Lines>
  <Paragraphs>7</Paragraphs>
  <TotalTime>15</TotalTime>
  <ScaleCrop>false</ScaleCrop>
  <LinksUpToDate>false</LinksUpToDate>
  <CharactersWithSpaces>2332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2019-03-19T10:17:00Z</dcterms:created>
  <dc:creator>叶祖东;张婷</dc:creator>
  <cp:lastModifiedBy>律人</cp:lastModifiedBy>
  <cp:lastPrinted>2020-08-25T07:22:00Z</cp:lastPrinted>
  <dcterms:modified xsi:type="dcterms:W3CDTF">2023-09-15T01:56:15Z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265063D03C784BBFA70C7B2C3BEF79CF_13</vt:lpwstr>
  </property>
</Properties>
</file>