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eastAsia="zh-CN"/>
        </w:rPr>
        <w:t>深圳市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龙岗区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应急管理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局项目自行采购结果公告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9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依照《深圳经济特区政府采购条例实施细则》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相关规定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现将我局“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龙岗区应急避难场所调研服务项目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有关情况向社会公告: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龙岗区应急避难场所调研服务项目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项目预算金额：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采购项目描述：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拟对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龙岗区内应急避难场所、避难场所日常管理单位、属地社区街道办，以及场所所属行业的政府监管部门进行调研。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内容：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收集、整理近年来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国家、省、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市、区关于应急避难场所的管理制度和技术资料；选取有代表性的应急避难场所进行现场调研，分别组织参与避难场所管理工作相关监管部门进行现场交流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并对调研结果形成报告。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成交供应商名称：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深圳市应急管理学会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项目成交金额：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9.7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中标产品（服务）说明：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聘请第三方机构提供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，对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龙岗区内应急避难场所、避难场所日常管理单位、属地社区街道办，以及场所所属行业的政府监管部门进行调研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供应商征集筛选情况说明：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根据《龙岗区应急避难场所调研服务项目采购公告》，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对符合资质要求的供应商进行择优录取。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公示时间：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2023年8月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日至2023年8月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日（共3个工作日）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交货期限：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2023年10月31日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深圳市龙岗区应急管理局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科室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综合科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地址：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深圳市龙岗区龙城街道愉龙路30号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0755-28949207</w:t>
            </w:r>
          </w:p>
        </w:tc>
      </w:tr>
    </w:tbl>
    <w:p/>
    <w:sectPr>
      <w:footerReference r:id="rId3" w:type="default"/>
      <w:pgSz w:w="11906" w:h="16838"/>
      <w:pgMar w:top="1440" w:right="1304" w:bottom="1118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DI5Y2E4NGU1N2RkOTY5YTIwODE0M2UyNzFiNWQifQ=="/>
  </w:docVars>
  <w:rsids>
    <w:rsidRoot w:val="525D5B48"/>
    <w:rsid w:val="02BB21DB"/>
    <w:rsid w:val="03142311"/>
    <w:rsid w:val="08572D48"/>
    <w:rsid w:val="242363CF"/>
    <w:rsid w:val="25E564BD"/>
    <w:rsid w:val="25FC41D8"/>
    <w:rsid w:val="2B72348B"/>
    <w:rsid w:val="2DD47B9F"/>
    <w:rsid w:val="2F8C5818"/>
    <w:rsid w:val="2FD45B25"/>
    <w:rsid w:val="3E367B1E"/>
    <w:rsid w:val="3F707CDE"/>
    <w:rsid w:val="4BCE7132"/>
    <w:rsid w:val="525D5B48"/>
    <w:rsid w:val="552C7A22"/>
    <w:rsid w:val="5FB4684D"/>
    <w:rsid w:val="656A52DF"/>
    <w:rsid w:val="66987BCC"/>
    <w:rsid w:val="68AD579D"/>
    <w:rsid w:val="6CE056EC"/>
    <w:rsid w:val="71FB1CE1"/>
    <w:rsid w:val="736D7DA3"/>
    <w:rsid w:val="7BEEE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2021-09-30T18:04:00Z</dcterms:created>
  <dc:creator>rytr</dc:creator>
  <cp:lastModifiedBy>黄玉霞</cp:lastModifiedBy>
  <cp:lastPrinted>2021-10-08T17:16:00Z</cp:lastPrinted>
  <dcterms:modified xsi:type="dcterms:W3CDTF">2023-08-29T10:58:11Z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D5F9E56829D242F0B86008256BB2F026_12</vt:lpwstr>
  </property>
</Properties>
</file>