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龙岗区应急管理局2023年7月1日-2023年7月31日颁发危险化学品经营许可证书、第三类非药品类易制毒化学品经营备案证书公告汇总表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颁发危险化学品经营许可证：</w:t>
      </w:r>
    </w:p>
    <w:tbl>
      <w:tblPr>
        <w:tblStyle w:val="4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2310"/>
        <w:gridCol w:w="2445"/>
        <w:gridCol w:w="2745"/>
        <w:gridCol w:w="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3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4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许可证号</w:t>
            </w:r>
          </w:p>
        </w:tc>
        <w:tc>
          <w:tcPr>
            <w:tcW w:w="27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发证日期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深圳市亮明新材料科技有限公司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060号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2023年7月3日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深圳市鑫国晟科技有限公司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061号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2023年7月3日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深圳市长风新材料有限公司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062号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2023年7月3日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深圳市联辉化工有限公司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063号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2023年7月3日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深圳市科飞达创新科技有限公司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064号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2023年7月3日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深圳市绿牌化工有限公司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065号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2023年7月3日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深圳市鹏远电子科技有限公司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066号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2023年7月3日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深圳德丰荣科技有限公司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067号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2023年7月3日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深圳市诚裕丰高分子材料有限公司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068号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2023年7月5日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深圳市富豪化工有限公司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069号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2023年7月14日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深圳荣晟昌新材料有限公司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070号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2023年7月14日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深圳市宏洲气体工业有限公司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071号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2023年7月24日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深圳三瑞节能环保科技有限公司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072号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2023年7月24日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罗茨化学技术（深圳）有限公司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073号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2023年7月26日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深圳德诺龙邦新材料有限公司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074号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2023年7月26日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深圳市金一品商贸有限公司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075号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2023年7月26日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海盛科技（深圳）有限公司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076号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2023年7月26日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深圳市惠枫化工有限公司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077号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2023年7月26日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深圳市安雅泰新材料有限公司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078号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2023年7月26日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赛默新材料（深圳）有限公司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079号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2023年7月26日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深圳市井田新材料有限公司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080号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2023年7月26日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广东桦炜能源有限公司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081号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2023年7月27日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颁发第三类非药品类易制毒化学品经营备案证书：</w:t>
      </w:r>
    </w:p>
    <w:tbl>
      <w:tblPr>
        <w:tblStyle w:val="4"/>
        <w:tblW w:w="92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295"/>
        <w:gridCol w:w="2463"/>
        <w:gridCol w:w="273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2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46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许可证号</w:t>
            </w:r>
          </w:p>
        </w:tc>
        <w:tc>
          <w:tcPr>
            <w:tcW w:w="27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发证日期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深圳市恒迪源润达实业有限公司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深龙应急管（易）字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018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2023年7月4日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深圳市科飞达创新科技有限公司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深龙应急管（易）字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019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2023年7月14日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注销危险化学品经营许可证：</w:t>
      </w:r>
    </w:p>
    <w:tbl>
      <w:tblPr>
        <w:tblStyle w:val="4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303"/>
        <w:gridCol w:w="2348"/>
        <w:gridCol w:w="2606"/>
        <w:gridCol w:w="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30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34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许可证号</w:t>
            </w:r>
          </w:p>
        </w:tc>
        <w:tc>
          <w:tcPr>
            <w:tcW w:w="260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发证日期</w:t>
            </w:r>
          </w:p>
        </w:tc>
        <w:tc>
          <w:tcPr>
            <w:tcW w:w="9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深圳市科飞达创新科技有限公司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026号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2022年3月22日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深圳市鑫国晟科技有限公司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037号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2022年4月24日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深圳市鹏远电子科技有限公司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046号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2023年5月17日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深圳德丰荣科技有限公司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043号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2021年8月6日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深圳市诚裕丰高分子材料有限公司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004号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2021年1月15日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深圳市惠枫化工有限公司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040号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2020年9月23日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深圳市宏洲气体工业有限公司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051号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2021年8月18日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注销第三类非药品类易制毒化学品经营备案证书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:</w:t>
      </w:r>
    </w:p>
    <w:tbl>
      <w:tblPr>
        <w:tblStyle w:val="4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280"/>
        <w:gridCol w:w="2325"/>
        <w:gridCol w:w="2580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2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许可证号</w:t>
            </w:r>
          </w:p>
        </w:tc>
        <w:tc>
          <w:tcPr>
            <w:tcW w:w="25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发证日期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深圳市恒迪源润达实业有限公司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深龙应急管（易）字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014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2023年5月30日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深圳市科飞达创新科技有限公司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深龙应急管（易）字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010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2022年4月1日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OTdiZWE3NTc4MmE3MTIyY2QyMWIyN2IyMDc3Y2UifQ=="/>
  </w:docVars>
  <w:rsids>
    <w:rsidRoot w:val="78C62BD3"/>
    <w:rsid w:val="03D50897"/>
    <w:rsid w:val="0B236CE6"/>
    <w:rsid w:val="0C7325A3"/>
    <w:rsid w:val="11A96E4B"/>
    <w:rsid w:val="1246139A"/>
    <w:rsid w:val="15EF6D18"/>
    <w:rsid w:val="1ADA2539"/>
    <w:rsid w:val="1AFF724B"/>
    <w:rsid w:val="1D6F19E8"/>
    <w:rsid w:val="1DD630C6"/>
    <w:rsid w:val="1F7E6E29"/>
    <w:rsid w:val="1FF42FD8"/>
    <w:rsid w:val="21B84113"/>
    <w:rsid w:val="22933B6C"/>
    <w:rsid w:val="24E25F9D"/>
    <w:rsid w:val="269E9C07"/>
    <w:rsid w:val="26B63C08"/>
    <w:rsid w:val="26DF035B"/>
    <w:rsid w:val="27575F0E"/>
    <w:rsid w:val="2BC327C6"/>
    <w:rsid w:val="2BED069D"/>
    <w:rsid w:val="2CD94ABE"/>
    <w:rsid w:val="31CC4CE8"/>
    <w:rsid w:val="31FB3D38"/>
    <w:rsid w:val="323F1F18"/>
    <w:rsid w:val="32BE1695"/>
    <w:rsid w:val="33096205"/>
    <w:rsid w:val="373FC4C6"/>
    <w:rsid w:val="37846A69"/>
    <w:rsid w:val="37C8056D"/>
    <w:rsid w:val="3B2F5F5A"/>
    <w:rsid w:val="3DFBC033"/>
    <w:rsid w:val="3EFA588B"/>
    <w:rsid w:val="3FDE1D77"/>
    <w:rsid w:val="3FF7766F"/>
    <w:rsid w:val="419F6124"/>
    <w:rsid w:val="433A04B3"/>
    <w:rsid w:val="43B03AF6"/>
    <w:rsid w:val="47BA0AF1"/>
    <w:rsid w:val="49870054"/>
    <w:rsid w:val="4AB346C6"/>
    <w:rsid w:val="4D7FBF78"/>
    <w:rsid w:val="4EB625D7"/>
    <w:rsid w:val="4F91D362"/>
    <w:rsid w:val="4FED0345"/>
    <w:rsid w:val="5078431C"/>
    <w:rsid w:val="55AFF95F"/>
    <w:rsid w:val="56107144"/>
    <w:rsid w:val="56CF2A7E"/>
    <w:rsid w:val="5C6A699A"/>
    <w:rsid w:val="5DBEB927"/>
    <w:rsid w:val="5FDEBB36"/>
    <w:rsid w:val="5FFDB4D9"/>
    <w:rsid w:val="62EE44E7"/>
    <w:rsid w:val="62F72C4C"/>
    <w:rsid w:val="63E5355F"/>
    <w:rsid w:val="64401423"/>
    <w:rsid w:val="6576FCE9"/>
    <w:rsid w:val="66720C08"/>
    <w:rsid w:val="66F76EDC"/>
    <w:rsid w:val="6708022F"/>
    <w:rsid w:val="6BFDB16F"/>
    <w:rsid w:val="6E341183"/>
    <w:rsid w:val="6FE17A19"/>
    <w:rsid w:val="6FF97A4F"/>
    <w:rsid w:val="702B7FB9"/>
    <w:rsid w:val="72F9005A"/>
    <w:rsid w:val="75543040"/>
    <w:rsid w:val="75FEFCEB"/>
    <w:rsid w:val="76A57F4A"/>
    <w:rsid w:val="76B72708"/>
    <w:rsid w:val="772E18B8"/>
    <w:rsid w:val="77DE8114"/>
    <w:rsid w:val="78C62BD3"/>
    <w:rsid w:val="7BFFE53A"/>
    <w:rsid w:val="7DDF6467"/>
    <w:rsid w:val="7E7C6C5F"/>
    <w:rsid w:val="7EEA951F"/>
    <w:rsid w:val="7EFB27EC"/>
    <w:rsid w:val="7F7F176C"/>
    <w:rsid w:val="7FB718FF"/>
    <w:rsid w:val="7FE75006"/>
    <w:rsid w:val="7FEBF933"/>
    <w:rsid w:val="7FF61AEF"/>
    <w:rsid w:val="9372ABC3"/>
    <w:rsid w:val="BFEFCE6F"/>
    <w:rsid w:val="CEFD3A97"/>
    <w:rsid w:val="CEFF4972"/>
    <w:rsid w:val="D7FF4585"/>
    <w:rsid w:val="DAFDDBB4"/>
    <w:rsid w:val="DDBE6D2A"/>
    <w:rsid w:val="DFA70562"/>
    <w:rsid w:val="DFF8076F"/>
    <w:rsid w:val="E5ED69B4"/>
    <w:rsid w:val="E5ED6EA2"/>
    <w:rsid w:val="EF7C2883"/>
    <w:rsid w:val="EFEF8439"/>
    <w:rsid w:val="FA79B5A2"/>
    <w:rsid w:val="FB1F7721"/>
    <w:rsid w:val="FCDDB5E4"/>
    <w:rsid w:val="FDFBEB3F"/>
    <w:rsid w:val="FEFDD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747</Words>
  <Characters>1013</Characters>
  <Lines>0</Lines>
  <Paragraphs>0</Paragraphs>
  <TotalTime>7</TotalTime>
  <ScaleCrop>false</ScaleCrop>
  <LinksUpToDate>false</LinksUpToDate>
  <CharactersWithSpaces>1014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2021-04-08T02:04:00Z</dcterms:created>
  <dc:creator>郑圳芳</dc:creator>
  <cp:lastModifiedBy>林巧明</cp:lastModifiedBy>
  <cp:lastPrinted>2021-08-03T06:47:00Z</cp:lastPrinted>
  <dcterms:modified xsi:type="dcterms:W3CDTF">2023-08-02T10:59:33Z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C2740A88895344409A547CF9622B444A</vt:lpwstr>
  </property>
</Properties>
</file>