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附件</w:t>
      </w:r>
      <w:r>
        <w:rPr>
          <w:rFonts w:hint="eastAsia" w:ascii="宋体" w:hAnsi="宋体"/>
          <w:bCs/>
          <w:color w:val="000000"/>
          <w:sz w:val="28"/>
          <w:szCs w:val="28"/>
          <w:lang w:val="en-US" w:eastAsia="zh-CN"/>
        </w:rPr>
        <w:t>3：</w:t>
      </w:r>
    </w:p>
    <w:p>
      <w:pPr>
        <w:ind w:firstLine="1446" w:firstLineChars="300"/>
        <w:jc w:val="both"/>
        <w:rPr>
          <w:rFonts w:ascii="宋体" w:hAnsi="宋体" w:eastAsia="宋体" w:cs="宋体"/>
          <w:b/>
          <w:bCs/>
          <w:color w:val="000000"/>
          <w:kern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/>
        </w:rPr>
        <w:t>深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</w:rPr>
        <w:t>圳市龙岗区第二人民医院关于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</w:rPr>
        <w:t>龙岗区进一步规范政商交往行为告知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/>
        </w:rPr>
        <w:t>书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48"/>
          <w:szCs w:val="48"/>
        </w:rPr>
      </w:pPr>
      <w:bookmarkStart w:id="0" w:name="_GoBack"/>
      <w:bookmarkEnd w:id="0"/>
    </w:p>
    <w:p>
      <w:pPr>
        <w:spacing w:line="480" w:lineRule="exact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深入构建“亲”“清”新型政商关系，努力打造尊商、亲商、助商、安商良好营商环境，龙岗区委区政府制定了《龙岗区公职人员政商交往“十个不准”》，严明公职人员在政商交往中的纪律要求。请参与龙岗建设的广大企业及其从业人员，严格监督我区公职人员落实“十个不准”，并在与我区公职人员交往中切实做到“十个不得”。</w:t>
      </w:r>
    </w:p>
    <w:p>
      <w:pPr>
        <w:spacing w:line="480" w:lineRule="exact"/>
        <w:ind w:left="420" w:firstLine="420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一、不得向公职人员赠送礼品、礼金、消费卡等财物。</w:t>
      </w:r>
    </w:p>
    <w:p>
      <w:pPr>
        <w:spacing w:line="480" w:lineRule="exact"/>
        <w:ind w:left="420" w:firstLine="420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二、不得违规向公职人员提供宴请、旅游、娱乐等安排。</w:t>
      </w:r>
    </w:p>
    <w:p>
      <w:pPr>
        <w:spacing w:line="480" w:lineRule="exact"/>
        <w:ind w:left="420" w:firstLine="42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三、不得通过打麻将等形式向公职人员输送利益。</w:t>
      </w:r>
    </w:p>
    <w:p>
      <w:pPr>
        <w:spacing w:line="480" w:lineRule="exact"/>
        <w:ind w:left="420" w:firstLine="420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四、不得为公职人员报销应由其个人支付的费用。</w:t>
      </w:r>
    </w:p>
    <w:p>
      <w:pPr>
        <w:spacing w:line="480" w:lineRule="exact"/>
        <w:ind w:left="420" w:firstLine="420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五、不得违规向公职人员及其亲友借贷款。</w:t>
      </w:r>
    </w:p>
    <w:p>
      <w:pPr>
        <w:spacing w:line="480" w:lineRule="exact"/>
        <w:ind w:left="420" w:firstLine="420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六、不得违规将车辆、住房等借给公职人员使用。</w:t>
      </w:r>
    </w:p>
    <w:p>
      <w:pPr>
        <w:spacing w:line="480" w:lineRule="exact"/>
        <w:ind w:left="420" w:firstLine="42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七、不得在招投标中与公职人员搞暗箱操作、围标串标。</w:t>
      </w:r>
    </w:p>
    <w:p>
      <w:pPr>
        <w:spacing w:line="480" w:lineRule="exact"/>
        <w:ind w:left="420" w:firstLine="420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八、不得为利益相关人和公职人员牵线搭桥或者代为传递信息、传递财物。</w:t>
      </w:r>
    </w:p>
    <w:p>
      <w:pPr>
        <w:spacing w:line="480" w:lineRule="exact"/>
        <w:ind w:left="420" w:firstLine="420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九、不得让公职人员在企业违规兼职取酬。</w:t>
      </w:r>
    </w:p>
    <w:p>
      <w:pPr>
        <w:spacing w:line="480" w:lineRule="exact"/>
        <w:ind w:left="420" w:firstLine="420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十、不得为公职人员亲友违规承揽业务提供便利。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上述“十个不得”，请您严格遵守。同时，在政商交往中，如有发现我区公职人员存在违反“十个不准”的问题，请及时通过网络举报平台或者12388举报电话等方式，向纪检监察机关反映举报，我们将一律严格保密、一律优先处置、一律严肃查处。本人已知晓上述告知内容，并愿意遵照执行（签名）：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公司（公章）：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法定代表人（负责人）：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经办人签名：</w:t>
      </w:r>
    </w:p>
    <w:p>
      <w:pPr>
        <w:spacing w:line="480" w:lineRule="exact"/>
        <w:ind w:firstLine="5040" w:firstLineChars="1800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年月日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（本告知书一式两份，一份由被告知人保存，一份由告知人所在单位留存。）</w:t>
      </w:r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ZjNGViMjgzY2Y3NmIyODA1OWY5MWFmNWYwYTg2NGYifQ=="/>
  </w:docVars>
  <w:rsids>
    <w:rsidRoot w:val="49FB4DDE"/>
    <w:rsid w:val="000329DF"/>
    <w:rsid w:val="0021199D"/>
    <w:rsid w:val="004222EF"/>
    <w:rsid w:val="00590779"/>
    <w:rsid w:val="0074416E"/>
    <w:rsid w:val="00783B98"/>
    <w:rsid w:val="0087010F"/>
    <w:rsid w:val="00920184"/>
    <w:rsid w:val="00E46295"/>
    <w:rsid w:val="09844D5B"/>
    <w:rsid w:val="1807461A"/>
    <w:rsid w:val="25E65CCC"/>
    <w:rsid w:val="29485330"/>
    <w:rsid w:val="2AE8077A"/>
    <w:rsid w:val="2C1968DB"/>
    <w:rsid w:val="39625AD1"/>
    <w:rsid w:val="420434D1"/>
    <w:rsid w:val="45E967C6"/>
    <w:rsid w:val="49FB4DDE"/>
    <w:rsid w:val="53F7488A"/>
    <w:rsid w:val="5AF92794"/>
    <w:rsid w:val="69206F97"/>
    <w:rsid w:val="72AA5CA3"/>
    <w:rsid w:val="7399278B"/>
    <w:rsid w:val="7E431AC3"/>
    <w:rsid w:val="7F9B4E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AEE1B-5330-4EFF-BA61-C632187139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611</Words>
  <Characters>618</Characters>
  <Lines>5</Lines>
  <Paragraphs>1</Paragraphs>
  <TotalTime>0</TotalTime>
  <ScaleCrop>false</ScaleCrop>
  <LinksUpToDate>false</LinksUpToDate>
  <CharactersWithSpaces>726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2021-04-14T00:22:00Z</dcterms:created>
  <dc:creator>黄俊希</dc:creator>
  <cp:lastModifiedBy>Administrator</cp:lastModifiedBy>
  <dcterms:modified xsi:type="dcterms:W3CDTF">2023-07-13T07:23:50Z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E116F2BF77F24C36910C47C1DC7ECC52</vt:lpwstr>
  </property>
</Properties>
</file>