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30885" cy="1828800"/>
                <wp:effectExtent l="0" t="0" r="0" b="0"/>
                <wp:wrapSquare wrapText="bothSides"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88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80" w:lineRule="exact"/>
                              <w:jc w:val="center"/>
                              <w:rPr>
                                <w:rFonts w:ascii="仿宋_GB2312" w:hAnsi="仿宋_GB2312" w:eastAsia="仿宋_GB2312" w:cs="仿宋_GB231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pt;margin-top:0pt;height:144pt;width:57.55pt;mso-wrap-distance-bottom:0pt;mso-wrap-distance-left:9pt;mso-wrap-distance-right:9pt;mso-wrap-distance-top:0pt;z-index:251659264;mso-width-relative:page;mso-height-relative:page;" filled="f" stroked="f" coordsize="21600,21600" o:gfxdata="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lBR1h0QAAAAUBAAAPAAAAAAAAAAEAIAAAACIAAABkcnMvZG93bnJl&#10;di54bWxQSwECFAAUAAAACACHTuJARe07Qj0CAABmBAAADgAAAAAAAAABACAAAAAg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80" w:lineRule="exact"/>
                        <w:jc w:val="center"/>
                        <w:rPr>
                          <w:rFonts w:ascii="仿宋_GB2312" w:hAnsi="仿宋_GB2312" w:eastAsia="仿宋_GB2312" w:cs="仿宋_GB2312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信用记录查询操作指南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（仅供参考）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</w:p>
    <w:p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一、信用中国查询操作指南</w:t>
      </w:r>
    </w:p>
    <w:p>
      <w:pPr>
        <w:numPr>
          <w:ilvl w:val="0"/>
          <w:numId w:val="1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信用中国网址：</w:t>
      </w:r>
      <w:r>
        <w:rPr>
          <w:rFonts w:hint="eastAsia" w:ascii="仿宋" w:hAnsi="仿宋" w:eastAsia="仿宋" w:cs="仿宋"/>
          <w:sz w:val="32"/>
        </w:rPr>
        <w:t>www.creditchina.gov.cn</w:t>
      </w:r>
    </w:p>
    <w:p>
      <w:pPr>
        <w:numPr>
          <w:ilvl w:val="0"/>
          <w:numId w:val="1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输入供应商名称点击查询</w:t>
      </w:r>
    </w:p>
    <w:p>
      <w:r>
        <w:drawing>
          <wp:inline distT="0" distB="0" distL="114300" distR="114300">
            <wp:extent cx="5481320" cy="2359025"/>
            <wp:effectExtent l="0" t="0" r="5080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下载信用信息</w:t>
      </w:r>
    </w:p>
    <w:p>
      <w:pPr>
        <w:jc w:val="left"/>
      </w:pPr>
      <w:r>
        <w:drawing>
          <wp:inline distT="0" distB="0" distL="114300" distR="114300">
            <wp:extent cx="5483860" cy="2950210"/>
            <wp:effectExtent l="0" t="0" r="2540" b="25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sz w:val="32"/>
          <w:szCs w:val="32"/>
        </w:rPr>
      </w:pPr>
      <w:r>
        <w:br w:type="page"/>
      </w:r>
      <w:r>
        <w:rPr>
          <w:rFonts w:hint="eastAsia" w:ascii="黑体" w:hAnsi="黑体" w:eastAsia="黑体" w:cs="黑体"/>
          <w:sz w:val="32"/>
          <w:szCs w:val="32"/>
        </w:rPr>
        <w:t>二、中国政府采购网操作指南</w:t>
      </w:r>
    </w:p>
    <w:p>
      <w:pPr>
        <w:numPr>
          <w:ilvl w:val="0"/>
          <w:numId w:val="2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中国政府采购网网址：www.ccgp.gov.cn</w:t>
      </w:r>
    </w:p>
    <w:p>
      <w:pPr>
        <w:numPr>
          <w:ilvl w:val="0"/>
          <w:numId w:val="2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点击进入政府采购严重违法失信行为记录名单专栏</w:t>
      </w:r>
    </w:p>
    <w:p>
      <w:pPr>
        <w:jc w:val="left"/>
      </w:pPr>
      <w:r>
        <w:drawing>
          <wp:inline distT="0" distB="0" distL="114300" distR="114300">
            <wp:extent cx="5480685" cy="3128645"/>
            <wp:effectExtent l="0" t="0" r="5715" b="146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3、输入供应商名称点击查询</w:t>
      </w:r>
    </w:p>
    <w:p>
      <w:pPr>
        <w:jc w:val="left"/>
      </w:pPr>
      <w:r>
        <w:drawing>
          <wp:inline distT="0" distB="0" distL="114300" distR="114300">
            <wp:extent cx="5476875" cy="2536190"/>
            <wp:effectExtent l="0" t="0" r="9525" b="165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4、直接打印查询结果页面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br w:type="page"/>
      </w:r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三、深圳市政府采购监管网查询操作指南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登录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</w:rPr>
        <w:t>深圳市政府采购监管网网址：zfcg.sz.gov.cn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2、点击进入采购监管专栏</w:t>
      </w:r>
    </w:p>
    <w:p>
      <w:pPr>
        <w:jc w:val="left"/>
      </w:pPr>
      <w:r>
        <w:drawing>
          <wp:inline distT="0" distB="0" distL="114300" distR="114300">
            <wp:extent cx="5482590" cy="2710180"/>
            <wp:effectExtent l="0" t="0" r="3810" b="139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3、输入供应商名称点击查询</w:t>
      </w:r>
    </w:p>
    <w:p>
      <w:pPr>
        <w:jc w:val="left"/>
      </w:pPr>
      <w:r>
        <w:drawing>
          <wp:inline distT="0" distB="0" distL="114300" distR="114300">
            <wp:extent cx="5479415" cy="3021330"/>
            <wp:effectExtent l="0" t="0" r="6985" b="762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4、直接打印查询结果页面</w:t>
      </w:r>
    </w:p>
    <w:sectPr>
      <w:pgSz w:w="12240" w:h="15840"/>
      <w:pgMar w:top="1440" w:right="1800" w:bottom="1440" w:left="1800" w:header="720" w:footer="72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B40126C"/>
    <w:multiLevelType w:val="singleLevel"/>
    <w:tmpl w:val="FB40126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8A1AFE5"/>
    <w:multiLevelType w:val="singleLevel"/>
    <w:tmpl w:val="18A1AFE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YwOTYxMGNjZWQ2NWRkNDIxZWM1ZDAxODQ5MTg2MjAifQ=="/>
  </w:docVars>
  <w:rsids>
    <w:rsidRoot w:val="00172A27"/>
    <w:rsid w:val="00172A27"/>
    <w:rsid w:val="0072125D"/>
    <w:rsid w:val="007D747A"/>
    <w:rsid w:val="00926B79"/>
    <w:rsid w:val="009E13C4"/>
    <w:rsid w:val="00D17A88"/>
    <w:rsid w:val="0AF243EA"/>
    <w:rsid w:val="1DE74FE7"/>
    <w:rsid w:val="32951A09"/>
    <w:rsid w:val="38EE3FA0"/>
    <w:rsid w:val="39DB2EFD"/>
    <w:rsid w:val="3E833F48"/>
    <w:rsid w:val="4A095D70"/>
    <w:rsid w:val="5FDA03E0"/>
    <w:rsid w:val="66995EA3"/>
    <w:rsid w:val="7F313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eastAsia="宋体" w:asciiTheme="minorHAnsi" w:hAnsiTheme="minorHAnsi" w:cstheme="minorBidi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100" w:after="90"/>
      <w:jc w:val="center"/>
      <w:outlineLvl w:val="0"/>
    </w:pPr>
    <w:rPr>
      <w:kern w:val="44"/>
      <w:sz w:val="44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页眉 Char"/>
    <w:basedOn w:val="6"/>
    <w:link w:val="4"/>
    <w:uiPriority w:val="0"/>
    <w:rPr>
      <w:rFonts w:eastAsia="宋体"/>
      <w:kern w:val="2"/>
      <w:sz w:val="18"/>
      <w:szCs w:val="18"/>
    </w:rPr>
  </w:style>
  <w:style w:type="character" w:customStyle="1" w:styleId="9">
    <w:name w:val="页脚 Char"/>
    <w:basedOn w:val="6"/>
    <w:link w:val="3"/>
    <w:uiPriority w:val="0"/>
    <w:rPr>
      <w:rFonts w:eastAsia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201</Words>
  <Characters>249</Characters>
  <Lines>2</Lines>
  <Paragraphs>1</Paragraphs>
  <TotalTime>4</TotalTime>
  <ScaleCrop>false</ScaleCrop>
  <LinksUpToDate>false</LinksUpToDate>
  <CharactersWithSpaces>249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2021-04-29T07:04:00Z</dcterms:created>
  <dc:creator>张亦恒</dc:creator>
  <cp:lastModifiedBy>WPS_1338856118</cp:lastModifiedBy>
  <cp:lastPrinted>2021-04-30T03:01:00Z</cp:lastPrinted>
  <dcterms:modified xsi:type="dcterms:W3CDTF">2023-06-27T01:00:08Z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A20D4A7EDAC5438D96A738D69B82D12D_12</vt:lpwstr>
  </property>
</Properties>
</file>