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2"/>
        <w:jc w:val="left"/>
        <w:rPr>
          <w:rFonts w:hint="eastAsia" w:ascii="华文中宋" w:hAnsi="华文中宋" w:eastAsia="华文中宋" w:cs="华文中宋"/>
          <w:b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9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6"/>
        <w:gridCol w:w="4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9060" w:type="dxa"/>
            <w:gridSpan w:val="2"/>
            <w:tcBorders>
              <w:top w:val="nil"/>
              <w:left w:val="nil"/>
              <w:bottom w:val="single" w:color="000000" w:sz="2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华文中宋" w:hAnsi="华文中宋" w:eastAsia="华文中宋" w:cs="华文中宋"/>
                <w:b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资格初审相关事项咨询电话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龙岗区人事部门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深圳市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龙岗区人力资源局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28905246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招聘主管单位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深圳市龙岗区民政局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0755-28870373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深圳市龙岗区住房和建设局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0755-28589973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深圳市龙岗区卫生健康局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0755-28948225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深圳市龙岗区国有资产监督管理局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0755-28895902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深圳市龙岗区城市管理和综合执法局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0755-84611972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深圳市龙岗区信访局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0755-28330026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深圳市龙岗区重点区域规划建设管理署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0755-89556177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深圳市龙岗区投资推广和企业服务中心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0755-28949209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深圳市龙岗区平湖街道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0755-85238557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深圳市龙岗区龙岗街道办事处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0755-84814535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48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深圳市龙岗区坪地街道办事处</w:t>
            </w:r>
          </w:p>
        </w:tc>
        <w:tc>
          <w:tcPr>
            <w:tcW w:w="41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0755-84090236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94857"/>
    <w:rsid w:val="083A1756"/>
    <w:rsid w:val="0FAB0816"/>
    <w:rsid w:val="20396240"/>
    <w:rsid w:val="29D119D6"/>
    <w:rsid w:val="2F594857"/>
    <w:rsid w:val="2FBF085E"/>
    <w:rsid w:val="3D2FD8A8"/>
    <w:rsid w:val="3EDE8002"/>
    <w:rsid w:val="4B156913"/>
    <w:rsid w:val="75FD16B7"/>
    <w:rsid w:val="7FF738DF"/>
    <w:rsid w:val="DEE9E9DE"/>
    <w:rsid w:val="DF7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2023-04-27T01:04:00Z</dcterms:created>
  <dc:creator>Administrator</dc:creator>
  <cp:lastModifiedBy>崔培超</cp:lastModifiedBy>
  <cp:lastPrinted>2023-05-10T15:18:58Z</cp:lastPrinted>
  <dcterms:modified xsi:type="dcterms:W3CDTF">2023-05-10T15:57:27Z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BC216A17E06FCBFE1DAA59641D385614</vt:lpwstr>
  </property>
</Properties>
</file>