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5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ind w:left="790"/>
        <w:jc w:val="left"/>
        <w:rPr>
          <w:rFonts w:ascii="宋体"/>
          <w:sz w:val="39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龙岗区进一步规范政商交往行为告知书</w:t>
      </w:r>
    </w:p>
    <w:p>
      <w:pPr>
        <w:pStyle w:val="4"/>
        <w:spacing w:after="0" w:line="520" w:lineRule="exact"/>
        <w:ind w:left="108" w:right="114" w:firstLine="50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>为深入构建“亲”“清”新型政商关系，努力打造尊商、亲商、助商、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安商良好营商环境，龙岗区委区政府制定了《龙岗区公</w:t>
      </w:r>
      <w:r>
        <w:rPr>
          <w:rFonts w:hint="eastAsia" w:ascii="仿宋_GB2312" w:hAnsi="仿宋_GB2312" w:eastAsia="仿宋_GB2312" w:cs="仿宋_GB2312"/>
          <w:spacing w:val="-22"/>
          <w:sz w:val="28"/>
          <w:szCs w:val="28"/>
        </w:rPr>
        <w:t>职人员政商交往“十个不准”》，严明公职人员在政商交往中的纪律要求。 请参与龙岗建设的广大企业及其从业人员，严格监督我区公职人员落实“十个不准”，并在与我</w:t>
      </w:r>
      <w:r>
        <w:rPr>
          <w:rFonts w:hint="eastAsia" w:ascii="仿宋_GB2312" w:hAnsi="仿宋_GB2312" w:eastAsia="仿宋_GB2312" w:cs="仿宋_GB2312"/>
          <w:spacing w:val="-13"/>
          <w:sz w:val="28"/>
          <w:szCs w:val="28"/>
        </w:rPr>
        <w:t>区公职人员交往中切实做到“十个不得”。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不得向公职人员赠送礼品、礼金、消费卡等财物。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56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不得违规向公职人员提供宴请、旅游、娱乐等安排。</w:t>
      </w:r>
    </w:p>
    <w:p>
      <w:pPr>
        <w:pStyle w:val="4"/>
        <w:numPr>
          <w:ilvl w:val="0"/>
          <w:numId w:val="1"/>
        </w:numPr>
        <w:spacing w:before="11" w:after="0" w:line="520" w:lineRule="exact"/>
        <w:ind w:right="47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不得通过打麻将等形式向公职人员输送利益。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不得为公职人员报销应由其个人支付的费用。</w:t>
      </w:r>
    </w:p>
    <w:p>
      <w:pPr>
        <w:pStyle w:val="4"/>
        <w:numPr>
          <w:ilvl w:val="0"/>
          <w:numId w:val="1"/>
        </w:numPr>
        <w:spacing w:before="6" w:after="0" w:line="520" w:lineRule="exact"/>
        <w:ind w:right="1438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不得违规向公职人员及其亲友借贷款。</w:t>
      </w:r>
    </w:p>
    <w:p>
      <w:pPr>
        <w:pStyle w:val="4"/>
        <w:spacing w:before="3"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六、不得违规将车辆、住房等借给公职人员使用。</w:t>
      </w:r>
    </w:p>
    <w:p>
      <w:pPr>
        <w:pStyle w:val="4"/>
        <w:spacing w:after="0" w:line="520" w:lineRule="exact"/>
        <w:ind w:right="271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七、不得在招投标中与公职人员搞暗箱操作、围标串标。</w:t>
      </w: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八、不得为利益相关人和公职人员牵线搭桥或者代为传递信</w:t>
      </w:r>
      <w:r>
        <w:rPr>
          <w:rFonts w:hint="eastAsia" w:ascii="仿宋_GB2312" w:hAnsi="仿宋_GB2312" w:eastAsia="仿宋_GB2312" w:cs="仿宋_GB2312"/>
          <w:sz w:val="28"/>
          <w:szCs w:val="28"/>
        </w:rPr>
        <w:t>息、传递财物。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九、不得让公职人员在企业违规兼职取酬。</w:t>
      </w:r>
    </w:p>
    <w:p>
      <w:pPr>
        <w:pStyle w:val="4"/>
        <w:spacing w:after="0"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十、不得为公职人员亲友违规承揽业务提供便利。</w:t>
      </w:r>
    </w:p>
    <w:p>
      <w:pPr>
        <w:pStyle w:val="4"/>
        <w:spacing w:after="0" w:line="520" w:lineRule="exact"/>
        <w:ind w:right="156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上述“十个不得”，请您严格遵守。同时，在政商交往中， 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如有发现我区公职人员存在违反“十个不准”的问题，请及时通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过网络举报平台或者 </w:t>
      </w:r>
      <w:r>
        <w:rPr>
          <w:rFonts w:hint="eastAsia" w:ascii="仿宋_GB2312" w:hAnsi="仿宋_GB2312" w:eastAsia="仿宋_GB2312" w:cs="仿宋_GB2312"/>
          <w:sz w:val="28"/>
          <w:szCs w:val="28"/>
        </w:rPr>
        <w:t>12388</w:t>
      </w:r>
      <w:r>
        <w:rPr>
          <w:rFonts w:hint="eastAsia" w:ascii="仿宋_GB2312" w:hAnsi="仿宋_GB2312" w:eastAsia="仿宋_GB2312" w:cs="仿宋_GB2312"/>
          <w:spacing w:val="-15"/>
          <w:sz w:val="28"/>
          <w:szCs w:val="28"/>
        </w:rPr>
        <w:t xml:space="preserve"> 举报电话等方式，向纪检监察机关反映举报，我们将一律严格保密、一律优先处置、一律严肃查处。</w:t>
      </w:r>
    </w:p>
    <w:p>
      <w:pPr>
        <w:pStyle w:val="4"/>
        <w:spacing w:line="52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本人已知晓上述告知内容，并愿意遵照执行（签名）：</w:t>
      </w:r>
    </w:p>
    <w:p>
      <w:pPr>
        <w:rPr>
          <w:rFonts w:hint="eastAsia"/>
        </w:rPr>
      </w:pPr>
    </w:p>
    <w:p>
      <w:pPr>
        <w:pStyle w:val="4"/>
        <w:tabs>
          <w:tab w:val="left" w:pos="7068"/>
          <w:tab w:val="left" w:pos="7827"/>
          <w:tab w:val="left" w:pos="8587"/>
        </w:tabs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F7763"/>
    <w:multiLevelType w:val="singleLevel"/>
    <w:tmpl w:val="E90F7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1026194F"/>
    <w:rsid w:val="024B505A"/>
    <w:rsid w:val="074107DA"/>
    <w:rsid w:val="1026194F"/>
    <w:rsid w:val="4E7E71EB"/>
    <w:rsid w:val="50A1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527</Words>
  <Characters>534</Characters>
  <Lines>0</Lines>
  <Paragraphs>0</Paragraphs>
  <TotalTime>1</TotalTime>
  <ScaleCrop>false</ScaleCrop>
  <LinksUpToDate>false</LinksUpToDate>
  <CharactersWithSpaces>543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2023-02-07T09:09:00Z</dcterms:created>
  <dc:creator>FLY</dc:creator>
  <cp:lastModifiedBy>FLY</cp:lastModifiedBy>
  <dcterms:modified xsi:type="dcterms:W3CDTF">2023-02-07T09:10:55Z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916ACED362B443D58375DB0AE99F1F27</vt:lpwstr>
  </property>
</Properties>
</file>