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92C" w:rsidRDefault="00017F78">
      <w:pPr>
        <w:jc w:val="center"/>
        <w:rPr>
          <w:b/>
          <w:bCs/>
          <w:sz w:val="32"/>
          <w:szCs w:val="40"/>
        </w:rPr>
      </w:pPr>
      <w:r>
        <w:rPr>
          <w:rFonts w:hint="eastAsia"/>
          <w:b/>
          <w:bCs/>
          <w:sz w:val="32"/>
          <w:szCs w:val="40"/>
        </w:rPr>
        <w:t>综合评分表（法律尽调）</w:t>
      </w:r>
    </w:p>
    <w:tbl>
      <w:tblPr>
        <w:tblpPr w:leftFromText="180" w:rightFromText="180" w:vertAnchor="text" w:horzAnchor="page" w:tblpX="1109" w:tblpY="605"/>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504"/>
        <w:gridCol w:w="958"/>
        <w:gridCol w:w="4650"/>
        <w:gridCol w:w="2388"/>
        <w:gridCol w:w="1151"/>
      </w:tblGrid>
      <w:tr w:rsidR="002B792C" w:rsidTr="004622B8">
        <w:trPr>
          <w:cantSplit/>
          <w:trHeight w:val="665"/>
          <w:tblHeader/>
        </w:trPr>
        <w:tc>
          <w:tcPr>
            <w:tcW w:w="380" w:type="dxa"/>
            <w:shd w:val="clear" w:color="auto" w:fill="DEEAF6"/>
            <w:vAlign w:val="center"/>
          </w:tcPr>
          <w:p w:rsidR="002B792C" w:rsidRDefault="00017F78" w:rsidP="004622B8">
            <w:pPr>
              <w:spacing w:line="0" w:lineRule="atLeast"/>
              <w:jc w:val="center"/>
              <w:rPr>
                <w:rFonts w:ascii="宋体" w:eastAsia="宋体" w:hAnsi="宋体" w:cs="宋体"/>
                <w:sz w:val="20"/>
                <w:szCs w:val="20"/>
              </w:rPr>
            </w:pPr>
            <w:bookmarkStart w:id="0" w:name="_Hlk17297611"/>
            <w:r>
              <w:rPr>
                <w:rFonts w:ascii="宋体" w:eastAsia="宋体" w:hAnsi="宋体" w:cs="宋体" w:hint="eastAsia"/>
                <w:sz w:val="20"/>
                <w:szCs w:val="20"/>
              </w:rPr>
              <w:t>序号</w:t>
            </w:r>
          </w:p>
        </w:tc>
        <w:tc>
          <w:tcPr>
            <w:tcW w:w="504" w:type="dxa"/>
            <w:shd w:val="clear" w:color="auto" w:fill="DEEAF6"/>
            <w:vAlign w:val="center"/>
          </w:tcPr>
          <w:p w:rsidR="002B792C" w:rsidRDefault="00017F78" w:rsidP="004622B8">
            <w:pPr>
              <w:spacing w:line="0" w:lineRule="atLeast"/>
              <w:jc w:val="center"/>
              <w:rPr>
                <w:rFonts w:ascii="宋体" w:eastAsia="宋体" w:hAnsi="宋体" w:cs="宋体"/>
                <w:sz w:val="20"/>
                <w:szCs w:val="20"/>
              </w:rPr>
            </w:pPr>
            <w:r>
              <w:rPr>
                <w:rFonts w:ascii="宋体" w:eastAsia="宋体" w:hAnsi="宋体" w:cs="宋体" w:hint="eastAsia"/>
                <w:sz w:val="20"/>
                <w:szCs w:val="20"/>
              </w:rPr>
              <w:t>评分大类</w:t>
            </w:r>
          </w:p>
        </w:tc>
        <w:tc>
          <w:tcPr>
            <w:tcW w:w="958" w:type="dxa"/>
            <w:shd w:val="clear" w:color="auto" w:fill="DEEAF6"/>
            <w:vAlign w:val="center"/>
          </w:tcPr>
          <w:p w:rsidR="002B792C" w:rsidRDefault="00017F78" w:rsidP="004622B8">
            <w:pPr>
              <w:spacing w:line="0" w:lineRule="atLeast"/>
              <w:jc w:val="center"/>
              <w:rPr>
                <w:rFonts w:ascii="宋体" w:eastAsia="宋体" w:hAnsi="宋体" w:cs="宋体"/>
                <w:sz w:val="20"/>
                <w:szCs w:val="20"/>
              </w:rPr>
            </w:pPr>
            <w:r>
              <w:rPr>
                <w:rFonts w:ascii="宋体" w:eastAsia="宋体" w:hAnsi="宋体" w:cs="宋体" w:hint="eastAsia"/>
                <w:sz w:val="20"/>
                <w:szCs w:val="20"/>
              </w:rPr>
              <w:t>评审</w:t>
            </w:r>
          </w:p>
          <w:p w:rsidR="002B792C" w:rsidRDefault="00017F78" w:rsidP="004622B8">
            <w:pPr>
              <w:spacing w:line="0" w:lineRule="atLeast"/>
              <w:jc w:val="center"/>
              <w:rPr>
                <w:rFonts w:ascii="宋体" w:eastAsia="宋体" w:hAnsi="宋体" w:cs="宋体"/>
                <w:sz w:val="20"/>
                <w:szCs w:val="20"/>
              </w:rPr>
            </w:pPr>
            <w:r>
              <w:rPr>
                <w:rFonts w:ascii="宋体" w:eastAsia="宋体" w:hAnsi="宋体" w:cs="宋体" w:hint="eastAsia"/>
                <w:sz w:val="20"/>
                <w:szCs w:val="20"/>
              </w:rPr>
              <w:t>项目</w:t>
            </w:r>
          </w:p>
        </w:tc>
        <w:tc>
          <w:tcPr>
            <w:tcW w:w="4650" w:type="dxa"/>
            <w:shd w:val="clear" w:color="auto" w:fill="DEEAF6"/>
            <w:vAlign w:val="center"/>
          </w:tcPr>
          <w:p w:rsidR="002B792C" w:rsidRDefault="00017F78" w:rsidP="004622B8">
            <w:pPr>
              <w:spacing w:line="0" w:lineRule="atLeast"/>
              <w:jc w:val="center"/>
              <w:rPr>
                <w:rFonts w:ascii="宋体" w:eastAsia="宋体" w:hAnsi="宋体" w:cs="宋体"/>
                <w:sz w:val="20"/>
                <w:szCs w:val="20"/>
              </w:rPr>
            </w:pPr>
            <w:r>
              <w:rPr>
                <w:rFonts w:ascii="宋体" w:eastAsia="宋体" w:hAnsi="宋体" w:cs="宋体" w:hint="eastAsia"/>
                <w:sz w:val="20"/>
                <w:szCs w:val="20"/>
              </w:rPr>
              <w:t>评审标准</w:t>
            </w:r>
            <w:bookmarkStart w:id="1" w:name="_GoBack"/>
            <w:bookmarkEnd w:id="1"/>
          </w:p>
        </w:tc>
        <w:tc>
          <w:tcPr>
            <w:tcW w:w="2388" w:type="dxa"/>
            <w:shd w:val="clear" w:color="auto" w:fill="DEEAF6"/>
            <w:vAlign w:val="center"/>
          </w:tcPr>
          <w:p w:rsidR="002B792C" w:rsidRDefault="00017F78" w:rsidP="004622B8">
            <w:pPr>
              <w:spacing w:line="0" w:lineRule="atLeast"/>
              <w:jc w:val="center"/>
              <w:rPr>
                <w:rFonts w:ascii="宋体" w:eastAsia="宋体" w:hAnsi="宋体" w:cs="宋体"/>
                <w:sz w:val="20"/>
                <w:szCs w:val="20"/>
              </w:rPr>
            </w:pPr>
            <w:r>
              <w:rPr>
                <w:rFonts w:ascii="宋体" w:eastAsia="宋体" w:hAnsi="宋体" w:cs="宋体" w:hint="eastAsia"/>
                <w:sz w:val="20"/>
                <w:szCs w:val="20"/>
              </w:rPr>
              <w:t>证明材料</w:t>
            </w:r>
          </w:p>
        </w:tc>
        <w:tc>
          <w:tcPr>
            <w:tcW w:w="1151" w:type="dxa"/>
            <w:shd w:val="clear" w:color="auto" w:fill="DEEAF6"/>
            <w:vAlign w:val="center"/>
          </w:tcPr>
          <w:p w:rsidR="002B792C" w:rsidRDefault="00017F78" w:rsidP="004622B8">
            <w:pPr>
              <w:spacing w:line="0" w:lineRule="atLeast"/>
              <w:jc w:val="center"/>
              <w:rPr>
                <w:rFonts w:ascii="宋体" w:eastAsia="宋体" w:hAnsi="宋体" w:cs="宋体"/>
                <w:sz w:val="20"/>
                <w:szCs w:val="20"/>
              </w:rPr>
            </w:pPr>
            <w:r>
              <w:rPr>
                <w:rFonts w:ascii="宋体" w:eastAsia="宋体" w:hAnsi="宋体" w:cs="宋体" w:hint="eastAsia"/>
                <w:sz w:val="20"/>
                <w:szCs w:val="20"/>
              </w:rPr>
              <w:t>分值</w:t>
            </w:r>
          </w:p>
        </w:tc>
      </w:tr>
      <w:tr w:rsidR="002B792C" w:rsidTr="004622B8">
        <w:trPr>
          <w:cantSplit/>
          <w:trHeight w:val="741"/>
        </w:trPr>
        <w:tc>
          <w:tcPr>
            <w:tcW w:w="380" w:type="dxa"/>
            <w:vMerge w:val="restart"/>
            <w:vAlign w:val="center"/>
          </w:tcPr>
          <w:p w:rsidR="002B792C" w:rsidRDefault="00017F78" w:rsidP="004622B8">
            <w:pPr>
              <w:widowControl/>
              <w:adjustRightInd w:val="0"/>
              <w:snapToGrid w:val="0"/>
              <w:spacing w:line="0" w:lineRule="atLeast"/>
              <w:jc w:val="center"/>
              <w:rPr>
                <w:rFonts w:ascii="宋体" w:hAnsi="宋体" w:cs="宋体"/>
                <w:sz w:val="20"/>
                <w:szCs w:val="20"/>
              </w:rPr>
            </w:pPr>
            <w:r>
              <w:rPr>
                <w:rFonts w:ascii="宋体" w:hAnsi="宋体" w:cs="宋体" w:hint="eastAsia"/>
                <w:sz w:val="20"/>
                <w:szCs w:val="20"/>
              </w:rPr>
              <w:t>1</w:t>
            </w:r>
          </w:p>
          <w:p w:rsidR="002B792C" w:rsidRDefault="002B792C" w:rsidP="004622B8">
            <w:pPr>
              <w:widowControl/>
              <w:adjustRightInd w:val="0"/>
              <w:snapToGrid w:val="0"/>
              <w:spacing w:line="0" w:lineRule="atLeast"/>
              <w:jc w:val="center"/>
              <w:rPr>
                <w:rFonts w:ascii="宋体" w:eastAsia="宋体" w:hAnsi="宋体" w:cs="宋体"/>
                <w:sz w:val="20"/>
                <w:szCs w:val="20"/>
              </w:rPr>
            </w:pPr>
          </w:p>
        </w:tc>
        <w:tc>
          <w:tcPr>
            <w:tcW w:w="504" w:type="dxa"/>
            <w:vMerge w:val="restart"/>
            <w:vAlign w:val="center"/>
          </w:tcPr>
          <w:p w:rsidR="002B792C" w:rsidRDefault="00017F78" w:rsidP="004622B8">
            <w:pPr>
              <w:spacing w:line="0" w:lineRule="atLeast"/>
              <w:jc w:val="center"/>
              <w:rPr>
                <w:rFonts w:ascii="宋体" w:eastAsia="宋体" w:hAnsi="宋体" w:cs="宋体"/>
                <w:sz w:val="20"/>
                <w:szCs w:val="20"/>
              </w:rPr>
            </w:pPr>
            <w:r>
              <w:rPr>
                <w:rFonts w:ascii="宋体" w:hAnsi="宋体" w:cs="宋体" w:hint="eastAsia"/>
                <w:sz w:val="20"/>
                <w:szCs w:val="20"/>
              </w:rPr>
              <w:t>律所实力</w:t>
            </w:r>
          </w:p>
        </w:tc>
        <w:tc>
          <w:tcPr>
            <w:tcW w:w="958" w:type="dxa"/>
            <w:vAlign w:val="center"/>
          </w:tcPr>
          <w:p w:rsidR="002B792C" w:rsidRDefault="00017F78" w:rsidP="004622B8">
            <w:pPr>
              <w:spacing w:line="0" w:lineRule="atLeast"/>
              <w:jc w:val="center"/>
              <w:rPr>
                <w:rFonts w:ascii="宋体" w:eastAsia="宋体" w:hAnsi="宋体" w:cs="宋体"/>
                <w:sz w:val="20"/>
                <w:szCs w:val="20"/>
              </w:rPr>
            </w:pPr>
            <w:r>
              <w:rPr>
                <w:rFonts w:ascii="宋体" w:hAnsi="宋体" w:cs="宋体" w:hint="eastAsia"/>
                <w:sz w:val="20"/>
                <w:szCs w:val="20"/>
              </w:rPr>
              <w:t>成立时间</w:t>
            </w:r>
          </w:p>
        </w:tc>
        <w:tc>
          <w:tcPr>
            <w:tcW w:w="4650" w:type="dxa"/>
            <w:vAlign w:val="center"/>
          </w:tcPr>
          <w:p w:rsidR="002B792C" w:rsidRDefault="00017F78" w:rsidP="004622B8">
            <w:pPr>
              <w:spacing w:line="0" w:lineRule="atLeast"/>
              <w:rPr>
                <w:rFonts w:ascii="宋体" w:eastAsia="宋体" w:hAnsi="宋体" w:cs="宋体"/>
                <w:sz w:val="20"/>
                <w:szCs w:val="20"/>
              </w:rPr>
            </w:pPr>
            <w:r>
              <w:rPr>
                <w:rFonts w:ascii="宋体" w:hAnsi="宋体" w:cs="宋体" w:hint="eastAsia"/>
                <w:sz w:val="20"/>
                <w:szCs w:val="20"/>
              </w:rPr>
              <w:t>考察律所的执业期限，每</w:t>
            </w:r>
            <w:r>
              <w:rPr>
                <w:rFonts w:ascii="宋体" w:hAnsi="宋体" w:cs="宋体" w:hint="eastAsia"/>
                <w:sz w:val="20"/>
                <w:szCs w:val="20"/>
              </w:rPr>
              <w:t>5</w:t>
            </w:r>
            <w:r>
              <w:rPr>
                <w:rFonts w:ascii="宋体" w:hAnsi="宋体" w:cs="宋体" w:hint="eastAsia"/>
                <w:sz w:val="20"/>
                <w:szCs w:val="20"/>
              </w:rPr>
              <w:t>年得</w:t>
            </w:r>
            <w:r>
              <w:rPr>
                <w:rFonts w:ascii="宋体" w:hAnsi="宋体" w:cs="宋体" w:hint="eastAsia"/>
                <w:sz w:val="20"/>
                <w:szCs w:val="20"/>
              </w:rPr>
              <w:t>1</w:t>
            </w:r>
            <w:r>
              <w:rPr>
                <w:rFonts w:ascii="宋体" w:hAnsi="宋体" w:cs="宋体" w:hint="eastAsia"/>
                <w:sz w:val="20"/>
                <w:szCs w:val="20"/>
              </w:rPr>
              <w:t>分，最高</w:t>
            </w:r>
            <w:r>
              <w:rPr>
                <w:rFonts w:ascii="宋体" w:hAnsi="宋体" w:cs="宋体" w:hint="eastAsia"/>
                <w:sz w:val="20"/>
                <w:szCs w:val="20"/>
              </w:rPr>
              <w:t>2</w:t>
            </w:r>
            <w:r>
              <w:rPr>
                <w:rFonts w:ascii="宋体" w:hAnsi="宋体" w:cs="宋体" w:hint="eastAsia"/>
                <w:sz w:val="20"/>
                <w:szCs w:val="20"/>
              </w:rPr>
              <w:t>分。</w:t>
            </w:r>
          </w:p>
        </w:tc>
        <w:tc>
          <w:tcPr>
            <w:tcW w:w="2388" w:type="dxa"/>
            <w:vAlign w:val="center"/>
          </w:tcPr>
          <w:p w:rsidR="002B792C" w:rsidRDefault="00017F78" w:rsidP="004622B8">
            <w:pPr>
              <w:adjustRightInd w:val="0"/>
              <w:snapToGrid w:val="0"/>
              <w:spacing w:line="0" w:lineRule="atLeast"/>
              <w:rPr>
                <w:sz w:val="20"/>
                <w:szCs w:val="22"/>
              </w:rPr>
            </w:pPr>
            <w:r>
              <w:rPr>
                <w:rFonts w:hint="eastAsia"/>
                <w:sz w:val="20"/>
                <w:szCs w:val="22"/>
              </w:rPr>
              <w:t>提供</w:t>
            </w:r>
            <w:r>
              <w:rPr>
                <w:rFonts w:hint="eastAsia"/>
                <w:sz w:val="20"/>
                <w:szCs w:val="22"/>
              </w:rPr>
              <w:t>律所营业执照和执业许可证</w:t>
            </w:r>
            <w:r>
              <w:rPr>
                <w:rFonts w:hint="eastAsia"/>
                <w:sz w:val="20"/>
                <w:szCs w:val="22"/>
              </w:rPr>
              <w:t>，并加盖公章</w:t>
            </w:r>
          </w:p>
        </w:tc>
        <w:tc>
          <w:tcPr>
            <w:tcW w:w="1151" w:type="dxa"/>
            <w:vAlign w:val="center"/>
          </w:tcPr>
          <w:p w:rsidR="002B792C" w:rsidRDefault="00017F78" w:rsidP="004622B8">
            <w:pPr>
              <w:widowControl/>
              <w:adjustRightInd w:val="0"/>
              <w:snapToGrid w:val="0"/>
              <w:spacing w:line="0" w:lineRule="atLeast"/>
              <w:jc w:val="center"/>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分</w:t>
            </w:r>
          </w:p>
        </w:tc>
      </w:tr>
      <w:tr w:rsidR="002B792C" w:rsidTr="004622B8">
        <w:trPr>
          <w:cantSplit/>
          <w:trHeight w:val="481"/>
        </w:trPr>
        <w:tc>
          <w:tcPr>
            <w:tcW w:w="380" w:type="dxa"/>
            <w:vMerge/>
            <w:vAlign w:val="center"/>
          </w:tcPr>
          <w:p w:rsidR="002B792C" w:rsidRDefault="002B792C" w:rsidP="004622B8">
            <w:pPr>
              <w:widowControl/>
              <w:adjustRightInd w:val="0"/>
              <w:snapToGrid w:val="0"/>
              <w:spacing w:line="0" w:lineRule="atLeast"/>
              <w:jc w:val="center"/>
              <w:rPr>
                <w:rFonts w:ascii="宋体" w:eastAsia="宋体" w:hAnsi="宋体" w:cs="宋体"/>
                <w:sz w:val="20"/>
                <w:szCs w:val="20"/>
              </w:rPr>
            </w:pPr>
          </w:p>
        </w:tc>
        <w:tc>
          <w:tcPr>
            <w:tcW w:w="504" w:type="dxa"/>
            <w:vMerge/>
            <w:vAlign w:val="center"/>
          </w:tcPr>
          <w:p w:rsidR="002B792C" w:rsidRDefault="002B792C" w:rsidP="004622B8">
            <w:pPr>
              <w:spacing w:line="0" w:lineRule="atLeast"/>
              <w:jc w:val="center"/>
              <w:rPr>
                <w:rFonts w:ascii="宋体" w:hAnsi="宋体" w:cs="宋体"/>
                <w:sz w:val="20"/>
                <w:szCs w:val="20"/>
              </w:rPr>
            </w:pPr>
          </w:p>
        </w:tc>
        <w:tc>
          <w:tcPr>
            <w:tcW w:w="958" w:type="dxa"/>
            <w:vAlign w:val="center"/>
          </w:tcPr>
          <w:p w:rsidR="002B792C" w:rsidRDefault="00017F78" w:rsidP="004622B8">
            <w:pPr>
              <w:spacing w:line="0" w:lineRule="atLeast"/>
              <w:jc w:val="center"/>
              <w:rPr>
                <w:rFonts w:ascii="宋体" w:eastAsia="宋体" w:hAnsi="宋体" w:cs="宋体"/>
                <w:sz w:val="20"/>
                <w:szCs w:val="20"/>
              </w:rPr>
            </w:pPr>
            <w:r>
              <w:rPr>
                <w:rFonts w:ascii="宋体" w:hAnsi="宋体" w:cs="宋体" w:hint="eastAsia"/>
                <w:sz w:val="20"/>
                <w:szCs w:val="20"/>
              </w:rPr>
              <w:t>专职律师数量</w:t>
            </w:r>
          </w:p>
        </w:tc>
        <w:tc>
          <w:tcPr>
            <w:tcW w:w="4650" w:type="dxa"/>
            <w:vAlign w:val="center"/>
          </w:tcPr>
          <w:p w:rsidR="002B792C" w:rsidRDefault="00017F78" w:rsidP="004622B8">
            <w:pPr>
              <w:spacing w:line="0" w:lineRule="atLeast"/>
              <w:rPr>
                <w:rFonts w:ascii="宋体" w:hAnsi="宋体" w:cs="宋体"/>
                <w:sz w:val="20"/>
                <w:szCs w:val="20"/>
              </w:rPr>
            </w:pPr>
            <w:r>
              <w:rPr>
                <w:rFonts w:ascii="宋体" w:hAnsi="宋体" w:cs="宋体" w:hint="eastAsia"/>
                <w:sz w:val="20"/>
                <w:szCs w:val="20"/>
              </w:rPr>
              <w:t>考察律所的专职律师数量，每</w:t>
            </w:r>
            <w:r>
              <w:rPr>
                <w:rFonts w:ascii="宋体" w:hAnsi="宋体" w:cs="宋体" w:hint="eastAsia"/>
                <w:sz w:val="20"/>
                <w:szCs w:val="20"/>
              </w:rPr>
              <w:t>20</w:t>
            </w:r>
            <w:r>
              <w:rPr>
                <w:rFonts w:ascii="宋体" w:hAnsi="宋体" w:cs="宋体" w:hint="eastAsia"/>
                <w:sz w:val="20"/>
                <w:szCs w:val="20"/>
              </w:rPr>
              <w:t>名专职律师得</w:t>
            </w:r>
            <w:r>
              <w:rPr>
                <w:rFonts w:ascii="宋体" w:hAnsi="宋体" w:cs="宋体" w:hint="eastAsia"/>
                <w:sz w:val="20"/>
                <w:szCs w:val="20"/>
              </w:rPr>
              <w:t>1</w:t>
            </w:r>
            <w:r>
              <w:rPr>
                <w:rFonts w:ascii="宋体" w:hAnsi="宋体" w:cs="宋体" w:hint="eastAsia"/>
                <w:sz w:val="20"/>
                <w:szCs w:val="20"/>
              </w:rPr>
              <w:t>分，最高</w:t>
            </w:r>
            <w:r>
              <w:rPr>
                <w:rFonts w:ascii="宋体" w:hAnsi="宋体" w:cs="宋体" w:hint="eastAsia"/>
                <w:sz w:val="20"/>
                <w:szCs w:val="20"/>
              </w:rPr>
              <w:t>5</w:t>
            </w:r>
            <w:r>
              <w:rPr>
                <w:rFonts w:ascii="宋体" w:hAnsi="宋体" w:cs="宋体" w:hint="eastAsia"/>
                <w:sz w:val="20"/>
                <w:szCs w:val="20"/>
              </w:rPr>
              <w:t>分。</w:t>
            </w:r>
          </w:p>
        </w:tc>
        <w:tc>
          <w:tcPr>
            <w:tcW w:w="2388" w:type="dxa"/>
            <w:vAlign w:val="center"/>
          </w:tcPr>
          <w:p w:rsidR="002B792C" w:rsidRDefault="00017F78" w:rsidP="004622B8">
            <w:pPr>
              <w:adjustRightInd w:val="0"/>
              <w:snapToGrid w:val="0"/>
              <w:spacing w:line="0" w:lineRule="atLeast"/>
              <w:rPr>
                <w:rFonts w:eastAsia="宋体"/>
                <w:sz w:val="20"/>
                <w:szCs w:val="22"/>
              </w:rPr>
            </w:pPr>
            <w:r>
              <w:rPr>
                <w:rFonts w:hint="eastAsia"/>
                <w:sz w:val="20"/>
                <w:szCs w:val="22"/>
              </w:rPr>
              <w:t>提供主管部门查询数据</w:t>
            </w:r>
          </w:p>
        </w:tc>
        <w:tc>
          <w:tcPr>
            <w:tcW w:w="1151" w:type="dxa"/>
            <w:vAlign w:val="center"/>
          </w:tcPr>
          <w:p w:rsidR="002B792C" w:rsidRDefault="00017F78" w:rsidP="004622B8">
            <w:pPr>
              <w:widowControl/>
              <w:adjustRightInd w:val="0"/>
              <w:snapToGrid w:val="0"/>
              <w:spacing w:line="0" w:lineRule="atLeast"/>
              <w:jc w:val="center"/>
              <w:rPr>
                <w:rFonts w:ascii="宋体" w:eastAsia="宋体" w:hAnsi="宋体" w:cs="宋体"/>
                <w:sz w:val="20"/>
                <w:szCs w:val="20"/>
              </w:rPr>
            </w:pPr>
            <w:r>
              <w:rPr>
                <w:rFonts w:ascii="宋体" w:hAnsi="宋体" w:cs="宋体" w:hint="eastAsia"/>
                <w:sz w:val="20"/>
                <w:szCs w:val="20"/>
              </w:rPr>
              <w:t>5</w:t>
            </w:r>
            <w:r>
              <w:rPr>
                <w:rFonts w:ascii="宋体" w:hAnsi="宋体" w:cs="宋体" w:hint="eastAsia"/>
                <w:sz w:val="20"/>
                <w:szCs w:val="20"/>
              </w:rPr>
              <w:t>分</w:t>
            </w:r>
          </w:p>
        </w:tc>
      </w:tr>
      <w:tr w:rsidR="002B792C" w:rsidTr="004622B8">
        <w:trPr>
          <w:cantSplit/>
          <w:trHeight w:val="630"/>
        </w:trPr>
        <w:tc>
          <w:tcPr>
            <w:tcW w:w="380" w:type="dxa"/>
            <w:vMerge/>
            <w:vAlign w:val="center"/>
          </w:tcPr>
          <w:p w:rsidR="002B792C" w:rsidRDefault="002B792C" w:rsidP="004622B8">
            <w:pPr>
              <w:widowControl/>
              <w:adjustRightInd w:val="0"/>
              <w:snapToGrid w:val="0"/>
              <w:spacing w:line="0" w:lineRule="atLeast"/>
              <w:jc w:val="center"/>
              <w:rPr>
                <w:rFonts w:ascii="宋体" w:eastAsia="宋体" w:hAnsi="宋体" w:cs="宋体"/>
                <w:sz w:val="20"/>
                <w:szCs w:val="20"/>
              </w:rPr>
            </w:pPr>
          </w:p>
        </w:tc>
        <w:tc>
          <w:tcPr>
            <w:tcW w:w="504" w:type="dxa"/>
            <w:vMerge/>
            <w:vAlign w:val="center"/>
          </w:tcPr>
          <w:p w:rsidR="002B792C" w:rsidRDefault="002B792C" w:rsidP="004622B8">
            <w:pPr>
              <w:spacing w:line="0" w:lineRule="atLeast"/>
              <w:jc w:val="center"/>
              <w:rPr>
                <w:rFonts w:ascii="宋体" w:hAnsi="宋体" w:cs="宋体"/>
                <w:sz w:val="20"/>
                <w:szCs w:val="20"/>
              </w:rPr>
            </w:pPr>
          </w:p>
        </w:tc>
        <w:tc>
          <w:tcPr>
            <w:tcW w:w="958" w:type="dxa"/>
            <w:vAlign w:val="center"/>
          </w:tcPr>
          <w:p w:rsidR="002B792C" w:rsidRDefault="00017F78" w:rsidP="004622B8">
            <w:pPr>
              <w:spacing w:line="0" w:lineRule="atLeast"/>
              <w:rPr>
                <w:rFonts w:ascii="宋体" w:eastAsia="宋体" w:hAnsi="宋体" w:cs="宋体"/>
                <w:sz w:val="20"/>
                <w:szCs w:val="20"/>
              </w:rPr>
            </w:pPr>
            <w:r>
              <w:rPr>
                <w:rFonts w:ascii="宋体" w:eastAsia="宋体" w:hAnsi="宋体" w:cs="宋体" w:hint="eastAsia"/>
                <w:sz w:val="20"/>
                <w:szCs w:val="20"/>
              </w:rPr>
              <w:t>律所荣誉</w:t>
            </w:r>
          </w:p>
        </w:tc>
        <w:tc>
          <w:tcPr>
            <w:tcW w:w="4650" w:type="dxa"/>
            <w:vAlign w:val="center"/>
          </w:tcPr>
          <w:p w:rsidR="002B792C" w:rsidRDefault="00017F78" w:rsidP="004622B8">
            <w:pPr>
              <w:spacing w:line="0" w:lineRule="atLeast"/>
              <w:rPr>
                <w:rFonts w:ascii="宋体" w:hAnsi="宋体" w:cs="宋体"/>
                <w:sz w:val="20"/>
                <w:szCs w:val="20"/>
              </w:rPr>
            </w:pPr>
            <w:r>
              <w:rPr>
                <w:rFonts w:ascii="宋体" w:hAnsi="宋体" w:cs="宋体" w:hint="eastAsia"/>
                <w:sz w:val="20"/>
                <w:szCs w:val="20"/>
              </w:rPr>
              <w:t>获得司法部、全国律协或其他部级单位及以上荣誉称号或表彰的，每项得</w:t>
            </w:r>
            <w:r>
              <w:rPr>
                <w:rFonts w:ascii="宋体" w:hAnsi="宋体" w:cs="宋体" w:hint="eastAsia"/>
                <w:sz w:val="20"/>
                <w:szCs w:val="20"/>
              </w:rPr>
              <w:t>1.5</w:t>
            </w:r>
            <w:r>
              <w:rPr>
                <w:rFonts w:ascii="宋体" w:hAnsi="宋体" w:cs="宋体" w:hint="eastAsia"/>
                <w:sz w:val="20"/>
                <w:szCs w:val="20"/>
              </w:rPr>
              <w:t>分，获得省市</w:t>
            </w:r>
            <w:proofErr w:type="gramStart"/>
            <w:r>
              <w:rPr>
                <w:rFonts w:ascii="宋体" w:hAnsi="宋体" w:cs="宋体" w:hint="eastAsia"/>
                <w:sz w:val="20"/>
                <w:szCs w:val="20"/>
              </w:rPr>
              <w:t>级司法</w:t>
            </w:r>
            <w:proofErr w:type="gramEnd"/>
            <w:r>
              <w:rPr>
                <w:rFonts w:ascii="宋体" w:hAnsi="宋体" w:cs="宋体" w:hint="eastAsia"/>
                <w:sz w:val="20"/>
                <w:szCs w:val="20"/>
              </w:rPr>
              <w:t>行政机关或律师协会授予的荣誉称号的，每项得</w:t>
            </w:r>
            <w:r>
              <w:rPr>
                <w:rFonts w:ascii="宋体" w:hAnsi="宋体" w:cs="宋体" w:hint="eastAsia"/>
                <w:sz w:val="20"/>
                <w:szCs w:val="20"/>
              </w:rPr>
              <w:t>1</w:t>
            </w:r>
            <w:r>
              <w:rPr>
                <w:rFonts w:ascii="宋体" w:hAnsi="宋体" w:cs="宋体" w:hint="eastAsia"/>
                <w:sz w:val="20"/>
                <w:szCs w:val="20"/>
              </w:rPr>
              <w:t>分，最高</w:t>
            </w:r>
            <w:r>
              <w:rPr>
                <w:rFonts w:ascii="宋体" w:hAnsi="宋体" w:cs="宋体" w:hint="eastAsia"/>
                <w:sz w:val="20"/>
                <w:szCs w:val="20"/>
              </w:rPr>
              <w:t>3</w:t>
            </w:r>
            <w:r>
              <w:rPr>
                <w:rFonts w:ascii="宋体" w:hAnsi="宋体" w:cs="宋体" w:hint="eastAsia"/>
                <w:sz w:val="20"/>
                <w:szCs w:val="20"/>
              </w:rPr>
              <w:t>分。</w:t>
            </w:r>
          </w:p>
        </w:tc>
        <w:tc>
          <w:tcPr>
            <w:tcW w:w="2388" w:type="dxa"/>
            <w:vAlign w:val="center"/>
          </w:tcPr>
          <w:p w:rsidR="002B792C" w:rsidRDefault="00017F78" w:rsidP="004622B8">
            <w:pPr>
              <w:adjustRightInd w:val="0"/>
              <w:snapToGrid w:val="0"/>
              <w:spacing w:line="0" w:lineRule="atLeast"/>
              <w:rPr>
                <w:rFonts w:eastAsia="宋体"/>
                <w:sz w:val="20"/>
                <w:szCs w:val="22"/>
              </w:rPr>
            </w:pPr>
            <w:r>
              <w:rPr>
                <w:rFonts w:eastAsia="宋体" w:hint="eastAsia"/>
                <w:sz w:val="20"/>
                <w:szCs w:val="22"/>
              </w:rPr>
              <w:t>提供证明材料复印件</w:t>
            </w:r>
          </w:p>
        </w:tc>
        <w:tc>
          <w:tcPr>
            <w:tcW w:w="1151" w:type="dxa"/>
            <w:vAlign w:val="center"/>
          </w:tcPr>
          <w:p w:rsidR="002B792C" w:rsidRDefault="00017F78" w:rsidP="004622B8">
            <w:pPr>
              <w:widowControl/>
              <w:adjustRightInd w:val="0"/>
              <w:snapToGrid w:val="0"/>
              <w:spacing w:line="0" w:lineRule="atLeast"/>
              <w:jc w:val="center"/>
              <w:rPr>
                <w:rFonts w:ascii="宋体" w:eastAsia="宋体" w:hAnsi="宋体" w:cs="宋体"/>
                <w:sz w:val="20"/>
                <w:szCs w:val="20"/>
              </w:rPr>
            </w:pPr>
            <w:r>
              <w:rPr>
                <w:rFonts w:ascii="宋体" w:eastAsia="宋体" w:hAnsi="宋体" w:cs="宋体" w:hint="eastAsia"/>
                <w:sz w:val="20"/>
                <w:szCs w:val="20"/>
              </w:rPr>
              <w:t>3</w:t>
            </w:r>
            <w:r>
              <w:rPr>
                <w:rFonts w:ascii="宋体" w:eastAsia="宋体" w:hAnsi="宋体" w:cs="宋体" w:hint="eastAsia"/>
                <w:sz w:val="20"/>
                <w:szCs w:val="20"/>
              </w:rPr>
              <w:t>分</w:t>
            </w:r>
          </w:p>
        </w:tc>
      </w:tr>
      <w:tr w:rsidR="002B792C" w:rsidTr="004622B8">
        <w:trPr>
          <w:cantSplit/>
          <w:trHeight w:val="1258"/>
        </w:trPr>
        <w:tc>
          <w:tcPr>
            <w:tcW w:w="380" w:type="dxa"/>
            <w:vMerge w:val="restart"/>
            <w:vAlign w:val="center"/>
          </w:tcPr>
          <w:p w:rsidR="002B792C" w:rsidRDefault="00017F78" w:rsidP="004622B8">
            <w:pPr>
              <w:widowControl/>
              <w:adjustRightInd w:val="0"/>
              <w:snapToGrid w:val="0"/>
              <w:spacing w:line="0" w:lineRule="atLeast"/>
              <w:jc w:val="center"/>
              <w:rPr>
                <w:rFonts w:ascii="宋体" w:hAnsi="宋体" w:cs="宋体"/>
                <w:sz w:val="20"/>
                <w:szCs w:val="20"/>
              </w:rPr>
            </w:pPr>
            <w:r>
              <w:rPr>
                <w:rFonts w:ascii="宋体" w:hAnsi="宋体" w:cs="宋体" w:hint="eastAsia"/>
                <w:sz w:val="20"/>
                <w:szCs w:val="20"/>
              </w:rPr>
              <w:t>2</w:t>
            </w:r>
          </w:p>
          <w:p w:rsidR="002B792C" w:rsidRDefault="002B792C" w:rsidP="004622B8">
            <w:pPr>
              <w:widowControl/>
              <w:adjustRightInd w:val="0"/>
              <w:snapToGrid w:val="0"/>
              <w:spacing w:line="0" w:lineRule="atLeast"/>
              <w:jc w:val="center"/>
              <w:rPr>
                <w:rFonts w:ascii="宋体" w:eastAsia="宋体" w:hAnsi="宋体" w:cs="宋体"/>
                <w:sz w:val="20"/>
                <w:szCs w:val="20"/>
              </w:rPr>
            </w:pPr>
          </w:p>
        </w:tc>
        <w:tc>
          <w:tcPr>
            <w:tcW w:w="504" w:type="dxa"/>
            <w:vMerge w:val="restart"/>
            <w:vAlign w:val="center"/>
          </w:tcPr>
          <w:p w:rsidR="002B792C" w:rsidRDefault="00017F78" w:rsidP="004622B8">
            <w:pPr>
              <w:spacing w:line="0" w:lineRule="atLeast"/>
              <w:jc w:val="center"/>
              <w:rPr>
                <w:rFonts w:ascii="宋体" w:eastAsia="宋体" w:hAnsi="宋体" w:cs="宋体"/>
                <w:sz w:val="20"/>
                <w:szCs w:val="20"/>
              </w:rPr>
            </w:pPr>
            <w:r>
              <w:rPr>
                <w:rFonts w:ascii="宋体" w:hAnsi="宋体" w:cs="宋体" w:hint="eastAsia"/>
                <w:sz w:val="20"/>
                <w:szCs w:val="20"/>
              </w:rPr>
              <w:t>服务团队</w:t>
            </w:r>
          </w:p>
        </w:tc>
        <w:tc>
          <w:tcPr>
            <w:tcW w:w="958" w:type="dxa"/>
            <w:vAlign w:val="center"/>
          </w:tcPr>
          <w:p w:rsidR="002B792C" w:rsidRDefault="00017F78" w:rsidP="004622B8">
            <w:pPr>
              <w:spacing w:line="0" w:lineRule="atLeast"/>
              <w:jc w:val="center"/>
              <w:rPr>
                <w:rFonts w:ascii="宋体" w:eastAsia="宋体" w:hAnsi="宋体" w:cs="宋体"/>
                <w:sz w:val="20"/>
                <w:szCs w:val="20"/>
              </w:rPr>
            </w:pPr>
            <w:r>
              <w:rPr>
                <w:rFonts w:ascii="宋体" w:hAnsi="宋体" w:cs="宋体" w:hint="eastAsia"/>
                <w:sz w:val="20"/>
                <w:szCs w:val="20"/>
              </w:rPr>
              <w:t>执业年限</w:t>
            </w:r>
          </w:p>
        </w:tc>
        <w:tc>
          <w:tcPr>
            <w:tcW w:w="4650" w:type="dxa"/>
            <w:vAlign w:val="center"/>
          </w:tcPr>
          <w:p w:rsidR="002B792C" w:rsidRDefault="00017F78" w:rsidP="004622B8">
            <w:pPr>
              <w:spacing w:line="0" w:lineRule="atLeast"/>
              <w:rPr>
                <w:rFonts w:ascii="宋体" w:eastAsia="宋体" w:hAnsi="宋体" w:cs="宋体"/>
                <w:sz w:val="20"/>
                <w:szCs w:val="20"/>
              </w:rPr>
            </w:pPr>
            <w:r>
              <w:rPr>
                <w:rFonts w:ascii="宋体" w:hAnsi="宋体" w:cs="宋体" w:hint="eastAsia"/>
                <w:sz w:val="20"/>
                <w:szCs w:val="20"/>
              </w:rPr>
              <w:t>考察团队总负责律师连续执业年限，除满足资格审查要求的执业</w:t>
            </w:r>
            <w:r>
              <w:rPr>
                <w:rFonts w:ascii="宋体" w:hAnsi="宋体" w:cs="宋体" w:hint="eastAsia"/>
                <w:sz w:val="20"/>
                <w:szCs w:val="20"/>
              </w:rPr>
              <w:t>5</w:t>
            </w:r>
            <w:r>
              <w:rPr>
                <w:rFonts w:ascii="宋体" w:hAnsi="宋体" w:cs="宋体" w:hint="eastAsia"/>
                <w:sz w:val="20"/>
                <w:szCs w:val="20"/>
              </w:rPr>
              <w:t>年以上的条件外，每连续执业</w:t>
            </w:r>
            <w:r>
              <w:rPr>
                <w:rFonts w:ascii="宋体" w:hAnsi="宋体" w:cs="宋体" w:hint="eastAsia"/>
                <w:sz w:val="20"/>
                <w:szCs w:val="20"/>
              </w:rPr>
              <w:t>2</w:t>
            </w:r>
            <w:r>
              <w:rPr>
                <w:rFonts w:ascii="宋体" w:hAnsi="宋体" w:cs="宋体" w:hint="eastAsia"/>
                <w:sz w:val="20"/>
                <w:szCs w:val="20"/>
              </w:rPr>
              <w:t>年得</w:t>
            </w:r>
            <w:r>
              <w:rPr>
                <w:rFonts w:ascii="宋体" w:hAnsi="宋体" w:cs="宋体" w:hint="eastAsia"/>
                <w:sz w:val="20"/>
                <w:szCs w:val="20"/>
              </w:rPr>
              <w:t>1</w:t>
            </w:r>
            <w:r>
              <w:rPr>
                <w:rFonts w:ascii="宋体" w:hAnsi="宋体" w:cs="宋体" w:hint="eastAsia"/>
                <w:sz w:val="20"/>
                <w:szCs w:val="20"/>
              </w:rPr>
              <w:t>分，最高得</w:t>
            </w:r>
            <w:r>
              <w:rPr>
                <w:rFonts w:ascii="宋体" w:hAnsi="宋体" w:cs="宋体" w:hint="eastAsia"/>
                <w:sz w:val="20"/>
                <w:szCs w:val="20"/>
              </w:rPr>
              <w:t>10</w:t>
            </w:r>
            <w:r>
              <w:rPr>
                <w:rFonts w:ascii="宋体" w:hAnsi="宋体" w:cs="宋体" w:hint="eastAsia"/>
                <w:sz w:val="20"/>
                <w:szCs w:val="20"/>
              </w:rPr>
              <w:t>分，根据总负责律师教育背景、工作经历、执业经历等综合考评，优秀的得</w:t>
            </w:r>
            <w:r>
              <w:rPr>
                <w:rFonts w:ascii="宋体" w:hAnsi="宋体" w:cs="宋体" w:hint="eastAsia"/>
                <w:sz w:val="20"/>
                <w:szCs w:val="20"/>
              </w:rPr>
              <w:t>5</w:t>
            </w:r>
            <w:r>
              <w:rPr>
                <w:rFonts w:ascii="宋体" w:hAnsi="宋体" w:cs="宋体" w:hint="eastAsia"/>
                <w:sz w:val="20"/>
                <w:szCs w:val="20"/>
              </w:rPr>
              <w:t>分，良好的得</w:t>
            </w:r>
            <w:r>
              <w:rPr>
                <w:rFonts w:ascii="宋体" w:hAnsi="宋体" w:cs="宋体" w:hint="eastAsia"/>
                <w:sz w:val="20"/>
                <w:szCs w:val="20"/>
              </w:rPr>
              <w:t>3</w:t>
            </w:r>
            <w:r>
              <w:rPr>
                <w:rFonts w:ascii="宋体" w:hAnsi="宋体" w:cs="宋体" w:hint="eastAsia"/>
                <w:sz w:val="20"/>
                <w:szCs w:val="20"/>
              </w:rPr>
              <w:t>分，一般的得</w:t>
            </w:r>
            <w:r>
              <w:rPr>
                <w:rFonts w:ascii="宋体" w:hAnsi="宋体" w:cs="宋体" w:hint="eastAsia"/>
                <w:sz w:val="20"/>
                <w:szCs w:val="20"/>
              </w:rPr>
              <w:t>1</w:t>
            </w:r>
            <w:r>
              <w:rPr>
                <w:rFonts w:ascii="宋体" w:hAnsi="宋体" w:cs="宋体" w:hint="eastAsia"/>
                <w:sz w:val="20"/>
                <w:szCs w:val="20"/>
              </w:rPr>
              <w:t>分。</w:t>
            </w:r>
          </w:p>
        </w:tc>
        <w:tc>
          <w:tcPr>
            <w:tcW w:w="2388" w:type="dxa"/>
            <w:vAlign w:val="center"/>
          </w:tcPr>
          <w:p w:rsidR="002B792C" w:rsidRDefault="00017F78" w:rsidP="004622B8">
            <w:pPr>
              <w:adjustRightInd w:val="0"/>
              <w:snapToGrid w:val="0"/>
              <w:spacing w:line="0" w:lineRule="atLeast"/>
              <w:rPr>
                <w:rFonts w:ascii="宋体" w:hAnsi="宋体" w:cs="宋体"/>
                <w:sz w:val="20"/>
                <w:szCs w:val="20"/>
              </w:rPr>
            </w:pPr>
            <w:r>
              <w:rPr>
                <w:rFonts w:hint="eastAsia"/>
                <w:sz w:val="20"/>
                <w:szCs w:val="22"/>
              </w:rPr>
              <w:t>提供团队总负责律师</w:t>
            </w:r>
            <w:r>
              <w:rPr>
                <w:rFonts w:hint="eastAsia"/>
                <w:sz w:val="20"/>
                <w:szCs w:val="22"/>
              </w:rPr>
              <w:t>的</w:t>
            </w:r>
            <w:r>
              <w:rPr>
                <w:rFonts w:hint="eastAsia"/>
                <w:sz w:val="20"/>
                <w:szCs w:val="22"/>
              </w:rPr>
              <w:t>执业证书，以及包含教育背景、工作经历、执业经历、获奖记录等情况的简历，简历及</w:t>
            </w:r>
            <w:r>
              <w:rPr>
                <w:rFonts w:hint="eastAsia"/>
                <w:sz w:val="20"/>
                <w:szCs w:val="22"/>
              </w:rPr>
              <w:t>证书复印件加盖公章</w:t>
            </w:r>
          </w:p>
        </w:tc>
        <w:tc>
          <w:tcPr>
            <w:tcW w:w="1151" w:type="dxa"/>
            <w:vAlign w:val="center"/>
          </w:tcPr>
          <w:p w:rsidR="002B792C" w:rsidRDefault="00017F78" w:rsidP="004622B8">
            <w:pPr>
              <w:widowControl/>
              <w:adjustRightInd w:val="0"/>
              <w:snapToGrid w:val="0"/>
              <w:spacing w:line="0" w:lineRule="atLeast"/>
              <w:jc w:val="center"/>
              <w:rPr>
                <w:rFonts w:ascii="宋体" w:hAnsi="宋体" w:cs="宋体"/>
                <w:sz w:val="20"/>
                <w:szCs w:val="20"/>
              </w:rPr>
            </w:pPr>
            <w:r>
              <w:rPr>
                <w:rFonts w:ascii="宋体" w:hAnsi="宋体" w:cs="宋体" w:hint="eastAsia"/>
                <w:sz w:val="20"/>
                <w:szCs w:val="20"/>
              </w:rPr>
              <w:t>15</w:t>
            </w:r>
            <w:r>
              <w:rPr>
                <w:rFonts w:ascii="宋体" w:hAnsi="宋体" w:cs="宋体" w:hint="eastAsia"/>
                <w:sz w:val="20"/>
                <w:szCs w:val="20"/>
              </w:rPr>
              <w:t>分</w:t>
            </w:r>
          </w:p>
        </w:tc>
      </w:tr>
      <w:tr w:rsidR="002B792C" w:rsidTr="004622B8">
        <w:trPr>
          <w:cantSplit/>
          <w:trHeight w:val="1501"/>
        </w:trPr>
        <w:tc>
          <w:tcPr>
            <w:tcW w:w="380" w:type="dxa"/>
            <w:vMerge/>
            <w:vAlign w:val="center"/>
          </w:tcPr>
          <w:p w:rsidR="002B792C" w:rsidRDefault="002B792C" w:rsidP="004622B8">
            <w:pPr>
              <w:widowControl/>
              <w:adjustRightInd w:val="0"/>
              <w:snapToGrid w:val="0"/>
              <w:spacing w:line="0" w:lineRule="atLeast"/>
              <w:jc w:val="center"/>
              <w:rPr>
                <w:rFonts w:ascii="宋体" w:eastAsia="宋体" w:hAnsi="宋体" w:cs="宋体"/>
                <w:sz w:val="20"/>
                <w:szCs w:val="20"/>
              </w:rPr>
            </w:pPr>
          </w:p>
        </w:tc>
        <w:tc>
          <w:tcPr>
            <w:tcW w:w="504" w:type="dxa"/>
            <w:vMerge/>
            <w:vAlign w:val="center"/>
          </w:tcPr>
          <w:p w:rsidR="002B792C" w:rsidRDefault="002B792C" w:rsidP="004622B8">
            <w:pPr>
              <w:jc w:val="center"/>
              <w:rPr>
                <w:sz w:val="20"/>
                <w:szCs w:val="22"/>
              </w:rPr>
            </w:pPr>
          </w:p>
        </w:tc>
        <w:tc>
          <w:tcPr>
            <w:tcW w:w="958" w:type="dxa"/>
            <w:vAlign w:val="center"/>
          </w:tcPr>
          <w:p w:rsidR="002B792C" w:rsidRDefault="00017F78" w:rsidP="004622B8">
            <w:pPr>
              <w:jc w:val="center"/>
              <w:rPr>
                <w:rFonts w:eastAsia="宋体"/>
                <w:sz w:val="20"/>
                <w:szCs w:val="22"/>
              </w:rPr>
            </w:pPr>
            <w:r>
              <w:rPr>
                <w:rFonts w:hint="eastAsia"/>
                <w:sz w:val="20"/>
                <w:szCs w:val="22"/>
              </w:rPr>
              <w:t>执业业绩</w:t>
            </w:r>
          </w:p>
        </w:tc>
        <w:tc>
          <w:tcPr>
            <w:tcW w:w="4650" w:type="dxa"/>
            <w:vAlign w:val="center"/>
          </w:tcPr>
          <w:p w:rsidR="002B792C" w:rsidRDefault="00017F78" w:rsidP="004622B8">
            <w:pPr>
              <w:adjustRightInd w:val="0"/>
              <w:snapToGrid w:val="0"/>
              <w:spacing w:line="0" w:lineRule="atLeast"/>
              <w:jc w:val="left"/>
              <w:rPr>
                <w:sz w:val="20"/>
                <w:szCs w:val="22"/>
              </w:rPr>
            </w:pPr>
            <w:r>
              <w:rPr>
                <w:rFonts w:ascii="宋体" w:hAnsi="宋体" w:cs="宋体" w:hint="eastAsia"/>
                <w:sz w:val="20"/>
                <w:szCs w:val="20"/>
              </w:rPr>
              <w:t>除满足资格审查条件外，如</w:t>
            </w:r>
            <w:r>
              <w:rPr>
                <w:rFonts w:hint="eastAsia"/>
                <w:sz w:val="20"/>
                <w:szCs w:val="22"/>
              </w:rPr>
              <w:t>项目负责</w:t>
            </w:r>
            <w:r>
              <w:rPr>
                <w:rFonts w:ascii="宋体" w:eastAsia="宋体" w:hAnsi="宋体" w:cs="宋体" w:hint="eastAsia"/>
                <w:sz w:val="20"/>
                <w:szCs w:val="20"/>
              </w:rPr>
              <w:t>人</w:t>
            </w:r>
            <w:r>
              <w:rPr>
                <w:rFonts w:ascii="宋体" w:eastAsia="宋体" w:hAnsi="宋体" w:cs="宋体" w:hint="eastAsia"/>
                <w:sz w:val="20"/>
                <w:szCs w:val="20"/>
              </w:rPr>
              <w:t>主持完成过</w:t>
            </w:r>
            <w:r>
              <w:rPr>
                <w:rFonts w:ascii="宋体" w:eastAsia="宋体" w:hAnsi="宋体" w:cs="宋体" w:hint="eastAsia"/>
                <w:sz w:val="20"/>
                <w:szCs w:val="20"/>
              </w:rPr>
              <w:t>深圳市</w:t>
            </w:r>
            <w:proofErr w:type="gramStart"/>
            <w:r>
              <w:rPr>
                <w:rFonts w:ascii="宋体" w:eastAsia="宋体" w:hAnsi="宋体" w:cs="宋体" w:hint="eastAsia"/>
                <w:sz w:val="20"/>
                <w:szCs w:val="20"/>
              </w:rPr>
              <w:t>纾</w:t>
            </w:r>
            <w:proofErr w:type="gramEnd"/>
            <w:r>
              <w:rPr>
                <w:rFonts w:ascii="宋体" w:eastAsia="宋体" w:hAnsi="宋体" w:cs="宋体" w:hint="eastAsia"/>
                <w:sz w:val="20"/>
                <w:szCs w:val="20"/>
              </w:rPr>
              <w:t>困房地产项目或解决深圳</w:t>
            </w:r>
            <w:proofErr w:type="gramStart"/>
            <w:r>
              <w:rPr>
                <w:rFonts w:ascii="宋体" w:eastAsia="宋体" w:hAnsi="宋体" w:cs="宋体" w:hint="eastAsia"/>
                <w:sz w:val="20"/>
                <w:szCs w:val="20"/>
              </w:rPr>
              <w:t>纾</w:t>
            </w:r>
            <w:proofErr w:type="gramEnd"/>
            <w:r>
              <w:rPr>
                <w:rFonts w:ascii="宋体" w:eastAsia="宋体" w:hAnsi="宋体" w:cs="宋体" w:hint="eastAsia"/>
                <w:sz w:val="20"/>
                <w:szCs w:val="20"/>
              </w:rPr>
              <w:t>困房地产企业专项法律服务业绩或深圳市旧改（包括城市更新、棚户区改造、土地整备和利益统筹）专项法律服务或股权转让专项法律服务的业绩</w:t>
            </w:r>
            <w:r>
              <w:rPr>
                <w:rFonts w:ascii="宋体" w:eastAsia="宋体" w:hAnsi="宋体" w:cs="宋体" w:hint="eastAsia"/>
                <w:sz w:val="20"/>
                <w:szCs w:val="20"/>
              </w:rPr>
              <w:t>得</w:t>
            </w:r>
            <w:r>
              <w:rPr>
                <w:rFonts w:ascii="宋体" w:eastAsia="宋体" w:hAnsi="宋体" w:cs="宋体" w:hint="eastAsia"/>
                <w:sz w:val="20"/>
                <w:szCs w:val="20"/>
              </w:rPr>
              <w:t>3</w:t>
            </w:r>
            <w:r>
              <w:rPr>
                <w:rFonts w:ascii="宋体" w:eastAsia="宋体" w:hAnsi="宋体" w:cs="宋体" w:hint="eastAsia"/>
                <w:sz w:val="20"/>
                <w:szCs w:val="20"/>
              </w:rPr>
              <w:t>分，</w:t>
            </w:r>
            <w:r>
              <w:rPr>
                <w:rFonts w:ascii="宋体" w:eastAsia="宋体" w:hAnsi="宋体" w:cs="宋体" w:hint="eastAsia"/>
                <w:sz w:val="20"/>
                <w:szCs w:val="20"/>
              </w:rPr>
              <w:t>每增加</w:t>
            </w:r>
            <w:r>
              <w:rPr>
                <w:rFonts w:ascii="宋体" w:eastAsia="宋体" w:hAnsi="宋体" w:cs="宋体" w:hint="eastAsia"/>
                <w:sz w:val="20"/>
                <w:szCs w:val="20"/>
              </w:rPr>
              <w:t>1</w:t>
            </w:r>
            <w:r>
              <w:rPr>
                <w:rFonts w:ascii="宋体" w:eastAsia="宋体" w:hAnsi="宋体" w:cs="宋体" w:hint="eastAsia"/>
                <w:sz w:val="20"/>
                <w:szCs w:val="20"/>
              </w:rPr>
              <w:t>个加</w:t>
            </w:r>
            <w:r>
              <w:rPr>
                <w:rFonts w:ascii="宋体" w:eastAsia="宋体" w:hAnsi="宋体" w:cs="宋体" w:hint="eastAsia"/>
                <w:sz w:val="20"/>
                <w:szCs w:val="20"/>
              </w:rPr>
              <w:t>3</w:t>
            </w:r>
            <w:r>
              <w:rPr>
                <w:rFonts w:ascii="宋体" w:eastAsia="宋体" w:hAnsi="宋体" w:cs="宋体" w:hint="eastAsia"/>
                <w:sz w:val="20"/>
                <w:szCs w:val="20"/>
              </w:rPr>
              <w:t>分，最多</w:t>
            </w:r>
            <w:r>
              <w:rPr>
                <w:rFonts w:ascii="宋体" w:eastAsia="宋体" w:hAnsi="宋体" w:cs="宋体" w:hint="eastAsia"/>
                <w:sz w:val="20"/>
                <w:szCs w:val="20"/>
              </w:rPr>
              <w:t>得</w:t>
            </w:r>
            <w:r>
              <w:rPr>
                <w:rFonts w:ascii="宋体" w:eastAsia="宋体" w:hAnsi="宋体" w:cs="宋体" w:hint="eastAsia"/>
                <w:sz w:val="20"/>
                <w:szCs w:val="20"/>
              </w:rPr>
              <w:t>25</w:t>
            </w:r>
            <w:r>
              <w:rPr>
                <w:rFonts w:ascii="宋体" w:eastAsia="宋体" w:hAnsi="宋体" w:cs="宋体" w:hint="eastAsia"/>
                <w:sz w:val="20"/>
                <w:szCs w:val="20"/>
              </w:rPr>
              <w:t>分。</w:t>
            </w:r>
          </w:p>
        </w:tc>
        <w:tc>
          <w:tcPr>
            <w:tcW w:w="2388" w:type="dxa"/>
            <w:vAlign w:val="center"/>
          </w:tcPr>
          <w:p w:rsidR="002B792C" w:rsidRDefault="00017F78" w:rsidP="004622B8">
            <w:pPr>
              <w:adjustRightInd w:val="0"/>
              <w:snapToGrid w:val="0"/>
              <w:spacing w:line="0" w:lineRule="atLeast"/>
              <w:rPr>
                <w:rFonts w:ascii="宋体" w:hAnsi="宋体" w:cs="宋体"/>
                <w:sz w:val="20"/>
                <w:szCs w:val="20"/>
              </w:rPr>
            </w:pPr>
            <w:r>
              <w:rPr>
                <w:rFonts w:ascii="宋体" w:hAnsi="宋体" w:cs="宋体" w:hint="eastAsia"/>
                <w:sz w:val="20"/>
                <w:szCs w:val="20"/>
              </w:rPr>
              <w:t>提供项目负责人姓名、任职情况、工作经历，及相关项目经验、获奖证书或相关证明材料</w:t>
            </w:r>
          </w:p>
        </w:tc>
        <w:tc>
          <w:tcPr>
            <w:tcW w:w="1151" w:type="dxa"/>
            <w:vAlign w:val="center"/>
          </w:tcPr>
          <w:p w:rsidR="002B792C" w:rsidRDefault="00017F78" w:rsidP="004622B8">
            <w:pPr>
              <w:widowControl/>
              <w:adjustRightInd w:val="0"/>
              <w:snapToGrid w:val="0"/>
              <w:spacing w:line="0" w:lineRule="atLeast"/>
              <w:jc w:val="center"/>
              <w:rPr>
                <w:rFonts w:ascii="宋体" w:hAnsi="宋体" w:cs="宋体"/>
                <w:sz w:val="20"/>
                <w:szCs w:val="20"/>
              </w:rPr>
            </w:pPr>
            <w:r>
              <w:rPr>
                <w:rFonts w:ascii="宋体" w:hAnsi="宋体" w:cs="宋体" w:hint="eastAsia"/>
                <w:sz w:val="20"/>
                <w:szCs w:val="20"/>
              </w:rPr>
              <w:t>25</w:t>
            </w:r>
            <w:r>
              <w:rPr>
                <w:rFonts w:ascii="宋体" w:hAnsi="宋体" w:cs="宋体" w:hint="eastAsia"/>
                <w:sz w:val="20"/>
                <w:szCs w:val="20"/>
              </w:rPr>
              <w:t>分</w:t>
            </w:r>
          </w:p>
        </w:tc>
      </w:tr>
      <w:tr w:rsidR="002B792C" w:rsidTr="004622B8">
        <w:trPr>
          <w:cantSplit/>
          <w:trHeight w:val="1356"/>
        </w:trPr>
        <w:tc>
          <w:tcPr>
            <w:tcW w:w="380" w:type="dxa"/>
            <w:vAlign w:val="center"/>
          </w:tcPr>
          <w:p w:rsidR="002B792C" w:rsidRDefault="00017F78" w:rsidP="004622B8">
            <w:pPr>
              <w:widowControl/>
              <w:adjustRightInd w:val="0"/>
              <w:snapToGrid w:val="0"/>
              <w:spacing w:line="0" w:lineRule="atLeast"/>
              <w:jc w:val="center"/>
              <w:rPr>
                <w:rFonts w:ascii="宋体" w:eastAsia="宋体" w:hAnsi="宋体" w:cs="宋体"/>
                <w:sz w:val="20"/>
                <w:szCs w:val="20"/>
              </w:rPr>
            </w:pPr>
            <w:r>
              <w:rPr>
                <w:rFonts w:ascii="宋体" w:hAnsi="宋体" w:cs="宋体" w:hint="eastAsia"/>
                <w:sz w:val="20"/>
                <w:szCs w:val="20"/>
              </w:rPr>
              <w:t>6</w:t>
            </w:r>
          </w:p>
        </w:tc>
        <w:tc>
          <w:tcPr>
            <w:tcW w:w="504" w:type="dxa"/>
            <w:vAlign w:val="center"/>
          </w:tcPr>
          <w:p w:rsidR="002B792C" w:rsidRDefault="00017F78" w:rsidP="004622B8">
            <w:pPr>
              <w:spacing w:line="0" w:lineRule="atLeast"/>
              <w:jc w:val="center"/>
              <w:rPr>
                <w:rFonts w:ascii="宋体" w:eastAsia="宋体" w:hAnsi="宋体" w:cs="宋体"/>
                <w:sz w:val="20"/>
                <w:szCs w:val="20"/>
              </w:rPr>
            </w:pPr>
            <w:r>
              <w:rPr>
                <w:rFonts w:ascii="宋体" w:hAnsi="宋体" w:cs="宋体" w:hint="eastAsia"/>
                <w:sz w:val="20"/>
                <w:szCs w:val="20"/>
              </w:rPr>
              <w:t>方案考评</w:t>
            </w:r>
          </w:p>
        </w:tc>
        <w:tc>
          <w:tcPr>
            <w:tcW w:w="958" w:type="dxa"/>
            <w:vAlign w:val="center"/>
          </w:tcPr>
          <w:p w:rsidR="002B792C" w:rsidRDefault="00017F78" w:rsidP="004622B8">
            <w:pPr>
              <w:spacing w:line="0" w:lineRule="atLeast"/>
              <w:jc w:val="center"/>
              <w:rPr>
                <w:rFonts w:ascii="宋体" w:hAnsi="宋体" w:cs="宋体"/>
                <w:sz w:val="20"/>
                <w:szCs w:val="20"/>
              </w:rPr>
            </w:pPr>
            <w:r>
              <w:rPr>
                <w:rFonts w:ascii="宋体" w:hAnsi="宋体" w:cs="宋体" w:hint="eastAsia"/>
                <w:sz w:val="20"/>
                <w:szCs w:val="20"/>
              </w:rPr>
              <w:t>技术服务方案评审</w:t>
            </w:r>
          </w:p>
        </w:tc>
        <w:tc>
          <w:tcPr>
            <w:tcW w:w="4650" w:type="dxa"/>
            <w:vAlign w:val="center"/>
          </w:tcPr>
          <w:p w:rsidR="002B792C" w:rsidRDefault="00017F78" w:rsidP="004622B8">
            <w:pPr>
              <w:spacing w:line="0" w:lineRule="atLeast"/>
              <w:rPr>
                <w:rFonts w:ascii="宋体" w:hAnsi="宋体" w:cs="宋体"/>
                <w:sz w:val="20"/>
                <w:szCs w:val="20"/>
              </w:rPr>
            </w:pPr>
            <w:r>
              <w:rPr>
                <w:rFonts w:ascii="宋体" w:hAnsi="宋体" w:cs="宋体" w:hint="eastAsia"/>
                <w:sz w:val="20"/>
                <w:szCs w:val="20"/>
              </w:rPr>
              <w:t>对本项目工作内容的理解是否全面、准确进行横向比较评分</w:t>
            </w:r>
            <w:r>
              <w:rPr>
                <w:rFonts w:ascii="宋体" w:hAnsi="宋体" w:cs="宋体" w:hint="eastAsia"/>
                <w:sz w:val="20"/>
                <w:szCs w:val="20"/>
              </w:rPr>
              <w:t>。</w:t>
            </w:r>
            <w:r>
              <w:rPr>
                <w:rFonts w:ascii="宋体" w:hAnsi="宋体" w:cs="宋体" w:hint="eastAsia"/>
                <w:sz w:val="20"/>
                <w:szCs w:val="20"/>
              </w:rPr>
              <w:t>打分参考：综合评审服务方案中对我司服务需求进行任务分解情况、技术服务团队工作职责及运作安排情况、各项过程技术服务成果质量把控能力、过程资料及档案管理、其他相关事宜。</w:t>
            </w:r>
          </w:p>
        </w:tc>
        <w:tc>
          <w:tcPr>
            <w:tcW w:w="2388" w:type="dxa"/>
            <w:vAlign w:val="center"/>
          </w:tcPr>
          <w:p w:rsidR="002B792C" w:rsidRDefault="00017F78" w:rsidP="004622B8">
            <w:pPr>
              <w:adjustRightInd w:val="0"/>
              <w:snapToGrid w:val="0"/>
              <w:spacing w:line="0" w:lineRule="atLeast"/>
              <w:rPr>
                <w:rFonts w:ascii="宋体" w:hAnsi="宋体" w:cs="宋体"/>
                <w:sz w:val="20"/>
                <w:szCs w:val="20"/>
              </w:rPr>
            </w:pPr>
            <w:r>
              <w:rPr>
                <w:rFonts w:ascii="宋体" w:hAnsi="宋体" w:cs="宋体" w:hint="eastAsia"/>
                <w:sz w:val="20"/>
                <w:szCs w:val="20"/>
              </w:rPr>
              <w:t>提供技术服务方案，并加盖公章</w:t>
            </w:r>
          </w:p>
        </w:tc>
        <w:tc>
          <w:tcPr>
            <w:tcW w:w="1151" w:type="dxa"/>
            <w:vAlign w:val="center"/>
          </w:tcPr>
          <w:p w:rsidR="002B792C" w:rsidRDefault="00017F78" w:rsidP="004622B8">
            <w:pPr>
              <w:spacing w:line="0" w:lineRule="atLeast"/>
              <w:jc w:val="center"/>
              <w:rPr>
                <w:rFonts w:ascii="宋体" w:hAnsi="宋体" w:cs="宋体"/>
                <w:sz w:val="20"/>
                <w:szCs w:val="20"/>
              </w:rPr>
            </w:pPr>
            <w:r>
              <w:rPr>
                <w:rFonts w:ascii="宋体" w:hAnsi="宋体" w:cs="宋体" w:hint="eastAsia"/>
                <w:sz w:val="20"/>
                <w:szCs w:val="20"/>
              </w:rPr>
              <w:t>15</w:t>
            </w:r>
            <w:r>
              <w:rPr>
                <w:rFonts w:ascii="宋体" w:hAnsi="宋体" w:cs="宋体" w:hint="eastAsia"/>
                <w:sz w:val="20"/>
                <w:szCs w:val="20"/>
              </w:rPr>
              <w:t>分</w:t>
            </w:r>
          </w:p>
        </w:tc>
      </w:tr>
      <w:tr w:rsidR="002B792C" w:rsidTr="004622B8">
        <w:trPr>
          <w:cantSplit/>
          <w:trHeight w:val="702"/>
        </w:trPr>
        <w:tc>
          <w:tcPr>
            <w:tcW w:w="380" w:type="dxa"/>
            <w:vAlign w:val="center"/>
          </w:tcPr>
          <w:p w:rsidR="002B792C" w:rsidRDefault="00017F78" w:rsidP="004622B8">
            <w:pPr>
              <w:widowControl/>
              <w:adjustRightInd w:val="0"/>
              <w:snapToGrid w:val="0"/>
              <w:spacing w:line="0" w:lineRule="atLeast"/>
              <w:jc w:val="center"/>
              <w:rPr>
                <w:rFonts w:ascii="宋体" w:hAnsi="宋体" w:cs="宋体"/>
                <w:sz w:val="20"/>
                <w:szCs w:val="20"/>
              </w:rPr>
            </w:pPr>
            <w:r>
              <w:rPr>
                <w:rFonts w:ascii="宋体" w:hAnsi="宋体" w:cs="宋体" w:hint="eastAsia"/>
                <w:sz w:val="20"/>
                <w:szCs w:val="20"/>
              </w:rPr>
              <w:t>7</w:t>
            </w:r>
          </w:p>
        </w:tc>
        <w:tc>
          <w:tcPr>
            <w:tcW w:w="504" w:type="dxa"/>
            <w:vAlign w:val="center"/>
          </w:tcPr>
          <w:p w:rsidR="002B792C" w:rsidRDefault="00017F78" w:rsidP="004622B8">
            <w:pPr>
              <w:spacing w:line="0" w:lineRule="atLeast"/>
              <w:jc w:val="center"/>
              <w:rPr>
                <w:rFonts w:ascii="宋体" w:hAnsi="宋体" w:cs="宋体"/>
                <w:sz w:val="20"/>
                <w:szCs w:val="20"/>
              </w:rPr>
            </w:pPr>
            <w:r>
              <w:rPr>
                <w:rFonts w:ascii="宋体" w:hAnsi="宋体" w:cs="宋体" w:hint="eastAsia"/>
                <w:sz w:val="20"/>
                <w:szCs w:val="20"/>
              </w:rPr>
              <w:t>文件质量</w:t>
            </w:r>
          </w:p>
        </w:tc>
        <w:tc>
          <w:tcPr>
            <w:tcW w:w="958" w:type="dxa"/>
            <w:vAlign w:val="center"/>
          </w:tcPr>
          <w:p w:rsidR="002B792C" w:rsidRDefault="00017F78" w:rsidP="004622B8">
            <w:pPr>
              <w:spacing w:line="0" w:lineRule="atLeast"/>
              <w:jc w:val="center"/>
              <w:rPr>
                <w:rFonts w:ascii="宋体" w:eastAsia="宋体" w:hAnsi="宋体" w:cs="宋体"/>
                <w:sz w:val="20"/>
                <w:szCs w:val="20"/>
              </w:rPr>
            </w:pPr>
            <w:r>
              <w:rPr>
                <w:rFonts w:ascii="宋体" w:hAnsi="宋体" w:cs="宋体" w:hint="eastAsia"/>
                <w:sz w:val="20"/>
                <w:szCs w:val="20"/>
              </w:rPr>
              <w:t>文件规范考察</w:t>
            </w:r>
          </w:p>
        </w:tc>
        <w:tc>
          <w:tcPr>
            <w:tcW w:w="4650" w:type="dxa"/>
            <w:vAlign w:val="center"/>
          </w:tcPr>
          <w:p w:rsidR="002B792C" w:rsidRDefault="00017F78" w:rsidP="004622B8">
            <w:pPr>
              <w:spacing w:line="0" w:lineRule="atLeast"/>
              <w:rPr>
                <w:rFonts w:ascii="宋体" w:eastAsia="宋体" w:hAnsi="宋体" w:cs="宋体"/>
                <w:sz w:val="20"/>
                <w:szCs w:val="20"/>
              </w:rPr>
            </w:pPr>
            <w:r>
              <w:rPr>
                <w:rFonts w:ascii="宋体" w:hAnsi="宋体" w:cs="宋体" w:hint="eastAsia"/>
                <w:sz w:val="20"/>
                <w:szCs w:val="20"/>
              </w:rPr>
              <w:t>对响应文件制作规范性和材料完备性进行评价，优秀的得</w:t>
            </w:r>
            <w:r>
              <w:rPr>
                <w:rFonts w:ascii="宋体" w:hAnsi="宋体" w:cs="宋体" w:hint="eastAsia"/>
                <w:sz w:val="20"/>
                <w:szCs w:val="20"/>
              </w:rPr>
              <w:t>5</w:t>
            </w:r>
            <w:r>
              <w:rPr>
                <w:rFonts w:ascii="宋体" w:hAnsi="宋体" w:cs="宋体" w:hint="eastAsia"/>
                <w:sz w:val="20"/>
                <w:szCs w:val="20"/>
              </w:rPr>
              <w:t>分，良好的得</w:t>
            </w:r>
            <w:r>
              <w:rPr>
                <w:rFonts w:ascii="宋体" w:hAnsi="宋体" w:cs="宋体" w:hint="eastAsia"/>
                <w:sz w:val="20"/>
                <w:szCs w:val="20"/>
              </w:rPr>
              <w:t>3</w:t>
            </w:r>
            <w:r>
              <w:rPr>
                <w:rFonts w:ascii="宋体" w:hAnsi="宋体" w:cs="宋体" w:hint="eastAsia"/>
                <w:sz w:val="20"/>
                <w:szCs w:val="20"/>
              </w:rPr>
              <w:t>分，一般的得</w:t>
            </w:r>
            <w:r>
              <w:rPr>
                <w:rFonts w:ascii="宋体" w:hAnsi="宋体" w:cs="宋体" w:hint="eastAsia"/>
                <w:sz w:val="20"/>
                <w:szCs w:val="20"/>
              </w:rPr>
              <w:t>1</w:t>
            </w:r>
            <w:r>
              <w:rPr>
                <w:rFonts w:ascii="宋体" w:hAnsi="宋体" w:cs="宋体" w:hint="eastAsia"/>
                <w:sz w:val="20"/>
                <w:szCs w:val="20"/>
              </w:rPr>
              <w:t>分。</w:t>
            </w:r>
          </w:p>
        </w:tc>
        <w:tc>
          <w:tcPr>
            <w:tcW w:w="2388" w:type="dxa"/>
            <w:vAlign w:val="center"/>
          </w:tcPr>
          <w:p w:rsidR="002B792C" w:rsidRDefault="002B792C" w:rsidP="004622B8">
            <w:pPr>
              <w:adjustRightInd w:val="0"/>
              <w:snapToGrid w:val="0"/>
              <w:spacing w:line="0" w:lineRule="atLeast"/>
              <w:rPr>
                <w:rFonts w:ascii="宋体" w:hAnsi="宋体" w:cs="宋体"/>
                <w:sz w:val="20"/>
                <w:szCs w:val="20"/>
              </w:rPr>
            </w:pPr>
          </w:p>
        </w:tc>
        <w:tc>
          <w:tcPr>
            <w:tcW w:w="1151" w:type="dxa"/>
            <w:vAlign w:val="center"/>
          </w:tcPr>
          <w:p w:rsidR="002B792C" w:rsidRDefault="00017F78" w:rsidP="004622B8">
            <w:pPr>
              <w:spacing w:line="0" w:lineRule="atLeast"/>
              <w:jc w:val="center"/>
              <w:rPr>
                <w:rFonts w:ascii="宋体" w:hAnsi="宋体" w:cs="宋体"/>
                <w:sz w:val="20"/>
                <w:szCs w:val="20"/>
              </w:rPr>
            </w:pPr>
            <w:r>
              <w:rPr>
                <w:rFonts w:ascii="宋体" w:hAnsi="宋体" w:cs="宋体" w:hint="eastAsia"/>
                <w:sz w:val="20"/>
                <w:szCs w:val="20"/>
              </w:rPr>
              <w:t>5</w:t>
            </w:r>
            <w:r>
              <w:rPr>
                <w:rFonts w:ascii="宋体" w:hAnsi="宋体" w:cs="宋体" w:hint="eastAsia"/>
                <w:sz w:val="20"/>
                <w:szCs w:val="20"/>
              </w:rPr>
              <w:t>分</w:t>
            </w:r>
          </w:p>
        </w:tc>
      </w:tr>
      <w:tr w:rsidR="002B792C" w:rsidTr="004622B8">
        <w:trPr>
          <w:cantSplit/>
          <w:trHeight w:val="1034"/>
        </w:trPr>
        <w:tc>
          <w:tcPr>
            <w:tcW w:w="380" w:type="dxa"/>
            <w:vAlign w:val="center"/>
          </w:tcPr>
          <w:p w:rsidR="002B792C" w:rsidRDefault="00017F78" w:rsidP="004622B8">
            <w:pPr>
              <w:widowControl/>
              <w:adjustRightInd w:val="0"/>
              <w:snapToGrid w:val="0"/>
              <w:spacing w:line="0" w:lineRule="atLeast"/>
              <w:jc w:val="center"/>
              <w:rPr>
                <w:rFonts w:ascii="宋体" w:eastAsia="宋体" w:hAnsi="宋体" w:cs="宋体"/>
                <w:szCs w:val="21"/>
              </w:rPr>
            </w:pPr>
            <w:r>
              <w:rPr>
                <w:rFonts w:ascii="宋体" w:eastAsia="宋体" w:hAnsi="宋体" w:cs="宋体" w:hint="eastAsia"/>
                <w:szCs w:val="21"/>
              </w:rPr>
              <w:t>8</w:t>
            </w:r>
          </w:p>
        </w:tc>
        <w:tc>
          <w:tcPr>
            <w:tcW w:w="504" w:type="dxa"/>
            <w:vAlign w:val="center"/>
          </w:tcPr>
          <w:p w:rsidR="002B792C" w:rsidRDefault="00017F78" w:rsidP="004622B8">
            <w:pPr>
              <w:spacing w:line="0" w:lineRule="atLeast"/>
              <w:jc w:val="center"/>
              <w:rPr>
                <w:rFonts w:ascii="宋体" w:eastAsia="宋体" w:hAnsi="宋体" w:cs="宋体"/>
                <w:szCs w:val="21"/>
              </w:rPr>
            </w:pPr>
            <w:r>
              <w:rPr>
                <w:rFonts w:ascii="宋体" w:hAnsi="宋体" w:cs="宋体" w:hint="eastAsia"/>
                <w:szCs w:val="21"/>
              </w:rPr>
              <w:t>方案报价</w:t>
            </w:r>
          </w:p>
        </w:tc>
        <w:tc>
          <w:tcPr>
            <w:tcW w:w="958" w:type="dxa"/>
            <w:vAlign w:val="center"/>
          </w:tcPr>
          <w:p w:rsidR="002B792C" w:rsidRDefault="00017F78" w:rsidP="004622B8">
            <w:pPr>
              <w:spacing w:line="0" w:lineRule="atLeast"/>
              <w:jc w:val="center"/>
              <w:rPr>
                <w:rFonts w:ascii="宋体" w:hAnsi="宋体" w:cs="宋体"/>
                <w:szCs w:val="21"/>
              </w:rPr>
            </w:pPr>
            <w:r>
              <w:rPr>
                <w:rFonts w:ascii="宋体" w:hAnsi="宋体" w:cs="宋体" w:hint="eastAsia"/>
                <w:szCs w:val="21"/>
              </w:rPr>
              <w:t>报价</w:t>
            </w:r>
          </w:p>
          <w:p w:rsidR="002B792C" w:rsidRDefault="00017F78" w:rsidP="004622B8">
            <w:pPr>
              <w:spacing w:line="0" w:lineRule="atLeast"/>
              <w:jc w:val="center"/>
              <w:rPr>
                <w:rFonts w:ascii="宋体" w:hAnsi="宋体" w:cs="宋体"/>
                <w:szCs w:val="21"/>
              </w:rPr>
            </w:pPr>
            <w:r>
              <w:rPr>
                <w:rFonts w:ascii="宋体" w:hAnsi="宋体" w:cs="宋体" w:hint="eastAsia"/>
                <w:szCs w:val="21"/>
              </w:rPr>
              <w:t>得分</w:t>
            </w:r>
          </w:p>
        </w:tc>
        <w:tc>
          <w:tcPr>
            <w:tcW w:w="4650" w:type="dxa"/>
            <w:vAlign w:val="center"/>
          </w:tcPr>
          <w:p w:rsidR="002B792C" w:rsidRDefault="00017F78" w:rsidP="004622B8">
            <w:pPr>
              <w:spacing w:line="0" w:lineRule="atLeast"/>
              <w:rPr>
                <w:rFonts w:ascii="宋体" w:hAnsi="宋体" w:cs="宋体"/>
                <w:szCs w:val="21"/>
              </w:rPr>
            </w:pPr>
            <w:r>
              <w:rPr>
                <w:rFonts w:ascii="宋体" w:hAnsi="宋体" w:cs="宋体" w:hint="eastAsia"/>
                <w:szCs w:val="21"/>
              </w:rPr>
              <w:t>报价得分</w:t>
            </w:r>
            <w:r>
              <w:rPr>
                <w:rFonts w:ascii="宋体" w:hAnsi="宋体" w:cs="宋体"/>
                <w:szCs w:val="21"/>
              </w:rPr>
              <w:t>=</w:t>
            </w:r>
            <w:r>
              <w:rPr>
                <w:rFonts w:ascii="宋体" w:hAnsi="宋体" w:cs="宋体" w:hint="eastAsia"/>
                <w:szCs w:val="21"/>
              </w:rPr>
              <w:t>3</w:t>
            </w:r>
            <w:r>
              <w:rPr>
                <w:rFonts w:ascii="宋体" w:hAnsi="宋体" w:cs="宋体"/>
                <w:szCs w:val="21"/>
              </w:rPr>
              <w:t>0*</w:t>
            </w:r>
            <w:r>
              <w:rPr>
                <w:rFonts w:ascii="宋体" w:hAnsi="宋体" w:cs="宋体"/>
                <w:szCs w:val="21"/>
              </w:rPr>
              <w:t>（</w:t>
            </w:r>
            <w:r>
              <w:rPr>
                <w:rFonts w:ascii="宋体" w:hAnsi="宋体" w:cs="宋体" w:hint="eastAsia"/>
                <w:szCs w:val="21"/>
              </w:rPr>
              <w:t>基准报价</w:t>
            </w:r>
            <w:r>
              <w:rPr>
                <w:rFonts w:ascii="宋体" w:hAnsi="宋体" w:cs="宋体"/>
                <w:szCs w:val="21"/>
              </w:rPr>
              <w:t>/</w:t>
            </w:r>
            <w:r>
              <w:rPr>
                <w:rFonts w:ascii="宋体" w:hAnsi="宋体" w:cs="宋体" w:hint="eastAsia"/>
                <w:szCs w:val="21"/>
              </w:rPr>
              <w:t>投标</w:t>
            </w:r>
            <w:r>
              <w:rPr>
                <w:rFonts w:ascii="宋体" w:hAnsi="宋体" w:cs="宋体"/>
                <w:szCs w:val="21"/>
              </w:rPr>
              <w:t>报价）</w:t>
            </w:r>
          </w:p>
          <w:p w:rsidR="002B792C" w:rsidRDefault="00017F78" w:rsidP="004622B8">
            <w:pPr>
              <w:spacing w:line="0" w:lineRule="atLeast"/>
              <w:rPr>
                <w:rFonts w:ascii="宋体" w:hAnsi="宋体" w:cs="宋体"/>
                <w:szCs w:val="21"/>
              </w:rPr>
            </w:pPr>
            <w:r>
              <w:rPr>
                <w:rFonts w:ascii="宋体" w:hAnsi="宋体" w:cs="宋体" w:hint="eastAsia"/>
                <w:szCs w:val="21"/>
              </w:rPr>
              <w:t>基准报价</w:t>
            </w:r>
            <w:r>
              <w:rPr>
                <w:rFonts w:ascii="宋体" w:hAnsi="宋体" w:cs="宋体"/>
                <w:szCs w:val="21"/>
              </w:rPr>
              <w:t>=</w:t>
            </w:r>
            <w:r>
              <w:rPr>
                <w:rFonts w:ascii="宋体" w:hAnsi="宋体" w:cs="宋体" w:hint="eastAsia"/>
                <w:szCs w:val="21"/>
              </w:rPr>
              <w:t>各有效投标人中的最低报价为基准报价</w:t>
            </w:r>
          </w:p>
        </w:tc>
        <w:tc>
          <w:tcPr>
            <w:tcW w:w="2388" w:type="dxa"/>
            <w:vAlign w:val="center"/>
          </w:tcPr>
          <w:p w:rsidR="002B792C" w:rsidRDefault="00017F78" w:rsidP="004622B8">
            <w:pPr>
              <w:adjustRightInd w:val="0"/>
              <w:snapToGrid w:val="0"/>
              <w:spacing w:line="0" w:lineRule="atLeast"/>
              <w:rPr>
                <w:rFonts w:ascii="宋体" w:hAnsi="宋体" w:cs="宋体"/>
                <w:szCs w:val="21"/>
              </w:rPr>
            </w:pPr>
            <w:r>
              <w:rPr>
                <w:rFonts w:ascii="宋体" w:hAnsi="宋体" w:cs="宋体" w:hint="eastAsia"/>
                <w:szCs w:val="21"/>
              </w:rPr>
              <w:t>提供响应报价，并加盖公章</w:t>
            </w:r>
          </w:p>
        </w:tc>
        <w:tc>
          <w:tcPr>
            <w:tcW w:w="1151" w:type="dxa"/>
            <w:vAlign w:val="center"/>
          </w:tcPr>
          <w:p w:rsidR="002B792C" w:rsidRDefault="00017F78" w:rsidP="004622B8">
            <w:pPr>
              <w:spacing w:line="0" w:lineRule="atLeast"/>
              <w:jc w:val="center"/>
              <w:rPr>
                <w:rFonts w:ascii="宋体" w:hAnsi="宋体" w:cs="宋体"/>
                <w:szCs w:val="21"/>
              </w:rPr>
            </w:pPr>
            <w:r>
              <w:rPr>
                <w:rFonts w:ascii="宋体" w:hAnsi="宋体" w:cs="宋体" w:hint="eastAsia"/>
                <w:szCs w:val="21"/>
              </w:rPr>
              <w:t>30</w:t>
            </w:r>
            <w:r>
              <w:rPr>
                <w:rFonts w:ascii="宋体" w:hAnsi="宋体" w:cs="宋体" w:hint="eastAsia"/>
                <w:szCs w:val="21"/>
              </w:rPr>
              <w:t>分</w:t>
            </w:r>
          </w:p>
        </w:tc>
      </w:tr>
      <w:tr w:rsidR="002B792C" w:rsidTr="004622B8">
        <w:trPr>
          <w:cantSplit/>
          <w:trHeight w:val="377"/>
        </w:trPr>
        <w:tc>
          <w:tcPr>
            <w:tcW w:w="884" w:type="dxa"/>
            <w:gridSpan w:val="2"/>
            <w:vAlign w:val="center"/>
          </w:tcPr>
          <w:p w:rsidR="002B792C" w:rsidRDefault="002B792C" w:rsidP="004622B8">
            <w:pPr>
              <w:widowControl/>
              <w:adjustRightInd w:val="0"/>
              <w:snapToGrid w:val="0"/>
              <w:spacing w:line="0" w:lineRule="atLeast"/>
              <w:jc w:val="center"/>
              <w:rPr>
                <w:rFonts w:ascii="宋体" w:hAnsi="宋体" w:cs="宋体"/>
                <w:szCs w:val="21"/>
              </w:rPr>
            </w:pPr>
          </w:p>
        </w:tc>
        <w:tc>
          <w:tcPr>
            <w:tcW w:w="7996" w:type="dxa"/>
            <w:gridSpan w:val="3"/>
            <w:vAlign w:val="center"/>
          </w:tcPr>
          <w:p w:rsidR="002B792C" w:rsidRDefault="00017F78" w:rsidP="004622B8">
            <w:pPr>
              <w:widowControl/>
              <w:adjustRightInd w:val="0"/>
              <w:snapToGrid w:val="0"/>
              <w:spacing w:line="0" w:lineRule="atLeast"/>
              <w:jc w:val="center"/>
              <w:rPr>
                <w:rFonts w:ascii="宋体" w:hAnsi="宋体" w:cs="宋体"/>
                <w:szCs w:val="21"/>
              </w:rPr>
            </w:pPr>
            <w:r>
              <w:rPr>
                <w:rFonts w:ascii="宋体" w:hAnsi="宋体" w:cs="宋体" w:hint="eastAsia"/>
                <w:szCs w:val="21"/>
              </w:rPr>
              <w:t>合计</w:t>
            </w:r>
          </w:p>
        </w:tc>
        <w:tc>
          <w:tcPr>
            <w:tcW w:w="1151" w:type="dxa"/>
            <w:vAlign w:val="center"/>
          </w:tcPr>
          <w:p w:rsidR="002B792C" w:rsidRDefault="00017F78" w:rsidP="004622B8">
            <w:pPr>
              <w:widowControl/>
              <w:adjustRightInd w:val="0"/>
              <w:snapToGrid w:val="0"/>
              <w:spacing w:line="0" w:lineRule="atLeast"/>
              <w:jc w:val="center"/>
              <w:rPr>
                <w:rFonts w:ascii="宋体" w:hAnsi="宋体" w:cs="宋体"/>
                <w:szCs w:val="21"/>
              </w:rPr>
            </w:pPr>
            <w:r>
              <w:rPr>
                <w:rFonts w:ascii="宋体" w:hAnsi="宋体" w:cs="宋体" w:hint="eastAsia"/>
                <w:szCs w:val="21"/>
              </w:rPr>
              <w:t>100</w:t>
            </w:r>
            <w:r>
              <w:rPr>
                <w:rFonts w:ascii="宋体" w:hAnsi="宋体" w:cs="宋体" w:hint="eastAsia"/>
                <w:szCs w:val="21"/>
              </w:rPr>
              <w:t>分</w:t>
            </w:r>
          </w:p>
        </w:tc>
      </w:tr>
      <w:tr w:rsidR="002B792C" w:rsidTr="004622B8">
        <w:trPr>
          <w:cantSplit/>
          <w:trHeight w:val="333"/>
        </w:trPr>
        <w:tc>
          <w:tcPr>
            <w:tcW w:w="884" w:type="dxa"/>
            <w:gridSpan w:val="2"/>
            <w:vAlign w:val="center"/>
          </w:tcPr>
          <w:p w:rsidR="002B792C" w:rsidRDefault="002B792C" w:rsidP="004622B8">
            <w:pPr>
              <w:widowControl/>
              <w:adjustRightInd w:val="0"/>
              <w:snapToGrid w:val="0"/>
              <w:spacing w:line="0" w:lineRule="atLeast"/>
              <w:jc w:val="center"/>
              <w:rPr>
                <w:rFonts w:ascii="宋体" w:hAnsi="宋体" w:cs="宋体"/>
                <w:b/>
                <w:bCs/>
                <w:szCs w:val="21"/>
              </w:rPr>
            </w:pPr>
          </w:p>
        </w:tc>
        <w:tc>
          <w:tcPr>
            <w:tcW w:w="7996" w:type="dxa"/>
            <w:gridSpan w:val="3"/>
            <w:vAlign w:val="center"/>
          </w:tcPr>
          <w:p w:rsidR="002B792C" w:rsidRDefault="00017F78" w:rsidP="004622B8">
            <w:pPr>
              <w:widowControl/>
              <w:adjustRightInd w:val="0"/>
              <w:snapToGrid w:val="0"/>
              <w:spacing w:line="0" w:lineRule="atLeast"/>
              <w:jc w:val="center"/>
              <w:rPr>
                <w:rFonts w:ascii="宋体" w:hAnsi="宋体" w:cs="宋体"/>
                <w:szCs w:val="21"/>
              </w:rPr>
            </w:pPr>
            <w:r>
              <w:rPr>
                <w:rFonts w:ascii="宋体" w:hAnsi="宋体" w:cs="宋体" w:hint="eastAsia"/>
                <w:b/>
                <w:bCs/>
                <w:szCs w:val="21"/>
              </w:rPr>
              <w:t>拟推荐成交候选供应商（原则推荐评审综合得分最高的单位）</w:t>
            </w:r>
          </w:p>
        </w:tc>
        <w:tc>
          <w:tcPr>
            <w:tcW w:w="1151" w:type="dxa"/>
            <w:vAlign w:val="center"/>
          </w:tcPr>
          <w:p w:rsidR="002B792C" w:rsidRDefault="002B792C" w:rsidP="004622B8">
            <w:pPr>
              <w:widowControl/>
              <w:adjustRightInd w:val="0"/>
              <w:snapToGrid w:val="0"/>
              <w:spacing w:line="0" w:lineRule="atLeast"/>
              <w:jc w:val="center"/>
              <w:rPr>
                <w:rFonts w:ascii="宋体" w:hAnsi="宋体" w:cs="宋体"/>
                <w:b/>
                <w:bCs/>
                <w:szCs w:val="21"/>
              </w:rPr>
            </w:pPr>
          </w:p>
        </w:tc>
      </w:tr>
      <w:bookmarkEnd w:id="0"/>
    </w:tbl>
    <w:p w:rsidR="002B792C" w:rsidRDefault="002B792C">
      <w:pPr>
        <w:jc w:val="left"/>
        <w:rPr>
          <w:rFonts w:ascii="黑体" w:eastAsia="黑体" w:hAnsi="黑体"/>
          <w:szCs w:val="21"/>
        </w:rPr>
      </w:pPr>
    </w:p>
    <w:p w:rsidR="002B792C" w:rsidRDefault="00017F78">
      <w:pPr>
        <w:jc w:val="left"/>
        <w:rPr>
          <w:rFonts w:ascii="黑体" w:eastAsia="黑体" w:hAnsi="黑体"/>
          <w:szCs w:val="21"/>
        </w:rPr>
      </w:pPr>
      <w:r>
        <w:rPr>
          <w:rFonts w:ascii="黑体" w:eastAsia="黑体" w:hAnsi="黑体" w:hint="eastAsia"/>
          <w:szCs w:val="21"/>
        </w:rPr>
        <w:t>备注：</w:t>
      </w:r>
    </w:p>
    <w:p w:rsidR="002B792C" w:rsidRDefault="00017F78">
      <w:pPr>
        <w:jc w:val="left"/>
        <w:rPr>
          <w:rFonts w:ascii="黑体" w:eastAsia="黑体" w:hAnsi="黑体"/>
          <w:szCs w:val="21"/>
        </w:rPr>
      </w:pPr>
      <w:r>
        <w:rPr>
          <w:rFonts w:ascii="黑体" w:eastAsia="黑体" w:hAnsi="黑体" w:hint="eastAsia"/>
          <w:szCs w:val="21"/>
        </w:rPr>
        <w:t>1.</w:t>
      </w:r>
      <w:r>
        <w:rPr>
          <w:rFonts w:ascii="黑体" w:eastAsia="黑体" w:hAnsi="黑体" w:hint="eastAsia"/>
          <w:szCs w:val="21"/>
        </w:rPr>
        <w:t>各项评审打分按照四舍五入，小数点后保留</w:t>
      </w:r>
      <w:r>
        <w:rPr>
          <w:rFonts w:ascii="黑体" w:eastAsia="黑体" w:hAnsi="黑体" w:hint="eastAsia"/>
          <w:szCs w:val="21"/>
        </w:rPr>
        <w:t>2</w:t>
      </w:r>
      <w:r>
        <w:rPr>
          <w:rFonts w:ascii="黑体" w:eastAsia="黑体" w:hAnsi="黑体" w:hint="eastAsia"/>
          <w:szCs w:val="21"/>
        </w:rPr>
        <w:t>位进行计算；</w:t>
      </w:r>
    </w:p>
    <w:p w:rsidR="002B792C" w:rsidRDefault="00017F78">
      <w:pPr>
        <w:jc w:val="left"/>
        <w:rPr>
          <w:b/>
          <w:bCs/>
          <w:sz w:val="32"/>
          <w:szCs w:val="40"/>
        </w:rPr>
      </w:pPr>
      <w:r>
        <w:rPr>
          <w:rFonts w:ascii="黑体" w:eastAsia="黑体" w:hAnsi="黑体" w:hint="eastAsia"/>
          <w:szCs w:val="21"/>
        </w:rPr>
        <w:t>2.</w:t>
      </w:r>
      <w:r>
        <w:rPr>
          <w:rFonts w:ascii="黑体" w:eastAsia="黑体" w:hAnsi="黑体" w:hint="eastAsia"/>
          <w:szCs w:val="21"/>
        </w:rPr>
        <w:t>若出现拟推荐成交候选供应商票数相同的情况，以未推荐上述单位的评审专家对并列第一的候选供应商既定打分排序作为最终选定依据</w:t>
      </w:r>
      <w:r>
        <w:rPr>
          <w:rFonts w:ascii="黑体" w:eastAsia="黑体" w:hAnsi="黑体" w:hint="eastAsia"/>
          <w:szCs w:val="21"/>
        </w:rPr>
        <w:t>。</w:t>
      </w:r>
    </w:p>
    <w:p w:rsidR="002B792C" w:rsidRDefault="002B792C"/>
    <w:sectPr w:rsidR="002B79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78" w:rsidRDefault="00017F78" w:rsidP="004622B8">
      <w:r>
        <w:separator/>
      </w:r>
    </w:p>
  </w:endnote>
  <w:endnote w:type="continuationSeparator" w:id="0">
    <w:p w:rsidR="00017F78" w:rsidRDefault="00017F78" w:rsidP="0046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78" w:rsidRDefault="00017F78" w:rsidP="004622B8">
      <w:r>
        <w:separator/>
      </w:r>
    </w:p>
  </w:footnote>
  <w:footnote w:type="continuationSeparator" w:id="0">
    <w:p w:rsidR="00017F78" w:rsidRDefault="00017F78" w:rsidP="00462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YmZhNzRiMjAxNzA1YTkyZTU3Zjk0NjQ1YWE2MTcifQ=="/>
  </w:docVars>
  <w:rsids>
    <w:rsidRoot w:val="002B792C"/>
    <w:rsid w:val="00017F78"/>
    <w:rsid w:val="002B792C"/>
    <w:rsid w:val="004622B8"/>
    <w:rsid w:val="037F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62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22B8"/>
    <w:rPr>
      <w:kern w:val="2"/>
      <w:sz w:val="18"/>
      <w:szCs w:val="18"/>
    </w:rPr>
  </w:style>
  <w:style w:type="paragraph" w:styleId="a4">
    <w:name w:val="footer"/>
    <w:basedOn w:val="a"/>
    <w:link w:val="Char0"/>
    <w:rsid w:val="004622B8"/>
    <w:pPr>
      <w:tabs>
        <w:tab w:val="center" w:pos="4153"/>
        <w:tab w:val="right" w:pos="8306"/>
      </w:tabs>
      <w:snapToGrid w:val="0"/>
      <w:jc w:val="left"/>
    </w:pPr>
    <w:rPr>
      <w:sz w:val="18"/>
      <w:szCs w:val="18"/>
    </w:rPr>
  </w:style>
  <w:style w:type="character" w:customStyle="1" w:styleId="Char0">
    <w:name w:val="页脚 Char"/>
    <w:basedOn w:val="a0"/>
    <w:link w:val="a4"/>
    <w:rsid w:val="004622B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62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22B8"/>
    <w:rPr>
      <w:kern w:val="2"/>
      <w:sz w:val="18"/>
      <w:szCs w:val="18"/>
    </w:rPr>
  </w:style>
  <w:style w:type="paragraph" w:styleId="a4">
    <w:name w:val="footer"/>
    <w:basedOn w:val="a"/>
    <w:link w:val="Char0"/>
    <w:rsid w:val="004622B8"/>
    <w:pPr>
      <w:tabs>
        <w:tab w:val="center" w:pos="4153"/>
        <w:tab w:val="right" w:pos="8306"/>
      </w:tabs>
      <w:snapToGrid w:val="0"/>
      <w:jc w:val="left"/>
    </w:pPr>
    <w:rPr>
      <w:sz w:val="18"/>
      <w:szCs w:val="18"/>
    </w:rPr>
  </w:style>
  <w:style w:type="character" w:customStyle="1" w:styleId="Char0">
    <w:name w:val="页脚 Char"/>
    <w:basedOn w:val="a0"/>
    <w:link w:val="a4"/>
    <w:rsid w:val="004622B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Concise</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缪智勇</cp:lastModifiedBy>
  <cp:revision>2</cp:revision>
  <dcterms:created xsi:type="dcterms:W3CDTF">2014-10-29T12:08:00Z</dcterms:created>
  <dcterms:modified xsi:type="dcterms:W3CDTF">2023-03-23T02:19:00Z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CCCA41B4629C406695E963BA3782A7DC</vt:lpwstr>
  </property>
</Properties>
</file>