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二级分诊系统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项目需求情况</w:t>
      </w:r>
    </w:p>
    <w:p>
      <w:pPr>
        <w:rPr>
          <w:rFonts w:ascii="微软雅黑" w:hAnsi="微软雅黑" w:eastAsia="微软雅黑" w:cs="微软雅黑"/>
          <w:sz w:val="27"/>
          <w:szCs w:val="27"/>
        </w:rPr>
      </w:pPr>
    </w:p>
    <w:p>
      <w:pPr>
        <w:ind w:firstLine="540" w:firstLineChars="200"/>
        <w:rPr>
          <w:rFonts w:hint="eastAsia" w:ascii="微软雅黑" w:hAnsi="微软雅黑" w:eastAsia="微软雅黑" w:cs="微软雅黑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27"/>
          <w:szCs w:val="27"/>
          <w:lang w:eastAsia="zh-CN"/>
        </w:rPr>
        <w:t>为提高医院的整体服务质量，充分利用医院信息平台的开放性和互动性，需在门诊综合大楼建设一套二级分诊叫号与专家排班发布系统，以数字化、信息化的手段，辅助提高医院的接诊能力。在业务流程上改善患者就诊秩序，缩短患者在医院排队等候的时间，大大提高患者对医院的满意度，提升医院的社会形象与档次。</w:t>
      </w:r>
    </w:p>
    <w:p>
      <w:pPr>
        <w:ind w:firstLine="540" w:firstLineChars="200"/>
        <w:rPr>
          <w:rFonts w:hint="eastAsia" w:ascii="微软雅黑" w:hAnsi="微软雅黑" w:eastAsia="微软雅黑" w:cs="微软雅黑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2.具体</w:t>
      </w:r>
      <w:r>
        <w:rPr>
          <w:rFonts w:hint="eastAsia" w:ascii="微软雅黑" w:hAnsi="微软雅黑" w:eastAsia="微软雅黑" w:cs="微软雅黑"/>
          <w:sz w:val="27"/>
          <w:szCs w:val="27"/>
          <w:lang w:eastAsia="zh-CN"/>
        </w:rPr>
        <w:t>实施场景：</w:t>
      </w:r>
    </w:p>
    <w:p>
      <w:pPr>
        <w:rPr>
          <w:rFonts w:hint="default" w:ascii="微软雅黑" w:hAnsi="微软雅黑" w:eastAsia="微软雅黑" w:cs="微软雅黑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 xml:space="preserve">    （1）</w:t>
      </w:r>
      <w:bookmarkStart w:id="0" w:name="_Toc10213"/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护士站侯诊</w:t>
      </w:r>
      <w:r>
        <w:rPr>
          <w:rFonts w:hint="eastAsia" w:ascii="微软雅黑" w:hAnsi="微软雅黑" w:eastAsia="微软雅黑" w:cs="微软雅黑"/>
          <w:sz w:val="27"/>
          <w:szCs w:val="27"/>
          <w:lang w:eastAsia="zh-CN"/>
        </w:rPr>
        <w:t>区域</w:t>
      </w:r>
      <w:bookmarkEnd w:id="0"/>
    </w:p>
    <w:p>
      <w:pPr>
        <w:ind w:firstLine="540" w:firstLineChars="200"/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在护士站侯诊区加装3台55寸叫号一体机，用于科室排队队列叫号和显示。2台用于叫号队列显示叫号，可以对病人姓名做隐私处理，1台用于科室介绍，健康宣教，实现将患者叫至诊室门口侯诊，将护士站的人分流至诊室门口，实现有序就诊。护士站能对过号、复诊患者做二级分诊处理及优化排队流程优化处理。预约患者能通过自助设备实现取号即排队功能，减少护士站工作压力。</w:t>
      </w:r>
    </w:p>
    <w:p>
      <w:pPr>
        <w:ind w:firstLine="540" w:firstLineChars="200"/>
        <w:rPr>
          <w:rFonts w:hint="eastAsia" w:ascii="微软雅黑" w:hAnsi="微软雅黑" w:eastAsia="微软雅黑" w:cs="微软雅黑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（2）</w:t>
      </w:r>
      <w:bookmarkStart w:id="1" w:name="_Toc27701"/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诊室门口</w:t>
      </w:r>
      <w:r>
        <w:rPr>
          <w:rFonts w:hint="eastAsia" w:ascii="微软雅黑" w:hAnsi="微软雅黑" w:eastAsia="微软雅黑" w:cs="微软雅黑"/>
          <w:sz w:val="27"/>
          <w:szCs w:val="27"/>
          <w:lang w:eastAsia="zh-CN"/>
        </w:rPr>
        <w:t>区域</w:t>
      </w:r>
      <w:bookmarkEnd w:id="1"/>
    </w:p>
    <w:p>
      <w:pPr>
        <w:ind w:firstLine="540" w:firstLineChars="200"/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在每间诊室门口，各部署一台22寸的诊室二级叫号屏，显示当前就诊患者及下一位就诊患者，同时显示医生简介，特长及学识内容。</w:t>
      </w:r>
    </w:p>
    <w:p>
      <w:pPr>
        <w:ind w:firstLine="540" w:firstLineChars="200"/>
        <w:rPr>
          <w:rFonts w:hint="eastAsia" w:ascii="微软雅黑" w:hAnsi="微软雅黑" w:eastAsia="微软雅黑" w:cs="微软雅黑"/>
          <w:sz w:val="27"/>
          <w:szCs w:val="27"/>
          <w:lang w:eastAsia="zh-CN"/>
        </w:rPr>
      </w:pPr>
      <w:bookmarkStart w:id="2" w:name="_Toc3919"/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（3）门诊大厅</w:t>
      </w:r>
      <w:r>
        <w:rPr>
          <w:rFonts w:hint="eastAsia" w:ascii="微软雅黑" w:hAnsi="微软雅黑" w:eastAsia="微软雅黑" w:cs="微软雅黑"/>
          <w:sz w:val="27"/>
          <w:szCs w:val="27"/>
          <w:lang w:eastAsia="zh-CN"/>
        </w:rPr>
        <w:t>区域</w:t>
      </w:r>
      <w:bookmarkEnd w:id="2"/>
    </w:p>
    <w:p>
      <w:pPr>
        <w:ind w:firstLine="540" w:firstLineChars="200"/>
        <w:rPr>
          <w:rFonts w:hint="default" w:ascii="微软雅黑" w:hAnsi="微软雅黑" w:eastAsia="微软雅黑" w:cs="微软雅黑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sz w:val="27"/>
          <w:szCs w:val="27"/>
          <w:lang w:eastAsia="zh-CN"/>
        </w:rPr>
        <w:t>此区域</w:t>
      </w: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为门诊大厅及门诊至住院医技楼的主要通道，通过显示屏发布医院的信息公告，专家简介以及专家排班信息公示，号源公示等，让患者对医院的综合实力有进一步的了解，也方便了</w:t>
      </w:r>
      <w:bookmarkStart w:id="3" w:name="_GoBack"/>
      <w:bookmarkEnd w:id="3"/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患者找专家医生及就诊，提升了医院的服务水平和患者满意度</w:t>
      </w:r>
      <w:r>
        <w:rPr>
          <w:rFonts w:hint="eastAsia" w:ascii="微软雅黑" w:hAnsi="微软雅黑" w:eastAsia="微软雅黑" w:cs="微软雅黑"/>
          <w:sz w:val="27"/>
          <w:szCs w:val="27"/>
          <w:lang w:eastAsia="zh-CN"/>
        </w:rPr>
        <w:t>。</w:t>
      </w:r>
    </w:p>
    <w:p>
      <w:pPr>
        <w:ind w:firstLine="540" w:firstLineChars="200"/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3.报名相关</w:t>
      </w:r>
      <w:r>
        <w:rPr>
          <w:rFonts w:hint="eastAsia" w:ascii="微软雅黑" w:hAnsi="微软雅黑" w:eastAsia="微软雅黑" w:cs="微软雅黑"/>
          <w:sz w:val="27"/>
          <w:szCs w:val="27"/>
        </w:rPr>
        <w:t>扫描件</w:t>
      </w:r>
      <w:r>
        <w:rPr>
          <w:rFonts w:hint="eastAsia" w:ascii="微软雅黑" w:hAnsi="微软雅黑" w:eastAsia="微软雅黑" w:cs="微软雅黑"/>
          <w:sz w:val="27"/>
          <w:szCs w:val="27"/>
          <w:lang w:eastAsia="zh-CN"/>
        </w:rPr>
        <w:t>可于</w:t>
      </w:r>
      <w:r>
        <w:rPr>
          <w:rFonts w:hint="eastAsia" w:ascii="微软雅黑" w:hAnsi="微软雅黑" w:eastAsia="微软雅黑" w:cs="微软雅黑"/>
          <w:sz w:val="27"/>
          <w:szCs w:val="27"/>
        </w:rPr>
        <w:t>202</w:t>
      </w: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27"/>
          <w:szCs w:val="27"/>
        </w:rPr>
        <w:t>日（含）前发送至邮箱18806972@qq.com</w:t>
      </w:r>
      <w:r>
        <w:rPr>
          <w:rFonts w:hint="eastAsia" w:ascii="微软雅黑" w:hAnsi="微软雅黑" w:eastAsia="微软雅黑" w:cs="微软雅黑"/>
          <w:sz w:val="27"/>
          <w:szCs w:val="27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YxMTVkOGMxNTdlYjQ2ZDNjYWJhZjNlNDkyMjEifQ=="/>
  </w:docVars>
  <w:rsids>
    <w:rsidRoot w:val="214558A4"/>
    <w:rsid w:val="0032274A"/>
    <w:rsid w:val="003522DC"/>
    <w:rsid w:val="003A45BE"/>
    <w:rsid w:val="003F7A2D"/>
    <w:rsid w:val="006D3721"/>
    <w:rsid w:val="008F07E8"/>
    <w:rsid w:val="00F278C5"/>
    <w:rsid w:val="1F7312F5"/>
    <w:rsid w:val="214558A4"/>
    <w:rsid w:val="243642A0"/>
    <w:rsid w:val="2B0D6397"/>
    <w:rsid w:val="31B255BD"/>
    <w:rsid w:val="3B4A1910"/>
    <w:rsid w:val="41926827"/>
    <w:rsid w:val="438B60E1"/>
    <w:rsid w:val="45847388"/>
    <w:rsid w:val="66E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line="360" w:lineRule="auto"/>
      <w:ind w:firstLine="420" w:firstLineChars="200"/>
    </w:pPr>
    <w:rPr>
      <w:rFonts w:eastAsia="华文仿宋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579</Characters>
  <Lines>2</Lines>
  <Paragraphs>1</Paragraphs>
  <TotalTime>8</TotalTime>
  <ScaleCrop>false</ScaleCrop>
  <LinksUpToDate>false</LinksUpToDate>
  <CharactersWithSpaces>583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2022-03-04T07:43:00Z</dcterms:created>
  <dc:creator>谭烁</dc:creator>
  <cp:lastModifiedBy>龙小三</cp:lastModifiedBy>
  <dcterms:modified xsi:type="dcterms:W3CDTF">2023-02-03T06:54:25Z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749FAFD2906141649A0693F5DCEB1D0C</vt:lpwstr>
  </property>
</Properties>
</file>