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EE5" w:rsidRDefault="00521770">
      <w:pPr>
        <w:jc w:val="left"/>
        <w:rPr>
          <w:rFonts w:ascii="宋体" w:eastAsia="宋体" w:hAnsi="宋体"/>
          <w:b/>
          <w:bCs/>
          <w:sz w:val="30"/>
          <w:szCs w:val="30"/>
        </w:rPr>
      </w:pPr>
      <w:r>
        <w:rPr>
          <w:rFonts w:ascii="宋体" w:eastAsia="宋体" w:hAnsi="宋体" w:hint="eastAsia"/>
          <w:b/>
          <w:bCs/>
          <w:sz w:val="30"/>
          <w:szCs w:val="30"/>
        </w:rPr>
        <w:t xml:space="preserve">附件1         </w:t>
      </w:r>
    </w:p>
    <w:p w:rsidR="001F1EE5" w:rsidRDefault="00521770">
      <w:pPr>
        <w:ind w:firstLineChars="400" w:firstLine="1205"/>
        <w:jc w:val="left"/>
        <w:rPr>
          <w:rFonts w:ascii="宋体" w:eastAsia="宋体" w:hAnsi="宋体"/>
          <w:b/>
          <w:bCs/>
          <w:sz w:val="30"/>
          <w:szCs w:val="30"/>
        </w:rPr>
      </w:pPr>
      <w:r>
        <w:rPr>
          <w:rFonts w:ascii="宋体" w:eastAsia="宋体" w:hAnsi="宋体" w:hint="eastAsia"/>
          <w:b/>
          <w:bCs/>
          <w:sz w:val="30"/>
          <w:szCs w:val="30"/>
        </w:rPr>
        <w:t xml:space="preserve">  “龙岗大讲堂”</w:t>
      </w:r>
      <w:r>
        <w:rPr>
          <w:rFonts w:hint="eastAsia"/>
        </w:rPr>
        <w:t xml:space="preserve"> </w:t>
      </w:r>
      <w:r>
        <w:rPr>
          <w:rFonts w:ascii="宋体" w:eastAsia="宋体" w:hAnsi="宋体" w:hint="eastAsia"/>
          <w:b/>
          <w:bCs/>
          <w:sz w:val="30"/>
          <w:szCs w:val="30"/>
        </w:rPr>
        <w:t>专家讲座</w:t>
      </w:r>
      <w:bookmarkStart w:id="0" w:name="_GoBack"/>
      <w:bookmarkEnd w:id="0"/>
      <w:r>
        <w:rPr>
          <w:rFonts w:ascii="宋体" w:eastAsia="宋体" w:hAnsi="宋体" w:hint="eastAsia"/>
          <w:b/>
          <w:bCs/>
          <w:sz w:val="30"/>
          <w:szCs w:val="30"/>
        </w:rPr>
        <w:t>招标评分标准</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771"/>
        <w:gridCol w:w="1701"/>
        <w:gridCol w:w="851"/>
        <w:gridCol w:w="5723"/>
      </w:tblGrid>
      <w:tr w:rsidR="001F1EE5">
        <w:trPr>
          <w:trHeight w:val="472"/>
          <w:jc w:val="center"/>
        </w:trPr>
        <w:tc>
          <w:tcPr>
            <w:tcW w:w="616" w:type="dxa"/>
            <w:vAlign w:val="center"/>
          </w:tcPr>
          <w:p w:rsidR="001F1EE5" w:rsidRDefault="00521770">
            <w:pPr>
              <w:jc w:val="center"/>
              <w:rPr>
                <w:rFonts w:ascii="宋体" w:eastAsia="宋体" w:hAnsi="宋体" w:cs="宋体"/>
                <w:b/>
                <w:szCs w:val="21"/>
              </w:rPr>
            </w:pPr>
            <w:r>
              <w:rPr>
                <w:rFonts w:ascii="宋体" w:eastAsia="宋体" w:hAnsi="宋体" w:cs="宋体" w:hint="eastAsia"/>
                <w:b/>
                <w:szCs w:val="21"/>
              </w:rPr>
              <w:t>序号</w:t>
            </w:r>
          </w:p>
        </w:tc>
        <w:tc>
          <w:tcPr>
            <w:tcW w:w="3323" w:type="dxa"/>
            <w:gridSpan w:val="3"/>
            <w:vAlign w:val="center"/>
          </w:tcPr>
          <w:p w:rsidR="001F1EE5" w:rsidRDefault="00521770">
            <w:pPr>
              <w:jc w:val="center"/>
              <w:rPr>
                <w:rFonts w:ascii="宋体" w:eastAsia="宋体" w:hAnsi="宋体" w:cs="宋体"/>
                <w:b/>
                <w:szCs w:val="21"/>
              </w:rPr>
            </w:pPr>
            <w:r>
              <w:rPr>
                <w:rFonts w:ascii="宋体" w:eastAsia="宋体" w:hAnsi="宋体" w:cs="宋体" w:hint="eastAsia"/>
                <w:b/>
                <w:szCs w:val="21"/>
              </w:rPr>
              <w:t>评分项</w:t>
            </w:r>
          </w:p>
        </w:tc>
        <w:tc>
          <w:tcPr>
            <w:tcW w:w="5723" w:type="dxa"/>
            <w:vAlign w:val="center"/>
          </w:tcPr>
          <w:p w:rsidR="001F1EE5" w:rsidRDefault="00521770">
            <w:pPr>
              <w:jc w:val="center"/>
              <w:rPr>
                <w:rFonts w:ascii="宋体" w:eastAsia="宋体" w:hAnsi="宋体" w:cs="宋体"/>
                <w:b/>
                <w:szCs w:val="21"/>
              </w:rPr>
            </w:pPr>
            <w:r>
              <w:rPr>
                <w:rFonts w:ascii="宋体" w:eastAsia="宋体" w:hAnsi="宋体" w:cs="宋体" w:hint="eastAsia"/>
                <w:b/>
                <w:szCs w:val="21"/>
              </w:rPr>
              <w:t>权重</w:t>
            </w:r>
          </w:p>
        </w:tc>
      </w:tr>
      <w:tr w:rsidR="001F1EE5">
        <w:trPr>
          <w:trHeight w:val="354"/>
          <w:jc w:val="center"/>
        </w:trPr>
        <w:tc>
          <w:tcPr>
            <w:tcW w:w="616" w:type="dxa"/>
            <w:vAlign w:val="center"/>
          </w:tcPr>
          <w:p w:rsidR="001F1EE5" w:rsidRDefault="00521770">
            <w:pPr>
              <w:jc w:val="center"/>
              <w:rPr>
                <w:rFonts w:ascii="宋体" w:eastAsia="宋体" w:hAnsi="宋体" w:cs="宋体"/>
                <w:b/>
                <w:szCs w:val="21"/>
              </w:rPr>
            </w:pPr>
            <w:r>
              <w:rPr>
                <w:rFonts w:ascii="宋体" w:eastAsia="宋体" w:hAnsi="宋体" w:cs="宋体" w:hint="eastAsia"/>
                <w:b/>
                <w:szCs w:val="21"/>
              </w:rPr>
              <w:t>1</w:t>
            </w:r>
          </w:p>
        </w:tc>
        <w:tc>
          <w:tcPr>
            <w:tcW w:w="3323" w:type="dxa"/>
            <w:gridSpan w:val="3"/>
          </w:tcPr>
          <w:p w:rsidR="001F1EE5" w:rsidRDefault="00521770">
            <w:pPr>
              <w:jc w:val="center"/>
              <w:rPr>
                <w:rFonts w:ascii="宋体" w:eastAsia="宋体" w:hAnsi="宋体" w:cs="宋体"/>
                <w:b/>
                <w:szCs w:val="21"/>
              </w:rPr>
            </w:pPr>
            <w:r>
              <w:rPr>
                <w:rFonts w:ascii="宋体" w:eastAsia="宋体" w:hAnsi="宋体" w:cs="宋体" w:hint="eastAsia"/>
                <w:b/>
                <w:szCs w:val="21"/>
              </w:rPr>
              <w:t>价格</w:t>
            </w:r>
          </w:p>
        </w:tc>
        <w:tc>
          <w:tcPr>
            <w:tcW w:w="5723" w:type="dxa"/>
          </w:tcPr>
          <w:p w:rsidR="001F1EE5" w:rsidRDefault="00521770">
            <w:pPr>
              <w:jc w:val="center"/>
              <w:rPr>
                <w:rFonts w:ascii="宋体" w:eastAsia="宋体" w:hAnsi="宋体" w:cs="宋体"/>
                <w:b/>
                <w:szCs w:val="21"/>
              </w:rPr>
            </w:pPr>
            <w:r>
              <w:rPr>
                <w:rFonts w:ascii="宋体" w:eastAsia="宋体" w:hAnsi="宋体" w:cs="宋体" w:hint="eastAsia"/>
                <w:b/>
                <w:szCs w:val="21"/>
              </w:rPr>
              <w:t>20</w:t>
            </w:r>
          </w:p>
        </w:tc>
      </w:tr>
      <w:tr w:rsidR="001F1EE5">
        <w:trPr>
          <w:jc w:val="center"/>
        </w:trPr>
        <w:tc>
          <w:tcPr>
            <w:tcW w:w="616" w:type="dxa"/>
            <w:vMerge w:val="restart"/>
            <w:vAlign w:val="center"/>
          </w:tcPr>
          <w:p w:rsidR="001F1EE5" w:rsidRDefault="001F1EE5">
            <w:pPr>
              <w:jc w:val="center"/>
              <w:rPr>
                <w:rFonts w:ascii="宋体" w:eastAsia="宋体" w:hAnsi="宋体" w:cs="宋体"/>
                <w:szCs w:val="21"/>
              </w:rPr>
            </w:pPr>
          </w:p>
        </w:tc>
        <w:tc>
          <w:tcPr>
            <w:tcW w:w="771" w:type="dxa"/>
            <w:vAlign w:val="center"/>
          </w:tcPr>
          <w:p w:rsidR="001F1EE5" w:rsidRDefault="00521770">
            <w:pPr>
              <w:spacing w:after="60"/>
              <w:jc w:val="center"/>
              <w:rPr>
                <w:rFonts w:ascii="宋体" w:eastAsia="宋体" w:hAnsi="宋体" w:cs="宋体"/>
                <w:szCs w:val="21"/>
              </w:rPr>
            </w:pPr>
            <w:r>
              <w:rPr>
                <w:rFonts w:ascii="宋体" w:eastAsia="宋体" w:hAnsi="宋体" w:cs="宋体" w:hint="eastAsia"/>
                <w:szCs w:val="21"/>
              </w:rPr>
              <w:t>序号</w:t>
            </w:r>
          </w:p>
        </w:tc>
        <w:tc>
          <w:tcPr>
            <w:tcW w:w="1701" w:type="dxa"/>
            <w:vAlign w:val="center"/>
          </w:tcPr>
          <w:p w:rsidR="001F1EE5" w:rsidRDefault="00521770">
            <w:pPr>
              <w:spacing w:after="60"/>
              <w:jc w:val="center"/>
              <w:rPr>
                <w:rFonts w:ascii="宋体" w:eastAsia="宋体" w:hAnsi="宋体" w:cs="宋体"/>
                <w:szCs w:val="21"/>
              </w:rPr>
            </w:pPr>
            <w:r>
              <w:rPr>
                <w:rFonts w:ascii="宋体" w:eastAsia="宋体" w:hAnsi="宋体" w:cs="宋体" w:hint="eastAsia"/>
                <w:szCs w:val="21"/>
              </w:rPr>
              <w:t>评分因素</w:t>
            </w:r>
          </w:p>
        </w:tc>
        <w:tc>
          <w:tcPr>
            <w:tcW w:w="851" w:type="dxa"/>
            <w:vAlign w:val="center"/>
          </w:tcPr>
          <w:p w:rsidR="001F1EE5" w:rsidRDefault="00521770">
            <w:pPr>
              <w:spacing w:after="60"/>
              <w:jc w:val="center"/>
              <w:rPr>
                <w:rFonts w:ascii="宋体" w:eastAsia="宋体" w:hAnsi="宋体" w:cs="宋体"/>
                <w:szCs w:val="21"/>
              </w:rPr>
            </w:pPr>
            <w:r>
              <w:rPr>
                <w:rFonts w:ascii="宋体" w:eastAsia="宋体" w:hAnsi="宋体" w:cs="宋体" w:hint="eastAsia"/>
                <w:szCs w:val="21"/>
              </w:rPr>
              <w:t>权重</w:t>
            </w:r>
          </w:p>
        </w:tc>
        <w:tc>
          <w:tcPr>
            <w:tcW w:w="5723" w:type="dxa"/>
            <w:vAlign w:val="center"/>
          </w:tcPr>
          <w:p w:rsidR="001F1EE5" w:rsidRDefault="00521770">
            <w:pPr>
              <w:spacing w:after="60"/>
              <w:jc w:val="center"/>
              <w:rPr>
                <w:rFonts w:ascii="宋体" w:eastAsia="宋体" w:hAnsi="宋体" w:cs="宋体"/>
                <w:szCs w:val="21"/>
              </w:rPr>
            </w:pPr>
            <w:r>
              <w:rPr>
                <w:rFonts w:ascii="宋体" w:eastAsia="宋体" w:hAnsi="宋体" w:cs="宋体" w:hint="eastAsia"/>
                <w:szCs w:val="21"/>
              </w:rPr>
              <w:t>评分准则</w:t>
            </w:r>
          </w:p>
        </w:tc>
      </w:tr>
      <w:tr w:rsidR="001F1EE5">
        <w:trPr>
          <w:jc w:val="center"/>
        </w:trPr>
        <w:tc>
          <w:tcPr>
            <w:tcW w:w="616" w:type="dxa"/>
            <w:vMerge/>
            <w:vAlign w:val="center"/>
          </w:tcPr>
          <w:p w:rsidR="001F1EE5" w:rsidRDefault="001F1EE5">
            <w:pPr>
              <w:jc w:val="center"/>
              <w:rPr>
                <w:rFonts w:ascii="宋体" w:eastAsia="宋体" w:hAnsi="宋体" w:cs="宋体"/>
                <w:szCs w:val="21"/>
              </w:rPr>
            </w:pPr>
          </w:p>
        </w:tc>
        <w:tc>
          <w:tcPr>
            <w:tcW w:w="771" w:type="dxa"/>
            <w:vAlign w:val="center"/>
          </w:tcPr>
          <w:p w:rsidR="001F1EE5" w:rsidRDefault="00521770">
            <w:pPr>
              <w:jc w:val="center"/>
              <w:rPr>
                <w:rFonts w:ascii="宋体" w:eastAsia="宋体" w:hAnsi="宋体" w:cs="宋体"/>
                <w:szCs w:val="21"/>
              </w:rPr>
            </w:pPr>
            <w:r>
              <w:rPr>
                <w:rFonts w:ascii="宋体" w:eastAsia="宋体" w:hAnsi="宋体" w:cs="宋体" w:hint="eastAsia"/>
                <w:szCs w:val="21"/>
              </w:rPr>
              <w:t>（1）</w:t>
            </w:r>
          </w:p>
        </w:tc>
        <w:tc>
          <w:tcPr>
            <w:tcW w:w="1701" w:type="dxa"/>
            <w:vAlign w:val="center"/>
          </w:tcPr>
          <w:p w:rsidR="001F1EE5" w:rsidRDefault="00521770">
            <w:pPr>
              <w:jc w:val="center"/>
              <w:rPr>
                <w:rFonts w:ascii="宋体" w:eastAsia="宋体" w:hAnsi="宋体" w:cs="宋体"/>
                <w:szCs w:val="21"/>
              </w:rPr>
            </w:pPr>
            <w:r>
              <w:rPr>
                <w:rFonts w:ascii="宋体" w:eastAsia="宋体" w:hAnsi="宋体" w:cs="宋体" w:hint="eastAsia"/>
                <w:szCs w:val="21"/>
              </w:rPr>
              <w:t>价格评分</w:t>
            </w:r>
          </w:p>
        </w:tc>
        <w:tc>
          <w:tcPr>
            <w:tcW w:w="851" w:type="dxa"/>
            <w:vAlign w:val="center"/>
          </w:tcPr>
          <w:p w:rsidR="001F1EE5" w:rsidRDefault="00521770">
            <w:pPr>
              <w:jc w:val="center"/>
              <w:rPr>
                <w:rFonts w:ascii="宋体" w:eastAsia="宋体" w:hAnsi="宋体" w:cs="宋体"/>
                <w:szCs w:val="21"/>
              </w:rPr>
            </w:pPr>
            <w:r>
              <w:rPr>
                <w:rFonts w:ascii="宋体" w:eastAsia="宋体" w:hAnsi="宋体" w:cs="宋体" w:hint="eastAsia"/>
                <w:szCs w:val="21"/>
              </w:rPr>
              <w:t>20</w:t>
            </w:r>
          </w:p>
        </w:tc>
        <w:tc>
          <w:tcPr>
            <w:tcW w:w="5723" w:type="dxa"/>
          </w:tcPr>
          <w:p w:rsidR="001F1EE5" w:rsidRDefault="00521770">
            <w:pPr>
              <w:spacing w:line="360" w:lineRule="auto"/>
              <w:rPr>
                <w:rFonts w:ascii="宋体" w:eastAsia="宋体" w:hAnsi="宋体" w:cs="Times New Roman"/>
                <w:bCs/>
                <w:iCs/>
                <w:szCs w:val="21"/>
              </w:rPr>
            </w:pPr>
            <w:r>
              <w:rPr>
                <w:rFonts w:ascii="宋体" w:eastAsia="宋体" w:hAnsi="宋体" w:cs="Times New Roman" w:hint="eastAsia"/>
                <w:bCs/>
                <w:iCs/>
                <w:szCs w:val="21"/>
              </w:rPr>
              <w:t>评标基准价：即满足招标文件要求且投标价格最低的投标报价为评标基准价，其价格分为满分。</w:t>
            </w:r>
          </w:p>
          <w:p w:rsidR="001F1EE5" w:rsidRDefault="00521770">
            <w:pPr>
              <w:spacing w:line="360" w:lineRule="auto"/>
              <w:rPr>
                <w:rFonts w:ascii="宋体" w:eastAsia="宋体" w:hAnsi="宋体" w:cs="Times New Roman"/>
                <w:bCs/>
                <w:iCs/>
                <w:szCs w:val="21"/>
              </w:rPr>
            </w:pPr>
            <w:r>
              <w:rPr>
                <w:rFonts w:ascii="宋体" w:eastAsia="宋体" w:hAnsi="宋体" w:cs="Times New Roman" w:hint="eastAsia"/>
                <w:bCs/>
                <w:iCs/>
                <w:szCs w:val="21"/>
              </w:rPr>
              <w:t>其他投标人的价格</w:t>
            </w:r>
            <w:proofErr w:type="gramStart"/>
            <w:r>
              <w:rPr>
                <w:rFonts w:ascii="宋体" w:eastAsia="宋体" w:hAnsi="宋体" w:cs="Times New Roman" w:hint="eastAsia"/>
                <w:bCs/>
                <w:iCs/>
                <w:szCs w:val="21"/>
              </w:rPr>
              <w:t>分统一</w:t>
            </w:r>
            <w:proofErr w:type="gramEnd"/>
            <w:r>
              <w:rPr>
                <w:rFonts w:ascii="宋体" w:eastAsia="宋体" w:hAnsi="宋体" w:cs="Times New Roman" w:hint="eastAsia"/>
                <w:bCs/>
                <w:iCs/>
                <w:szCs w:val="21"/>
              </w:rPr>
              <w:t>按照下列公式计算：</w:t>
            </w:r>
          </w:p>
          <w:p w:rsidR="001F1EE5" w:rsidRDefault="0052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eastAsia="宋体" w:hAnsi="宋体" w:cs="宋体"/>
                <w:sz w:val="24"/>
                <w:szCs w:val="24"/>
              </w:rPr>
            </w:pPr>
            <w:r>
              <w:rPr>
                <w:rFonts w:ascii="宋体" w:eastAsia="宋体" w:hAnsi="宋体" w:cs="Times New Roman" w:hint="eastAsia"/>
                <w:bCs/>
                <w:iCs/>
                <w:szCs w:val="21"/>
              </w:rPr>
              <w:t>投标报价得分=(评标基准价／投标报价)×</w:t>
            </w:r>
            <w:proofErr w:type="gramStart"/>
            <w:r>
              <w:rPr>
                <w:rFonts w:ascii="宋体" w:eastAsia="宋体" w:hAnsi="宋体" w:cs="Times New Roman" w:hint="eastAsia"/>
                <w:bCs/>
                <w:iCs/>
                <w:szCs w:val="21"/>
              </w:rPr>
              <w:t>价格权</w:t>
            </w:r>
            <w:proofErr w:type="gramEnd"/>
            <w:r>
              <w:rPr>
                <w:rFonts w:ascii="宋体" w:eastAsia="宋体" w:hAnsi="宋体" w:cs="Times New Roman" w:hint="eastAsia"/>
                <w:bCs/>
                <w:iCs/>
                <w:szCs w:val="21"/>
              </w:rPr>
              <w:t>值×100</w:t>
            </w:r>
          </w:p>
        </w:tc>
      </w:tr>
      <w:tr w:rsidR="001F1EE5">
        <w:trPr>
          <w:jc w:val="center"/>
        </w:trPr>
        <w:tc>
          <w:tcPr>
            <w:tcW w:w="616" w:type="dxa"/>
            <w:vAlign w:val="center"/>
          </w:tcPr>
          <w:p w:rsidR="001F1EE5" w:rsidRDefault="00521770">
            <w:pPr>
              <w:jc w:val="center"/>
              <w:rPr>
                <w:rFonts w:ascii="宋体" w:eastAsia="宋体" w:hAnsi="宋体" w:cs="宋体"/>
                <w:b/>
                <w:szCs w:val="21"/>
              </w:rPr>
            </w:pPr>
            <w:r>
              <w:rPr>
                <w:rFonts w:ascii="宋体" w:eastAsia="宋体" w:hAnsi="宋体" w:cs="宋体" w:hint="eastAsia"/>
                <w:b/>
                <w:szCs w:val="21"/>
              </w:rPr>
              <w:t>2</w:t>
            </w:r>
          </w:p>
        </w:tc>
        <w:tc>
          <w:tcPr>
            <w:tcW w:w="3323" w:type="dxa"/>
            <w:gridSpan w:val="3"/>
          </w:tcPr>
          <w:p w:rsidR="001F1EE5" w:rsidRDefault="00521770">
            <w:pPr>
              <w:jc w:val="center"/>
              <w:rPr>
                <w:rFonts w:ascii="宋体" w:eastAsia="宋体" w:hAnsi="宋体" w:cs="宋体"/>
                <w:b/>
                <w:szCs w:val="21"/>
              </w:rPr>
            </w:pPr>
            <w:r>
              <w:rPr>
                <w:rFonts w:ascii="宋体" w:eastAsia="宋体" w:hAnsi="宋体" w:hint="eastAsia"/>
                <w:b/>
              </w:rPr>
              <w:t>综合实力</w:t>
            </w:r>
          </w:p>
        </w:tc>
        <w:tc>
          <w:tcPr>
            <w:tcW w:w="5723" w:type="dxa"/>
          </w:tcPr>
          <w:p w:rsidR="001F1EE5" w:rsidRDefault="00521770">
            <w:pPr>
              <w:jc w:val="center"/>
              <w:rPr>
                <w:rFonts w:ascii="宋体" w:eastAsia="宋体" w:hAnsi="宋体" w:cs="宋体"/>
                <w:b/>
                <w:szCs w:val="21"/>
              </w:rPr>
            </w:pPr>
            <w:r>
              <w:rPr>
                <w:rFonts w:ascii="宋体" w:eastAsia="宋体" w:hAnsi="宋体" w:cs="宋体"/>
                <w:b/>
                <w:szCs w:val="21"/>
              </w:rPr>
              <w:t>3</w:t>
            </w:r>
            <w:r>
              <w:rPr>
                <w:rFonts w:ascii="宋体" w:eastAsia="宋体" w:hAnsi="宋体" w:cs="宋体" w:hint="eastAsia"/>
                <w:b/>
                <w:szCs w:val="21"/>
              </w:rPr>
              <w:t>0</w:t>
            </w:r>
          </w:p>
        </w:tc>
      </w:tr>
      <w:tr w:rsidR="001F1EE5">
        <w:trPr>
          <w:trHeight w:val="93"/>
          <w:jc w:val="center"/>
        </w:trPr>
        <w:tc>
          <w:tcPr>
            <w:tcW w:w="616" w:type="dxa"/>
            <w:vMerge w:val="restart"/>
            <w:vAlign w:val="center"/>
          </w:tcPr>
          <w:p w:rsidR="001F1EE5" w:rsidRDefault="001F1EE5">
            <w:pPr>
              <w:spacing w:after="60"/>
              <w:jc w:val="center"/>
              <w:rPr>
                <w:rFonts w:ascii="宋体" w:eastAsia="宋体" w:hAnsi="宋体" w:cs="宋体"/>
                <w:szCs w:val="21"/>
              </w:rPr>
            </w:pPr>
          </w:p>
        </w:tc>
        <w:tc>
          <w:tcPr>
            <w:tcW w:w="771" w:type="dxa"/>
            <w:vAlign w:val="center"/>
          </w:tcPr>
          <w:p w:rsidR="001F1EE5" w:rsidRDefault="00521770">
            <w:pPr>
              <w:spacing w:after="60"/>
              <w:jc w:val="center"/>
              <w:rPr>
                <w:rFonts w:ascii="宋体" w:eastAsia="宋体" w:hAnsi="宋体" w:cs="宋体"/>
                <w:szCs w:val="21"/>
              </w:rPr>
            </w:pPr>
            <w:r>
              <w:rPr>
                <w:rFonts w:ascii="宋体" w:eastAsia="宋体" w:hAnsi="宋体" w:cs="宋体" w:hint="eastAsia"/>
                <w:szCs w:val="21"/>
              </w:rPr>
              <w:t>序号</w:t>
            </w:r>
          </w:p>
        </w:tc>
        <w:tc>
          <w:tcPr>
            <w:tcW w:w="1701" w:type="dxa"/>
            <w:vAlign w:val="center"/>
          </w:tcPr>
          <w:p w:rsidR="001F1EE5" w:rsidRDefault="00521770">
            <w:pPr>
              <w:spacing w:after="60"/>
              <w:jc w:val="center"/>
              <w:rPr>
                <w:rFonts w:ascii="宋体" w:eastAsia="宋体" w:hAnsi="宋体" w:cs="宋体"/>
                <w:szCs w:val="21"/>
              </w:rPr>
            </w:pPr>
            <w:r>
              <w:rPr>
                <w:rFonts w:ascii="宋体" w:eastAsia="宋体" w:hAnsi="宋体" w:cs="宋体" w:hint="eastAsia"/>
                <w:szCs w:val="21"/>
              </w:rPr>
              <w:t>评分因素</w:t>
            </w:r>
          </w:p>
        </w:tc>
        <w:tc>
          <w:tcPr>
            <w:tcW w:w="851" w:type="dxa"/>
            <w:vAlign w:val="center"/>
          </w:tcPr>
          <w:p w:rsidR="001F1EE5" w:rsidRDefault="00521770">
            <w:pPr>
              <w:spacing w:after="60"/>
              <w:jc w:val="center"/>
              <w:rPr>
                <w:rFonts w:ascii="宋体" w:eastAsia="宋体" w:hAnsi="宋体" w:cs="宋体"/>
                <w:szCs w:val="21"/>
              </w:rPr>
            </w:pPr>
            <w:r>
              <w:rPr>
                <w:rFonts w:ascii="宋体" w:eastAsia="宋体" w:hAnsi="宋体" w:cs="宋体" w:hint="eastAsia"/>
                <w:szCs w:val="21"/>
              </w:rPr>
              <w:t>权重</w:t>
            </w:r>
          </w:p>
        </w:tc>
        <w:tc>
          <w:tcPr>
            <w:tcW w:w="5723" w:type="dxa"/>
            <w:vAlign w:val="center"/>
          </w:tcPr>
          <w:p w:rsidR="001F1EE5" w:rsidRDefault="00521770">
            <w:pPr>
              <w:spacing w:after="60"/>
              <w:jc w:val="center"/>
              <w:rPr>
                <w:rFonts w:ascii="宋体" w:eastAsia="宋体" w:hAnsi="宋体" w:cs="宋体"/>
                <w:szCs w:val="21"/>
              </w:rPr>
            </w:pPr>
            <w:r>
              <w:rPr>
                <w:rFonts w:ascii="宋体" w:eastAsia="宋体" w:hAnsi="宋体" w:cs="宋体" w:hint="eastAsia"/>
                <w:szCs w:val="21"/>
              </w:rPr>
              <w:t>评分准则</w:t>
            </w:r>
          </w:p>
        </w:tc>
      </w:tr>
      <w:tr w:rsidR="001F1EE5">
        <w:trPr>
          <w:trHeight w:val="2006"/>
          <w:jc w:val="center"/>
        </w:trPr>
        <w:tc>
          <w:tcPr>
            <w:tcW w:w="616" w:type="dxa"/>
            <w:vMerge/>
            <w:vAlign w:val="center"/>
          </w:tcPr>
          <w:p w:rsidR="001F1EE5" w:rsidRDefault="001F1EE5">
            <w:pPr>
              <w:spacing w:after="60"/>
              <w:jc w:val="center"/>
              <w:rPr>
                <w:rFonts w:ascii="宋体" w:eastAsia="宋体" w:hAnsi="宋体" w:cs="宋体"/>
                <w:szCs w:val="21"/>
              </w:rPr>
            </w:pPr>
          </w:p>
        </w:tc>
        <w:tc>
          <w:tcPr>
            <w:tcW w:w="771" w:type="dxa"/>
            <w:vAlign w:val="center"/>
          </w:tcPr>
          <w:p w:rsidR="001F1EE5" w:rsidRDefault="00521770">
            <w:pPr>
              <w:spacing w:after="60"/>
              <w:rPr>
                <w:rFonts w:ascii="宋体" w:eastAsia="宋体" w:hAnsi="宋体" w:cs="宋体"/>
                <w:szCs w:val="21"/>
              </w:rPr>
            </w:pPr>
            <w:r>
              <w:rPr>
                <w:rFonts w:ascii="宋体" w:eastAsia="宋体" w:hAnsi="宋体" w:cs="宋体"/>
                <w:szCs w:val="21"/>
              </w:rPr>
              <w:t>（</w:t>
            </w:r>
            <w:r>
              <w:rPr>
                <w:rFonts w:ascii="宋体" w:eastAsia="宋体" w:hAnsi="宋体" w:cs="宋体" w:hint="eastAsia"/>
                <w:szCs w:val="21"/>
              </w:rPr>
              <w:t>1</w:t>
            </w:r>
            <w:r>
              <w:rPr>
                <w:rFonts w:ascii="宋体" w:eastAsia="宋体" w:hAnsi="宋体" w:cs="宋体"/>
                <w:szCs w:val="21"/>
              </w:rPr>
              <w:t>）</w:t>
            </w:r>
          </w:p>
        </w:tc>
        <w:tc>
          <w:tcPr>
            <w:tcW w:w="1701" w:type="dxa"/>
            <w:vAlign w:val="center"/>
          </w:tcPr>
          <w:p w:rsidR="001F1EE5" w:rsidRDefault="00521770">
            <w:pPr>
              <w:jc w:val="center"/>
              <w:rPr>
                <w:rFonts w:ascii="宋体" w:eastAsia="宋体" w:hAnsi="宋体"/>
              </w:rPr>
            </w:pPr>
            <w:r>
              <w:rPr>
                <w:rFonts w:ascii="宋体" w:eastAsia="宋体" w:hAnsi="宋体" w:hint="eastAsia"/>
              </w:rPr>
              <w:t>同类经验</w:t>
            </w:r>
          </w:p>
        </w:tc>
        <w:tc>
          <w:tcPr>
            <w:tcW w:w="851" w:type="dxa"/>
            <w:vAlign w:val="center"/>
          </w:tcPr>
          <w:p w:rsidR="001F1EE5" w:rsidRDefault="00521770">
            <w:pPr>
              <w:jc w:val="center"/>
              <w:rPr>
                <w:rFonts w:ascii="宋体" w:eastAsia="宋体" w:hAnsi="宋体"/>
              </w:rPr>
            </w:pPr>
            <w:r>
              <w:rPr>
                <w:rFonts w:ascii="宋体" w:eastAsia="宋体" w:hAnsi="宋体"/>
              </w:rPr>
              <w:t>1</w:t>
            </w:r>
            <w:r>
              <w:rPr>
                <w:rFonts w:ascii="宋体" w:eastAsia="宋体" w:hAnsi="宋体" w:hint="eastAsia"/>
              </w:rPr>
              <w:t>5</w:t>
            </w:r>
          </w:p>
        </w:tc>
        <w:tc>
          <w:tcPr>
            <w:tcW w:w="5723" w:type="dxa"/>
          </w:tcPr>
          <w:p w:rsidR="001F1EE5" w:rsidRDefault="00521770">
            <w:pPr>
              <w:rPr>
                <w:rFonts w:ascii="宋体" w:eastAsia="宋体" w:hAnsi="宋体"/>
              </w:rPr>
            </w:pPr>
            <w:r>
              <w:rPr>
                <w:rFonts w:ascii="宋体" w:eastAsia="宋体" w:hAnsi="宋体" w:hint="eastAsia"/>
              </w:rPr>
              <w:t>投标人近三年（20</w:t>
            </w:r>
            <w:r>
              <w:rPr>
                <w:rFonts w:ascii="宋体" w:eastAsia="宋体" w:hAnsi="宋体"/>
              </w:rPr>
              <w:t>20</w:t>
            </w:r>
            <w:r>
              <w:rPr>
                <w:rFonts w:ascii="宋体" w:eastAsia="宋体" w:hAnsi="宋体" w:hint="eastAsia"/>
              </w:rPr>
              <w:t>年，20</w:t>
            </w:r>
            <w:r>
              <w:rPr>
                <w:rFonts w:ascii="宋体" w:eastAsia="宋体" w:hAnsi="宋体"/>
              </w:rPr>
              <w:t>21</w:t>
            </w:r>
            <w:r>
              <w:rPr>
                <w:rFonts w:ascii="宋体" w:eastAsia="宋体" w:hAnsi="宋体" w:hint="eastAsia"/>
              </w:rPr>
              <w:t>年、2</w:t>
            </w:r>
            <w:r>
              <w:rPr>
                <w:rFonts w:ascii="宋体" w:eastAsia="宋体" w:hAnsi="宋体"/>
              </w:rPr>
              <w:t>022</w:t>
            </w:r>
            <w:r>
              <w:rPr>
                <w:rFonts w:ascii="宋体" w:eastAsia="宋体" w:hAnsi="宋体" w:hint="eastAsia"/>
              </w:rPr>
              <w:t>年下同）有承办深圳市辖区宣传文化部门、</w:t>
            </w:r>
            <w:r>
              <w:rPr>
                <w:rFonts w:ascii="宋体" w:eastAsia="宋体" w:hAnsi="宋体"/>
              </w:rPr>
              <w:t>街道、</w:t>
            </w:r>
            <w:r>
              <w:rPr>
                <w:rFonts w:ascii="宋体" w:eastAsia="宋体" w:hAnsi="宋体" w:hint="eastAsia"/>
              </w:rPr>
              <w:t>区级或以上公共图书馆</w:t>
            </w:r>
            <w:r>
              <w:rPr>
                <w:rFonts w:ascii="宋体" w:eastAsia="宋体" w:hAnsi="宋体"/>
              </w:rPr>
              <w:t>等</w:t>
            </w:r>
            <w:r>
              <w:rPr>
                <w:rFonts w:ascii="宋体" w:eastAsia="宋体" w:hAnsi="宋体" w:hint="eastAsia"/>
              </w:rPr>
              <w:t>相关单位的讲座项目经验，每项经验得5分，要求是与不同单位签订的不同类型的文化活动项目，同一项目不重复得分，本项最高得100%。需提供合同扫描件、业绩证明、照片等相关证明材料，未按要求提供该项证明完整资料的不计分。</w:t>
            </w:r>
          </w:p>
        </w:tc>
      </w:tr>
      <w:tr w:rsidR="001F1EE5">
        <w:trPr>
          <w:trHeight w:val="1411"/>
          <w:jc w:val="center"/>
        </w:trPr>
        <w:tc>
          <w:tcPr>
            <w:tcW w:w="616" w:type="dxa"/>
            <w:vMerge/>
            <w:vAlign w:val="center"/>
          </w:tcPr>
          <w:p w:rsidR="001F1EE5" w:rsidRDefault="001F1EE5">
            <w:pPr>
              <w:spacing w:after="60"/>
              <w:jc w:val="center"/>
              <w:rPr>
                <w:rFonts w:ascii="宋体" w:eastAsia="宋体" w:hAnsi="宋体" w:cs="宋体"/>
                <w:szCs w:val="21"/>
              </w:rPr>
            </w:pPr>
          </w:p>
        </w:tc>
        <w:tc>
          <w:tcPr>
            <w:tcW w:w="771" w:type="dxa"/>
            <w:vAlign w:val="center"/>
          </w:tcPr>
          <w:p w:rsidR="001F1EE5" w:rsidRDefault="00521770">
            <w:pPr>
              <w:spacing w:after="60"/>
              <w:rPr>
                <w:rFonts w:ascii="宋体" w:eastAsia="宋体" w:hAnsi="宋体" w:cs="宋体"/>
                <w:szCs w:val="21"/>
              </w:rPr>
            </w:pPr>
            <w:r>
              <w:rPr>
                <w:rFonts w:ascii="宋体" w:eastAsia="宋体" w:hAnsi="宋体" w:cs="宋体" w:hint="eastAsia"/>
                <w:szCs w:val="21"/>
              </w:rPr>
              <w:t>（2）</w:t>
            </w:r>
          </w:p>
        </w:tc>
        <w:tc>
          <w:tcPr>
            <w:tcW w:w="1701" w:type="dxa"/>
            <w:vAlign w:val="center"/>
          </w:tcPr>
          <w:p w:rsidR="001F1EE5" w:rsidRDefault="00521770">
            <w:pPr>
              <w:jc w:val="center"/>
              <w:rPr>
                <w:rFonts w:ascii="宋体" w:eastAsia="宋体" w:hAnsi="宋体"/>
              </w:rPr>
            </w:pPr>
            <w:r>
              <w:rPr>
                <w:rFonts w:ascii="宋体" w:eastAsia="宋体" w:hAnsi="宋体" w:hint="eastAsia"/>
              </w:rPr>
              <w:t>专业实力</w:t>
            </w:r>
          </w:p>
        </w:tc>
        <w:tc>
          <w:tcPr>
            <w:tcW w:w="851" w:type="dxa"/>
            <w:vAlign w:val="center"/>
          </w:tcPr>
          <w:p w:rsidR="001F1EE5" w:rsidRDefault="00521770">
            <w:pPr>
              <w:jc w:val="center"/>
              <w:rPr>
                <w:rFonts w:ascii="宋体" w:eastAsia="宋体" w:hAnsi="宋体"/>
              </w:rPr>
            </w:pPr>
            <w:r>
              <w:rPr>
                <w:rFonts w:ascii="宋体" w:eastAsia="宋体" w:hAnsi="宋体" w:hint="eastAsia"/>
              </w:rPr>
              <w:t>10</w:t>
            </w:r>
          </w:p>
        </w:tc>
        <w:tc>
          <w:tcPr>
            <w:tcW w:w="5723" w:type="dxa"/>
          </w:tcPr>
          <w:p w:rsidR="001F1EE5" w:rsidRDefault="00521770">
            <w:pPr>
              <w:rPr>
                <w:rFonts w:ascii="宋体" w:eastAsia="宋体" w:hAnsi="宋体"/>
              </w:rPr>
            </w:pPr>
            <w:r>
              <w:rPr>
                <w:rFonts w:ascii="宋体" w:eastAsia="宋体" w:hAnsi="宋体" w:hint="eastAsia"/>
              </w:rPr>
              <w:t>投标人近三年的讲座类项目获表彰情况（含证书、奖牌、锦旗、奖杯等），每项得25%，本项最高100%。需提供相关证明，如证书、奖牌、锦旗、奖杯或颁奖照片等，未按要求提供该项证明完整资料的不计分。</w:t>
            </w:r>
          </w:p>
        </w:tc>
      </w:tr>
      <w:tr w:rsidR="001F1EE5">
        <w:trPr>
          <w:trHeight w:val="1130"/>
          <w:jc w:val="center"/>
        </w:trPr>
        <w:tc>
          <w:tcPr>
            <w:tcW w:w="616" w:type="dxa"/>
            <w:vMerge/>
            <w:vAlign w:val="center"/>
          </w:tcPr>
          <w:p w:rsidR="001F1EE5" w:rsidRDefault="001F1EE5">
            <w:pPr>
              <w:spacing w:after="60"/>
              <w:jc w:val="center"/>
              <w:rPr>
                <w:rFonts w:ascii="宋体" w:eastAsia="宋体" w:hAnsi="宋体" w:cs="宋体"/>
                <w:szCs w:val="21"/>
              </w:rPr>
            </w:pPr>
          </w:p>
        </w:tc>
        <w:tc>
          <w:tcPr>
            <w:tcW w:w="771" w:type="dxa"/>
            <w:vAlign w:val="center"/>
          </w:tcPr>
          <w:p w:rsidR="001F1EE5" w:rsidRDefault="00521770">
            <w:pPr>
              <w:spacing w:after="60"/>
              <w:rPr>
                <w:rFonts w:ascii="宋体" w:eastAsia="宋体" w:hAnsi="宋体" w:cs="宋体"/>
                <w:szCs w:val="21"/>
              </w:rPr>
            </w:pPr>
            <w:r>
              <w:rPr>
                <w:rFonts w:ascii="宋体" w:eastAsia="宋体" w:hAnsi="宋体" w:cs="宋体" w:hint="eastAsia"/>
                <w:szCs w:val="21"/>
              </w:rPr>
              <w:t>（3）</w:t>
            </w:r>
          </w:p>
        </w:tc>
        <w:tc>
          <w:tcPr>
            <w:tcW w:w="1701" w:type="dxa"/>
            <w:vAlign w:val="center"/>
          </w:tcPr>
          <w:p w:rsidR="001F1EE5" w:rsidRDefault="00521770">
            <w:pPr>
              <w:jc w:val="center"/>
              <w:rPr>
                <w:rFonts w:ascii="宋体" w:eastAsia="宋体" w:hAnsi="宋体"/>
              </w:rPr>
            </w:pPr>
            <w:r>
              <w:rPr>
                <w:rFonts w:ascii="宋体" w:eastAsia="宋体" w:hAnsi="宋体" w:hint="eastAsia"/>
              </w:rPr>
              <w:t>投标人相关资质</w:t>
            </w:r>
          </w:p>
        </w:tc>
        <w:tc>
          <w:tcPr>
            <w:tcW w:w="851" w:type="dxa"/>
            <w:vAlign w:val="center"/>
          </w:tcPr>
          <w:p w:rsidR="001F1EE5" w:rsidRDefault="00521770">
            <w:pPr>
              <w:jc w:val="center"/>
              <w:rPr>
                <w:rFonts w:ascii="宋体" w:eastAsia="宋体" w:hAnsi="宋体"/>
              </w:rPr>
            </w:pPr>
            <w:r>
              <w:rPr>
                <w:rFonts w:ascii="宋体" w:eastAsia="宋体" w:hAnsi="宋体" w:hint="eastAsia"/>
              </w:rPr>
              <w:t>5</w:t>
            </w:r>
          </w:p>
        </w:tc>
        <w:tc>
          <w:tcPr>
            <w:tcW w:w="5723" w:type="dxa"/>
          </w:tcPr>
          <w:p w:rsidR="001F1EE5" w:rsidRDefault="00521770">
            <w:pPr>
              <w:rPr>
                <w:rFonts w:ascii="宋体" w:eastAsia="宋体" w:hAnsi="宋体"/>
              </w:rPr>
            </w:pPr>
            <w:r>
              <w:rPr>
                <w:rFonts w:ascii="宋体" w:eastAsia="宋体" w:hAnsi="宋体" w:hint="eastAsia"/>
              </w:rPr>
              <w:t>投标人具备该项目招标项目书所要求的资质，本项最高100%。需提供相关资料扫描件，未按要求提供该项证明完整资料的不计分。</w:t>
            </w:r>
          </w:p>
        </w:tc>
      </w:tr>
      <w:tr w:rsidR="001F1EE5">
        <w:trPr>
          <w:jc w:val="center"/>
        </w:trPr>
        <w:tc>
          <w:tcPr>
            <w:tcW w:w="616" w:type="dxa"/>
            <w:vAlign w:val="center"/>
          </w:tcPr>
          <w:p w:rsidR="001F1EE5" w:rsidRDefault="00521770">
            <w:pPr>
              <w:jc w:val="center"/>
              <w:rPr>
                <w:rFonts w:ascii="宋体" w:eastAsia="宋体" w:hAnsi="宋体" w:cs="宋体"/>
                <w:b/>
                <w:szCs w:val="21"/>
              </w:rPr>
            </w:pPr>
            <w:r>
              <w:rPr>
                <w:rFonts w:ascii="宋体" w:eastAsia="宋体" w:hAnsi="宋体" w:cs="宋体" w:hint="eastAsia"/>
                <w:b/>
                <w:szCs w:val="21"/>
              </w:rPr>
              <w:t>3</w:t>
            </w:r>
          </w:p>
        </w:tc>
        <w:tc>
          <w:tcPr>
            <w:tcW w:w="3323" w:type="dxa"/>
            <w:gridSpan w:val="3"/>
          </w:tcPr>
          <w:p w:rsidR="001F1EE5" w:rsidRDefault="00521770">
            <w:pPr>
              <w:jc w:val="center"/>
              <w:rPr>
                <w:rFonts w:ascii="宋体" w:eastAsia="宋体" w:hAnsi="宋体" w:cs="宋体"/>
                <w:b/>
                <w:szCs w:val="21"/>
              </w:rPr>
            </w:pPr>
            <w:r>
              <w:rPr>
                <w:rFonts w:ascii="宋体" w:eastAsia="宋体" w:hAnsi="宋体" w:cs="宋体" w:hint="eastAsia"/>
                <w:b/>
                <w:szCs w:val="21"/>
              </w:rPr>
              <w:t>技术服务部分</w:t>
            </w:r>
          </w:p>
        </w:tc>
        <w:tc>
          <w:tcPr>
            <w:tcW w:w="5723" w:type="dxa"/>
          </w:tcPr>
          <w:p w:rsidR="001F1EE5" w:rsidRDefault="00521770">
            <w:pPr>
              <w:jc w:val="center"/>
              <w:rPr>
                <w:rFonts w:ascii="宋体" w:eastAsia="宋体" w:hAnsi="宋体" w:cs="宋体"/>
                <w:b/>
                <w:szCs w:val="21"/>
              </w:rPr>
            </w:pPr>
            <w:r>
              <w:rPr>
                <w:rFonts w:ascii="宋体" w:eastAsia="宋体" w:hAnsi="宋体" w:cs="宋体" w:hint="eastAsia"/>
                <w:b/>
                <w:szCs w:val="21"/>
              </w:rPr>
              <w:t>50</w:t>
            </w:r>
          </w:p>
        </w:tc>
      </w:tr>
      <w:tr w:rsidR="001F1EE5">
        <w:trPr>
          <w:trHeight w:val="80"/>
          <w:jc w:val="center"/>
        </w:trPr>
        <w:tc>
          <w:tcPr>
            <w:tcW w:w="616" w:type="dxa"/>
            <w:vMerge w:val="restart"/>
            <w:vAlign w:val="center"/>
          </w:tcPr>
          <w:p w:rsidR="001F1EE5" w:rsidRDefault="001F1EE5">
            <w:pPr>
              <w:spacing w:after="60"/>
              <w:jc w:val="center"/>
              <w:rPr>
                <w:rFonts w:ascii="宋体" w:eastAsia="宋体" w:hAnsi="宋体" w:cs="宋体"/>
                <w:szCs w:val="21"/>
              </w:rPr>
            </w:pPr>
          </w:p>
        </w:tc>
        <w:tc>
          <w:tcPr>
            <w:tcW w:w="771" w:type="dxa"/>
            <w:vAlign w:val="center"/>
          </w:tcPr>
          <w:p w:rsidR="001F1EE5" w:rsidRDefault="00521770">
            <w:pPr>
              <w:spacing w:after="60"/>
              <w:jc w:val="center"/>
              <w:rPr>
                <w:rFonts w:ascii="宋体" w:eastAsia="宋体" w:hAnsi="宋体" w:cs="宋体"/>
                <w:szCs w:val="21"/>
              </w:rPr>
            </w:pPr>
            <w:r>
              <w:rPr>
                <w:rFonts w:ascii="宋体" w:eastAsia="宋体" w:hAnsi="宋体" w:cs="宋体" w:hint="eastAsia"/>
                <w:szCs w:val="21"/>
              </w:rPr>
              <w:t>序号</w:t>
            </w:r>
          </w:p>
        </w:tc>
        <w:tc>
          <w:tcPr>
            <w:tcW w:w="1701" w:type="dxa"/>
            <w:vAlign w:val="center"/>
          </w:tcPr>
          <w:p w:rsidR="001F1EE5" w:rsidRDefault="00521770">
            <w:pPr>
              <w:jc w:val="center"/>
              <w:rPr>
                <w:rFonts w:ascii="宋体" w:eastAsia="宋体" w:hAnsi="宋体" w:cs="宋体"/>
                <w:szCs w:val="21"/>
              </w:rPr>
            </w:pPr>
            <w:r>
              <w:rPr>
                <w:rFonts w:ascii="宋体" w:eastAsia="宋体" w:hAnsi="宋体" w:cs="宋体" w:hint="eastAsia"/>
                <w:szCs w:val="21"/>
              </w:rPr>
              <w:t>评分因素</w:t>
            </w:r>
          </w:p>
        </w:tc>
        <w:tc>
          <w:tcPr>
            <w:tcW w:w="851" w:type="dxa"/>
            <w:vAlign w:val="center"/>
          </w:tcPr>
          <w:p w:rsidR="001F1EE5" w:rsidRDefault="00521770">
            <w:pPr>
              <w:spacing w:after="60"/>
              <w:jc w:val="center"/>
              <w:rPr>
                <w:rFonts w:ascii="宋体" w:eastAsia="宋体" w:hAnsi="宋体" w:cs="宋体"/>
                <w:szCs w:val="21"/>
              </w:rPr>
            </w:pPr>
            <w:r>
              <w:rPr>
                <w:rFonts w:ascii="宋体" w:eastAsia="宋体" w:hAnsi="宋体" w:cs="宋体" w:hint="eastAsia"/>
                <w:szCs w:val="21"/>
              </w:rPr>
              <w:t>权重</w:t>
            </w:r>
          </w:p>
        </w:tc>
        <w:tc>
          <w:tcPr>
            <w:tcW w:w="5723" w:type="dxa"/>
            <w:vAlign w:val="center"/>
          </w:tcPr>
          <w:p w:rsidR="001F1EE5" w:rsidRDefault="00521770">
            <w:pPr>
              <w:jc w:val="center"/>
              <w:rPr>
                <w:rFonts w:ascii="宋体" w:eastAsia="宋体" w:hAnsi="宋体" w:cs="宋体"/>
                <w:szCs w:val="21"/>
              </w:rPr>
            </w:pPr>
            <w:r>
              <w:rPr>
                <w:rFonts w:ascii="宋体" w:eastAsia="宋体" w:hAnsi="宋体" w:cs="宋体" w:hint="eastAsia"/>
                <w:szCs w:val="21"/>
              </w:rPr>
              <w:t>评分准则</w:t>
            </w:r>
          </w:p>
        </w:tc>
      </w:tr>
      <w:tr w:rsidR="001F1EE5">
        <w:trPr>
          <w:trHeight w:val="450"/>
          <w:jc w:val="center"/>
        </w:trPr>
        <w:tc>
          <w:tcPr>
            <w:tcW w:w="616" w:type="dxa"/>
            <w:vMerge/>
            <w:vAlign w:val="center"/>
          </w:tcPr>
          <w:p w:rsidR="001F1EE5" w:rsidRDefault="001F1EE5">
            <w:pPr>
              <w:spacing w:after="60"/>
              <w:jc w:val="center"/>
              <w:rPr>
                <w:rFonts w:ascii="宋体" w:eastAsia="宋体" w:hAnsi="宋体" w:cs="宋体"/>
                <w:szCs w:val="21"/>
              </w:rPr>
            </w:pPr>
          </w:p>
        </w:tc>
        <w:tc>
          <w:tcPr>
            <w:tcW w:w="771" w:type="dxa"/>
            <w:vAlign w:val="center"/>
          </w:tcPr>
          <w:p w:rsidR="001F1EE5" w:rsidRDefault="00521770">
            <w:pPr>
              <w:rPr>
                <w:rFonts w:ascii="宋体" w:eastAsia="宋体" w:hAnsi="宋体" w:cs="宋体"/>
                <w:szCs w:val="21"/>
              </w:rPr>
            </w:pPr>
            <w:r>
              <w:rPr>
                <w:rFonts w:ascii="宋体" w:eastAsia="宋体" w:hAnsi="宋体" w:cs="宋体"/>
                <w:szCs w:val="21"/>
              </w:rPr>
              <w:t>（</w:t>
            </w:r>
            <w:r>
              <w:rPr>
                <w:rFonts w:ascii="宋体" w:eastAsia="宋体" w:hAnsi="宋体" w:cs="宋体" w:hint="eastAsia"/>
                <w:szCs w:val="21"/>
              </w:rPr>
              <w:t>1</w:t>
            </w:r>
            <w:r>
              <w:rPr>
                <w:rFonts w:ascii="宋体" w:eastAsia="宋体" w:hAnsi="宋体" w:cs="宋体"/>
                <w:szCs w:val="21"/>
              </w:rPr>
              <w:t>）</w:t>
            </w:r>
          </w:p>
        </w:tc>
        <w:tc>
          <w:tcPr>
            <w:tcW w:w="1701" w:type="dxa"/>
            <w:vAlign w:val="center"/>
          </w:tcPr>
          <w:p w:rsidR="001F1EE5" w:rsidRDefault="00521770">
            <w:pPr>
              <w:jc w:val="center"/>
              <w:rPr>
                <w:rFonts w:ascii="宋体" w:eastAsia="宋体" w:hAnsi="宋体" w:cs="宋体"/>
                <w:szCs w:val="21"/>
                <w:highlight w:val="yellow"/>
              </w:rPr>
            </w:pPr>
            <w:r>
              <w:rPr>
                <w:rFonts w:ascii="宋体" w:eastAsia="宋体" w:hAnsi="宋体" w:cs="宋体" w:hint="eastAsia"/>
                <w:szCs w:val="21"/>
              </w:rPr>
              <w:t>策划方案对服务要求的满足程度</w:t>
            </w:r>
          </w:p>
        </w:tc>
        <w:tc>
          <w:tcPr>
            <w:tcW w:w="851" w:type="dxa"/>
            <w:vAlign w:val="center"/>
          </w:tcPr>
          <w:p w:rsidR="001F1EE5" w:rsidRDefault="00521770">
            <w:pPr>
              <w:jc w:val="center"/>
              <w:rPr>
                <w:rFonts w:ascii="宋体" w:eastAsia="宋体" w:hAnsi="宋体" w:cs="宋体"/>
                <w:szCs w:val="21"/>
                <w:highlight w:val="yellow"/>
              </w:rPr>
            </w:pPr>
            <w:r w:rsidRPr="006023B2">
              <w:rPr>
                <w:rFonts w:ascii="宋体" w:eastAsia="宋体" w:hAnsi="宋体" w:cs="宋体" w:hint="eastAsia"/>
                <w:szCs w:val="21"/>
              </w:rPr>
              <w:t>20</w:t>
            </w:r>
          </w:p>
        </w:tc>
        <w:tc>
          <w:tcPr>
            <w:tcW w:w="5723" w:type="dxa"/>
          </w:tcPr>
          <w:p w:rsidR="001F1EE5" w:rsidRDefault="00521770">
            <w:pPr>
              <w:rPr>
                <w:rFonts w:ascii="宋体" w:eastAsia="宋体" w:hAnsi="宋体" w:cs="宋体"/>
                <w:szCs w:val="21"/>
                <w:highlight w:val="yellow"/>
              </w:rPr>
            </w:pPr>
            <w:r>
              <w:rPr>
                <w:rFonts w:ascii="宋体" w:eastAsia="宋体" w:hAnsi="宋体" w:cs="宋体" w:hint="eastAsia"/>
                <w:szCs w:val="21"/>
              </w:rPr>
              <w:t>投标人必须围绕“龙岗大讲堂”项目总体要求</w:t>
            </w:r>
            <w:r w:rsidRPr="00CD53F9">
              <w:rPr>
                <w:rFonts w:ascii="宋体" w:eastAsia="宋体" w:hAnsi="宋体" w:cs="宋体" w:hint="eastAsia"/>
                <w:color w:val="FF0000"/>
                <w:szCs w:val="21"/>
              </w:rPr>
              <w:t>（院士和全国知名专家的邀请能力是重点考核指标）</w:t>
            </w:r>
            <w:r w:rsidRPr="006023B2">
              <w:rPr>
                <w:rFonts w:ascii="宋体" w:eastAsia="宋体" w:hAnsi="宋体" w:cs="宋体" w:hint="eastAsia"/>
                <w:szCs w:val="21"/>
              </w:rPr>
              <w:t>，针对</w:t>
            </w:r>
            <w:r>
              <w:rPr>
                <w:rFonts w:ascii="宋体" w:eastAsia="宋体" w:hAnsi="宋体" w:cs="宋体" w:hint="eastAsia"/>
                <w:szCs w:val="21"/>
              </w:rPr>
              <w:t>不同群体制定多样化的活动内容，项目全年活动具有系统性，各项</w:t>
            </w:r>
            <w:proofErr w:type="gramStart"/>
            <w:r>
              <w:rPr>
                <w:rFonts w:ascii="宋体" w:eastAsia="宋体" w:hAnsi="宋体" w:cs="宋体" w:hint="eastAsia"/>
                <w:szCs w:val="21"/>
              </w:rPr>
              <w:t>子活动</w:t>
            </w:r>
            <w:proofErr w:type="gramEnd"/>
            <w:r>
              <w:rPr>
                <w:rFonts w:ascii="宋体" w:eastAsia="宋体" w:hAnsi="宋体" w:cs="宋体" w:hint="eastAsia"/>
                <w:szCs w:val="21"/>
              </w:rPr>
              <w:t>具有连贯性，有利于项目的品牌化。</w:t>
            </w:r>
            <w:proofErr w:type="gramStart"/>
            <w:r>
              <w:rPr>
                <w:rFonts w:ascii="宋体" w:eastAsia="宋体" w:hAnsi="宋体" w:cs="宋体" w:hint="eastAsia"/>
                <w:szCs w:val="21"/>
              </w:rPr>
              <w:t>评分团根据</w:t>
            </w:r>
            <w:proofErr w:type="gramEnd"/>
            <w:r>
              <w:rPr>
                <w:rFonts w:ascii="宋体" w:eastAsia="宋体" w:hAnsi="宋体" w:cs="宋体" w:hint="eastAsia"/>
                <w:szCs w:val="21"/>
              </w:rPr>
              <w:t>投标人提供方案的计划性、针对性、全面性等方面对比评分，优80-100%；良60-80%；中30-60%；差0-30%。</w:t>
            </w:r>
          </w:p>
        </w:tc>
      </w:tr>
      <w:tr w:rsidR="001F1EE5">
        <w:trPr>
          <w:trHeight w:val="450"/>
          <w:jc w:val="center"/>
        </w:trPr>
        <w:tc>
          <w:tcPr>
            <w:tcW w:w="616" w:type="dxa"/>
            <w:vMerge/>
            <w:vAlign w:val="center"/>
          </w:tcPr>
          <w:p w:rsidR="001F1EE5" w:rsidRDefault="001F1EE5">
            <w:pPr>
              <w:spacing w:after="60"/>
              <w:jc w:val="center"/>
              <w:rPr>
                <w:rFonts w:ascii="宋体" w:eastAsia="宋体" w:hAnsi="宋体" w:cs="宋体"/>
                <w:szCs w:val="21"/>
              </w:rPr>
            </w:pPr>
          </w:p>
        </w:tc>
        <w:tc>
          <w:tcPr>
            <w:tcW w:w="771" w:type="dxa"/>
            <w:vAlign w:val="center"/>
          </w:tcPr>
          <w:p w:rsidR="001F1EE5" w:rsidRDefault="00521770">
            <w:pPr>
              <w:rPr>
                <w:rFonts w:ascii="宋体" w:eastAsia="宋体" w:hAnsi="宋体" w:cs="宋体"/>
                <w:szCs w:val="21"/>
              </w:rPr>
            </w:pPr>
            <w:r>
              <w:rPr>
                <w:rFonts w:ascii="宋体" w:eastAsia="宋体" w:hAnsi="宋体" w:cs="宋体" w:hint="eastAsia"/>
                <w:szCs w:val="21"/>
              </w:rPr>
              <w:t>（2）</w:t>
            </w:r>
          </w:p>
        </w:tc>
        <w:tc>
          <w:tcPr>
            <w:tcW w:w="1701" w:type="dxa"/>
            <w:vAlign w:val="center"/>
          </w:tcPr>
          <w:p w:rsidR="001F1EE5" w:rsidRDefault="00521770">
            <w:pPr>
              <w:jc w:val="center"/>
              <w:rPr>
                <w:rFonts w:ascii="宋体" w:eastAsia="宋体" w:hAnsi="宋体" w:cs="宋体"/>
                <w:szCs w:val="21"/>
              </w:rPr>
            </w:pPr>
            <w:r>
              <w:rPr>
                <w:rFonts w:ascii="宋体" w:eastAsia="宋体" w:hAnsi="宋体" w:cs="宋体" w:hint="eastAsia"/>
                <w:szCs w:val="21"/>
              </w:rPr>
              <w:t>策划方案的运营情况概况</w:t>
            </w:r>
          </w:p>
        </w:tc>
        <w:tc>
          <w:tcPr>
            <w:tcW w:w="851" w:type="dxa"/>
            <w:vAlign w:val="center"/>
          </w:tcPr>
          <w:p w:rsidR="001F1EE5" w:rsidRDefault="00521770">
            <w:pPr>
              <w:widowControl/>
              <w:jc w:val="center"/>
              <w:rPr>
                <w:rFonts w:ascii="宋体" w:eastAsia="宋体" w:hAnsi="宋体" w:cs="宋体"/>
                <w:szCs w:val="21"/>
              </w:rPr>
            </w:pPr>
            <w:r>
              <w:rPr>
                <w:rFonts w:ascii="宋体" w:eastAsia="宋体" w:hAnsi="宋体" w:cs="宋体" w:hint="eastAsia"/>
                <w:szCs w:val="21"/>
              </w:rPr>
              <w:t>10</w:t>
            </w:r>
          </w:p>
        </w:tc>
        <w:tc>
          <w:tcPr>
            <w:tcW w:w="5723" w:type="dxa"/>
          </w:tcPr>
          <w:p w:rsidR="001F1EE5" w:rsidRDefault="00521770">
            <w:pPr>
              <w:rPr>
                <w:rFonts w:ascii="宋体" w:eastAsia="宋体" w:hAnsi="宋体" w:cs="宋体"/>
                <w:szCs w:val="21"/>
              </w:rPr>
            </w:pPr>
            <w:r>
              <w:rPr>
                <w:rFonts w:ascii="宋体" w:eastAsia="宋体" w:hAnsi="宋体" w:cs="宋体" w:hint="eastAsia"/>
                <w:szCs w:val="21"/>
              </w:rPr>
              <w:t>投标人必须围绕“龙岗大讲堂”项目总体要求，制定活动工作方案和时间进度表，确保在规定时限内完成活动的各项目标任务。</w:t>
            </w:r>
            <w:proofErr w:type="gramStart"/>
            <w:r>
              <w:rPr>
                <w:rFonts w:ascii="宋体" w:eastAsia="宋体" w:hAnsi="宋体" w:cs="宋体" w:hint="eastAsia"/>
                <w:szCs w:val="21"/>
              </w:rPr>
              <w:t>评分团根据</w:t>
            </w:r>
            <w:proofErr w:type="gramEnd"/>
            <w:r>
              <w:rPr>
                <w:rFonts w:ascii="宋体" w:eastAsia="宋体" w:hAnsi="宋体" w:cs="宋体" w:hint="eastAsia"/>
                <w:szCs w:val="21"/>
              </w:rPr>
              <w:t>投标人提供方案的科学性、合理性、时限性等方面对比评分。根据投标单位提供的材料对比评分。 优80-100%；良60-80%；中30-60%；差0-30%。</w:t>
            </w:r>
          </w:p>
        </w:tc>
      </w:tr>
      <w:tr w:rsidR="001F1EE5">
        <w:trPr>
          <w:trHeight w:val="450"/>
          <w:jc w:val="center"/>
        </w:trPr>
        <w:tc>
          <w:tcPr>
            <w:tcW w:w="616" w:type="dxa"/>
            <w:vMerge/>
            <w:vAlign w:val="center"/>
          </w:tcPr>
          <w:p w:rsidR="001F1EE5" w:rsidRDefault="001F1EE5">
            <w:pPr>
              <w:spacing w:after="60"/>
              <w:jc w:val="center"/>
              <w:rPr>
                <w:rFonts w:ascii="宋体" w:eastAsia="宋体" w:hAnsi="宋体" w:cs="宋体"/>
                <w:szCs w:val="21"/>
              </w:rPr>
            </w:pPr>
          </w:p>
        </w:tc>
        <w:tc>
          <w:tcPr>
            <w:tcW w:w="771" w:type="dxa"/>
            <w:vAlign w:val="center"/>
          </w:tcPr>
          <w:p w:rsidR="001F1EE5" w:rsidRDefault="00521770">
            <w:pPr>
              <w:rPr>
                <w:rFonts w:ascii="宋体" w:eastAsia="宋体" w:hAnsi="宋体" w:cs="宋体"/>
                <w:szCs w:val="21"/>
              </w:rPr>
            </w:pPr>
            <w:r>
              <w:rPr>
                <w:rFonts w:ascii="宋体" w:eastAsia="宋体" w:hAnsi="宋体" w:cs="宋体" w:hint="eastAsia"/>
                <w:szCs w:val="21"/>
              </w:rPr>
              <w:t>（3）</w:t>
            </w:r>
          </w:p>
        </w:tc>
        <w:tc>
          <w:tcPr>
            <w:tcW w:w="1701" w:type="dxa"/>
            <w:vAlign w:val="center"/>
          </w:tcPr>
          <w:p w:rsidR="001F1EE5" w:rsidRDefault="00521770">
            <w:pPr>
              <w:jc w:val="center"/>
              <w:rPr>
                <w:rFonts w:ascii="宋体" w:eastAsia="宋体" w:hAnsi="宋体" w:cs="宋体"/>
                <w:szCs w:val="21"/>
              </w:rPr>
            </w:pPr>
            <w:r>
              <w:rPr>
                <w:rFonts w:ascii="宋体" w:eastAsia="宋体" w:hAnsi="宋体" w:hint="eastAsia"/>
              </w:rPr>
              <w:t>策划方案的宣传程度</w:t>
            </w:r>
          </w:p>
        </w:tc>
        <w:tc>
          <w:tcPr>
            <w:tcW w:w="851" w:type="dxa"/>
            <w:vAlign w:val="center"/>
          </w:tcPr>
          <w:p w:rsidR="001F1EE5" w:rsidRDefault="00521770">
            <w:pPr>
              <w:jc w:val="center"/>
              <w:rPr>
                <w:rFonts w:ascii="宋体" w:eastAsia="宋体" w:hAnsi="宋体" w:cs="宋体"/>
                <w:szCs w:val="21"/>
              </w:rPr>
            </w:pPr>
            <w:r>
              <w:rPr>
                <w:rFonts w:ascii="宋体" w:eastAsia="宋体" w:hAnsi="宋体" w:cs="宋体" w:hint="eastAsia"/>
                <w:szCs w:val="21"/>
              </w:rPr>
              <w:t>10</w:t>
            </w:r>
          </w:p>
        </w:tc>
        <w:tc>
          <w:tcPr>
            <w:tcW w:w="5723" w:type="dxa"/>
          </w:tcPr>
          <w:p w:rsidR="001F1EE5" w:rsidRDefault="00521770">
            <w:pPr>
              <w:rPr>
                <w:rFonts w:ascii="宋体" w:eastAsia="宋体" w:hAnsi="宋体" w:cs="Times New Roman"/>
                <w:szCs w:val="21"/>
              </w:rPr>
            </w:pPr>
            <w:r>
              <w:rPr>
                <w:rFonts w:ascii="宋体" w:eastAsia="宋体" w:hAnsi="宋体" w:hint="eastAsia"/>
              </w:rPr>
              <w:t>对投标人的策划方案的宣传方式是否包括海报、纸媒宣传，</w:t>
            </w:r>
            <w:proofErr w:type="gramStart"/>
            <w:r>
              <w:rPr>
                <w:rFonts w:ascii="宋体" w:eastAsia="宋体" w:hAnsi="宋体" w:hint="eastAsia"/>
              </w:rPr>
              <w:t>微信平台</w:t>
            </w:r>
            <w:proofErr w:type="gramEnd"/>
            <w:r>
              <w:rPr>
                <w:rFonts w:ascii="宋体" w:eastAsia="宋体" w:hAnsi="宋体" w:hint="eastAsia"/>
              </w:rPr>
              <w:t>运营进行评估。专家</w:t>
            </w:r>
            <w:proofErr w:type="gramStart"/>
            <w:r>
              <w:rPr>
                <w:rFonts w:ascii="宋体" w:eastAsia="宋体" w:hAnsi="宋体" w:hint="eastAsia"/>
              </w:rPr>
              <w:t>评分团根据</w:t>
            </w:r>
            <w:proofErr w:type="gramEnd"/>
            <w:r>
              <w:rPr>
                <w:rFonts w:ascii="宋体" w:eastAsia="宋体" w:hAnsi="宋体" w:hint="eastAsia"/>
              </w:rPr>
              <w:t>投标人提供方案的计划性、多样性宣传，提高公益文化知名度和影响力。根据投标人提供的材料对比评分。优80-100%；良60-80%；中30-60%；差0-30%。</w:t>
            </w:r>
          </w:p>
        </w:tc>
      </w:tr>
      <w:tr w:rsidR="001F1EE5">
        <w:trPr>
          <w:trHeight w:val="450"/>
          <w:jc w:val="center"/>
        </w:trPr>
        <w:tc>
          <w:tcPr>
            <w:tcW w:w="616" w:type="dxa"/>
            <w:vMerge/>
            <w:vAlign w:val="center"/>
          </w:tcPr>
          <w:p w:rsidR="001F1EE5" w:rsidRDefault="001F1EE5">
            <w:pPr>
              <w:spacing w:after="60"/>
              <w:jc w:val="center"/>
              <w:rPr>
                <w:rFonts w:ascii="宋体" w:eastAsia="宋体" w:hAnsi="宋体" w:cs="宋体"/>
                <w:szCs w:val="21"/>
              </w:rPr>
            </w:pPr>
          </w:p>
        </w:tc>
        <w:tc>
          <w:tcPr>
            <w:tcW w:w="771" w:type="dxa"/>
            <w:vAlign w:val="center"/>
          </w:tcPr>
          <w:p w:rsidR="001F1EE5" w:rsidRDefault="00521770">
            <w:pPr>
              <w:rPr>
                <w:rFonts w:ascii="宋体" w:eastAsia="宋体" w:hAnsi="宋体" w:cs="宋体"/>
                <w:szCs w:val="21"/>
              </w:rPr>
            </w:pPr>
            <w:r>
              <w:rPr>
                <w:rFonts w:ascii="宋体" w:eastAsia="宋体" w:hAnsi="宋体" w:cs="宋体" w:hint="eastAsia"/>
                <w:szCs w:val="21"/>
              </w:rPr>
              <w:t>（4）</w:t>
            </w:r>
          </w:p>
        </w:tc>
        <w:tc>
          <w:tcPr>
            <w:tcW w:w="1701" w:type="dxa"/>
            <w:vAlign w:val="center"/>
          </w:tcPr>
          <w:p w:rsidR="001F1EE5" w:rsidRDefault="00521770">
            <w:pPr>
              <w:jc w:val="center"/>
              <w:rPr>
                <w:rFonts w:ascii="宋体" w:eastAsia="宋体" w:hAnsi="宋体" w:cs="宋体"/>
                <w:szCs w:val="21"/>
              </w:rPr>
            </w:pPr>
            <w:r>
              <w:rPr>
                <w:rFonts w:ascii="宋体" w:eastAsia="宋体" w:hAnsi="宋体" w:cs="宋体" w:hint="eastAsia"/>
                <w:szCs w:val="21"/>
              </w:rPr>
              <w:t>策划方案的安全性</w:t>
            </w:r>
          </w:p>
        </w:tc>
        <w:tc>
          <w:tcPr>
            <w:tcW w:w="851" w:type="dxa"/>
            <w:vAlign w:val="center"/>
          </w:tcPr>
          <w:p w:rsidR="001F1EE5" w:rsidRDefault="00521770">
            <w:pPr>
              <w:jc w:val="center"/>
              <w:rPr>
                <w:rFonts w:ascii="宋体" w:eastAsia="宋体" w:hAnsi="宋体" w:cs="宋体"/>
                <w:szCs w:val="21"/>
              </w:rPr>
            </w:pPr>
            <w:r>
              <w:rPr>
                <w:rFonts w:ascii="宋体" w:eastAsia="宋体" w:hAnsi="宋体" w:cs="宋体" w:hint="eastAsia"/>
                <w:szCs w:val="21"/>
              </w:rPr>
              <w:t>5</w:t>
            </w:r>
          </w:p>
        </w:tc>
        <w:tc>
          <w:tcPr>
            <w:tcW w:w="5723" w:type="dxa"/>
          </w:tcPr>
          <w:p w:rsidR="001F1EE5" w:rsidRDefault="00521770">
            <w:pPr>
              <w:rPr>
                <w:rFonts w:ascii="宋体" w:eastAsia="宋体" w:hAnsi="宋体" w:cs="宋体"/>
                <w:szCs w:val="21"/>
              </w:rPr>
            </w:pPr>
            <w:r>
              <w:rPr>
                <w:rFonts w:ascii="宋体" w:eastAsia="宋体" w:hAnsi="宋体" w:cs="宋体" w:hint="eastAsia"/>
                <w:szCs w:val="21"/>
              </w:rPr>
              <w:t>对投标人的策划方案是否充分考虑到活动现场安全应急预案的可行性、活动过程中突发情况处置措施等方面进行评估。根据投标人提供的材料对比评分。优80-100%；良60-80%；中30-60%；差0-30%。</w:t>
            </w:r>
          </w:p>
        </w:tc>
      </w:tr>
      <w:tr w:rsidR="001F1EE5">
        <w:trPr>
          <w:trHeight w:val="575"/>
          <w:jc w:val="center"/>
        </w:trPr>
        <w:tc>
          <w:tcPr>
            <w:tcW w:w="616" w:type="dxa"/>
            <w:vMerge/>
            <w:vAlign w:val="center"/>
          </w:tcPr>
          <w:p w:rsidR="001F1EE5" w:rsidRDefault="001F1EE5">
            <w:pPr>
              <w:spacing w:after="60"/>
              <w:jc w:val="center"/>
              <w:rPr>
                <w:rFonts w:ascii="宋体" w:eastAsia="宋体" w:hAnsi="宋体" w:cs="宋体"/>
                <w:szCs w:val="21"/>
              </w:rPr>
            </w:pPr>
          </w:p>
        </w:tc>
        <w:tc>
          <w:tcPr>
            <w:tcW w:w="771" w:type="dxa"/>
            <w:vAlign w:val="center"/>
          </w:tcPr>
          <w:p w:rsidR="001F1EE5" w:rsidRDefault="00521770">
            <w:pPr>
              <w:rPr>
                <w:rFonts w:ascii="宋体" w:eastAsia="宋体" w:hAnsi="宋体" w:cs="宋体"/>
                <w:szCs w:val="21"/>
              </w:rPr>
            </w:pPr>
            <w:r>
              <w:rPr>
                <w:rFonts w:ascii="宋体" w:eastAsia="宋体" w:hAnsi="宋体" w:cs="宋体" w:hint="eastAsia"/>
                <w:szCs w:val="21"/>
              </w:rPr>
              <w:t>（5）</w:t>
            </w:r>
          </w:p>
        </w:tc>
        <w:tc>
          <w:tcPr>
            <w:tcW w:w="1701" w:type="dxa"/>
            <w:vAlign w:val="center"/>
          </w:tcPr>
          <w:p w:rsidR="001F1EE5" w:rsidRDefault="00521770">
            <w:pPr>
              <w:widowControl/>
              <w:spacing w:line="276" w:lineRule="auto"/>
              <w:jc w:val="center"/>
              <w:rPr>
                <w:rFonts w:ascii="宋体" w:eastAsia="宋体" w:hAnsi="宋体" w:cs="宋体"/>
                <w:szCs w:val="21"/>
              </w:rPr>
            </w:pPr>
            <w:r>
              <w:rPr>
                <w:rFonts w:ascii="宋体" w:eastAsia="宋体" w:hAnsi="宋体" w:cs="宋体" w:hint="eastAsia"/>
                <w:szCs w:val="21"/>
              </w:rPr>
              <w:t>资料档案完整性</w:t>
            </w:r>
          </w:p>
        </w:tc>
        <w:tc>
          <w:tcPr>
            <w:tcW w:w="851" w:type="dxa"/>
            <w:vAlign w:val="center"/>
          </w:tcPr>
          <w:p w:rsidR="001F1EE5" w:rsidRDefault="00521770">
            <w:pPr>
              <w:widowControl/>
              <w:spacing w:line="276" w:lineRule="auto"/>
              <w:jc w:val="center"/>
              <w:rPr>
                <w:rFonts w:ascii="宋体" w:eastAsia="宋体" w:hAnsi="宋体" w:cs="宋体"/>
                <w:szCs w:val="21"/>
              </w:rPr>
            </w:pPr>
            <w:r>
              <w:rPr>
                <w:rFonts w:ascii="宋体" w:eastAsia="宋体" w:hAnsi="宋体" w:cs="宋体" w:hint="eastAsia"/>
                <w:szCs w:val="21"/>
              </w:rPr>
              <w:t>5</w:t>
            </w:r>
          </w:p>
        </w:tc>
        <w:tc>
          <w:tcPr>
            <w:tcW w:w="5723" w:type="dxa"/>
          </w:tcPr>
          <w:p w:rsidR="001F1EE5" w:rsidRDefault="00521770">
            <w:pPr>
              <w:spacing w:line="276" w:lineRule="auto"/>
              <w:jc w:val="left"/>
              <w:rPr>
                <w:rFonts w:ascii="宋体" w:eastAsia="宋体" w:hAnsi="宋体" w:cs="宋体"/>
                <w:szCs w:val="21"/>
              </w:rPr>
            </w:pPr>
            <w:r>
              <w:rPr>
                <w:rFonts w:ascii="宋体" w:eastAsia="宋体" w:hAnsi="宋体" w:cs="宋体" w:hint="eastAsia"/>
                <w:szCs w:val="21"/>
              </w:rPr>
              <w:t>对投标人按照要求做好资料档案完整性，计划工作包括活动策划书、活动现场照片及整体计划报送时间等予以综合评分，根据投标人提供的材料对比评分。优80-100%；良60-80%；中30-60%；差0-30%。</w:t>
            </w:r>
          </w:p>
        </w:tc>
      </w:tr>
    </w:tbl>
    <w:p w:rsidR="001F1EE5" w:rsidRDefault="001F1EE5">
      <w:pPr>
        <w:rPr>
          <w:rFonts w:ascii="宋体" w:eastAsia="宋体" w:hAnsi="宋体"/>
        </w:rPr>
      </w:pPr>
    </w:p>
    <w:p w:rsidR="001F1EE5" w:rsidRDefault="001F1EE5">
      <w:pPr>
        <w:ind w:firstLine="585"/>
        <w:rPr>
          <w:rFonts w:ascii="宋体" w:eastAsia="宋体" w:hAnsi="宋体"/>
          <w:sz w:val="28"/>
          <w:szCs w:val="28"/>
        </w:rPr>
      </w:pPr>
    </w:p>
    <w:p w:rsidR="001F1EE5" w:rsidRDefault="001F1EE5">
      <w:pPr>
        <w:ind w:firstLine="585"/>
        <w:rPr>
          <w:rFonts w:ascii="宋体" w:eastAsia="宋体" w:hAnsi="宋体"/>
          <w:sz w:val="28"/>
          <w:szCs w:val="28"/>
        </w:rPr>
      </w:pPr>
    </w:p>
    <w:p w:rsidR="001F1EE5" w:rsidRDefault="001F1EE5">
      <w:pPr>
        <w:ind w:firstLine="585"/>
        <w:rPr>
          <w:rFonts w:ascii="宋体" w:eastAsia="宋体" w:hAnsi="宋体"/>
          <w:sz w:val="28"/>
          <w:szCs w:val="28"/>
        </w:rPr>
      </w:pPr>
    </w:p>
    <w:p w:rsidR="001F1EE5" w:rsidRDefault="001F1EE5">
      <w:pPr>
        <w:ind w:firstLine="585"/>
        <w:rPr>
          <w:rFonts w:ascii="宋体" w:eastAsia="宋体" w:hAnsi="宋体"/>
          <w:sz w:val="28"/>
          <w:szCs w:val="28"/>
        </w:rPr>
      </w:pPr>
    </w:p>
    <w:p w:rsidR="001F1EE5" w:rsidRDefault="001F1EE5">
      <w:pPr>
        <w:ind w:firstLine="585"/>
        <w:rPr>
          <w:rFonts w:ascii="宋体" w:eastAsia="宋体" w:hAnsi="宋体"/>
          <w:sz w:val="28"/>
          <w:szCs w:val="28"/>
        </w:rPr>
      </w:pPr>
    </w:p>
    <w:p w:rsidR="001F1EE5" w:rsidRDefault="001F1EE5">
      <w:pPr>
        <w:ind w:firstLine="585"/>
        <w:rPr>
          <w:rFonts w:ascii="宋体" w:eastAsia="宋体" w:hAnsi="宋体"/>
          <w:sz w:val="28"/>
          <w:szCs w:val="28"/>
        </w:rPr>
      </w:pPr>
    </w:p>
    <w:p w:rsidR="001F1EE5" w:rsidRDefault="001F1EE5">
      <w:pPr>
        <w:ind w:firstLine="585"/>
        <w:rPr>
          <w:rFonts w:ascii="宋体" w:eastAsia="宋体" w:hAnsi="宋体"/>
          <w:sz w:val="28"/>
          <w:szCs w:val="28"/>
        </w:rPr>
      </w:pPr>
    </w:p>
    <w:p w:rsidR="001F1EE5" w:rsidRDefault="001F1EE5">
      <w:pPr>
        <w:ind w:firstLine="585"/>
        <w:rPr>
          <w:rFonts w:ascii="宋体" w:eastAsia="宋体" w:hAnsi="宋体"/>
          <w:sz w:val="28"/>
          <w:szCs w:val="28"/>
        </w:rPr>
      </w:pPr>
    </w:p>
    <w:p w:rsidR="001F1EE5" w:rsidRDefault="001F1EE5">
      <w:pPr>
        <w:ind w:firstLine="585"/>
        <w:rPr>
          <w:rFonts w:ascii="宋体" w:eastAsia="宋体" w:hAnsi="宋体"/>
          <w:sz w:val="28"/>
          <w:szCs w:val="28"/>
        </w:rPr>
      </w:pPr>
    </w:p>
    <w:p w:rsidR="001F1EE5" w:rsidRDefault="001F1EE5">
      <w:pPr>
        <w:ind w:firstLine="585"/>
        <w:rPr>
          <w:rFonts w:ascii="宋体" w:eastAsia="宋体" w:hAnsi="宋体"/>
          <w:sz w:val="28"/>
          <w:szCs w:val="28"/>
        </w:rPr>
      </w:pPr>
    </w:p>
    <w:p w:rsidR="001F1EE5" w:rsidRDefault="001F1EE5">
      <w:pPr>
        <w:ind w:firstLine="585"/>
        <w:rPr>
          <w:rFonts w:ascii="宋体" w:eastAsia="宋体" w:hAnsi="宋体"/>
          <w:sz w:val="28"/>
          <w:szCs w:val="28"/>
        </w:rPr>
      </w:pPr>
    </w:p>
    <w:p w:rsidR="001F1EE5" w:rsidRDefault="001F1EE5">
      <w:pPr>
        <w:ind w:firstLine="585"/>
        <w:rPr>
          <w:rFonts w:ascii="宋体" w:eastAsia="宋体" w:hAnsi="宋体"/>
          <w:sz w:val="28"/>
          <w:szCs w:val="28"/>
        </w:rPr>
      </w:pPr>
    </w:p>
    <w:p w:rsidR="001F1EE5" w:rsidRDefault="001F1EE5">
      <w:pPr>
        <w:ind w:firstLine="585"/>
        <w:rPr>
          <w:rFonts w:ascii="宋体" w:eastAsia="宋体" w:hAnsi="宋体"/>
          <w:sz w:val="28"/>
          <w:szCs w:val="28"/>
        </w:rPr>
      </w:pPr>
    </w:p>
    <w:p w:rsidR="001F1EE5" w:rsidRDefault="001F1EE5">
      <w:pPr>
        <w:ind w:firstLine="585"/>
        <w:rPr>
          <w:rFonts w:ascii="宋体" w:eastAsia="宋体" w:hAnsi="宋体"/>
          <w:sz w:val="28"/>
          <w:szCs w:val="28"/>
        </w:rPr>
      </w:pPr>
    </w:p>
    <w:p w:rsidR="001F1EE5" w:rsidRDefault="001F1EE5">
      <w:pPr>
        <w:ind w:firstLine="585"/>
        <w:rPr>
          <w:rFonts w:ascii="宋体" w:eastAsia="宋体" w:hAnsi="宋体"/>
          <w:sz w:val="28"/>
          <w:szCs w:val="28"/>
        </w:rPr>
      </w:pPr>
    </w:p>
    <w:sectPr w:rsidR="001F1E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E73" w:rsidRDefault="00645E73" w:rsidP="00B065A0">
      <w:r>
        <w:separator/>
      </w:r>
    </w:p>
  </w:endnote>
  <w:endnote w:type="continuationSeparator" w:id="0">
    <w:p w:rsidR="00645E73" w:rsidRDefault="00645E73" w:rsidP="00B0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E73" w:rsidRDefault="00645E73" w:rsidP="00B065A0">
      <w:r>
        <w:separator/>
      </w:r>
    </w:p>
  </w:footnote>
  <w:footnote w:type="continuationSeparator" w:id="0">
    <w:p w:rsidR="00645E73" w:rsidRDefault="00645E73" w:rsidP="00B06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9D90FB"/>
    <w:multiLevelType w:val="singleLevel"/>
    <w:tmpl w:val="C29D90F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AE5"/>
    <w:rsid w:val="0000094D"/>
    <w:rsid w:val="00003BE7"/>
    <w:rsid w:val="00007D8E"/>
    <w:rsid w:val="000200FE"/>
    <w:rsid w:val="00046FCD"/>
    <w:rsid w:val="000527FD"/>
    <w:rsid w:val="00054656"/>
    <w:rsid w:val="00054A15"/>
    <w:rsid w:val="00062211"/>
    <w:rsid w:val="00075C5C"/>
    <w:rsid w:val="000B7916"/>
    <w:rsid w:val="000C05A3"/>
    <w:rsid w:val="000E6C07"/>
    <w:rsid w:val="00106CB8"/>
    <w:rsid w:val="00117445"/>
    <w:rsid w:val="0012483A"/>
    <w:rsid w:val="00145280"/>
    <w:rsid w:val="0015305C"/>
    <w:rsid w:val="00154835"/>
    <w:rsid w:val="001800EC"/>
    <w:rsid w:val="001A2373"/>
    <w:rsid w:val="001D27CE"/>
    <w:rsid w:val="001D2AD2"/>
    <w:rsid w:val="001E68FC"/>
    <w:rsid w:val="001F1EE5"/>
    <w:rsid w:val="001F7C16"/>
    <w:rsid w:val="00207160"/>
    <w:rsid w:val="00230CD1"/>
    <w:rsid w:val="0024385A"/>
    <w:rsid w:val="0026288A"/>
    <w:rsid w:val="00264FA7"/>
    <w:rsid w:val="0027056D"/>
    <w:rsid w:val="002A73FE"/>
    <w:rsid w:val="002B105B"/>
    <w:rsid w:val="002B24DF"/>
    <w:rsid w:val="002E43E8"/>
    <w:rsid w:val="002E4AD1"/>
    <w:rsid w:val="002F514F"/>
    <w:rsid w:val="003004C3"/>
    <w:rsid w:val="00301229"/>
    <w:rsid w:val="00315615"/>
    <w:rsid w:val="00332559"/>
    <w:rsid w:val="00344054"/>
    <w:rsid w:val="00355153"/>
    <w:rsid w:val="003A2A02"/>
    <w:rsid w:val="003A688F"/>
    <w:rsid w:val="003F54A9"/>
    <w:rsid w:val="00410F21"/>
    <w:rsid w:val="0041467B"/>
    <w:rsid w:val="0041708B"/>
    <w:rsid w:val="004252D4"/>
    <w:rsid w:val="00434762"/>
    <w:rsid w:val="0044018C"/>
    <w:rsid w:val="004416AF"/>
    <w:rsid w:val="00444405"/>
    <w:rsid w:val="00496B5C"/>
    <w:rsid w:val="004A1D3E"/>
    <w:rsid w:val="004C65F3"/>
    <w:rsid w:val="004C74B5"/>
    <w:rsid w:val="004E3B62"/>
    <w:rsid w:val="004F6690"/>
    <w:rsid w:val="004F68EF"/>
    <w:rsid w:val="00503131"/>
    <w:rsid w:val="00503EC9"/>
    <w:rsid w:val="00503F60"/>
    <w:rsid w:val="00503FF0"/>
    <w:rsid w:val="005076DA"/>
    <w:rsid w:val="00521770"/>
    <w:rsid w:val="00540B3F"/>
    <w:rsid w:val="005430F0"/>
    <w:rsid w:val="0054468F"/>
    <w:rsid w:val="0056133F"/>
    <w:rsid w:val="005725DF"/>
    <w:rsid w:val="005769CA"/>
    <w:rsid w:val="005833D7"/>
    <w:rsid w:val="00590BAB"/>
    <w:rsid w:val="00594838"/>
    <w:rsid w:val="005D3496"/>
    <w:rsid w:val="005D48A9"/>
    <w:rsid w:val="005D492F"/>
    <w:rsid w:val="005F1C2A"/>
    <w:rsid w:val="00601843"/>
    <w:rsid w:val="006023B2"/>
    <w:rsid w:val="00607A7B"/>
    <w:rsid w:val="00612D5E"/>
    <w:rsid w:val="00617D32"/>
    <w:rsid w:val="00626034"/>
    <w:rsid w:val="00645E73"/>
    <w:rsid w:val="00661D30"/>
    <w:rsid w:val="00662CDB"/>
    <w:rsid w:val="006A675D"/>
    <w:rsid w:val="006C5917"/>
    <w:rsid w:val="006E374B"/>
    <w:rsid w:val="007179A6"/>
    <w:rsid w:val="00734537"/>
    <w:rsid w:val="007440CD"/>
    <w:rsid w:val="007458FD"/>
    <w:rsid w:val="007559FF"/>
    <w:rsid w:val="0076196E"/>
    <w:rsid w:val="00766801"/>
    <w:rsid w:val="007842EA"/>
    <w:rsid w:val="00784636"/>
    <w:rsid w:val="00784A24"/>
    <w:rsid w:val="00793410"/>
    <w:rsid w:val="007951A9"/>
    <w:rsid w:val="00796E24"/>
    <w:rsid w:val="007C7601"/>
    <w:rsid w:val="007D2822"/>
    <w:rsid w:val="007D78AD"/>
    <w:rsid w:val="007E1718"/>
    <w:rsid w:val="007F2A02"/>
    <w:rsid w:val="00802ED3"/>
    <w:rsid w:val="00804B90"/>
    <w:rsid w:val="00836DA0"/>
    <w:rsid w:val="00841B67"/>
    <w:rsid w:val="0085767D"/>
    <w:rsid w:val="008713FF"/>
    <w:rsid w:val="0087428B"/>
    <w:rsid w:val="00883C36"/>
    <w:rsid w:val="00891A5A"/>
    <w:rsid w:val="0089441F"/>
    <w:rsid w:val="008B76B4"/>
    <w:rsid w:val="008D4AE5"/>
    <w:rsid w:val="008F0C62"/>
    <w:rsid w:val="008F3FD0"/>
    <w:rsid w:val="009320E2"/>
    <w:rsid w:val="0097302B"/>
    <w:rsid w:val="009747CD"/>
    <w:rsid w:val="00993EF0"/>
    <w:rsid w:val="00995F6F"/>
    <w:rsid w:val="009B36D1"/>
    <w:rsid w:val="009C7BD5"/>
    <w:rsid w:val="00A07171"/>
    <w:rsid w:val="00A137D6"/>
    <w:rsid w:val="00A256AD"/>
    <w:rsid w:val="00A82F4D"/>
    <w:rsid w:val="00A83ECF"/>
    <w:rsid w:val="00A972EA"/>
    <w:rsid w:val="00A975BD"/>
    <w:rsid w:val="00B065A0"/>
    <w:rsid w:val="00B205E9"/>
    <w:rsid w:val="00B33928"/>
    <w:rsid w:val="00B34406"/>
    <w:rsid w:val="00B379BF"/>
    <w:rsid w:val="00B655A0"/>
    <w:rsid w:val="00B80779"/>
    <w:rsid w:val="00B9737F"/>
    <w:rsid w:val="00BB6E7D"/>
    <w:rsid w:val="00BE3F0E"/>
    <w:rsid w:val="00C26F5F"/>
    <w:rsid w:val="00C305F4"/>
    <w:rsid w:val="00C51D38"/>
    <w:rsid w:val="00C857C7"/>
    <w:rsid w:val="00C86201"/>
    <w:rsid w:val="00CB1B18"/>
    <w:rsid w:val="00CB34F0"/>
    <w:rsid w:val="00CC772C"/>
    <w:rsid w:val="00CD2D81"/>
    <w:rsid w:val="00CD53F9"/>
    <w:rsid w:val="00CE011C"/>
    <w:rsid w:val="00D422EF"/>
    <w:rsid w:val="00D50F29"/>
    <w:rsid w:val="00D5433F"/>
    <w:rsid w:val="00D66EBF"/>
    <w:rsid w:val="00D67721"/>
    <w:rsid w:val="00D67E6A"/>
    <w:rsid w:val="00D818B9"/>
    <w:rsid w:val="00DC777D"/>
    <w:rsid w:val="00DD0FD7"/>
    <w:rsid w:val="00DD6D27"/>
    <w:rsid w:val="00DF0A69"/>
    <w:rsid w:val="00E0521A"/>
    <w:rsid w:val="00E244B0"/>
    <w:rsid w:val="00E30F94"/>
    <w:rsid w:val="00E71638"/>
    <w:rsid w:val="00E72E44"/>
    <w:rsid w:val="00E85FC3"/>
    <w:rsid w:val="00E90E4D"/>
    <w:rsid w:val="00EB213E"/>
    <w:rsid w:val="00EB7623"/>
    <w:rsid w:val="00EC2979"/>
    <w:rsid w:val="00ED449C"/>
    <w:rsid w:val="00EE13F5"/>
    <w:rsid w:val="00EF7FA4"/>
    <w:rsid w:val="00F04F2F"/>
    <w:rsid w:val="00F10D8C"/>
    <w:rsid w:val="00F1768F"/>
    <w:rsid w:val="00F27C8A"/>
    <w:rsid w:val="00F411CC"/>
    <w:rsid w:val="00F75385"/>
    <w:rsid w:val="00F75EDF"/>
    <w:rsid w:val="00F90EBD"/>
    <w:rsid w:val="00FA5EAA"/>
    <w:rsid w:val="00FD6358"/>
    <w:rsid w:val="0C3F46A1"/>
    <w:rsid w:val="1341776D"/>
    <w:rsid w:val="285C756F"/>
    <w:rsid w:val="28D06B70"/>
    <w:rsid w:val="35A60B6C"/>
    <w:rsid w:val="387E1DD2"/>
    <w:rsid w:val="43064514"/>
    <w:rsid w:val="45F904C1"/>
    <w:rsid w:val="4FED172B"/>
    <w:rsid w:val="5CAE4C92"/>
    <w:rsid w:val="5FFB3135"/>
    <w:rsid w:val="61A14C97"/>
    <w:rsid w:val="6F862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991D0-3D9D-4303-815E-A5FDFE2F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199</Words>
  <Characters>1138</Characters>
  <Application>Microsoft Office Word</Application>
  <DocSecurity>0</DocSecurity>
  <Lines>9</Lines>
  <Paragraphs>2</Paragraphs>
  <ScaleCrop>false</ScaleCrop>
  <Company>Microsoft</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 乐</dc:creator>
  <cp:lastModifiedBy>李姣</cp:lastModifiedBy>
  <cp:revision>13</cp:revision>
  <dcterms:created xsi:type="dcterms:W3CDTF">2022-09-20T08:45:00Z</dcterms:created>
  <dcterms:modified xsi:type="dcterms:W3CDTF">2022-11-18T07:05:00Z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