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黑体" w:hAnsi="CESI仿宋-GB2312" w:eastAsia="黑体" w:cs="CESI仿宋-GB2312"/>
          <w:sz w:val="32"/>
          <w:szCs w:val="32"/>
          <w:lang w:eastAsia="zh-CN"/>
        </w:rPr>
      </w:pPr>
      <w:r>
        <w:rPr>
          <w:rFonts w:hint="eastAsia" w:ascii="黑体" w:hAnsi="CESI仿宋-GB2312" w:eastAsia="黑体" w:cs="CESI仿宋-GB2312"/>
          <w:sz w:val="32"/>
          <w:szCs w:val="32"/>
        </w:rPr>
        <w:t>附件</w:t>
      </w:r>
      <w:r>
        <w:rPr>
          <w:rFonts w:hint="default" w:ascii="黑体" w:hAnsi="CESI仿宋-GB2312" w:eastAsia="黑体" w:cs="CESI仿宋-GB2312"/>
          <w:sz w:val="32"/>
          <w:szCs w:val="32"/>
          <w:lang w:eastAsia="zh-CN"/>
        </w:rPr>
        <w:t>3</w:t>
      </w:r>
    </w:p>
    <w:p>
      <w:pPr>
        <w:pStyle w:val="2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承诺书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我单位承诺将积极配合政府部门落实疫情防控和安全生产各项要求，努力采取措施确保稳定经营。如市区文化广电旅游体育部门发放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其他补助如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稳定经营补助，为配合政府部门最大化简化惠企措施的办理政策，实现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“直达快享”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“免申即享”，我单位同意以</w:t>
      </w:r>
      <w:r>
        <w:rPr>
          <w:rFonts w:hint="default" w:ascii="仿宋_GB2312" w:hAnsi="仿宋_GB2312" w:eastAsia="仿宋_GB2312" w:cs="仿宋_GB2312"/>
          <w:sz w:val="32"/>
          <w:szCs w:val="32"/>
        </w:rPr>
        <w:t>稳增长补助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相关申请材料为基础，由政府部门直接将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审批资金拨付至本单位账户。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 w:val="0"/>
        <w:spacing w:line="560" w:lineRule="exact"/>
        <w:ind w:right="1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承诺单位名称（加盖公章）：                  </w:t>
      </w:r>
    </w:p>
    <w:p>
      <w:pPr>
        <w:pStyle w:val="2"/>
        <w:wordWrap w:val="0"/>
        <w:spacing w:line="560" w:lineRule="exact"/>
        <w:ind w:right="4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法定代表人（签章）：                </w:t>
      </w:r>
    </w:p>
    <w:p>
      <w:pPr>
        <w:pStyle w:val="2"/>
        <w:spacing w:line="560" w:lineRule="exact"/>
        <w:ind w:right="11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月  日</w:t>
      </w:r>
    </w:p>
    <w:p>
      <w:pPr>
        <w:pStyle w:val="2"/>
        <w:spacing w:line="560" w:lineRule="exact"/>
        <w:ind w:right="1120" w:firstLine="4800" w:firstLineChars="1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6F3F76A"/>
    <w:rsid w:val="3D5D864D"/>
    <w:rsid w:val="3FF736F0"/>
    <w:rsid w:val="4A1947CF"/>
    <w:rsid w:val="6B1E0FEC"/>
    <w:rsid w:val="6FFE0453"/>
    <w:rsid w:val="7CBFF849"/>
    <w:rsid w:val="7ECE3306"/>
    <w:rsid w:val="83F6ED3F"/>
    <w:rsid w:val="AFFF6C94"/>
    <w:rsid w:val="B77F2CE9"/>
    <w:rsid w:val="D6BF991E"/>
    <w:rsid w:val="DABE26C3"/>
    <w:rsid w:val="FBCFEE64"/>
    <w:rsid w:val="FFB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丁冉</cp:lastModifiedBy>
  <dcterms:modified xsi:type="dcterms:W3CDTF">2022-09-30T11:06:56Z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