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2"/>
        <w:spacing w:before="100" w:beforeLines="0" w:beforeAutospacing="1" w:after="100" w:afterLines="0" w:afterAutospacing="1" w:line="240" w:lineRule="auto"/>
        <w:jc w:val="center"/>
        <w:outlineLvl w:val="2"/>
        <w:rPr>
          <w:rFonts w:hint="default" w:cs="Arial"/>
          <w:b/>
          <w:sz w:val="44"/>
          <w:szCs w:val="44"/>
          <w:lang w:val="en-US" w:eastAsia="zh-CN"/>
        </w:rPr>
      </w:pPr>
      <w:r>
        <w:rPr>
          <w:rFonts w:hint="eastAsia" w:cs="Arial"/>
          <w:b/>
          <w:sz w:val="44"/>
          <w:szCs w:val="44"/>
          <w:lang w:eastAsia="zh-CN"/>
        </w:rPr>
        <w:t>龙岗区公共住房</w:t>
      </w:r>
      <w:r>
        <w:rPr>
          <w:rFonts w:hint="eastAsia" w:cs="Arial"/>
          <w:b/>
          <w:sz w:val="44"/>
          <w:szCs w:val="44"/>
          <w:lang w:val="en-US" w:eastAsia="zh-CN"/>
        </w:rPr>
        <w:t>IC</w:t>
      </w:r>
      <w:r>
        <w:rPr>
          <w:rFonts w:hint="eastAsia" w:cs="Arial"/>
          <w:b/>
          <w:sz w:val="44"/>
          <w:szCs w:val="44"/>
          <w:lang w:eastAsia="zh-CN"/>
        </w:rPr>
        <w:t>门禁卡基本信息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根据区住房和建设局的要求，以及公共住房智慧管理系统项目代建单位及系统开发单位提供的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IC门禁卡标准，本项目的IC门禁卡将采用非接触型IC卡加密CPU卡，符合国际IOS14443A标准，读写距离≤5cm，读写时间≤2ms；卡片尺寸标准为50mm×30mm，卡片样式如下图（仅供参考）：</w:t>
      </w:r>
      <w:bookmarkStart w:id="0" w:name="_GoBack"/>
      <w:bookmarkEnd w:id="0"/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pict>
          <v:shape id="_x0000_s2051" o:spid="_x0000_s2051" o:spt="75" alt="f58918f718f21a829975abacafdd209" type="#_x0000_t75" style="position:absolute;left:0pt;margin-left:23.15pt;margin-top:24.2pt;height:194.2pt;width:421.35pt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f58918f718f21a829975abacafdd209"/>
            <o:lock v:ext="edit" aspectratio="t"/>
          </v:shape>
        </w:pic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/>
    <w:sectPr>
      <w:pgSz w:w="11906" w:h="16838"/>
      <w:pgMar w:top="1304" w:right="1247" w:bottom="1304" w:left="124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YyNzhmZGM4MmQxMTEyYWVmODk0MTg5MzI2MjkxZTgifQ=="/>
  </w:docVars>
  <w:rsids>
    <w:rsidRoot w:val="00172A27"/>
    <w:rsid w:val="0D2B213E"/>
    <w:rsid w:val="36A416BB"/>
    <w:rsid w:val="680329CF"/>
    <w:rsid w:val="71BB54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cs="Courier New"/>
      <w:szCs w:val="21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8">
    <w:name w:val="日期 Char"/>
    <w:basedOn w:val="6"/>
    <w:link w:val="9"/>
    <w:qFormat/>
    <w:uiPriority w:val="0"/>
  </w:style>
  <w:style w:type="paragraph" w:customStyle="1" w:styleId="9">
    <w:name w:val="Date"/>
    <w:basedOn w:val="1"/>
    <w:next w:val="1"/>
    <w:link w:val="8"/>
    <w:qFormat/>
    <w:uiPriority w:val="0"/>
    <w:pPr>
      <w:ind w:left="100" w:leftChars="2500"/>
    </w:pPr>
  </w:style>
  <w:style w:type="character" w:customStyle="1" w:styleId="10">
    <w:name w:val="页眉 Char"/>
    <w:basedOn w:val="6"/>
    <w:link w:val="4"/>
    <w:qFormat/>
    <w:uiPriority w:val="0"/>
    <w:rPr>
      <w:sz w:val="18"/>
      <w:szCs w:val="18"/>
    </w:rPr>
  </w:style>
  <w:style w:type="paragraph" w:customStyle="1" w:styleId="11">
    <w:name w:val="List Paragraph"/>
    <w:basedOn w:val="1"/>
    <w:qFormat/>
    <w:uiPriority w:val="0"/>
    <w:pPr>
      <w:ind w:firstLine="420" w:firstLineChars="200"/>
    </w:pPr>
  </w:style>
  <w:style w:type="paragraph" w:customStyle="1" w:styleId="12">
    <w:name w:val="正文 + 行距: 1.5 倍行距"/>
    <w:basedOn w:val="1"/>
    <w:qFormat/>
    <w:uiPriority w:val="0"/>
    <w:pPr>
      <w:spacing w:line="360" w:lineRule="auto"/>
      <w:ind w:firstLine="105" w:firstLineChars="50"/>
    </w:pPr>
    <w:rPr>
      <w:rFonts w:ascii="宋体" w:hAnsi="宋体" w:eastAsia="宋体" w:cs="宋体"/>
      <w:szCs w:val="21"/>
    </w:rPr>
  </w:style>
  <w:style w:type="paragraph" w:customStyle="1" w:styleId="13">
    <w:name w:val="clicktimes"/>
    <w:basedOn w:val="1"/>
    <w:qFormat/>
    <w:uiPriority w:val="0"/>
    <w:pPr>
      <w:widowControl/>
      <w:spacing w:before="150" w:beforeLines="0" w:after="150" w:afterLines="0"/>
      <w:jc w:val="righ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DPTTK</Manager>
  <Company>DPTTK</Company>
  <Pages>1</Pages>
  <Words>126</Words>
  <Characters>150</Characters>
  <Lines>15</Lines>
  <Paragraphs>4</Paragraphs>
  <TotalTime>11</TotalTime>
  <ScaleCrop>false</ScaleCrop>
  <LinksUpToDate>false</LinksUpToDate>
  <CharactersWithSpaces>150</CharactersWithSpaces>
  <HyperlinkBase>DPTTK</HyperlinkBase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DPTTK</cp:category>
  <dcterms:created xsi:type="dcterms:W3CDTF">2011-11-08T21:39:00Z</dcterms:created>
  <dc:creator>DPTTK</dc:creator>
  <dc:description>DPTTK</dc:description>
  <cp:keywords>TTJD</cp:keywords>
  <cp:lastModifiedBy>QQHH</cp:lastModifiedBy>
  <cp:lastPrinted>2411-12-30T00:00:00Z</cp:lastPrinted>
  <dcterms:modified xsi:type="dcterms:W3CDTF">2022-09-02T07:08:31Z</dcterms:modified>
  <dc:subject>TTJD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A4377C9447934A23BBC65C2F31FB0024</vt:lpwstr>
  </property>
</Properties>
</file>