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深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</w:rPr>
        <w:t>圳市龙岗区第二人民医院关于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</w:rPr>
        <w:t>龙岗区进一步规范政商交往行为告知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书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48"/>
          <w:szCs w:val="48"/>
        </w:rPr>
      </w:pP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深入构建“亲”“清”新型政商关系，努力打造尊商、亲商、助商、 安商良好营商环境，龙岗区委区政府制定了《龙岗区公职人员政商交往“十个不准”》，严明公职人员在政商交往中的纪律要求。 请参与龙岗建设的广大企业及其从业人员，严格监督我区公职人员落实“十个不准”，并在与我区公职人员交往中切实做到“十个不得”。</w:t>
      </w:r>
    </w:p>
    <w:p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一、不得向公职人员赠送礼品、礼金、消费卡等财物。 </w:t>
      </w:r>
    </w:p>
    <w:p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二、不得违规向公职人员提供宴请、旅游、娱乐等安排。 </w:t>
      </w:r>
    </w:p>
    <w:p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三、不得通过打麻将等形式向公职人员输送利益。</w:t>
      </w:r>
    </w:p>
    <w:p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四、不得为公职人员报销应由其个人支付的费用。 </w:t>
      </w:r>
    </w:p>
    <w:p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五、不得违规向公职人员及其亲友借贷款。 </w:t>
      </w:r>
    </w:p>
    <w:p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六、不得违规将车辆、住房等借给公职人员使用。 </w:t>
      </w:r>
    </w:p>
    <w:p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七、不得在招投标中与公职人员搞暗箱操作、围标串标。</w:t>
      </w:r>
    </w:p>
    <w:p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八、不得为利益相关人和公职人员牵线搭桥或者代为传递信息、传递财物。 </w:t>
      </w:r>
    </w:p>
    <w:p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九、不得让公职人员在企业违规兼职取酬。 </w:t>
      </w:r>
    </w:p>
    <w:p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十、不得为公职人员亲友违规承揽业务提供便利。 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上述“十个不得”，请您严格遵守。同时，在政商交往中，如有发现我区公职人员存在违反“十个不准”的问题，请及时通过网络举报平台或者 12388 举报电话等方式，向纪检监察机关反 映举报，我们将一律严格保密、一律优先处置、一律严肃查处。本人已知晓上述告知内容，并愿意遵照执行（签名）： 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公司（公章）：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法定代表人（负责人）：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经办人签名：</w:t>
      </w:r>
    </w:p>
    <w:p>
      <w:pPr>
        <w:spacing w:line="480" w:lineRule="exact"/>
        <w:ind w:firstLine="5040" w:firstLineChars="18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2022年   月   日 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（本告知书一式两份，一份由被告知人保存，一份由告知人所在单位留存。）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ZjNGViMjgzY2Y3NmIyODA1OWY5MWFmNWYwYTg2NGYifQ=="/>
  </w:docVars>
  <w:rsids>
    <w:rsidRoot w:val="49FB4DDE"/>
    <w:rsid w:val="000329DF"/>
    <w:rsid w:val="0021199D"/>
    <w:rsid w:val="004222EF"/>
    <w:rsid w:val="00590779"/>
    <w:rsid w:val="0074416E"/>
    <w:rsid w:val="00783B98"/>
    <w:rsid w:val="0087010F"/>
    <w:rsid w:val="00920184"/>
    <w:rsid w:val="00E46295"/>
    <w:rsid w:val="1807461A"/>
    <w:rsid w:val="25E65CCC"/>
    <w:rsid w:val="29485330"/>
    <w:rsid w:val="2AE8077A"/>
    <w:rsid w:val="49FB4DDE"/>
    <w:rsid w:val="53F7488A"/>
    <w:rsid w:val="69206F97"/>
    <w:rsid w:val="72AA5CA3"/>
    <w:rsid w:val="7E431A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EE1B-5330-4EFF-BA61-C632187139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614</Characters>
  <Lines>5</Lines>
  <Paragraphs>1</Paragraphs>
  <TotalTime>17</TotalTime>
  <ScaleCrop>false</ScaleCrop>
  <LinksUpToDate>false</LinksUpToDate>
  <CharactersWithSpaces>722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2021-04-14T00:22:00Z</dcterms:created>
  <dc:creator>黄俊希</dc:creator>
  <cp:lastModifiedBy>洁</cp:lastModifiedBy>
  <dcterms:modified xsi:type="dcterms:W3CDTF">2022-08-22T09:09:31Z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E116F2BF77F24C36910C47C1DC7ECC52</vt:lpwstr>
  </property>
</Properties>
</file>