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网格员燃气安全管理工作重点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燃气安全排查时，网格员认真对照《深圳市瓶装燃气居民用户用气安全检查表》（附件）开展排查，针对在排查中发现存在安全隐患的用户，网格员及时向相关部门报备，并协助相关部门进行隐患整改后续工作。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燃气安全排查时，积极组织出租人、承租人签订《出租屋燃气安全使用管理告知书》，提醒承租人注意燃气日常使用事项、正确使用燃气设备。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三、做好流动人口房屋租赁登记，督促新入住用户主动预约燃气企业上门安检，发现安全隐患应当及时排除或者告知出租人处理，出租人未及时处理的，应当及时报告有关职能部门。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51984"/>
    <w:multiLevelType w:val="singleLevel"/>
    <w:tmpl w:val="C12519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6B55"/>
    <w:rsid w:val="12752D09"/>
    <w:rsid w:val="27146B55"/>
    <w:rsid w:val="2EEC504E"/>
    <w:rsid w:val="3E2C75D7"/>
    <w:rsid w:val="3E477502"/>
    <w:rsid w:val="4C790A3C"/>
    <w:rsid w:val="547C384B"/>
    <w:rsid w:val="7AD9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2022-08-04T01:47:00Z</dcterms:created>
  <dc:creator>黄玉灵</dc:creator>
  <cp:lastModifiedBy>邱俊源</cp:lastModifiedBy>
  <cp:lastPrinted>2022-08-05T01:23:00Z</cp:lastPrinted>
  <dcterms:modified xsi:type="dcterms:W3CDTF">2022-08-08T03:13:56Z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