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3C4" w:rsidRDefault="00D17A88">
      <w:pPr>
        <w:jc w:val="center"/>
        <w:rPr>
          <w:rFonts w:asciiTheme="majorEastAsia" w:eastAsiaTheme="majorEastAsia" w:hAnsiTheme="majorEastAsia" w:cstheme="majorEastAsia"/>
          <w:b/>
          <w:bCs/>
          <w:sz w:val="44"/>
          <w:szCs w:val="44"/>
        </w:rPr>
      </w:pPr>
      <w:r>
        <w:rPr>
          <w:noProof/>
          <w:sz w:val="4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30885" cy="1828800"/>
                <wp:effectExtent l="0" t="0" r="0" b="0"/>
                <wp:wrapSquare wrapText="bothSides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88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13C4" w:rsidRDefault="009E13C4">
                            <w:pPr>
                              <w:spacing w:line="380" w:lineRule="exact"/>
                              <w:jc w:val="center"/>
                              <w:rPr>
                                <w:rFonts w:ascii="仿宋_GB2312" w:eastAsia="仿宋_GB2312" w:hAnsi="仿宋_GB2312" w:cs="仿宋_GB2312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0;margin-top:0;width:57.55pt;height:2in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UVJ0QIAAAIGAAAOAAAAZHJzL2Uyb0RvYy54bWysVM1y0zAQvjPDO2h0T22nTupm6jAhbhhm&#10;OrRDYTgrslx7kCUhKbEDwxXegBMX7jxXn4OV7Lih9EAZLvZK++3ft6s9e9bWHG2ZNpUUKY6OQoyY&#10;oDKvxE2K375ZjRKMjCUiJ1wKluIdM/jZ/OmTs0bN2FiWkudMI3AizKxRKS6tVbMgMLRkNTFHUjEB&#10;ykLqmlg46psg16QB7zUPxmE4DRqpc6UlZcbAbdYp8dz7LwpG7WVRGGYRTzHkZv1X++/afYP5GZnd&#10;aKLKivZpkH/IoiaVgKCDq4xYgja6+sNVXVEtjSzsEZV1IIuioszXANVE4b1qrkuimK8FyDFqoMn8&#10;P7f01fZKoyqH3mEkSA0tuv329fb7z9sfX1Dk6GmUmQHqWgHOts9l66D9vYFLV3Vb6Nr9oR4EeiB6&#10;N5DLWosoXJ4ch0kywYiCKkrGSRJ69oM7a6WNfcFkjZyQYg3N85yS7YWxEBGge4gLJuSq4tw3kAvU&#10;pHh6PAm9waABCy4cFpIAH73UNebTaXh6npwn8SgeT89HcZhlo8VqGY+mq+hkkh1ny2UWfXb+onhW&#10;VnnOhIu3H5Io/rsm9OPatXcYEyN5lTt3LiU/7GzJNdoSGFNuPb+Q+wEq+D0LTwYUtf/74gLXqq4l&#10;XrI7zpx/Ll6zAnrsO/NAQEIpE0NQj3aoAtJ7jGGPd6bMv7zHGA8WPrIUdjCuKyG1b+s9nvL3e56K&#10;Dg9kHNTtRNuu235U1zLfwQRr2a0Ao+iqgjG7IMZeEQ1vHoYW9pi9hE/BJYyT7CWMSqk/PnTv8DAF&#10;oMWogR2SYvNhQzTDiL8U8EhPozh2S8cf4snJGA76ULM+1IhNvZTQf3iIkJ0XHd7yvVhoWb+Ddbdw&#10;UUFFBIXYKbZ7cWm7zQbrkrLFwoNgzShiL8S1os61b79abCw8Hv+mHE0dNz19sGj8VPVL0W2yw7NH&#10;3a3u+S8AAAD//wMAUEsDBBQABgAIAAAAIQDchT+P2gAAAAUBAAAPAAAAZHJzL2Rvd25yZXYueG1s&#10;TI/BTsMwEETvSPyDtUhcEHVSCRSFOBUCVZw4kIK4buMlTrHXVuy26d/jcoHLSqMZzbxtVrOz4kBT&#10;HD0rKBcFCOLe65EHBe+b9W0FIiZkjdYzKThRhFV7edFgrf2R3+jQpUHkEo41KjAphVrK2BtyGBc+&#10;EGfvy08OU5bTIPWEx1zurFwWxb10OHJeMBjoyVD/3e2dArt7Dacb82m7+LHTFPh5Xb1slLq+mh8f&#10;QCSa018YzvgZHdrMtPV71lFYBfmR9HvPXnlXgtgqWFZVAbJt5H/69gcAAP//AwBQSwECLQAUAAYA&#10;CAAAACEAtoM4kv4AAADhAQAAEwAAAAAAAAAAAAAAAAAAAAAAW0NvbnRlbnRfVHlwZXNdLnhtbFBL&#10;AQItABQABgAIAAAAIQA4/SH/1gAAAJQBAAALAAAAAAAAAAAAAAAAAC8BAABfcmVscy8ucmVsc1BL&#10;AQItABQABgAIAAAAIQDreUVJ0QIAAAIGAAAOAAAAAAAAAAAAAAAAAC4CAABkcnMvZTJvRG9jLnht&#10;bFBLAQItABQABgAIAAAAIQDchT+P2gAAAAUBAAAPAAAAAAAAAAAAAAAAACsFAABkcnMvZG93bnJl&#10;di54bWxQSwUGAAAAAAQABADzAAAAMgYAAAAA&#10;" filled="f" fillcolor="white [3201]" stroked="f" strokeweight=".5pt">
                <v:textbox style="mso-fit-shape-to-text:t">
                  <w:txbxContent>
                    <w:p w:rsidR="009E13C4" w:rsidRDefault="009E13C4">
                      <w:pPr>
                        <w:spacing w:line="380" w:lineRule="exact"/>
                        <w:jc w:val="center"/>
                        <w:rPr>
                          <w:rFonts w:ascii="仿宋_GB2312" w:eastAsia="仿宋_GB2312" w:hAnsi="仿宋_GB2312" w:cs="仿宋_GB2312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信用记录查询操作指南</w:t>
      </w:r>
    </w:p>
    <w:p w:rsidR="009E13C4" w:rsidRDefault="00D17A88">
      <w:pPr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（仅供参考）</w:t>
      </w:r>
    </w:p>
    <w:p w:rsidR="009E13C4" w:rsidRDefault="009E13C4">
      <w:pPr>
        <w:jc w:val="center"/>
        <w:rPr>
          <w:rFonts w:ascii="仿宋" w:eastAsia="仿宋" w:hAnsi="仿宋" w:cs="仿宋"/>
          <w:sz w:val="32"/>
          <w:szCs w:val="32"/>
        </w:rPr>
      </w:pPr>
    </w:p>
    <w:p w:rsidR="009E13C4" w:rsidRDefault="00D17A88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一、信用中国查询操作指南</w:t>
      </w:r>
      <w:bookmarkStart w:id="0" w:name="_GoBack"/>
      <w:bookmarkEnd w:id="0"/>
    </w:p>
    <w:p w:rsidR="009E13C4" w:rsidRDefault="00D17A88">
      <w:pPr>
        <w:numPr>
          <w:ilvl w:val="0"/>
          <w:numId w:val="1"/>
        </w:numPr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登陆信用中国网址：</w:t>
      </w:r>
      <w:r>
        <w:rPr>
          <w:rFonts w:ascii="仿宋" w:eastAsia="仿宋" w:hAnsi="仿宋" w:cs="仿宋" w:hint="eastAsia"/>
          <w:sz w:val="32"/>
        </w:rPr>
        <w:t>www.creditchina.gov.cn</w:t>
      </w:r>
    </w:p>
    <w:p w:rsidR="009E13C4" w:rsidRDefault="00D17A88">
      <w:pPr>
        <w:numPr>
          <w:ilvl w:val="0"/>
          <w:numId w:val="1"/>
        </w:numPr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输入供应商名称点击查询</w:t>
      </w:r>
    </w:p>
    <w:p w:rsidR="009E13C4" w:rsidRDefault="00D17A88">
      <w:r>
        <w:rPr>
          <w:noProof/>
        </w:rPr>
        <w:drawing>
          <wp:inline distT="0" distB="0" distL="114300" distR="114300">
            <wp:extent cx="5481320" cy="2359025"/>
            <wp:effectExtent l="0" t="0" r="5080" b="317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235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3C4" w:rsidRDefault="00D17A88">
      <w:pPr>
        <w:numPr>
          <w:ilvl w:val="0"/>
          <w:numId w:val="1"/>
        </w:numPr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下载信用信息</w:t>
      </w:r>
    </w:p>
    <w:p w:rsidR="009E13C4" w:rsidRDefault="00D17A88">
      <w:pPr>
        <w:jc w:val="left"/>
      </w:pPr>
      <w:r>
        <w:rPr>
          <w:noProof/>
        </w:rPr>
        <w:drawing>
          <wp:inline distT="0" distB="0" distL="114300" distR="114300">
            <wp:extent cx="5483860" cy="2950210"/>
            <wp:effectExtent l="0" t="0" r="2540" b="254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3860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3C4" w:rsidRDefault="00D17A88">
      <w:pPr>
        <w:rPr>
          <w:rFonts w:ascii="黑体" w:eastAsia="黑体" w:hAnsi="黑体" w:cs="黑体"/>
          <w:sz w:val="32"/>
          <w:szCs w:val="32"/>
        </w:rPr>
      </w:pPr>
      <w:r>
        <w:br w:type="page"/>
      </w:r>
      <w:r>
        <w:rPr>
          <w:rFonts w:ascii="黑体" w:eastAsia="黑体" w:hAnsi="黑体" w:cs="黑体" w:hint="eastAsia"/>
          <w:sz w:val="32"/>
          <w:szCs w:val="32"/>
        </w:rPr>
        <w:lastRenderedPageBreak/>
        <w:t>二、中国政府采购网操作指南</w:t>
      </w:r>
    </w:p>
    <w:p w:rsidR="009E13C4" w:rsidRDefault="00D17A88">
      <w:pPr>
        <w:numPr>
          <w:ilvl w:val="0"/>
          <w:numId w:val="2"/>
        </w:numPr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登陆中国政府采购网网址：www.ccgp.gov.cn</w:t>
      </w:r>
    </w:p>
    <w:p w:rsidR="009E13C4" w:rsidRDefault="00D17A88">
      <w:pPr>
        <w:numPr>
          <w:ilvl w:val="0"/>
          <w:numId w:val="2"/>
        </w:numPr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点击进入政府采购严重违法失信行为记录名单专栏</w:t>
      </w:r>
    </w:p>
    <w:p w:rsidR="009E13C4" w:rsidRDefault="00D17A88">
      <w:pPr>
        <w:jc w:val="left"/>
      </w:pPr>
      <w:r>
        <w:rPr>
          <w:noProof/>
        </w:rPr>
        <w:drawing>
          <wp:inline distT="0" distB="0" distL="114300" distR="114300">
            <wp:extent cx="5480685" cy="3128645"/>
            <wp:effectExtent l="0" t="0" r="5715" b="1460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0685" cy="312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3C4" w:rsidRDefault="00D17A88">
      <w:pPr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3、输入供应商名称点击查询</w:t>
      </w:r>
    </w:p>
    <w:p w:rsidR="009E13C4" w:rsidRDefault="00D17A88">
      <w:pPr>
        <w:jc w:val="left"/>
      </w:pPr>
      <w:r>
        <w:rPr>
          <w:noProof/>
        </w:rPr>
        <w:drawing>
          <wp:inline distT="0" distB="0" distL="114300" distR="114300">
            <wp:extent cx="5476875" cy="2536190"/>
            <wp:effectExtent l="0" t="0" r="9525" b="1651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3C4" w:rsidRDefault="00D17A88">
      <w:pPr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4、直接打印查询结果页面</w:t>
      </w:r>
    </w:p>
    <w:p w:rsidR="009E13C4" w:rsidRDefault="00D17A88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br w:type="page"/>
      </w:r>
    </w:p>
    <w:p w:rsidR="009E13C4" w:rsidRDefault="00D17A88">
      <w:pPr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三、深圳市政府采购监管网查询操作指南</w:t>
      </w:r>
    </w:p>
    <w:p w:rsidR="009E13C4" w:rsidRDefault="00D17A88">
      <w:pPr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1、登陆深圳市政府采购监管网网址：zfcg.sz.gov.cn</w:t>
      </w:r>
    </w:p>
    <w:p w:rsidR="009E13C4" w:rsidRDefault="00D17A88">
      <w:pPr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2、点击进入采购监管专栏</w:t>
      </w:r>
    </w:p>
    <w:p w:rsidR="009E13C4" w:rsidRDefault="00D17A88">
      <w:pPr>
        <w:jc w:val="left"/>
      </w:pPr>
      <w:r>
        <w:rPr>
          <w:noProof/>
        </w:rPr>
        <w:drawing>
          <wp:inline distT="0" distB="0" distL="114300" distR="114300">
            <wp:extent cx="5482590" cy="2710180"/>
            <wp:effectExtent l="0" t="0" r="3810" b="1397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2590" cy="271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3C4" w:rsidRDefault="00D17A88">
      <w:pPr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3、输入供应商名称点击查询</w:t>
      </w:r>
    </w:p>
    <w:p w:rsidR="009E13C4" w:rsidRDefault="00D17A88">
      <w:pPr>
        <w:jc w:val="left"/>
      </w:pPr>
      <w:r>
        <w:rPr>
          <w:noProof/>
        </w:rPr>
        <w:drawing>
          <wp:inline distT="0" distB="0" distL="114300" distR="114300">
            <wp:extent cx="5479415" cy="3021330"/>
            <wp:effectExtent l="0" t="0" r="6985" b="762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79415" cy="302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3C4" w:rsidRDefault="00D17A88">
      <w:pPr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4、直接打印查询结果页面</w:t>
      </w:r>
    </w:p>
    <w:sectPr w:rsidR="009E13C4">
      <w:pgSz w:w="12240" w:h="15840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25D" w:rsidRDefault="0072125D" w:rsidP="00926B79">
      <w:r>
        <w:separator/>
      </w:r>
    </w:p>
  </w:endnote>
  <w:endnote w:type="continuationSeparator" w:id="0">
    <w:p w:rsidR="0072125D" w:rsidRDefault="0072125D" w:rsidP="00926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25D" w:rsidRDefault="0072125D" w:rsidP="00926B79">
      <w:r>
        <w:separator/>
      </w:r>
    </w:p>
  </w:footnote>
  <w:footnote w:type="continuationSeparator" w:id="0">
    <w:p w:rsidR="0072125D" w:rsidRDefault="0072125D" w:rsidP="00926B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B40126C"/>
    <w:multiLevelType w:val="singleLevel"/>
    <w:tmpl w:val="FB40126C"/>
    <w:lvl w:ilvl="0">
      <w:start w:val="1"/>
      <w:numFmt w:val="decimal"/>
      <w:suff w:val="nothing"/>
      <w:lvlText w:val="%1、"/>
      <w:lvlJc w:val="left"/>
    </w:lvl>
  </w:abstractNum>
  <w:abstractNum w:abstractNumId="1">
    <w:nsid w:val="18A1AFE5"/>
    <w:multiLevelType w:val="singleLevel"/>
    <w:tmpl w:val="18A1AFE5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72125D"/>
    <w:rsid w:val="007D747A"/>
    <w:rsid w:val="00926B79"/>
    <w:rsid w:val="009E13C4"/>
    <w:rsid w:val="00D17A88"/>
    <w:rsid w:val="0AF243EA"/>
    <w:rsid w:val="1DE74FE7"/>
    <w:rsid w:val="32951A09"/>
    <w:rsid w:val="38EE3FA0"/>
    <w:rsid w:val="3E833F48"/>
    <w:rsid w:val="4A095D70"/>
    <w:rsid w:val="5FDA03E0"/>
    <w:rsid w:val="66995EA3"/>
    <w:rsid w:val="7F31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B3A955D-476A-46A6-AC85-B8AE8400A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="宋体"/>
      <w:kern w:val="2"/>
      <w:sz w:val="21"/>
    </w:rPr>
  </w:style>
  <w:style w:type="paragraph" w:styleId="1">
    <w:name w:val="heading 1"/>
    <w:basedOn w:val="a"/>
    <w:next w:val="a"/>
    <w:qFormat/>
    <w:pPr>
      <w:keepNext/>
      <w:keepLines/>
      <w:spacing w:before="100" w:after="90"/>
      <w:jc w:val="center"/>
      <w:outlineLvl w:val="0"/>
    </w:pPr>
    <w:rPr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header"/>
    <w:basedOn w:val="a"/>
    <w:link w:val="Char"/>
    <w:rsid w:val="00926B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26B79"/>
    <w:rPr>
      <w:rFonts w:eastAsia="宋体"/>
      <w:kern w:val="2"/>
      <w:sz w:val="18"/>
      <w:szCs w:val="18"/>
    </w:rPr>
  </w:style>
  <w:style w:type="paragraph" w:styleId="a5">
    <w:name w:val="footer"/>
    <w:basedOn w:val="a"/>
    <w:link w:val="Char0"/>
    <w:rsid w:val="00926B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926B79"/>
    <w:rPr>
      <w:rFonts w:eastAsia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</Words>
  <Characters>240</Characters>
  <Application>Microsoft Office Word</Application>
  <DocSecurity>0</DocSecurity>
  <Lines>2</Lines>
  <Paragraphs>1</Paragraphs>
  <ScaleCrop>false</ScaleCrop>
  <Company>Microsoft</Company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张亦恒</dc:creator>
  <cp:lastModifiedBy>叶华强</cp:lastModifiedBy>
  <cp:revision>3</cp:revision>
  <cp:lastPrinted>2021-04-30T03:01:00Z</cp:lastPrinted>
  <dcterms:created xsi:type="dcterms:W3CDTF">2021-04-29T07:04:00Z</dcterms:created>
  <dcterms:modified xsi:type="dcterms:W3CDTF">2022-07-24T07:26:00Z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