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8"/>
          <w:rFonts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</w:pPr>
      <w:r>
        <w:rPr>
          <w:rStyle w:val="8"/>
          <w:rFonts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《龙岗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区关于</w:t>
      </w:r>
      <w:r>
        <w:rPr>
          <w:rStyle w:val="8"/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加大力度支持</w:t>
      </w:r>
      <w:r>
        <w:rPr>
          <w:rStyle w:val="8"/>
          <w:rFonts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科技创新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发展</w:t>
      </w:r>
    </w:p>
    <w:p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8"/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的工作</w:t>
      </w:r>
      <w:r>
        <w:rPr>
          <w:rStyle w:val="8"/>
          <w:rFonts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措施》起草说明</w:t>
      </w:r>
    </w:p>
    <w:p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一</w:t>
      </w:r>
      <w:r>
        <w:rPr>
          <w:rFonts w:hint="eastAsia" w:ascii="黑体" w:hAnsi="黑体" w:eastAsia="黑体"/>
          <w:bCs/>
          <w:sz w:val="32"/>
          <w:szCs w:val="32"/>
        </w:rPr>
        <w:t>、</w:t>
      </w:r>
      <w:bookmarkStart w:id="0" w:name="OLE_LINK1"/>
      <w:r>
        <w:rPr>
          <w:rFonts w:ascii="黑体" w:hAnsi="黑体" w:eastAsia="黑体"/>
          <w:bCs/>
          <w:sz w:val="32"/>
          <w:szCs w:val="32"/>
        </w:rPr>
        <w:t>起草背景</w:t>
      </w:r>
      <w:bookmarkEnd w:id="0"/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党的</w:t>
      </w:r>
      <w:r>
        <w:rPr>
          <w:rFonts w:hint="eastAsia" w:ascii="仿宋_GB2312" w:hAnsi="仿宋_GB2312" w:eastAsia="仿宋_GB2312" w:cs="仿宋_GB2312"/>
          <w:sz w:val="32"/>
          <w:szCs w:val="32"/>
        </w:rPr>
        <w:t>十九届五中全会强调科技自立自强对国家发展的战略支撑作用，并提出“十四五”时期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创新能力显著提升和2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035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年科技实力大幅跃升、关键核心技术实现重大突破、进入创新型国家前列的远景目标。</w:t>
      </w:r>
      <w:r>
        <w:rPr>
          <w:rFonts w:hint="eastAsia" w:ascii="仿宋_GB2312" w:hAnsi="仿宋_GB2312" w:eastAsia="仿宋_GB2312" w:cs="仿宋_GB2312"/>
          <w:sz w:val="32"/>
          <w:szCs w:val="32"/>
        </w:rPr>
        <w:t>龙岗作为中国工业百强区榜首和世界级电子信息产业集群承载区，“十三五”</w:t>
      </w:r>
      <w:r>
        <w:rPr>
          <w:rFonts w:hint="default" w:ascii="仿宋_GB2312" w:hAnsi="仿宋_GB2312" w:eastAsia="仿宋_GB2312" w:cs="仿宋_GB2312"/>
          <w:sz w:val="32"/>
          <w:szCs w:val="32"/>
        </w:rPr>
        <w:t>以来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加快集聚高端创新资源</w:t>
      </w:r>
      <w:r>
        <w:rPr>
          <w:rFonts w:hint="default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优化创新生态环境，科技引领支撑作用不断增强，在全市创新位势和影响力持续上升，同时区域创新基础薄弱、产学研协同创新水平不高等问题仍然突出。</w:t>
      </w:r>
      <w:r>
        <w:rPr>
          <w:rFonts w:hint="default" w:ascii="仿宋_GB2312" w:hAnsi="仿宋_GB2312" w:eastAsia="仿宋_GB2312" w:cs="仿宋_GB2312"/>
          <w:sz w:val="32"/>
          <w:szCs w:val="32"/>
        </w:rPr>
        <w:t>“十四五”期间，龙岗将践行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科技自立自强</w:t>
      </w:r>
      <w:r>
        <w:rPr>
          <w:rFonts w:hint="default" w:ascii="仿宋_GB2312" w:hAnsi="仿宋_GB2312" w:eastAsia="仿宋_GB2312" w:cs="仿宋_GB2312"/>
          <w:sz w:val="32"/>
          <w:szCs w:val="32"/>
        </w:rPr>
        <w:t>的使命担当，坚定实施“一芯两核多支点”区域发展战略，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全面优化创新资源布局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激发科技创新活力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，持续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增强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高质量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发展内生动力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，</w:t>
      </w:r>
      <w:r>
        <w:rPr>
          <w:rFonts w:hint="default" w:ascii="仿宋_GB2312" w:hAnsi="Courier New" w:eastAsia="仿宋_GB2312" w:cs="Courier New"/>
          <w:sz w:val="32"/>
          <w:szCs w:val="32"/>
          <w:highlight w:val="none"/>
          <w:u w:val="none"/>
        </w:rPr>
        <w:t>加快打造</w:t>
      </w:r>
      <w:r>
        <w:rPr>
          <w:rFonts w:hint="eastAsia" w:ascii="仿宋_GB2312" w:hAnsi="Courier New" w:eastAsia="仿宋_GB2312" w:cs="Courier New"/>
          <w:sz w:val="32"/>
          <w:szCs w:val="32"/>
          <w:highlight w:val="none"/>
          <w:u w:val="none"/>
        </w:rPr>
        <w:t>具有国际竞争力的科技创新策源地。</w:t>
      </w:r>
    </w:p>
    <w:p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黑体" w:hAnsi="黑体" w:eastAsia="黑体" w:cs="Times New Roman"/>
          <w:bCs/>
          <w:kern w:val="2"/>
          <w:sz w:val="32"/>
          <w:szCs w:val="32"/>
          <w:lang w:eastAsia="zh-CN" w:bidi="ar-SA"/>
        </w:rPr>
      </w:pPr>
      <w:r>
        <w:rPr>
          <w:rFonts w:hint="default" w:ascii="黑体" w:hAnsi="黑体" w:eastAsia="黑体" w:cs="Times New Roman"/>
          <w:bCs/>
          <w:kern w:val="2"/>
          <w:sz w:val="32"/>
          <w:szCs w:val="32"/>
          <w:lang w:eastAsia="zh-CN" w:bidi="ar-SA"/>
        </w:rPr>
        <w:t>二、主要内容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0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《工作措施》立足龙岗实际，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</w:rPr>
        <w:t>提出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“科技培基发展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</w:rPr>
        <w:t>”“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创新企业成长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</w:rPr>
        <w:t>”“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创业环境优化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</w:rPr>
        <w:t>”“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科技服务提升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</w:rPr>
        <w:t>”“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重点专项扶持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</w:rPr>
        <w:t>”等五大计划，重构五大类18项科技计划体系。</w:t>
      </w:r>
    </w:p>
    <w:p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shd w:val="clear" w:color="auto" w:fill="FFFFFF"/>
        </w:rPr>
        <w:t>（一）实施科技培基发展计划，构筑源头创新能力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主要包括鼓励探索前沿科学问题、支持新型研发机构建设、引进国际高水平研发中心、支持高水平创新平台建设</w:t>
      </w:r>
      <w:r>
        <w:rPr>
          <w:rFonts w:hint="default" w:ascii="仿宋_GB2312" w:hAnsi="仿宋_GB2312" w:eastAsia="仿宋_GB2312" w:cs="仿宋_GB2312"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赋予基础研究机构更大人财物支配权等</w:t>
      </w:r>
      <w:r>
        <w:rPr>
          <w:rFonts w:hint="default" w:ascii="仿宋_GB2312" w:hAnsi="仿宋_GB2312" w:eastAsia="仿宋_GB2312" w:cs="仿宋_GB2312"/>
          <w:bCs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项举措。</w:t>
      </w:r>
    </w:p>
    <w:p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0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shd w:val="clear" w:color="auto" w:fill="FFFFFF"/>
        </w:rPr>
        <w:t>（二）实施创新企业成长计划，增强自主创新能力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主要包括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打造科技企业梯队、加大企业研发经费支持力度、激励企业持续开展创新创造等3项举措。</w:t>
      </w:r>
    </w:p>
    <w:p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textAlignment w:val="auto"/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shd w:val="clear" w:color="auto" w:fill="FFFFFF"/>
        </w:rPr>
        <w:t>（三）实施创业环境优化计划，完善创业生态体系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主要包括推进创新载体建设</w:t>
      </w:r>
      <w:r>
        <w:rPr>
          <w:rFonts w:hint="default" w:ascii="仿宋_GB2312" w:hAnsi="仿宋_GB2312" w:eastAsia="仿宋_GB2312" w:cs="仿宋_GB2312"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丰富创新创业活动</w:t>
      </w:r>
      <w:r>
        <w:rPr>
          <w:rFonts w:hint="default" w:ascii="仿宋_GB2312" w:hAnsi="仿宋_GB2312" w:eastAsia="仿宋_GB2312" w:cs="仿宋_GB2312"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吸引港</w:t>
      </w:r>
      <w:r>
        <w:rPr>
          <w:rFonts w:hint="default" w:ascii="仿宋_GB2312" w:hAnsi="仿宋_GB2312" w:eastAsia="仿宋_GB2312" w:cs="仿宋_GB2312"/>
          <w:bCs/>
          <w:sz w:val="32"/>
          <w:szCs w:val="32"/>
        </w:rPr>
        <w:t>澳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青年</w:t>
      </w:r>
      <w:r>
        <w:rPr>
          <w:rFonts w:hint="default" w:ascii="仿宋_GB2312" w:hAnsi="仿宋_GB2312" w:eastAsia="仿宋_GB2312" w:cs="仿宋_GB2312"/>
          <w:bCs/>
          <w:sz w:val="32"/>
          <w:szCs w:val="32"/>
        </w:rPr>
        <w:t>创新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创业</w:t>
      </w:r>
      <w:r>
        <w:rPr>
          <w:rFonts w:hint="default" w:ascii="仿宋_GB2312" w:hAnsi="仿宋_GB2312" w:eastAsia="仿宋_GB2312" w:cs="仿宋_GB2312"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支持高校师生创新创业等</w:t>
      </w:r>
      <w:r>
        <w:rPr>
          <w:rFonts w:hint="default" w:ascii="仿宋_GB2312" w:hAnsi="仿宋_GB2312" w:eastAsia="仿宋_GB2312" w:cs="仿宋_GB2312"/>
          <w:bCs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项举措。</w:t>
      </w:r>
    </w:p>
    <w:p>
      <w:pPr>
        <w:pStyle w:val="9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shd w:val="clear" w:color="auto" w:fill="FFFFFF"/>
          <w:lang w:eastAsia="zh-CN" w:bidi="ar"/>
        </w:rPr>
        <w:t>（四）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"/>
        </w:rPr>
        <w:t>实施科技服务提升计划，促进科技成果转化</w:t>
      </w:r>
      <w:r>
        <w:rPr>
          <w:rFonts w:hint="default" w:ascii="楷体_GB2312" w:hAnsi="楷体_GB2312" w:eastAsia="楷体_GB2312" w:cs="楷体_GB2312"/>
          <w:b w:val="0"/>
          <w:bCs w:val="0"/>
          <w:kern w:val="0"/>
          <w:sz w:val="32"/>
          <w:szCs w:val="32"/>
          <w:shd w:val="clear" w:color="auto" w:fill="FFFFFF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主要包括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支持科技服务机构发展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提升软科学研究水平、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完善知识产权运用体系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等3项举措。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（五）实施重点专项扶持计划，提升产业发展质量。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主要包括大力扶持集成电路产业、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大力扶持生物医药产业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创新财政资金支持科技发展的方式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等3项举措。</w:t>
      </w:r>
    </w:p>
    <w:p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0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default" w:ascii="黑体" w:hAnsi="黑体" w:eastAsia="黑体" w:cs="黑体"/>
          <w:sz w:val="32"/>
          <w:szCs w:val="32"/>
          <w:shd w:val="clear" w:color="auto" w:fill="FFFFFF"/>
        </w:rPr>
        <w:t>三、保障措施</w:t>
      </w:r>
    </w:p>
    <w:p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《工作措施》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</w:rPr>
        <w:t>最后2项举措为保障措施。</w:t>
      </w:r>
    </w:p>
    <w:p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default" w:ascii="楷体_GB2312" w:hAnsi="楷体_GB2312" w:eastAsia="楷体_GB2312" w:cs="楷体_GB2312"/>
          <w:kern w:val="2"/>
          <w:sz w:val="32"/>
          <w:szCs w:val="32"/>
          <w:shd w:val="clear" w:color="auto" w:fill="FFFFFF"/>
          <w:lang w:eastAsia="zh-CN" w:bidi="ar-SA"/>
        </w:rPr>
        <w:t>一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shd w:val="clear" w:color="auto" w:fill="FFFFFF"/>
          <w:lang w:val="en-US" w:eastAsia="zh-CN" w:bidi="ar-SA"/>
        </w:rPr>
        <w:t>）</w:t>
      </w:r>
      <w:r>
        <w:rPr>
          <w:rFonts w:hint="default" w:ascii="楷体_GB2312" w:hAnsi="楷体_GB2312" w:eastAsia="楷体_GB2312" w:cs="楷体_GB2312"/>
          <w:kern w:val="2"/>
          <w:sz w:val="32"/>
          <w:szCs w:val="32"/>
          <w:shd w:val="clear" w:color="auto" w:fill="FFFFFF"/>
          <w:lang w:eastAsia="zh-CN" w:bidi="ar-SA"/>
        </w:rPr>
        <w:t>制定完善配套办法。</w:t>
      </w:r>
      <w:r>
        <w:rPr>
          <w:rFonts w:hint="default" w:ascii="楷体_GB2312" w:hAnsi="楷体_GB2312" w:eastAsia="楷体_GB2312" w:cs="楷体_GB2312"/>
          <w:kern w:val="2"/>
          <w:sz w:val="32"/>
          <w:szCs w:val="32"/>
          <w:shd w:val="clear" w:color="auto" w:fill="FFFFFF"/>
          <w:lang w:val="en-US" w:eastAsia="zh-CN" w:bidi="ar-SA"/>
        </w:rPr>
        <w:t>龙</w:t>
      </w:r>
      <w:r>
        <w:rPr>
          <w:rFonts w:hint="default" w:ascii="Times New Roman" w:hAnsi="Times New Roman" w:eastAsia="仿宋_GB2312" w:cs="仿宋_GB2312"/>
          <w:bCs/>
          <w:sz w:val="32"/>
          <w:szCs w:val="32"/>
        </w:rPr>
        <w:t>岗区</w:t>
      </w:r>
      <w:r>
        <w:rPr>
          <w:rFonts w:ascii="Times New Roman" w:hAnsi="Times New Roman" w:eastAsia="仿宋_GB2312" w:cs="仿宋_GB2312"/>
          <w:bCs/>
          <w:sz w:val="32"/>
          <w:szCs w:val="32"/>
        </w:rPr>
        <w:t>科技创新局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针对</w:t>
      </w:r>
      <w:r>
        <w:rPr>
          <w:rFonts w:ascii="Times New Roman" w:hAnsi="Times New Roman" w:eastAsia="仿宋_GB2312" w:cs="仿宋_GB2312"/>
          <w:bCs/>
          <w:sz w:val="32"/>
          <w:szCs w:val="32"/>
        </w:rPr>
        <w:t>本措施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，依法定程序制定具体实施细则与操作规程，明确申请条件，简化操作流程，加强考核监督，定期开展政策调查和绩效评估，确保各项政策落实。</w:t>
      </w:r>
    </w:p>
    <w:p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default" w:ascii="楷体_GB2312" w:hAnsi="楷体_GB2312" w:eastAsia="楷体_GB2312" w:cs="楷体_GB2312"/>
          <w:kern w:val="2"/>
          <w:sz w:val="32"/>
          <w:szCs w:val="32"/>
          <w:shd w:val="clear" w:color="auto" w:fill="FFFFFF"/>
          <w:lang w:eastAsia="zh-CN" w:bidi="ar-SA"/>
        </w:rPr>
        <w:t>二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shd w:val="clear" w:color="auto" w:fill="FFFFFF"/>
          <w:lang w:val="en-US" w:eastAsia="zh-CN" w:bidi="ar-SA"/>
        </w:rPr>
        <w:t>）</w:t>
      </w:r>
      <w:r>
        <w:rPr>
          <w:rFonts w:hint="default" w:ascii="楷体_GB2312" w:hAnsi="楷体_GB2312" w:eastAsia="楷体_GB2312" w:cs="楷体_GB2312"/>
          <w:kern w:val="2"/>
          <w:sz w:val="32"/>
          <w:szCs w:val="32"/>
          <w:shd w:val="clear" w:color="auto" w:fill="FFFFFF"/>
          <w:lang w:eastAsia="zh-CN" w:bidi="ar-SA"/>
        </w:rPr>
        <w:t>做好</w:t>
      </w:r>
      <w:bookmarkStart w:id="1" w:name="_GoBack"/>
      <w:bookmarkEnd w:id="1"/>
      <w:r>
        <w:rPr>
          <w:rFonts w:hint="default" w:ascii="楷体_GB2312" w:hAnsi="楷体_GB2312" w:eastAsia="楷体_GB2312" w:cs="楷体_GB2312"/>
          <w:kern w:val="2"/>
          <w:sz w:val="32"/>
          <w:szCs w:val="32"/>
          <w:shd w:val="clear" w:color="auto" w:fill="FFFFFF"/>
          <w:lang w:eastAsia="zh-CN" w:bidi="ar-SA"/>
        </w:rPr>
        <w:t>政策解释解读。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本措施由</w:t>
      </w:r>
      <w:r>
        <w:rPr>
          <w:rFonts w:hint="default" w:ascii="Times New Roman" w:hAnsi="Times New Roman" w:eastAsia="仿宋_GB2312" w:cs="仿宋_GB2312"/>
          <w:bCs/>
          <w:sz w:val="32"/>
          <w:szCs w:val="32"/>
        </w:rPr>
        <w:t>龙岗区</w:t>
      </w:r>
      <w:r>
        <w:rPr>
          <w:rFonts w:ascii="Times New Roman" w:hAnsi="Times New Roman" w:eastAsia="仿宋_GB2312" w:cs="仿宋_GB2312"/>
          <w:bCs/>
          <w:sz w:val="32"/>
          <w:szCs w:val="32"/>
        </w:rPr>
        <w:t>科技创新局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负责解释</w:t>
      </w:r>
      <w:r>
        <w:rPr>
          <w:rFonts w:hint="default" w:ascii="Times New Roman" w:hAnsi="Times New Roman" w:eastAsia="仿宋_GB2312" w:cs="仿宋_GB2312"/>
          <w:bCs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自发布之日起实施，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u w:val="none"/>
        </w:rPr>
        <w:t>有效期</w:t>
      </w:r>
      <w:r>
        <w:rPr>
          <w:rFonts w:hint="default" w:ascii="Times New Roman" w:hAnsi="Times New Roman" w:eastAsia="仿宋_GB2312" w:cs="仿宋_GB2312"/>
          <w:bCs/>
          <w:sz w:val="32"/>
          <w:szCs w:val="32"/>
          <w:u w:val="none"/>
        </w:rPr>
        <w:t>五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u w:val="none"/>
        </w:rPr>
        <w:t>年。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此前</w:t>
      </w:r>
      <w:r>
        <w:rPr>
          <w:rFonts w:hint="default" w:ascii="Times New Roman" w:hAnsi="Times New Roman" w:eastAsia="仿宋_GB2312" w:cs="仿宋_GB2312"/>
          <w:bCs/>
          <w:sz w:val="32"/>
          <w:szCs w:val="32"/>
        </w:rPr>
        <w:t>龙岗区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印发实施的有关扶持政策与本</w:t>
      </w:r>
      <w:r>
        <w:rPr>
          <w:rFonts w:hint="default" w:ascii="Times New Roman" w:hAnsi="Times New Roman" w:eastAsia="仿宋_GB2312" w:cs="仿宋_GB2312"/>
          <w:bCs/>
          <w:sz w:val="32"/>
          <w:szCs w:val="32"/>
        </w:rPr>
        <w:t>措施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不一致的，以本</w:t>
      </w:r>
      <w:r>
        <w:rPr>
          <w:rFonts w:hint="default" w:ascii="Times New Roman" w:hAnsi="Times New Roman" w:eastAsia="仿宋_GB2312" w:cs="仿宋_GB2312"/>
          <w:bCs/>
          <w:sz w:val="32"/>
          <w:szCs w:val="32"/>
        </w:rPr>
        <w:t>措施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为准。</w:t>
      </w:r>
    </w:p>
    <w:sectPr>
      <w:footerReference r:id="rId3" w:type="default"/>
      <w:pgSz w:w="11906" w:h="16838"/>
      <w:pgMar w:top="192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恅隋苤梓冼潠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恅隋苤梓冼潠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2DB15A2"/>
    <w:rsid w:val="1D3FEA4B"/>
    <w:rsid w:val="279C4ABF"/>
    <w:rsid w:val="2AF65BBC"/>
    <w:rsid w:val="2BFF901C"/>
    <w:rsid w:val="2FD9161E"/>
    <w:rsid w:val="339FD787"/>
    <w:rsid w:val="373B339F"/>
    <w:rsid w:val="39FC72CB"/>
    <w:rsid w:val="3B0F1351"/>
    <w:rsid w:val="3CE3613D"/>
    <w:rsid w:val="3D3F1E01"/>
    <w:rsid w:val="3DA429D0"/>
    <w:rsid w:val="3E3B1C60"/>
    <w:rsid w:val="3EB8BCB1"/>
    <w:rsid w:val="3FFA1CF8"/>
    <w:rsid w:val="3FFB4051"/>
    <w:rsid w:val="4A1947CF"/>
    <w:rsid w:val="4EAF50E3"/>
    <w:rsid w:val="57EFBCE5"/>
    <w:rsid w:val="5C3DE72B"/>
    <w:rsid w:val="5EF92E3F"/>
    <w:rsid w:val="5FAD00C5"/>
    <w:rsid w:val="5FFF2501"/>
    <w:rsid w:val="61DB4974"/>
    <w:rsid w:val="67F7A01A"/>
    <w:rsid w:val="6DBE1E10"/>
    <w:rsid w:val="6DF7CDC9"/>
    <w:rsid w:val="6FAF9759"/>
    <w:rsid w:val="6FFF4FF8"/>
    <w:rsid w:val="71DF01F9"/>
    <w:rsid w:val="73F54B4D"/>
    <w:rsid w:val="73FE7FC3"/>
    <w:rsid w:val="76CF7904"/>
    <w:rsid w:val="76FF7AC1"/>
    <w:rsid w:val="777F3E40"/>
    <w:rsid w:val="77B6271E"/>
    <w:rsid w:val="77E6C8BB"/>
    <w:rsid w:val="7A36701B"/>
    <w:rsid w:val="7BEBC19B"/>
    <w:rsid w:val="7BFB5A98"/>
    <w:rsid w:val="7BFBD3DA"/>
    <w:rsid w:val="7C3F5248"/>
    <w:rsid w:val="7DDDE2B1"/>
    <w:rsid w:val="7E3379AF"/>
    <w:rsid w:val="7EEC426E"/>
    <w:rsid w:val="7EFF59CE"/>
    <w:rsid w:val="7F4F7ECB"/>
    <w:rsid w:val="7F7F19B5"/>
    <w:rsid w:val="7F9FF9F8"/>
    <w:rsid w:val="7FB32957"/>
    <w:rsid w:val="7FBE6CD9"/>
    <w:rsid w:val="7FED9B39"/>
    <w:rsid w:val="7FF5D7FF"/>
    <w:rsid w:val="7FF67767"/>
    <w:rsid w:val="7FF747FE"/>
    <w:rsid w:val="7FFD4FFE"/>
    <w:rsid w:val="7FFEB3C1"/>
    <w:rsid w:val="8ABD8A59"/>
    <w:rsid w:val="8BDF0A84"/>
    <w:rsid w:val="8BFBCC14"/>
    <w:rsid w:val="92EF2F8B"/>
    <w:rsid w:val="997FD9BF"/>
    <w:rsid w:val="9DEB5CB4"/>
    <w:rsid w:val="9E13C028"/>
    <w:rsid w:val="9FBEBD22"/>
    <w:rsid w:val="A2CA8425"/>
    <w:rsid w:val="A7FBE97D"/>
    <w:rsid w:val="AFE6632A"/>
    <w:rsid w:val="B7EF3783"/>
    <w:rsid w:val="B9FF244B"/>
    <w:rsid w:val="BB9F1297"/>
    <w:rsid w:val="BEF759CC"/>
    <w:rsid w:val="BFB75B48"/>
    <w:rsid w:val="C7ED1F24"/>
    <w:rsid w:val="D6DBA8D7"/>
    <w:rsid w:val="D79F95A5"/>
    <w:rsid w:val="DE7F4217"/>
    <w:rsid w:val="DF7333DB"/>
    <w:rsid w:val="DFBB66C3"/>
    <w:rsid w:val="DFEFA242"/>
    <w:rsid w:val="E12E441F"/>
    <w:rsid w:val="E76B4A10"/>
    <w:rsid w:val="E7C6CFA1"/>
    <w:rsid w:val="E9FD175B"/>
    <w:rsid w:val="EABF74F7"/>
    <w:rsid w:val="EB9D20E7"/>
    <w:rsid w:val="EC751D04"/>
    <w:rsid w:val="ECB260B1"/>
    <w:rsid w:val="ED7F1141"/>
    <w:rsid w:val="EDED9F0A"/>
    <w:rsid w:val="EDEE1B31"/>
    <w:rsid w:val="EDFA1EB7"/>
    <w:rsid w:val="EEFEBA0E"/>
    <w:rsid w:val="F167617D"/>
    <w:rsid w:val="F35F392D"/>
    <w:rsid w:val="F373E3A2"/>
    <w:rsid w:val="F3ED6A8C"/>
    <w:rsid w:val="F3FF61B6"/>
    <w:rsid w:val="F75D80BD"/>
    <w:rsid w:val="F7758CA5"/>
    <w:rsid w:val="F7FD2D6A"/>
    <w:rsid w:val="FBFF439E"/>
    <w:rsid w:val="FBFFBAE3"/>
    <w:rsid w:val="FDDEF8C9"/>
    <w:rsid w:val="FDE7A41A"/>
    <w:rsid w:val="FF216D7E"/>
    <w:rsid w:val="FF2E204E"/>
    <w:rsid w:val="FF873716"/>
    <w:rsid w:val="FFAEDFA6"/>
    <w:rsid w:val="FFBCCD97"/>
    <w:rsid w:val="FFDD291A"/>
    <w:rsid w:val="FFDFAFBD"/>
    <w:rsid w:val="FFEF9ED9"/>
    <w:rsid w:val="FFEFFFED"/>
    <w:rsid w:val="FFFF45B4"/>
    <w:rsid w:val="FFFFF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eastAsia="宋体"/>
      <w:szCs w:val="20"/>
    </w:rPr>
  </w:style>
  <w:style w:type="paragraph" w:styleId="3">
    <w:name w:val="index 8"/>
    <w:basedOn w:val="1"/>
    <w:next w:val="1"/>
    <w:qFormat/>
    <w:uiPriority w:val="0"/>
    <w:pPr>
      <w:ind w:left="1400" w:leftChars="14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qFormat/>
    <w:uiPriority w:val="0"/>
    <w:rPr>
      <w:b/>
    </w:rPr>
  </w:style>
  <w:style w:type="paragraph" w:customStyle="1" w:styleId="9">
    <w:name w:val="条文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马啸</cp:lastModifiedBy>
  <dcterms:modified xsi:type="dcterms:W3CDTF">2022-03-21T15:55:54Z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