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left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附件2</w:t>
      </w:r>
    </w:p>
    <w:p>
      <w:pPr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autoSpaceDE w:val="0"/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人力资源服务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中心：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</w:t>
      </w:r>
      <w:bookmarkStart w:id="0" w:name="_GoBack"/>
      <w:r>
        <w:rPr>
          <w:rFonts w:hint="eastAsia" w:ascii="仿宋_GB2312" w:hAnsi="仿宋" w:eastAsia="仿宋_GB2312" w:cs="仿宋"/>
          <w:color w:val="auto"/>
          <w:sz w:val="32"/>
          <w:szCs w:val="32"/>
        </w:rPr>
        <w:t>深圳市龙岗区职业训练中心关于202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年企业新型学徒制第三方监管项目申报工作的通知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》中的全部内容，在此郑重承诺如下：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一、我公司在参加本项目采购活动中没有下列行为：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以上承诺内容，若有违反，承担给采购人造成损失的赔偿责任；接受依照相关法律法规进行的处理。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 w:val="0"/>
        <w:autoSpaceDE w:val="0"/>
        <w:autoSpaceDN w:val="0"/>
        <w:spacing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widowControl/>
        <w:spacing w:line="520" w:lineRule="exact"/>
        <w:ind w:right="700" w:firstLine="5120" w:firstLineChars="16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440" w:firstLineChars="17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C7"/>
    <w:rsid w:val="00011F48"/>
    <w:rsid w:val="00506FC7"/>
    <w:rsid w:val="00D14B34"/>
    <w:rsid w:val="5E9400B0"/>
    <w:rsid w:val="6684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2021-03-31T03:13:00Z</dcterms:created>
  <dc:creator>Chinese User</dc:creator>
  <cp:lastModifiedBy>Administrator</cp:lastModifiedBy>
  <cp:lastPrinted>2022-01-19T06:38:07Z</cp:lastPrinted>
  <dcterms:modified xsi:type="dcterms:W3CDTF">2022-01-19T06:38:10Z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