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28"/>
          <w:szCs w:val="18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28"/>
          <w:szCs w:val="18"/>
          <w:u w:val="none"/>
          <w:lang w:val="en-US" w:eastAsia="zh-CN" w:bidi="ar"/>
        </w:rPr>
        <w:t>附件1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right"/>
        <w:textAlignment w:val="center"/>
        <w:outlineLvl w:val="9"/>
        <w:rPr>
          <w:rFonts w:hint="eastAsia" w:ascii="仿宋" w:hAnsi="仿宋" w:eastAsia="仿宋" w:cs="仿宋"/>
          <w:i w:val="0"/>
          <w:color w:val="auto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28"/>
          <w:szCs w:val="28"/>
          <w:u w:val="none"/>
          <w:lang w:val="en-US" w:eastAsia="zh-CN" w:bidi="ar"/>
        </w:rPr>
        <w:t>编号：      （20  ）   号</w:t>
      </w:r>
    </w:p>
    <w:tbl>
      <w:tblPr>
        <w:tblStyle w:val="4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98"/>
        <w:gridCol w:w="1677"/>
        <w:gridCol w:w="259"/>
        <w:gridCol w:w="897"/>
        <w:gridCol w:w="658"/>
        <w:gridCol w:w="651"/>
        <w:gridCol w:w="43"/>
        <w:gridCol w:w="410"/>
        <w:gridCol w:w="460"/>
        <w:gridCol w:w="349"/>
        <w:gridCol w:w="12"/>
        <w:gridCol w:w="897"/>
        <w:gridCol w:w="12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76" w:hRule="atLeast"/>
          <w:jc w:val="center"/>
        </w:trPr>
        <w:tc>
          <w:tcPr>
            <w:tcW w:w="9480" w:type="dxa"/>
            <w:gridSpan w:val="1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157" w:afterLines="50" w:line="574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cs="方正小标宋简体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cs="方正小标宋简体"/>
                <w:color w:val="auto"/>
                <w:sz w:val="32"/>
                <w:szCs w:val="32"/>
                <w:lang w:val="en-US" w:eastAsia="zh-CN"/>
              </w:rPr>
              <w:t>广东省中医医术确有专长人员医师资格考核文件袋封面页</w:t>
            </w:r>
          </w:p>
          <w:p>
            <w:pPr>
              <w:pStyle w:val="7"/>
              <w:ind w:firstLine="840" w:firstLineChars="300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  <w:t>市    县（区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/</w:t>
            </w:r>
            <w:r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  <w:t>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2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联系方式（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手机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2178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联系地址</w:t>
            </w:r>
          </w:p>
        </w:tc>
        <w:tc>
          <w:tcPr>
            <w:tcW w:w="41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31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eastAsia="zh-CN"/>
              </w:rPr>
              <w:t>邮编</w:t>
            </w:r>
          </w:p>
        </w:tc>
        <w:tc>
          <w:tcPr>
            <w:tcW w:w="216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  <w:jc w:val="center"/>
        </w:trPr>
        <w:tc>
          <w:tcPr>
            <w:tcW w:w="18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申报人类别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（选择其中一项）</w:t>
            </w:r>
          </w:p>
        </w:tc>
        <w:tc>
          <w:tcPr>
            <w:tcW w:w="758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leftChars="10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□  师承学习人员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240" w:firstLineChars="10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（□已取得  □未取得本省《传统医学师承出师证书》）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4" w:hRule="atLeast"/>
          <w:jc w:val="center"/>
        </w:trPr>
        <w:tc>
          <w:tcPr>
            <w:tcW w:w="18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58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leftChars="10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□  多年实践人员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240" w:firstLineChars="10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（□已取得  □未取得本省《传统医学医术确有专长证书》）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8" w:hRule="atLeast"/>
          <w:jc w:val="center"/>
        </w:trPr>
        <w:tc>
          <w:tcPr>
            <w:tcW w:w="18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58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leftChars="10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□  取得本省《乡村医生执业证书》的中医药一技之长人员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从事中医医术实践活动机构名称</w:t>
            </w:r>
          </w:p>
        </w:tc>
        <w:tc>
          <w:tcPr>
            <w:tcW w:w="758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从事中医医术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实践活动的地址</w:t>
            </w:r>
          </w:p>
        </w:tc>
        <w:tc>
          <w:tcPr>
            <w:tcW w:w="758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firstLine="480" w:firstLineChars="200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市    县(市/区)    镇(街道)    村(路)    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申报的专长名称</w:t>
            </w:r>
          </w:p>
        </w:tc>
        <w:tc>
          <w:tcPr>
            <w:tcW w:w="758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eastAsia="zh-CN"/>
              </w:rPr>
              <w:t>（格式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: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eastAsia="zh-CN"/>
              </w:rPr>
              <w:t>技术方法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+病证范围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申报技术方法类别（勾选一项）</w:t>
            </w:r>
          </w:p>
        </w:tc>
        <w:tc>
          <w:tcPr>
            <w:tcW w:w="1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05" w:rightChars="5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□  内服方药类</w:t>
            </w:r>
          </w:p>
        </w:tc>
        <w:tc>
          <w:tcPr>
            <w:tcW w:w="26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leftChars="100" w:right="105" w:rightChars="5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□  外治技术类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leftChars="100" w:right="105" w:rightChars="5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技术名称：</w:t>
            </w:r>
          </w:p>
        </w:tc>
        <w:tc>
          <w:tcPr>
            <w:tcW w:w="29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leftChars="100" w:right="105" w:rightChars="5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□  内外兼有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leftChars="100" w:right="105" w:rightChars="5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技术名称：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89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eastAsia="zh-CN"/>
              </w:rPr>
              <w:t>指导老师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eastAsia="zh-CN"/>
              </w:rPr>
              <w:t>（师承学习人员）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8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527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8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专业技术资格证书的专业名称</w:t>
            </w:r>
          </w:p>
        </w:tc>
        <w:tc>
          <w:tcPr>
            <w:tcW w:w="18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现从事专业</w:t>
            </w:r>
          </w:p>
        </w:tc>
        <w:tc>
          <w:tcPr>
            <w:tcW w:w="2527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8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主要执业机构</w:t>
            </w:r>
          </w:p>
        </w:tc>
        <w:tc>
          <w:tcPr>
            <w:tcW w:w="590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89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eastAsia="zh-CN"/>
              </w:rPr>
              <w:t>推荐医师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8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527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8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专业技术资格证书的专业名称</w:t>
            </w:r>
          </w:p>
        </w:tc>
        <w:tc>
          <w:tcPr>
            <w:tcW w:w="18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64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现从事专业</w:t>
            </w:r>
          </w:p>
        </w:tc>
        <w:tc>
          <w:tcPr>
            <w:tcW w:w="2527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89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主要执业机构</w:t>
            </w:r>
          </w:p>
        </w:tc>
        <w:tc>
          <w:tcPr>
            <w:tcW w:w="590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89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eastAsia="zh-CN"/>
              </w:rPr>
              <w:t>推荐医师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8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64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527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8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专业技术资格证书的专业名称</w:t>
            </w:r>
          </w:p>
        </w:tc>
        <w:tc>
          <w:tcPr>
            <w:tcW w:w="18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64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现从事专业</w:t>
            </w:r>
          </w:p>
        </w:tc>
        <w:tc>
          <w:tcPr>
            <w:tcW w:w="2527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89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主要执业机构</w:t>
            </w:r>
          </w:p>
        </w:tc>
        <w:tc>
          <w:tcPr>
            <w:tcW w:w="590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9480" w:type="dxa"/>
            <w:gridSpan w:val="13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Style w:val="9"/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 w:bidi="ar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"/>
              </w:rPr>
              <w:t>说明：1.所有材料用A4纸双面打印或复印。2.编号由市级卫生健康部门统一填写，规则为地市（年份）序列号，如：广州（2021）001号。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01EB49"/>
    <w:multiLevelType w:val="singleLevel"/>
    <w:tmpl w:val="5E01EB49"/>
    <w:lvl w:ilvl="0" w:tentative="0">
      <w:start w:val="1"/>
      <w:numFmt w:val="chineseCounting"/>
      <w:pStyle w:val="6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4F72610C"/>
    <w:rsid w:val="EFDBF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公文一级标题"/>
    <w:next w:val="7"/>
    <w:qFormat/>
    <w:uiPriority w:val="0"/>
    <w:pPr>
      <w:numPr>
        <w:ilvl w:val="0"/>
        <w:numId w:val="1"/>
      </w:numPr>
      <w:spacing w:line="574" w:lineRule="exact"/>
      <w:ind w:firstLine="880" w:firstLineChars="200"/>
    </w:pPr>
    <w:rPr>
      <w:rFonts w:ascii="Times New Roman" w:hAnsi="Times New Roman" w:eastAsia="黑体" w:cs="Times New Roman"/>
      <w:sz w:val="32"/>
    </w:rPr>
  </w:style>
  <w:style w:type="paragraph" w:customStyle="1" w:styleId="7">
    <w:name w:val="公文正文"/>
    <w:qFormat/>
    <w:uiPriority w:val="0"/>
    <w:pPr>
      <w:spacing w:line="574" w:lineRule="exact"/>
      <w:ind w:firstLine="420" w:firstLineChars="200"/>
    </w:pPr>
    <w:rPr>
      <w:rFonts w:ascii="仿宋_GB2312" w:hAnsi="仿宋_GB2312" w:eastAsia="仿宋_GB2312" w:cs="Times New Roman"/>
      <w:sz w:val="32"/>
    </w:rPr>
  </w:style>
  <w:style w:type="paragraph" w:customStyle="1" w:styleId="8">
    <w:name w:val="公文标题"/>
    <w:next w:val="7"/>
    <w:qFormat/>
    <w:uiPriority w:val="0"/>
    <w:pPr>
      <w:snapToGrid w:val="0"/>
      <w:spacing w:line="574" w:lineRule="exact"/>
      <w:jc w:val="center"/>
    </w:pPr>
    <w:rPr>
      <w:rFonts w:ascii="方正小标宋简体" w:hAnsi="方正小标宋简体" w:eastAsia="方正小标宋简体" w:cs="Times New Roman"/>
      <w:sz w:val="44"/>
    </w:rPr>
  </w:style>
  <w:style w:type="character" w:customStyle="1" w:styleId="9">
    <w:name w:val="font2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2018-07-11T23:11:00Z</dcterms:created>
  <dc:creator>d</dc:creator>
  <cp:lastModifiedBy>孙梦甜</cp:lastModifiedBy>
  <dcterms:modified xsi:type="dcterms:W3CDTF">2022-01-04T17:44:45Z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