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before="157" w:beforeLines="50" w:afterLines="0" w:line="240" w:lineRule="auto"/>
        <w:jc w:val="both"/>
        <w:rPr>
          <w:rFonts w:hint="default" w:ascii="仿宋_GB2312" w:hAnsi="仿宋_GB2312" w:eastAsia="仿宋_GB2312" w:cs="仿宋_GB2312"/>
          <w:color w:val="auto"/>
          <w:sz w:val="28"/>
          <w:szCs w:val="1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18"/>
          <w:lang w:eastAsia="zh-CN"/>
        </w:rPr>
        <w:t>附件</w:t>
      </w:r>
      <w:r>
        <w:rPr>
          <w:rFonts w:hint="default" w:ascii="仿宋_GB2312" w:hAnsi="仿宋_GB2312" w:eastAsia="仿宋_GB2312" w:cs="仿宋_GB2312"/>
          <w:color w:val="auto"/>
          <w:sz w:val="28"/>
          <w:szCs w:val="18"/>
          <w:lang w:eastAsia="zh-CN"/>
        </w:rPr>
        <w:t>4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中医医术专长综述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1888"/>
        <w:gridCol w:w="1709"/>
        <w:gridCol w:w="32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92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188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医术专长名称</w:t>
            </w:r>
          </w:p>
        </w:tc>
        <w:tc>
          <w:tcPr>
            <w:tcW w:w="328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3" w:hRule="atLeast"/>
          <w:jc w:val="center"/>
        </w:trPr>
        <w:tc>
          <w:tcPr>
            <w:tcW w:w="8801" w:type="dxa"/>
            <w:gridSpan w:val="4"/>
            <w:noWrap w:val="0"/>
            <w:vAlign w:val="top"/>
          </w:tcPr>
          <w:p>
            <w:pPr>
              <w:snapToGrid w:val="0"/>
              <w:ind w:firstLine="480" w:firstLineChars="200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重点介绍：</w:t>
            </w:r>
          </w:p>
          <w:p>
            <w:pPr>
              <w:numPr>
                <w:ilvl w:val="0"/>
                <w:numId w:val="2"/>
              </w:numPr>
              <w:snapToGrid w:val="0"/>
              <w:ind w:firstLine="480" w:firstLineChars="200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医术渊源（包括通过非物质文化遗产传承脉络、家族行医记载记录、医籍文献等，形成清晰的、可溯源的传承脉络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eastAsia="zh-CN"/>
              </w:rPr>
              <w:t>，师承学习人员、取得《乡村医生执业证书》的一技之长人员可不介绍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）；</w:t>
            </w:r>
          </w:p>
          <w:p>
            <w:pPr>
              <w:numPr>
                <w:ilvl w:val="0"/>
                <w:numId w:val="2"/>
              </w:numPr>
              <w:snapToGrid w:val="0"/>
              <w:ind w:firstLine="480" w:firstLineChars="200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医术的基本内容及特点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eastAsia="zh-CN"/>
              </w:rPr>
              <w:t>（包括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独特性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描述；</w:t>
            </w:r>
          </w:p>
          <w:p>
            <w:pPr>
              <w:numPr>
                <w:ilvl w:val="0"/>
                <w:numId w:val="2"/>
              </w:numPr>
              <w:snapToGrid w:val="0"/>
              <w:ind w:firstLine="480" w:firstLineChars="200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医术专长适应症或适用范围；</w:t>
            </w:r>
          </w:p>
          <w:p>
            <w:pPr>
              <w:numPr>
                <w:ilvl w:val="0"/>
                <w:numId w:val="2"/>
              </w:numPr>
              <w:snapToGrid w:val="0"/>
              <w:ind w:firstLine="480" w:firstLineChars="200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医术安全性（包含禁忌症、毒副作用）；</w:t>
            </w:r>
          </w:p>
          <w:p>
            <w:pPr>
              <w:numPr>
                <w:ilvl w:val="0"/>
                <w:numId w:val="2"/>
              </w:numPr>
              <w:snapToGrid w:val="0"/>
              <w:ind w:firstLine="480" w:firstLineChars="200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医术有效性；</w:t>
            </w:r>
          </w:p>
          <w:p>
            <w:pPr>
              <w:numPr>
                <w:ilvl w:val="0"/>
                <w:numId w:val="2"/>
              </w:numPr>
              <w:snapToGrid w:val="0"/>
              <w:ind w:firstLine="480" w:firstLineChars="200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医术潜在的风险及防范措施。</w:t>
            </w:r>
          </w:p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（医术专长超过1个的，按以上顺序逐一介绍，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4"/>
                <w:szCs w:val="24"/>
              </w:rPr>
              <w:t>每个医术专长综述不超过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4"/>
                <w:szCs w:val="24"/>
              </w:rPr>
              <w:t>000字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4"/>
                <w:szCs w:val="24"/>
                <w:lang w:eastAsia="zh-CN"/>
              </w:rPr>
              <w:t>，需按本页表格下方要求提供相关佐证材料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spacing w:line="240" w:lineRule="auto"/>
              <w:ind w:firstLine="480" w:firstLineChars="200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本人对以上填写内容真实性做出承诺，如有虚假，愿意按照《中医医术确有专长人员医师资格考核注册管理暂行办法》有关规定，承担相应后果。</w:t>
            </w:r>
          </w:p>
          <w:p>
            <w:pPr>
              <w:spacing w:line="240" w:lineRule="auto"/>
              <w:ind w:firstLine="480" w:firstLineChars="200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left="0" w:leftChars="0" w:right="0" w:rightChars="0" w:firstLine="3600" w:firstLineChars="1500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 xml:space="preserve">     申报人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eastAsia="zh-CN"/>
              </w:rPr>
              <w:t>签名并按手印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left="0" w:leftChars="0" w:right="0" w:rightChars="0" w:firstLine="2640" w:firstLineChars="110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 xml:space="preserve">                  年      月      日</w:t>
            </w: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b w:val="0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24"/>
          <w:szCs w:val="24"/>
          <w:lang w:eastAsia="zh-CN"/>
        </w:rPr>
        <w:t>需附下列材料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24"/>
          <w:szCs w:val="24"/>
        </w:rPr>
        <w:t>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4"/>
          <w:szCs w:val="24"/>
        </w:rPr>
        <w:t>医术渊源、方法独特性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4"/>
          <w:szCs w:val="24"/>
          <w:lang w:eastAsia="zh-CN"/>
        </w:rPr>
        <w:t>、有效性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4"/>
          <w:szCs w:val="24"/>
        </w:rPr>
        <w:t>等佐证材料（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4"/>
          <w:szCs w:val="24"/>
          <w:lang w:eastAsia="zh-CN"/>
        </w:rPr>
        <w:t>可附多页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4"/>
          <w:szCs w:val="24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4"/>
          <w:szCs w:val="24"/>
          <w:lang w:eastAsia="zh-CN"/>
        </w:rPr>
        <w:t>。师承学习人员、取得《乡村医生执业证书》的一技之长人员不需提交医术渊源的佐证材料。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6E19F7"/>
    <w:multiLevelType w:val="singleLevel"/>
    <w:tmpl w:val="466E19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E01EB49"/>
    <w:multiLevelType w:val="singleLevel"/>
    <w:tmpl w:val="5E01EB49"/>
    <w:lvl w:ilvl="0" w:tentative="0">
      <w:start w:val="1"/>
      <w:numFmt w:val="chineseCounting"/>
      <w:pStyle w:val="4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698F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公文一级标题"/>
    <w:next w:val="5"/>
    <w:qFormat/>
    <w:uiPriority w:val="0"/>
    <w:pPr>
      <w:numPr>
        <w:ilvl w:val="0"/>
        <w:numId w:val="1"/>
      </w:numPr>
      <w:spacing w:line="574" w:lineRule="exact"/>
      <w:ind w:firstLine="880" w:firstLineChars="200"/>
    </w:pPr>
    <w:rPr>
      <w:rFonts w:ascii="Times New Roman" w:hAnsi="Times New Roman" w:eastAsia="黑体" w:cs="Times New Roman"/>
      <w:sz w:val="32"/>
    </w:rPr>
  </w:style>
  <w:style w:type="paragraph" w:customStyle="1" w:styleId="5">
    <w:name w:val="公文正文"/>
    <w:qFormat/>
    <w:uiPriority w:val="0"/>
    <w:pPr>
      <w:spacing w:line="574" w:lineRule="exact"/>
      <w:ind w:firstLine="420" w:firstLineChars="200"/>
    </w:pPr>
    <w:rPr>
      <w:rFonts w:ascii="仿宋_GB2312" w:hAnsi="仿宋_GB2312" w:eastAsia="仿宋_GB2312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孙梦甜</cp:lastModifiedBy>
  <dcterms:modified xsi:type="dcterms:W3CDTF">2022-01-04T17:15:17Z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