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9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10"/>
        <w:gridCol w:w="1985"/>
        <w:gridCol w:w="29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8" w:type="dxa"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项目顺序编号：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大厅受理编号： </w:t>
            </w:r>
          </w:p>
        </w:tc>
        <w:tc>
          <w:tcPr>
            <w:tcW w:w="297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fldChar w:fldCharType="begin"/>
            </w:r>
            <w:r>
              <w:rPr>
                <w:kern w:val="0"/>
                <w:sz w:val="24"/>
                <w:szCs w:val="24"/>
              </w:rPr>
              <w:instrText xml:space="preserve"> MERGEFIELD  $proj.receiveNo  \* MERGEFORMAT </w:instrText>
            </w:r>
            <w:r>
              <w:rPr>
                <w:kern w:val="0"/>
                <w:sz w:val="24"/>
                <w:szCs w:val="24"/>
              </w:rPr>
              <w:fldChar w:fldCharType="end"/>
            </w:r>
          </w:p>
        </w:tc>
      </w:tr>
    </w:tbl>
    <w:p/>
    <w:p/>
    <w:p/>
    <w:p/>
    <w:p/>
    <w:p/>
    <w:p>
      <w:pPr>
        <w:spacing w:line="30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深圳市龙岗区经济与科技发展专项资金</w:t>
      </w:r>
    </w:p>
    <w:p>
      <w:pPr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区级</w:t>
      </w:r>
      <w:r>
        <w:rPr>
          <w:rFonts w:hint="eastAsia" w:ascii="黑体" w:hAnsi="黑体" w:eastAsia="黑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产品检测中心</w:t>
      </w:r>
      <w:r>
        <w:rPr>
          <w:rFonts w:hint="eastAsia"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认定扶持</w:t>
      </w:r>
      <w:r>
        <w:rPr>
          <w:rFonts w:hint="eastAsia" w:ascii="黑体" w:hAnsi="黑体" w:eastAsia="黑体"/>
          <w:b/>
          <w:sz w:val="40"/>
          <w:szCs w:val="40"/>
        </w:rPr>
        <w:t>项目申请书</w:t>
      </w:r>
    </w:p>
    <w:p/>
    <w:p/>
    <w:p>
      <w:r>
        <w:rPr>
          <w:rFonts w:hint="eastAsia"/>
        </w:rPr>
        <w:t xml:space="preserve">                             </w:t>
      </w:r>
    </w:p>
    <w:p>
      <w:pPr>
        <w:rPr>
          <w:rFonts w:hint="eastAsia"/>
        </w:rPr>
      </w:pPr>
    </w:p>
    <w:p/>
    <w:tbl>
      <w:tblPr>
        <w:tblStyle w:val="21"/>
        <w:tblW w:w="78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118"/>
        <w:gridCol w:w="1418"/>
        <w:gridCol w:w="709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项目名称：</w:t>
            </w:r>
          </w:p>
        </w:tc>
        <w:tc>
          <w:tcPr>
            <w:tcW w:w="6520" w:type="dxa"/>
            <w:gridSpan w:val="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0" w:name="ctitle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申请单位：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120" w:firstLineChars="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单位地址：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2" w:name="address1"/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项目负责人：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3" w:name="psn_type_name1"/>
            <w:bookmarkEnd w:id="3"/>
          </w:p>
        </w:tc>
        <w:tc>
          <w:tcPr>
            <w:tcW w:w="1418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4" w:name="psn_mobile1"/>
            <w:bookmarkEnd w:id="4"/>
            <w:bookmarkStart w:id="5" w:name="psn_tel_work1"/>
            <w:bookmarkEnd w:id="5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项目联系人：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6" w:name="contact_name1"/>
            <w:bookmarkEnd w:id="6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移动电话：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7" w:name="contact_tel1"/>
            <w:bookmarkEnd w:id="7"/>
            <w:bookmarkStart w:id="8" w:name="contact_mobile1"/>
            <w:bookmarkEnd w:id="8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电子邮箱：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sz w:val="24"/>
                <w:szCs w:val="24"/>
              </w:rPr>
            </w:pPr>
            <w:bookmarkStart w:id="9" w:name="contact_email"/>
            <w:bookmarkEnd w:id="9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传    真：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10" w:name="fax"/>
            <w:bookmarkEnd w:id="1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单位网址：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rPr>
                <w:sz w:val="24"/>
                <w:szCs w:val="24"/>
              </w:rPr>
            </w:pPr>
            <w:bookmarkStart w:id="11" w:name="http"/>
            <w:bookmarkEnd w:id="11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申请日期：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12" w:name="prp_submit_date_year"/>
            <w:bookmarkEnd w:id="12"/>
            <w:bookmarkStart w:id="13" w:name="prp_submit_date_month"/>
            <w:bookmarkEnd w:id="13"/>
            <w:bookmarkStart w:id="14" w:name="prp_submit_date_day"/>
            <w:bookmarkEnd w:id="14"/>
          </w:p>
        </w:tc>
      </w:tr>
    </w:tbl>
    <w:p/>
    <w:p/>
    <w:p>
      <w:pPr>
        <w:rPr>
          <w:rFonts w:hint="eastAsia"/>
        </w:rPr>
      </w:pPr>
    </w:p>
    <w:p/>
    <w:p>
      <w:pPr>
        <w:spacing w:line="3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深圳市龙岗区科技创新局制</w:t>
      </w:r>
    </w:p>
    <w:p>
      <w:pPr>
        <w:spacing w:line="300" w:lineRule="auto"/>
        <w:jc w:val="center"/>
      </w:pPr>
      <w:r>
        <w:rPr>
          <w:rFonts w:hint="eastAsia" w:ascii="黑体" w:hAnsi="黑体" w:eastAsia="黑体"/>
          <w:sz w:val="36"/>
        </w:rPr>
        <w:t>二〇一七年五月</w:t>
      </w:r>
      <w:r>
        <w:br w:type="page"/>
      </w:r>
    </w:p>
    <w:p/>
    <w:p>
      <w:pPr>
        <w:rPr>
          <w:szCs w:val="21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填表承诺书</w:t>
      </w:r>
    </w:p>
    <w:p>
      <w:pPr>
        <w:spacing w:line="420" w:lineRule="exact"/>
        <w:ind w:firstLine="627" w:firstLineChars="224"/>
        <w:rPr>
          <w:rFonts w:ascii="宋体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本单位（人）承诺遵守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《深圳市龙岗区经济与科技发展专项资金管理办法》和《深圳市龙岗区经济与科技发展专项资金支持科技创新实施细则》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等相关文件规定，并自愿作出以下声明：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1、本单位（人）对本申请材料的合法性、真实性、准确性和完整性负责。如有虚假，本单位依法承担相应的法律责任。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2、本单位（人）同意将本申请材料向依法审批工作人员和评审专家公开，对依法审批或者评审过程中泄露的信息，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深圳市龙岗区科技创新局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免予承担责任。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3、本单位（人）承诺所申报项目无下列情形之一：</w:t>
      </w:r>
    </w:p>
    <w:p>
      <w:pPr>
        <w:spacing w:line="420" w:lineRule="exact"/>
        <w:ind w:left="470" w:firstLine="47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（1）知识产权争议；</w:t>
      </w:r>
    </w:p>
    <w:p>
      <w:pPr>
        <w:spacing w:line="420" w:lineRule="exact"/>
        <w:ind w:left="470" w:firstLine="47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（2）科技计划项目到期未申请验收或者验收未通过；</w:t>
      </w:r>
    </w:p>
    <w:p>
      <w:pPr>
        <w:spacing w:line="420" w:lineRule="exact"/>
        <w:ind w:left="470" w:firstLine="47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）本单位（人）涉及诉讼、有违规及违法行为等。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4、本申请材料仅为申请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深圳市龙岗区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科技计划立项制作并已自行备份，不再要求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深圳市龙岗区科技创新局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予以退还。</w:t>
      </w:r>
    </w:p>
    <w:p>
      <w:pPr>
        <w:spacing w:line="420" w:lineRule="exact"/>
        <w:ind w:firstLine="627" w:firstLineChars="224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特此承诺。</w:t>
      </w:r>
    </w:p>
    <w:p>
      <w:pPr>
        <w:spacing w:line="420" w:lineRule="exact"/>
        <w:ind w:firstLine="1400" w:firstLineChars="500"/>
        <w:rPr>
          <w:rFonts w:ascii="宋体"/>
          <w:color w:val="000000"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法定代表人签字：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420" w:lineRule="exact"/>
        <w:ind w:left="1401" w:leftChars="667" w:firstLine="3780" w:firstLineChars="135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办公电话：</w:t>
      </w:r>
    </w:p>
    <w:p>
      <w:pPr>
        <w:spacing w:line="420" w:lineRule="exact"/>
        <w:ind w:left="1401" w:leftChars="667" w:firstLine="3780" w:firstLineChars="1350"/>
        <w:rPr>
          <w:rFonts w:ascii="宋体"/>
          <w:color w:val="000000"/>
          <w:kern w:val="0"/>
          <w:sz w:val="28"/>
          <w:szCs w:val="28"/>
          <w:u w:val="single"/>
          <w:bdr w:val="single" w:color="auto" w:sz="4" w:space="0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移动电话：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420" w:lineRule="exact"/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（单位</w:t>
      </w:r>
      <w:bookmarkStart w:id="22" w:name="_GoBack"/>
      <w:bookmarkEnd w:id="22"/>
      <w:r>
        <w:rPr>
          <w:rFonts w:hint="eastAsia" w:ascii="宋体" w:hAnsi="宋体" w:cs="宋体"/>
          <w:sz w:val="28"/>
          <w:szCs w:val="28"/>
        </w:rPr>
        <w:t>需加盖公章）</w:t>
      </w:r>
    </w:p>
    <w:p>
      <w:pPr>
        <w:spacing w:after="78" w:afterLines="25"/>
        <w:jc w:val="left"/>
        <w:outlineLvl w:val="0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sz w:val="32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</w:rPr>
        <w:t>一、单位基本情况</w:t>
      </w:r>
    </w:p>
    <w:tbl>
      <w:tblPr>
        <w:tblStyle w:val="21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6"/>
        <w:gridCol w:w="499"/>
        <w:gridCol w:w="749"/>
        <w:gridCol w:w="462"/>
        <w:gridCol w:w="1290"/>
        <w:gridCol w:w="544"/>
        <w:gridCol w:w="1436"/>
        <w:gridCol w:w="255"/>
        <w:gridCol w:w="711"/>
        <w:gridCol w:w="750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单位名称</w:t>
            </w:r>
          </w:p>
        </w:tc>
        <w:tc>
          <w:tcPr>
            <w:tcW w:w="7154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单位地址</w:t>
            </w:r>
          </w:p>
        </w:tc>
        <w:tc>
          <w:tcPr>
            <w:tcW w:w="7154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单位注册资本（万</w:t>
            </w:r>
            <w:r>
              <w:rPr>
                <w:rFonts w:cs="宋体"/>
                <w:szCs w:val="21"/>
              </w:rPr>
              <w:t>元）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ind w:right="-155" w:rightChars="-74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注册时间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ind w:right="-155" w:rightChars="-7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注册所在区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ind w:right="-155" w:rightChars="-74"/>
              <w:rPr>
                <w:szCs w:val="21"/>
              </w:rPr>
            </w:pPr>
            <w:r>
              <w:rPr>
                <w:rFonts w:hint="eastAsia" w:ascii="宋体"/>
                <w:spacing w:val="-8"/>
                <w:szCs w:val="21"/>
              </w:rPr>
              <w:t>注册所在街道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组织机构代码（统一社会信用代码）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ind w:right="-155" w:rightChars="-74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登记注册类型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经营范围</w:t>
            </w:r>
          </w:p>
        </w:tc>
        <w:tc>
          <w:tcPr>
            <w:tcW w:w="7154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fldChar w:fldCharType="begin"/>
            </w:r>
            <w:r>
              <w:instrText xml:space="preserve"> MERGEFIELD  $data.ITEM_MAIN_PRODUCT  \* MERGEFORMAT </w:instrTex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</w:tcPr>
          <w:p>
            <w:r>
              <w:rPr>
                <w:rFonts w:hint="eastAsia"/>
              </w:rPr>
              <w:t>单位资质</w:t>
            </w:r>
          </w:p>
        </w:tc>
        <w:tc>
          <w:tcPr>
            <w:tcW w:w="7154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</w:tcPr>
          <w:p>
            <w:r>
              <w:rPr>
                <w:rFonts w:hint="eastAsia"/>
              </w:rPr>
              <w:t>单位网址</w:t>
            </w:r>
          </w:p>
        </w:tc>
        <w:tc>
          <w:tcPr>
            <w:tcW w:w="7154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9129" w:type="dxa"/>
            <w:gridSpan w:val="11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上年末从业人员情况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restart"/>
          </w:tcPr>
          <w:p>
            <w:r>
              <w:rPr>
                <w:rFonts w:hint="eastAsia"/>
              </w:rPr>
              <w:t>法定代表人</w:t>
            </w:r>
          </w:p>
          <w:p/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continue"/>
          </w:tcPr>
          <w:p/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2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restart"/>
          </w:tcPr>
          <w:p>
            <w:r>
              <w:rPr>
                <w:rFonts w:hint="eastAsia"/>
              </w:rPr>
              <w:t>单位联系人</w:t>
            </w:r>
          </w:p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continue"/>
          </w:tcPr>
          <w:p/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2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1476" w:type="dxa"/>
          </w:tcPr>
          <w:p>
            <w:r>
              <w:rPr>
                <w:rFonts w:hint="eastAsia"/>
              </w:rPr>
              <w:t>从业人员总数</w:t>
            </w:r>
          </w:p>
        </w:tc>
        <w:tc>
          <w:tcPr>
            <w:tcW w:w="1248" w:type="dxa"/>
            <w:gridSpan w:val="2"/>
          </w:tcPr>
          <w:p/>
        </w:tc>
        <w:tc>
          <w:tcPr>
            <w:tcW w:w="1752" w:type="dxa"/>
            <w:gridSpan w:val="2"/>
          </w:tcPr>
          <w:p>
            <w:r>
              <w:rPr>
                <w:rFonts w:hint="eastAsia"/>
              </w:rPr>
              <w:t>参加社保人数</w:t>
            </w:r>
          </w:p>
        </w:tc>
        <w:tc>
          <w:tcPr>
            <w:tcW w:w="1980" w:type="dxa"/>
            <w:gridSpan w:val="2"/>
          </w:tcPr>
          <w:p/>
        </w:tc>
        <w:tc>
          <w:tcPr>
            <w:tcW w:w="1716" w:type="dxa"/>
            <w:gridSpan w:val="3"/>
          </w:tcPr>
          <w:p>
            <w:r>
              <w:rPr>
                <w:rFonts w:hint="eastAsia"/>
              </w:rPr>
              <w:t>留学归国人员数</w:t>
            </w:r>
          </w:p>
        </w:tc>
        <w:tc>
          <w:tcPr>
            <w:tcW w:w="9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6456" w:type="dxa"/>
            <w:gridSpan w:val="7"/>
          </w:tcPr>
          <w:p>
            <w:r>
              <w:rPr>
                <w:rFonts w:hint="eastAsia"/>
              </w:rPr>
              <w:t>行政管理/市场营销/研发设计/加工制造/其他从业人数</w:t>
            </w:r>
          </w:p>
        </w:tc>
        <w:tc>
          <w:tcPr>
            <w:tcW w:w="2673" w:type="dxa"/>
            <w:gridSpan w:val="4"/>
          </w:tcPr>
          <w:p>
            <w:pPr>
              <w:ind w:firstLine="945" w:firstLineChars="450"/>
            </w:pPr>
            <w:r>
              <w:rPr>
                <w:rFonts w:hint="eastAsia"/>
              </w:rPr>
              <w:t>0/0/0/0/0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6456" w:type="dxa"/>
            <w:gridSpan w:val="7"/>
          </w:tcPr>
          <w:p>
            <w:r>
              <w:rPr>
                <w:rFonts w:hint="eastAsia"/>
              </w:rPr>
              <w:t>博士毕业/硕士毕业/本科毕业/大专毕业/其他从业人数</w:t>
            </w:r>
            <w:r>
              <w:rPr>
                <w:rFonts w:hint="eastAsia"/>
              </w:rPr>
              <w:tab/>
            </w:r>
          </w:p>
        </w:tc>
        <w:tc>
          <w:tcPr>
            <w:tcW w:w="2673" w:type="dxa"/>
            <w:gridSpan w:val="4"/>
          </w:tcPr>
          <w:p>
            <w:pPr>
              <w:jc w:val="center"/>
            </w:pPr>
            <w:r>
              <w:t>0/0/0/0/0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6456" w:type="dxa"/>
            <w:gridSpan w:val="7"/>
          </w:tcPr>
          <w:p>
            <w:r>
              <w:rPr>
                <w:rFonts w:hint="eastAsia"/>
              </w:rPr>
              <w:t>高级职称/中级职称/初级职称/其他从业人数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0/0/0/0</w:t>
            </w:r>
          </w:p>
        </w:tc>
        <w:tc>
          <w:tcPr>
            <w:tcW w:w="2673" w:type="dxa"/>
            <w:gridSpan w:val="4"/>
          </w:tcPr>
          <w:p>
            <w:pPr>
              <w:jc w:val="center"/>
            </w:pPr>
            <w:r>
              <w:t>0/0/0/0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atLeast"/>
          <w:jc w:val="center"/>
        </w:trPr>
        <w:tc>
          <w:tcPr>
            <w:tcW w:w="912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公司股权结构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18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主要股东名称（前</w:t>
            </w:r>
            <w:r>
              <w:rPr>
                <w:szCs w:val="21"/>
              </w:rPr>
              <w:t>5</w:t>
            </w:r>
            <w:r>
              <w:rPr>
                <w:rFonts w:hint="eastAsia" w:cs="宋体"/>
                <w:szCs w:val="21"/>
              </w:rPr>
              <w:t>位）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出资额（万元）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出资方式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所占比例（</w:t>
            </w:r>
            <w:r>
              <w:rPr>
                <w:szCs w:val="21"/>
              </w:rPr>
              <w:t>%</w:t>
            </w:r>
            <w:r>
              <w:rPr>
                <w:rFonts w:hint="eastAsia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fldChar w:fldCharType="begin"/>
            </w:r>
            <w:r>
              <w:instrText xml:space="preserve"> MERGEFIELD  $owner.ITEM_MAIN_OWER_NAME  \* MERGEFORMAT </w:instrText>
            </w:r>
            <w:r>
              <w:fldChar w:fldCharType="end"/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02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3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3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3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3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</w:tbl>
    <w:p>
      <w:pPr>
        <w:widowControl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</w:rPr>
        <w:t>二、单位财务状况（企业类填报）</w:t>
      </w:r>
    </w:p>
    <w:tbl>
      <w:tblPr>
        <w:tblStyle w:val="21"/>
        <w:tblW w:w="8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2"/>
        <w:gridCol w:w="3125"/>
        <w:gridCol w:w="1705"/>
        <w:gridCol w:w="168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项目类别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上年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（2016年）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前年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（2015年）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大前年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（2014年）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营业收入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atLeas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其中：主营业务收入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高新技术产品（服务）收入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节能环保产业收入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工业总产值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出口总额</w:t>
            </w:r>
            <w:r>
              <w:rPr>
                <w:rFonts w:hint="eastAsia" w:ascii="宋体"/>
                <w:szCs w:val="21"/>
              </w:rPr>
              <w:t>（万美元）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其中：高新技术产品出口额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企业增加值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其中：应付工资和福利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固定资产折旧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净利润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应缴税费总额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其中：企业所得税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个人所得税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15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增值税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营业税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17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其他税费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实际优惠税费总额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（1）所得税优惠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其中：研发加计扣除减免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国家需要重点扶持的高新技术企业所得税减免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技术转让所得税减免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（2）</w:t>
            </w:r>
            <w:r>
              <w:rPr>
                <w:rFonts w:hint="eastAsia"/>
                <w:szCs w:val="21"/>
              </w:rPr>
              <w:t>增值税优惠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（3）</w:t>
            </w:r>
            <w:r>
              <w:rPr>
                <w:rFonts w:hint="eastAsia"/>
                <w:szCs w:val="21"/>
              </w:rPr>
              <w:t>营业税优惠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（4）其他优惠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总资产（万元）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负债总额（万元）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固定资产总额（万元）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完成固定资产投资额（万元）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科研投入总额（万元）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工业投资额（万元）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工业技术改造投资额（万元）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员工培训年投入费用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after="78" w:afterLines="25"/>
        <w:jc w:val="left"/>
        <w:outlineLvl w:val="0"/>
        <w:rPr>
          <w:rFonts w:ascii="宋体" w:hAnsi="宋体" w:cs="宋体"/>
          <w:b/>
          <w:bCs/>
          <w:sz w:val="24"/>
          <w:szCs w:val="24"/>
        </w:rPr>
      </w:pPr>
    </w:p>
    <w:p>
      <w:pPr>
        <w:spacing w:after="78" w:afterLines="25"/>
        <w:jc w:val="left"/>
        <w:outlineLvl w:val="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</w:t>
      </w:r>
      <w:r>
        <w:rPr>
          <w:rFonts w:hint="eastAsia" w:ascii="宋体" w:hAnsi="宋体" w:cs="宋体"/>
          <w:b/>
          <w:bCs/>
          <w:sz w:val="24"/>
          <w:szCs w:val="24"/>
          <w:highlight w:val="yellow"/>
        </w:rPr>
        <w:t>、单位科研活动情况</w:t>
      </w:r>
    </w:p>
    <w:tbl>
      <w:tblPr>
        <w:tblStyle w:val="21"/>
        <w:tblW w:w="8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8"/>
        <w:gridCol w:w="2865"/>
        <w:gridCol w:w="1559"/>
        <w:gridCol w:w="160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序号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截止上年末</w:t>
            </w:r>
          </w:p>
          <w:p>
            <w:pPr>
              <w:spacing w:line="24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6年末）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截止</w:t>
            </w:r>
            <w:r>
              <w:rPr>
                <w:rFonts w:hint="eastAsia" w:ascii="宋体" w:hAnsi="宋体"/>
                <w:b/>
                <w:szCs w:val="21"/>
              </w:rPr>
              <w:t>前年末</w:t>
            </w:r>
          </w:p>
          <w:p>
            <w:pPr>
              <w:spacing w:line="12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5年末）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截止大</w:t>
            </w:r>
            <w:r>
              <w:rPr>
                <w:rFonts w:hint="eastAsia" w:ascii="宋体" w:hAnsi="宋体"/>
                <w:b/>
                <w:szCs w:val="21"/>
              </w:rPr>
              <w:t>前年末</w:t>
            </w:r>
          </w:p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4年末）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累计发明专利申请数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累计实用新型申请数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累计外观设计申请数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累计拥有有效发明专利授权数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5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累计拥有有效实用新型授权数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6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累计拥有有效外观设计授权数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累计发表论文数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累计出版科技著作数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累计拥有软件著作权数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累计拥有IC布图版权数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累计拥有注册商标数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累计参编技术标准数（国际/国家/行业）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累计发现植物新品种数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累计获取新药（医药、农药、兽药）证书数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累计科技奖项（国家级/省级/市级）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累计重点实验室数量（国家级/省级/市级）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累计工程中心数量（国家级/省级/市级）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累计项目数量（国家级/省级/市级）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累计获得国家资助经费金额（万元）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累计获得省级资助经费金额（万元）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累计获得市级资助经费金额（万元）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备注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四、产品检测中心(人员)情况</w:t>
      </w:r>
    </w:p>
    <w:tbl>
      <w:tblPr>
        <w:tblStyle w:val="21"/>
        <w:tblW w:w="936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"/>
        <w:gridCol w:w="1348"/>
        <w:gridCol w:w="39"/>
        <w:gridCol w:w="1021"/>
        <w:gridCol w:w="566"/>
        <w:gridCol w:w="630"/>
        <w:gridCol w:w="504"/>
        <w:gridCol w:w="205"/>
        <w:gridCol w:w="646"/>
        <w:gridCol w:w="379"/>
        <w:gridCol w:w="534"/>
        <w:gridCol w:w="645"/>
        <w:gridCol w:w="489"/>
        <w:gridCol w:w="33"/>
        <w:gridCol w:w="187"/>
        <w:gridCol w:w="1134"/>
        <w:gridCol w:w="926"/>
        <w:gridCol w:w="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" w:type="dxa"/>
          <w:trHeight w:val="624" w:hRule="exac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中</w:t>
            </w:r>
            <w:r>
              <w:rPr>
                <w:rFonts w:ascii="宋体" w:hAnsi="宋体"/>
                <w:bCs/>
                <w:color w:val="000000"/>
                <w:szCs w:val="21"/>
              </w:rPr>
              <w:t>心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名称</w:t>
            </w:r>
          </w:p>
        </w:tc>
        <w:tc>
          <w:tcPr>
            <w:tcW w:w="395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315" w:hanging="315" w:hanging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</w:t>
            </w:r>
            <w:r>
              <w:rPr>
                <w:rFonts w:ascii="宋体" w:hAnsi="宋体"/>
                <w:color w:val="000000"/>
                <w:szCs w:val="21"/>
              </w:rPr>
              <w:t>心</w:t>
            </w:r>
            <w:r>
              <w:rPr>
                <w:rFonts w:hint="eastAsia" w:ascii="宋体" w:hAnsi="宋体"/>
                <w:color w:val="000000"/>
                <w:szCs w:val="21"/>
              </w:rPr>
              <w:t>场地面积</w:t>
            </w:r>
            <w:r>
              <w:rPr>
                <w:rFonts w:hint="eastAsia" w:cs="宋体"/>
                <w:szCs w:val="21"/>
              </w:rPr>
              <w:t>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2</w:t>
            </w:r>
            <w:r>
              <w:rPr>
                <w:rFonts w:hint="eastAsia" w:cs="宋体"/>
                <w:szCs w:val="21"/>
              </w:rPr>
              <w:t>）</w:t>
            </w:r>
          </w:p>
        </w:tc>
        <w:tc>
          <w:tcPr>
            <w:tcW w:w="2288" w:type="dxa"/>
            <w:gridSpan w:val="4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" w:type="dxa"/>
          <w:trHeight w:val="624" w:hRule="exac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中</w:t>
            </w:r>
            <w:r>
              <w:rPr>
                <w:rFonts w:ascii="宋体" w:hAnsi="宋体"/>
                <w:bCs/>
                <w:color w:val="000000"/>
                <w:szCs w:val="21"/>
              </w:rPr>
              <w:t>心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地址</w:t>
            </w:r>
          </w:p>
        </w:tc>
        <w:tc>
          <w:tcPr>
            <w:tcW w:w="395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项目是</w:t>
            </w:r>
            <w:r>
              <w:rPr>
                <w:rFonts w:ascii="宋体" w:hAnsi="宋体"/>
                <w:color w:val="000000"/>
                <w:szCs w:val="21"/>
              </w:rPr>
              <w:t>否认定</w:t>
            </w:r>
            <w:r>
              <w:rPr>
                <w:rFonts w:hint="eastAsia" w:ascii="宋体" w:hAnsi="宋体"/>
                <w:color w:val="000000"/>
                <w:szCs w:val="21"/>
              </w:rPr>
              <w:t>为</w:t>
            </w:r>
            <w:r>
              <w:rPr>
                <w:rFonts w:ascii="宋体" w:hAnsi="宋体"/>
                <w:color w:val="000000"/>
                <w:szCs w:val="21"/>
              </w:rPr>
              <w:t>创新平台</w:t>
            </w:r>
          </w:p>
        </w:tc>
        <w:tc>
          <w:tcPr>
            <w:tcW w:w="2288" w:type="dxa"/>
            <w:gridSpan w:val="4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FF0000"/>
              </w:rPr>
              <w:t>□国家级 □广东</w:t>
            </w:r>
            <w:r>
              <w:rPr>
                <w:color w:val="FF0000"/>
              </w:rPr>
              <w:t>省</w:t>
            </w:r>
            <w:r>
              <w:rPr>
                <w:rFonts w:hint="eastAsia"/>
                <w:color w:val="FF0000"/>
              </w:rPr>
              <w:t xml:space="preserve"> □市级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" w:type="dxa"/>
          <w:trHeight w:val="624" w:hRule="exac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中</w:t>
            </w:r>
            <w:r>
              <w:rPr>
                <w:rFonts w:ascii="宋体" w:hAnsi="宋体"/>
                <w:bCs/>
                <w:color w:val="000000"/>
                <w:szCs w:val="21"/>
              </w:rPr>
              <w:t>心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依托单位</w:t>
            </w:r>
          </w:p>
        </w:tc>
        <w:tc>
          <w:tcPr>
            <w:tcW w:w="395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</w:rPr>
              <w:t>度</w:t>
            </w:r>
            <w:r>
              <w:rPr>
                <w:rFonts w:ascii="宋体" w:hAnsi="宋体"/>
                <w:color w:val="000000"/>
                <w:szCs w:val="21"/>
              </w:rPr>
              <w:t>检测服务收入（</w:t>
            </w:r>
            <w:r>
              <w:rPr>
                <w:rFonts w:hint="eastAsia" w:ascii="宋体" w:hAnsi="宋体"/>
                <w:color w:val="000000"/>
                <w:szCs w:val="21"/>
              </w:rPr>
              <w:t>万</w:t>
            </w:r>
            <w:r>
              <w:rPr>
                <w:rFonts w:ascii="宋体" w:hAnsi="宋体"/>
                <w:color w:val="000000"/>
                <w:szCs w:val="21"/>
              </w:rPr>
              <w:t>元）</w:t>
            </w:r>
          </w:p>
        </w:tc>
        <w:tc>
          <w:tcPr>
            <w:tcW w:w="2288" w:type="dxa"/>
            <w:gridSpan w:val="4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bookmarkStart w:id="15" w:name="direction"/>
            <w:bookmarkEnd w:id="15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760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项目联系人</w:t>
            </w:r>
          </w:p>
        </w:tc>
        <w:tc>
          <w:tcPr>
            <w:tcW w:w="361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  <w:r>
              <w:rPr>
                <w:rFonts w:ascii="宋体" w:hAnsi="宋体"/>
                <w:bCs/>
                <w:szCs w:val="21"/>
              </w:rPr>
              <w:t>人</w:t>
            </w: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735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联系人电子邮箱</w:t>
            </w:r>
          </w:p>
        </w:tc>
        <w:tc>
          <w:tcPr>
            <w:tcW w:w="361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  <w:r>
              <w:rPr>
                <w:rFonts w:ascii="宋体" w:hAnsi="宋体"/>
                <w:bCs/>
                <w:szCs w:val="21"/>
              </w:rPr>
              <w:t>人</w:t>
            </w:r>
            <w:r>
              <w:rPr>
                <w:rFonts w:hint="eastAsia" w:ascii="宋体" w:hAnsi="宋体"/>
                <w:bCs/>
                <w:szCs w:val="21"/>
              </w:rPr>
              <w:t>传真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97" w:hRule="exac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中心专职团队人数</w:t>
            </w:r>
          </w:p>
        </w:tc>
        <w:tc>
          <w:tcPr>
            <w:tcW w:w="1626" w:type="dxa"/>
            <w:gridSpan w:val="3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MERGEFIELD  $proj.xm011  \* MERGEFORMAT </w:instrText>
            </w:r>
            <w: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高级职称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中级职称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初级职称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97" w:hRule="exac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6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博士人数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硕士人数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本科人数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39" w:hRule="exac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6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</w:t>
            </w:r>
            <w:r>
              <w:rPr>
                <w:rFonts w:ascii="宋体" w:hAnsi="宋体"/>
                <w:szCs w:val="21"/>
              </w:rPr>
              <w:t>职称或博士学</w:t>
            </w:r>
            <w:r>
              <w:rPr>
                <w:rFonts w:hint="eastAsia" w:ascii="宋体" w:hAnsi="宋体"/>
                <w:szCs w:val="21"/>
              </w:rPr>
              <w:t>历</w:t>
            </w:r>
            <w:r>
              <w:rPr>
                <w:rFonts w:ascii="宋体" w:hAnsi="宋体"/>
                <w:szCs w:val="21"/>
              </w:rPr>
              <w:t>占比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>级职称或硕士学历占比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5" w:hRule="exact"/>
          <w:jc w:val="center"/>
        </w:trPr>
        <w:tc>
          <w:tcPr>
            <w:tcW w:w="9322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中心负责人和核心技术</w:t>
            </w:r>
            <w:r>
              <w:rPr>
                <w:rFonts w:ascii="宋体" w:hAnsi="宋体"/>
                <w:b/>
                <w:bCs/>
                <w:szCs w:val="21"/>
              </w:rPr>
              <w:t>人员</w:t>
            </w:r>
            <w:r>
              <w:rPr>
                <w:rFonts w:hint="eastAsia" w:ascii="宋体" w:hAnsi="宋体"/>
                <w:b/>
                <w:bCs/>
                <w:szCs w:val="21"/>
              </w:rPr>
              <w:t>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58" w:hRule="exact"/>
          <w:jc w:val="center"/>
        </w:trPr>
        <w:tc>
          <w:tcPr>
            <w:tcW w:w="1384" w:type="dxa"/>
            <w:gridSpan w:val="2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exact"/>
          <w:jc w:val="center"/>
        </w:trPr>
        <w:tc>
          <w:tcPr>
            <w:tcW w:w="1384" w:type="dxa"/>
            <w:gridSpan w:val="2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99" w:hRule="exact"/>
          <w:jc w:val="center"/>
        </w:trPr>
        <w:tc>
          <w:tcPr>
            <w:tcW w:w="138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</w:t>
            </w:r>
          </w:p>
        </w:tc>
        <w:tc>
          <w:tcPr>
            <w:tcW w:w="45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签名:</w:t>
            </w:r>
            <w:r>
              <w:rPr>
                <w:u w:val="dotted"/>
              </w:rPr>
              <w:fldChar w:fldCharType="begin"/>
            </w:r>
            <w:r>
              <w:rPr>
                <w:u w:val="dotted"/>
              </w:rPr>
              <w:instrText xml:space="preserve"> MERGEFIELD  $proj.xm029  \* MERGEFORMAT </w:instrText>
            </w:r>
            <w:r>
              <w:rPr>
                <w:u w:val="dotted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983" w:hRule="atLeast"/>
          <w:jc w:val="center"/>
        </w:trPr>
        <w:tc>
          <w:tcPr>
            <w:tcW w:w="1384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主要简历</w:t>
            </w:r>
          </w:p>
        </w:tc>
        <w:tc>
          <w:tcPr>
            <w:tcW w:w="7938" w:type="dxa"/>
            <w:gridSpan w:val="15"/>
            <w:tcBorders>
              <w:bottom w:val="single" w:color="auto" w:sz="2" w:space="0"/>
            </w:tcBorders>
          </w:tcPr>
          <w:p>
            <w:pPr>
              <w:spacing w:before="78" w:beforeLines="25" w:line="27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8" w:hRule="exact"/>
          <w:jc w:val="center"/>
        </w:trPr>
        <w:tc>
          <w:tcPr>
            <w:tcW w:w="9322" w:type="dxa"/>
            <w:gridSpan w:val="17"/>
            <w:vAlign w:val="center"/>
          </w:tcPr>
          <w:p>
            <w:pPr>
              <w:rPr>
                <w:rFonts w:ascii="宋体"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exact"/>
          <w:jc w:val="center"/>
        </w:trPr>
        <w:tc>
          <w:tcPr>
            <w:tcW w:w="1384" w:type="dxa"/>
            <w:gridSpan w:val="2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核心技术人员姓名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17" w:hRule="exact"/>
          <w:jc w:val="center"/>
        </w:trPr>
        <w:tc>
          <w:tcPr>
            <w:tcW w:w="1384" w:type="dxa"/>
            <w:gridSpan w:val="2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6" w:hRule="exact"/>
          <w:jc w:val="center"/>
        </w:trPr>
        <w:tc>
          <w:tcPr>
            <w:tcW w:w="138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</w:t>
            </w:r>
          </w:p>
        </w:tc>
        <w:tc>
          <w:tcPr>
            <w:tcW w:w="45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MERGEFIELD  $proj.xm038  \* MERGEFORMAT </w:instrText>
            </w:r>
            <w:r>
              <w:fldChar w:fldCharType="end"/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2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签名: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983" w:hRule="atLeast"/>
          <w:jc w:val="center"/>
        </w:trPr>
        <w:tc>
          <w:tcPr>
            <w:tcW w:w="1384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主要简历</w:t>
            </w:r>
          </w:p>
        </w:tc>
        <w:tc>
          <w:tcPr>
            <w:tcW w:w="7938" w:type="dxa"/>
            <w:gridSpan w:val="15"/>
            <w:tcBorders>
              <w:bottom w:val="single" w:color="auto" w:sz="2" w:space="0"/>
            </w:tcBorders>
          </w:tcPr>
          <w:p>
            <w:pPr>
              <w:spacing w:before="78" w:beforeLines="25" w:line="27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28" w:hRule="exact"/>
          <w:jc w:val="center"/>
        </w:trPr>
        <w:tc>
          <w:tcPr>
            <w:tcW w:w="9322" w:type="dxa"/>
            <w:gridSpan w:val="17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exact"/>
          <w:jc w:val="center"/>
        </w:trPr>
        <w:tc>
          <w:tcPr>
            <w:tcW w:w="1384" w:type="dxa"/>
            <w:gridSpan w:val="2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核心技术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人员姓名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exact"/>
          <w:jc w:val="center"/>
        </w:trPr>
        <w:tc>
          <w:tcPr>
            <w:tcW w:w="1384" w:type="dxa"/>
            <w:gridSpan w:val="2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20" w:hRule="exact"/>
          <w:jc w:val="center"/>
        </w:trPr>
        <w:tc>
          <w:tcPr>
            <w:tcW w:w="138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</w:t>
            </w:r>
          </w:p>
        </w:tc>
        <w:tc>
          <w:tcPr>
            <w:tcW w:w="45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签名: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921" w:hRule="atLeast"/>
          <w:jc w:val="center"/>
        </w:trPr>
        <w:tc>
          <w:tcPr>
            <w:tcW w:w="1384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主要简历</w:t>
            </w:r>
          </w:p>
        </w:tc>
        <w:tc>
          <w:tcPr>
            <w:tcW w:w="7938" w:type="dxa"/>
            <w:gridSpan w:val="15"/>
            <w:tcBorders>
              <w:bottom w:val="single" w:color="auto" w:sz="2" w:space="0"/>
            </w:tcBorders>
          </w:tcPr>
          <w:p>
            <w:pPr>
              <w:spacing w:before="78" w:beforeLines="25" w:line="276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jc w:val="left"/>
        <w:outlineLvl w:val="0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b/>
          <w:sz w:val="24"/>
          <w:szCs w:val="24"/>
        </w:rPr>
        <w:br w:type="page"/>
      </w:r>
      <w:r>
        <w:rPr>
          <w:rFonts w:hint="eastAsia" w:ascii="宋体" w:hAnsi="宋体"/>
          <w:b/>
          <w:sz w:val="24"/>
          <w:szCs w:val="24"/>
        </w:rPr>
        <w:t>五、项目的背景和意义</w:t>
      </w:r>
      <w:r>
        <w:rPr>
          <w:rFonts w:hint="eastAsia" w:ascii="宋体" w:hAnsi="宋体" w:cs="宋体"/>
          <w:kern w:val="0"/>
          <w:szCs w:val="21"/>
        </w:rPr>
        <w:t>(</w:t>
      </w:r>
      <w:r>
        <w:rPr>
          <w:rFonts w:hint="eastAsia" w:ascii="宋体" w:hAnsi="宋体"/>
          <w:bCs/>
          <w:szCs w:val="21"/>
        </w:rPr>
        <w:t>限</w:t>
      </w:r>
      <w:r>
        <w:rPr>
          <w:rFonts w:hint="eastAsia" w:ascii="宋体" w:hAnsi="宋体" w:cs="宋体"/>
          <w:kern w:val="0"/>
          <w:szCs w:val="21"/>
        </w:rPr>
        <w:t>1500字之内)</w:t>
      </w:r>
    </w:p>
    <w:p>
      <w:pPr>
        <w:spacing w:after="78" w:afterLines="25" w:line="276" w:lineRule="auto"/>
        <w:ind w:left="141" w:leftChars="67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概述中心所面向的我区经济、社会和科技发展等有效需求，</w:t>
      </w:r>
      <w:r>
        <w:rPr>
          <w:rFonts w:hint="eastAsia" w:ascii="宋体" w:hAnsi="宋体"/>
          <w:szCs w:val="21"/>
        </w:rPr>
        <w:t>中心建设的重要性、必要性、可行性以及在行业发展中的地位和作用；建成后的预期经济和社会效益。</w:t>
      </w:r>
    </w:p>
    <w:tbl>
      <w:tblPr>
        <w:tblStyle w:val="21"/>
        <w:tblW w:w="90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8" w:hRule="exact"/>
        </w:trPr>
        <w:tc>
          <w:tcPr>
            <w:tcW w:w="9063" w:type="dxa"/>
          </w:tcPr>
          <w:p>
            <w:pPr>
              <w:spacing w:before="78" w:beforeLines="25" w:line="276" w:lineRule="auto"/>
              <w:ind w:firstLine="420" w:firstLineChars="200"/>
            </w:pPr>
            <w:bookmarkStart w:id="16" w:name="pbasis"/>
            <w:bookmarkEnd w:id="16"/>
          </w:p>
        </w:tc>
      </w:tr>
    </w:tbl>
    <w:p>
      <w:pPr>
        <w:widowControl/>
        <w:tabs>
          <w:tab w:val="left" w:pos="720"/>
        </w:tabs>
        <w:snapToGrid w:val="0"/>
        <w:spacing w:after="78" w:afterLines="25"/>
        <w:jc w:val="left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b/>
          <w:sz w:val="24"/>
          <w:szCs w:val="24"/>
        </w:rPr>
        <w:t>六、</w:t>
      </w:r>
      <w:r>
        <w:rPr>
          <w:rFonts w:ascii="宋体" w:hAnsi="宋体"/>
          <w:b/>
          <w:sz w:val="24"/>
          <w:szCs w:val="24"/>
        </w:rPr>
        <w:t>技术发展趋势及国内外发展现状</w:t>
      </w:r>
      <w:r>
        <w:rPr>
          <w:rFonts w:hint="eastAsia" w:ascii="宋体" w:hAnsi="宋体" w:cs="宋体"/>
          <w:kern w:val="0"/>
          <w:szCs w:val="21"/>
        </w:rPr>
        <w:t>(</w:t>
      </w:r>
      <w:r>
        <w:rPr>
          <w:rFonts w:hint="eastAsia" w:ascii="宋体" w:hAnsi="宋体"/>
          <w:bCs/>
          <w:szCs w:val="21"/>
        </w:rPr>
        <w:t>限</w:t>
      </w:r>
      <w:r>
        <w:rPr>
          <w:rFonts w:hint="eastAsia" w:ascii="宋体" w:hAnsi="宋体" w:cs="宋体"/>
          <w:kern w:val="0"/>
          <w:szCs w:val="21"/>
        </w:rPr>
        <w:t>1500字之内)</w:t>
      </w:r>
    </w:p>
    <w:p>
      <w:pPr>
        <w:spacing w:after="78" w:afterLines="25" w:line="276" w:lineRule="auto"/>
        <w:ind w:left="141" w:leftChars="67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概述中心所从事领域</w:t>
      </w:r>
      <w:r>
        <w:rPr>
          <w:color w:val="000000"/>
        </w:rPr>
        <w:t>技术发展趋势</w:t>
      </w:r>
      <w:r>
        <w:rPr>
          <w:rFonts w:hint="eastAsia"/>
          <w:color w:val="000000"/>
        </w:rPr>
        <w:t>、</w:t>
      </w:r>
      <w:r>
        <w:rPr>
          <w:color w:val="000000"/>
        </w:rPr>
        <w:t>国</w:t>
      </w:r>
      <w:r>
        <w:rPr>
          <w:rFonts w:hint="eastAsia"/>
          <w:color w:val="000000"/>
        </w:rPr>
        <w:t>内</w:t>
      </w:r>
      <w:r>
        <w:rPr>
          <w:color w:val="000000"/>
        </w:rPr>
        <w:t>外</w:t>
      </w:r>
      <w:r>
        <w:rPr>
          <w:rFonts w:hint="eastAsia"/>
          <w:color w:val="000000"/>
        </w:rPr>
        <w:t>研究开发、产业化状况、我市相关行业</w:t>
      </w:r>
      <w:r>
        <w:rPr>
          <w:color w:val="000000"/>
        </w:rPr>
        <w:t>与国</w:t>
      </w:r>
      <w:r>
        <w:rPr>
          <w:rFonts w:hint="eastAsia"/>
          <w:color w:val="000000"/>
        </w:rPr>
        <w:t>内</w:t>
      </w:r>
      <w:r>
        <w:rPr>
          <w:color w:val="000000"/>
        </w:rPr>
        <w:t>外</w:t>
      </w:r>
      <w:r>
        <w:rPr>
          <w:rFonts w:hint="eastAsia"/>
          <w:color w:val="000000"/>
        </w:rPr>
        <w:t>先进水平</w:t>
      </w:r>
      <w:r>
        <w:rPr>
          <w:color w:val="000000"/>
        </w:rPr>
        <w:t>的差距</w:t>
      </w:r>
      <w:r>
        <w:rPr>
          <w:rFonts w:hint="eastAsia"/>
          <w:color w:val="000000"/>
        </w:rPr>
        <w:t>、以及</w:t>
      </w:r>
      <w:r>
        <w:rPr>
          <w:color w:val="000000"/>
        </w:rPr>
        <w:t>知识产权</w:t>
      </w:r>
      <w:r>
        <w:rPr>
          <w:rFonts w:hint="eastAsia"/>
          <w:color w:val="000000"/>
        </w:rPr>
        <w:t>、</w:t>
      </w:r>
      <w:r>
        <w:rPr>
          <w:color w:val="000000"/>
        </w:rPr>
        <w:t>市场需求</w:t>
      </w:r>
      <w:r>
        <w:rPr>
          <w:rFonts w:hint="eastAsia"/>
          <w:color w:val="000000"/>
        </w:rPr>
        <w:t>情况等</w:t>
      </w:r>
      <w:r>
        <w:rPr>
          <w:color w:val="000000"/>
        </w:rPr>
        <w:t>。</w:t>
      </w:r>
    </w:p>
    <w:tbl>
      <w:tblPr>
        <w:tblStyle w:val="21"/>
        <w:tblW w:w="90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9" w:hRule="exact"/>
        </w:trPr>
        <w:tc>
          <w:tcPr>
            <w:tcW w:w="9063" w:type="dxa"/>
          </w:tcPr>
          <w:p>
            <w:pPr>
              <w:spacing w:before="78" w:beforeLines="25" w:line="276" w:lineRule="auto"/>
              <w:ind w:firstLine="420" w:firstLineChars="200"/>
            </w:pPr>
            <w:bookmarkStart w:id="17" w:name="ptrend"/>
            <w:bookmarkEnd w:id="17"/>
          </w:p>
        </w:tc>
      </w:tr>
    </w:tbl>
    <w:p>
      <w:pPr>
        <w:spacing w:after="78" w:afterLines="25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七、中心的规划与布局</w:t>
      </w:r>
      <w:r>
        <w:rPr>
          <w:rFonts w:hint="eastAsia" w:ascii="宋体" w:hAnsi="宋体"/>
          <w:bCs/>
          <w:szCs w:val="21"/>
        </w:rPr>
        <w:t>（限150</w:t>
      </w:r>
      <w:r>
        <w:rPr>
          <w:rFonts w:hint="eastAsia" w:ascii="宋体" w:hAnsi="宋体" w:cs="宋体"/>
          <w:kern w:val="0"/>
          <w:szCs w:val="21"/>
        </w:rPr>
        <w:t>0字之内）</w:t>
      </w:r>
    </w:p>
    <w:p>
      <w:pPr>
        <w:widowControl/>
        <w:tabs>
          <w:tab w:val="left" w:pos="720"/>
        </w:tabs>
        <w:snapToGrid w:val="0"/>
        <w:spacing w:after="78" w:afterLines="25" w:line="276" w:lineRule="auto"/>
        <w:jc w:val="left"/>
        <w:rPr>
          <w:rFonts w:cs="宋体"/>
          <w:kern w:val="0"/>
        </w:rPr>
      </w:pPr>
      <w:r>
        <w:rPr>
          <w:rFonts w:hint="eastAsia" w:ascii="宋体" w:hAnsi="宋体" w:cs="宋体"/>
          <w:kern w:val="0"/>
          <w:szCs w:val="21"/>
        </w:rPr>
        <w:t>概述</w:t>
      </w:r>
      <w:r>
        <w:rPr>
          <w:rFonts w:hint="eastAsia" w:ascii="宋体" w:hAnsi="宋体"/>
          <w:szCs w:val="21"/>
        </w:rPr>
        <w:t>中心管理体制及运行机制</w:t>
      </w:r>
      <w:r>
        <w:rPr>
          <w:rFonts w:hint="eastAsia" w:cs="宋体"/>
          <w:kern w:val="0"/>
        </w:rPr>
        <w:t>、主要研发方向和研发内容、对外技术服务以及人员配备、</w:t>
      </w:r>
      <w:r>
        <w:rPr>
          <w:rFonts w:hint="eastAsia" w:ascii="宋体" w:hAnsi="宋体"/>
          <w:szCs w:val="21"/>
        </w:rPr>
        <w:t>经费筹集</w:t>
      </w:r>
      <w:r>
        <w:rPr>
          <w:rFonts w:hint="eastAsia" w:cs="宋体"/>
          <w:kern w:val="0"/>
        </w:rPr>
        <w:t>等情况。</w:t>
      </w:r>
    </w:p>
    <w:tbl>
      <w:tblPr>
        <w:tblStyle w:val="21"/>
        <w:tblW w:w="9063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8" w:hRule="exact"/>
        </w:trPr>
        <w:tc>
          <w:tcPr>
            <w:tcW w:w="9063" w:type="dxa"/>
          </w:tcPr>
          <w:p>
            <w:pPr>
              <w:spacing w:before="78" w:beforeLines="25" w:line="276" w:lineRule="auto"/>
              <w:ind w:firstLine="420" w:firstLineChars="200"/>
              <w:rPr>
                <w:rFonts w:ascii="宋体" w:hAnsi="宋体"/>
                <w:bCs/>
                <w:iCs/>
                <w:szCs w:val="21"/>
              </w:rPr>
            </w:pPr>
            <w:bookmarkStart w:id="18" w:name="pcontent"/>
            <w:bookmarkEnd w:id="18"/>
          </w:p>
        </w:tc>
      </w:tr>
    </w:tbl>
    <w:p>
      <w:pPr>
        <w:spacing w:after="78" w:afterLines="25"/>
        <w:jc w:val="left"/>
        <w:outlineLvl w:val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八、现有工作基础和条件</w:t>
      </w:r>
      <w:r>
        <w:rPr>
          <w:rFonts w:hint="eastAsia" w:ascii="宋体" w:hAnsi="宋体"/>
          <w:bCs/>
          <w:szCs w:val="21"/>
        </w:rPr>
        <w:t>(限1500字之内)</w:t>
      </w:r>
    </w:p>
    <w:p>
      <w:pPr>
        <w:spacing w:after="78" w:afterLines="25" w:line="276" w:lineRule="auto"/>
        <w:ind w:left="141" w:leftChars="67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简述依托单位在相关技术领域的已有研发基础、主要研究成果；拥有的工作条件，包括实验平台、检验检测仪器设备等；近三年承担的国家、省、市相关科技计划以及有关科研合作情况。</w:t>
      </w:r>
    </w:p>
    <w:tbl>
      <w:tblPr>
        <w:tblStyle w:val="21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8" w:hRule="exact"/>
          <w:jc w:val="center"/>
        </w:trPr>
        <w:tc>
          <w:tcPr>
            <w:tcW w:w="9061" w:type="dxa"/>
          </w:tcPr>
          <w:p>
            <w:pPr>
              <w:spacing w:before="78" w:beforeLines="25" w:line="276" w:lineRule="auto"/>
              <w:ind w:firstLine="420" w:firstLineChars="200"/>
              <w:jc w:val="left"/>
            </w:pPr>
            <w:bookmarkStart w:id="19" w:name="conditions"/>
            <w:bookmarkEnd w:id="19"/>
          </w:p>
        </w:tc>
      </w:tr>
    </w:tbl>
    <w:p>
      <w:pPr>
        <w:spacing w:after="78" w:afterLines="25"/>
        <w:jc w:val="left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b/>
          <w:sz w:val="24"/>
          <w:szCs w:val="24"/>
        </w:rPr>
        <w:t>九、技术团队</w:t>
      </w:r>
      <w:r>
        <w:rPr>
          <w:rFonts w:hint="eastAsia" w:ascii="宋体" w:hAnsi="宋体" w:cs="宋体"/>
          <w:kern w:val="0"/>
          <w:szCs w:val="21"/>
        </w:rPr>
        <w:t>(</w:t>
      </w:r>
      <w:r>
        <w:rPr>
          <w:rFonts w:hint="eastAsia" w:ascii="宋体" w:hAnsi="宋体"/>
          <w:bCs/>
          <w:szCs w:val="21"/>
        </w:rPr>
        <w:t>限</w:t>
      </w:r>
      <w:r>
        <w:rPr>
          <w:rFonts w:hint="eastAsia" w:ascii="宋体" w:hAnsi="宋体" w:cs="宋体"/>
          <w:kern w:val="0"/>
          <w:szCs w:val="21"/>
        </w:rPr>
        <w:t>1500字之内)</w:t>
      </w:r>
    </w:p>
    <w:p>
      <w:pPr>
        <w:tabs>
          <w:tab w:val="left" w:pos="848"/>
        </w:tabs>
        <w:spacing w:after="78" w:afterLines="25"/>
        <w:ind w:left="141" w:leftChars="67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技术团队规模和结构，包括年龄、专业、职称等情况；团队核心人员情况，包括工作简历、主要学术业绩，近年来主持的国家、省、市各类科技计划项目，与申请领域相关的代表性论文，获得国家、省、市科技奖励及专利情况等。</w:t>
      </w:r>
    </w:p>
    <w:tbl>
      <w:tblPr>
        <w:tblStyle w:val="21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1" w:hRule="exact"/>
          <w:jc w:val="center"/>
        </w:trPr>
        <w:tc>
          <w:tcPr>
            <w:tcW w:w="9061" w:type="dxa"/>
          </w:tcPr>
          <w:p>
            <w:pPr>
              <w:spacing w:before="78" w:beforeLines="25" w:line="276" w:lineRule="auto"/>
              <w:ind w:firstLine="420" w:firstLineChars="200"/>
            </w:pPr>
            <w:bookmarkStart w:id="20" w:name="team"/>
            <w:bookmarkEnd w:id="20"/>
          </w:p>
        </w:tc>
      </w:tr>
    </w:tbl>
    <w:p>
      <w:pPr>
        <w:widowControl/>
        <w:tabs>
          <w:tab w:val="left" w:pos="720"/>
        </w:tabs>
        <w:snapToGrid w:val="0"/>
        <w:spacing w:after="78" w:afterLines="25"/>
        <w:jc w:val="left"/>
        <w:outlineLvl w:val="0"/>
        <w:rPr>
          <w:rFonts w:ascii="宋体" w:hAnsi="宋体"/>
          <w:b/>
          <w:sz w:val="24"/>
          <w:szCs w:val="24"/>
          <w:highlight w:val="yellow"/>
        </w:rPr>
      </w:pPr>
    </w:p>
    <w:p>
      <w:pPr>
        <w:widowControl/>
        <w:tabs>
          <w:tab w:val="left" w:pos="720"/>
        </w:tabs>
        <w:snapToGrid w:val="0"/>
        <w:spacing w:after="78" w:afterLines="25"/>
        <w:jc w:val="left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  <w:szCs w:val="24"/>
        </w:rPr>
        <w:t>十、</w:t>
      </w:r>
      <w:r>
        <w:rPr>
          <w:rFonts w:hint="eastAsia" w:ascii="宋体" w:hAnsi="宋体"/>
          <w:b/>
          <w:bCs/>
          <w:sz w:val="24"/>
          <w:szCs w:val="24"/>
        </w:rPr>
        <w:t>中心建设目标</w:t>
      </w:r>
      <w:r>
        <w:rPr>
          <w:rFonts w:hint="eastAsia" w:ascii="宋体" w:hAnsi="宋体" w:cs="宋体"/>
          <w:kern w:val="0"/>
          <w:szCs w:val="21"/>
        </w:rPr>
        <w:t>(限1500字之内)</w:t>
      </w:r>
    </w:p>
    <w:p>
      <w:pPr>
        <w:spacing w:after="78" w:afterLines="25" w:line="276" w:lineRule="auto"/>
        <w:ind w:left="141" w:leftChars="67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概述中心的主要建设目标，包括检验检测能力与水平、技术人员培养、运行管理及自我发展、支撑条件和后勤保障等可考核的技术指标、经济效益和社会效益指标。</w:t>
      </w:r>
    </w:p>
    <w:tbl>
      <w:tblPr>
        <w:tblStyle w:val="21"/>
        <w:tblW w:w="9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8" w:hRule="exact"/>
          <w:jc w:val="center"/>
        </w:trPr>
        <w:tc>
          <w:tcPr>
            <w:tcW w:w="9063" w:type="dxa"/>
          </w:tcPr>
          <w:p>
            <w:pPr>
              <w:spacing w:before="78" w:beforeLines="25" w:line="276" w:lineRule="auto"/>
              <w:ind w:firstLine="420" w:firstLineChars="200"/>
            </w:pPr>
            <w:bookmarkStart w:id="21" w:name="pachievement_team"/>
            <w:bookmarkEnd w:id="21"/>
          </w:p>
        </w:tc>
      </w:tr>
    </w:tbl>
    <w:p>
      <w:pPr>
        <w:spacing w:after="78" w:afterLines="25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  <w:szCs w:val="24"/>
        </w:rPr>
        <w:t>十一、经费概算</w:t>
      </w:r>
      <w:r>
        <w:rPr>
          <w:rFonts w:hint="eastAsia" w:ascii="宋体" w:hAnsi="宋体"/>
          <w:szCs w:val="21"/>
        </w:rPr>
        <w:t>(单位：万元)</w:t>
      </w:r>
    </w:p>
    <w:tbl>
      <w:tblPr>
        <w:tblStyle w:val="21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0"/>
        <w:gridCol w:w="2989"/>
        <w:gridCol w:w="929"/>
        <w:gridCol w:w="929"/>
        <w:gridCol w:w="232"/>
        <w:gridCol w:w="1161"/>
        <w:gridCol w:w="464"/>
        <w:gridCol w:w="697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经费支出类别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区财政扶持申请额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省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市资助额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申请单位自筹经费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42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合计（直接费用+间接费用）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42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一、直接费用（01+02+...+12）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(1)购置设备费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(2)试制设备费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(3)设备改造与租赁费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测试化验加工费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燃料动力费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差旅费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国际合作与交流费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出版/文献/信息传播/知识产权事务费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劳务费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专家咨询费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人员费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其它支出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4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二、间接费用（01+02+03）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单位水电气暖等消耗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管理费用补助支出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绩效支出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ascii="宋体" w:hAnsi="宋体" w:cs="黑体"/>
                <w:b/>
                <w:bCs/>
                <w:szCs w:val="21"/>
              </w:rPr>
              <w:t>拟购主要仪器设备清单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2"/>
                <w:szCs w:val="22"/>
              </w:rPr>
            </w:pPr>
            <w:r>
              <w:rPr>
                <w:rFonts w:hint="eastAsia" w:ascii="宋体" w:hAnsi="宋体" w:cs="黑体"/>
                <w:bCs/>
                <w:sz w:val="22"/>
                <w:szCs w:val="22"/>
              </w:rPr>
              <w:t>序号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2"/>
                <w:szCs w:val="22"/>
              </w:rPr>
            </w:pPr>
            <w:r>
              <w:rPr>
                <w:rFonts w:hint="eastAsia" w:ascii="宋体" w:hAnsi="宋体" w:cs="黑体"/>
                <w:bCs/>
                <w:sz w:val="22"/>
                <w:szCs w:val="22"/>
              </w:rPr>
              <w:t>仪器设备名称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2"/>
                <w:szCs w:val="22"/>
              </w:rPr>
            </w:pPr>
            <w:r>
              <w:rPr>
                <w:rFonts w:hint="eastAsia" w:ascii="宋体" w:hAnsi="宋体" w:cs="黑体"/>
                <w:bCs/>
                <w:sz w:val="22"/>
                <w:szCs w:val="22"/>
              </w:rPr>
              <w:t>数量/单位</w:t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 w:val="22"/>
                <w:szCs w:val="22"/>
              </w:rPr>
              <w:t>单价（万元）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2"/>
                <w:szCs w:val="22"/>
              </w:rPr>
            </w:pPr>
            <w:r>
              <w:rPr>
                <w:rFonts w:hint="eastAsia" w:ascii="宋体" w:hAnsi="宋体" w:cs="黑体"/>
                <w:bCs/>
                <w:sz w:val="22"/>
                <w:szCs w:val="22"/>
              </w:rPr>
              <w:t>01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2"/>
                <w:szCs w:val="22"/>
              </w:rPr>
            </w:pPr>
            <w:r>
              <w:rPr>
                <w:rFonts w:hint="eastAsia" w:ascii="宋体" w:hAnsi="宋体" w:cs="黑体"/>
                <w:bCs/>
                <w:sz w:val="22"/>
                <w:szCs w:val="22"/>
              </w:rPr>
              <w:t>02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2"/>
                <w:szCs w:val="22"/>
              </w:rPr>
            </w:pPr>
            <w:r>
              <w:rPr>
                <w:rFonts w:hint="eastAsia" w:ascii="宋体" w:hAnsi="宋体" w:cs="黑体"/>
                <w:bCs/>
                <w:sz w:val="22"/>
                <w:szCs w:val="22"/>
              </w:rPr>
              <w:t>03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2"/>
                <w:szCs w:val="22"/>
              </w:rPr>
            </w:pPr>
            <w:r>
              <w:rPr>
                <w:rFonts w:hint="eastAsia" w:ascii="宋体" w:hAnsi="宋体" w:cs="黑体"/>
                <w:bCs/>
                <w:sz w:val="22"/>
                <w:szCs w:val="22"/>
              </w:rPr>
              <w:t>04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2"/>
                <w:szCs w:val="22"/>
              </w:rPr>
            </w:pPr>
            <w:r>
              <w:rPr>
                <w:rFonts w:hint="eastAsia" w:ascii="宋体" w:hAnsi="宋体" w:cs="黑体"/>
                <w:bCs/>
                <w:sz w:val="22"/>
                <w:szCs w:val="22"/>
              </w:rPr>
              <w:t>05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  <w:r>
        <w:rPr>
          <w:rFonts w:hint="eastAsia" w:ascii="宋体" w:hAnsi="宋体"/>
          <w:b/>
          <w:sz w:val="24"/>
          <w:szCs w:val="24"/>
        </w:rPr>
        <w:t>十二、本申请所附材料清单</w:t>
      </w:r>
    </w:p>
    <w:tbl>
      <w:tblPr>
        <w:tblStyle w:val="21"/>
        <w:tblW w:w="909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828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82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营业执照或事业单位、社会团体登记证书复印件（验原件）；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82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上年度国税、地税纳税证明复印件（验原件）；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82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上年度财务审计报告或事业单位财务决算报表复印件（注册未满一年的可提供验资报告）（验原件）；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82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申请单位专职技术人员情况的证明材料复印件(包括专职研发人员情况表、上一年度社会保险单位缴交明细表复印件、主要研发人员的学历、学位和职称复印件)（验原件）；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82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产品检测中心仪器设备清单原件；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82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中心建设专项审计报告复印件（验原件）；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82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国家机构认定或授权的认证资格证书复印件（验原件）；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09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3" w:hRule="exact"/>
        </w:trPr>
        <w:tc>
          <w:tcPr>
            <w:tcW w:w="9095" w:type="dxa"/>
            <w:gridSpan w:val="2"/>
          </w:tcPr>
          <w:p>
            <w:pPr>
              <w:spacing w:before="78" w:beforeLines="25" w:line="276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     深圳市龙岗区经济与科技发展专项资金----区级产品检测中心认定扶持项目申请书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90"/>
    <w:rsid w:val="00020372"/>
    <w:rsid w:val="00031169"/>
    <w:rsid w:val="00050E40"/>
    <w:rsid w:val="00065532"/>
    <w:rsid w:val="00071117"/>
    <w:rsid w:val="00084776"/>
    <w:rsid w:val="000C56AA"/>
    <w:rsid w:val="000E23EB"/>
    <w:rsid w:val="000F3C5B"/>
    <w:rsid w:val="00107A32"/>
    <w:rsid w:val="00152A51"/>
    <w:rsid w:val="00175F0C"/>
    <w:rsid w:val="00177347"/>
    <w:rsid w:val="001C1A16"/>
    <w:rsid w:val="001C27EB"/>
    <w:rsid w:val="001F3539"/>
    <w:rsid w:val="00253D75"/>
    <w:rsid w:val="002703D7"/>
    <w:rsid w:val="00275872"/>
    <w:rsid w:val="002906E0"/>
    <w:rsid w:val="002B4791"/>
    <w:rsid w:val="00317C99"/>
    <w:rsid w:val="003575B1"/>
    <w:rsid w:val="003D4483"/>
    <w:rsid w:val="00483A42"/>
    <w:rsid w:val="004B78A2"/>
    <w:rsid w:val="004C39CA"/>
    <w:rsid w:val="004E6778"/>
    <w:rsid w:val="00581776"/>
    <w:rsid w:val="005836D4"/>
    <w:rsid w:val="005D3840"/>
    <w:rsid w:val="00663E51"/>
    <w:rsid w:val="006718F3"/>
    <w:rsid w:val="006D784F"/>
    <w:rsid w:val="00706F2F"/>
    <w:rsid w:val="0072607C"/>
    <w:rsid w:val="008066FA"/>
    <w:rsid w:val="00821440"/>
    <w:rsid w:val="00877338"/>
    <w:rsid w:val="00877A9C"/>
    <w:rsid w:val="00882F80"/>
    <w:rsid w:val="008B6D6C"/>
    <w:rsid w:val="00916E93"/>
    <w:rsid w:val="00916F64"/>
    <w:rsid w:val="0093283F"/>
    <w:rsid w:val="009639D5"/>
    <w:rsid w:val="009B66DA"/>
    <w:rsid w:val="00A3745A"/>
    <w:rsid w:val="00A54339"/>
    <w:rsid w:val="00AA1182"/>
    <w:rsid w:val="00AA357F"/>
    <w:rsid w:val="00AF029A"/>
    <w:rsid w:val="00B85141"/>
    <w:rsid w:val="00BC13AE"/>
    <w:rsid w:val="00BE0A2E"/>
    <w:rsid w:val="00C51AE4"/>
    <w:rsid w:val="00C76336"/>
    <w:rsid w:val="00C90EB8"/>
    <w:rsid w:val="00CB3CF2"/>
    <w:rsid w:val="00CC2219"/>
    <w:rsid w:val="00D10CC5"/>
    <w:rsid w:val="00D158D6"/>
    <w:rsid w:val="00D27000"/>
    <w:rsid w:val="00DC021B"/>
    <w:rsid w:val="00DC53D4"/>
    <w:rsid w:val="00DD37BB"/>
    <w:rsid w:val="00E26E93"/>
    <w:rsid w:val="00E85BB9"/>
    <w:rsid w:val="00ED46F9"/>
    <w:rsid w:val="00EE4963"/>
    <w:rsid w:val="00F003EF"/>
    <w:rsid w:val="00F03590"/>
    <w:rsid w:val="00F841E0"/>
    <w:rsid w:val="00FA0843"/>
    <w:rsid w:val="00FC7379"/>
    <w:rsid w:val="036039C9"/>
    <w:rsid w:val="24A164BD"/>
    <w:rsid w:val="2D020459"/>
    <w:rsid w:val="35D85625"/>
    <w:rsid w:val="36A41876"/>
    <w:rsid w:val="6C0D2418"/>
    <w:rsid w:val="74D710FE"/>
    <w:rsid w:val="75B10667"/>
    <w:rsid w:val="7B0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26"/>
    <w:unhideWhenUsed/>
    <w:qFormat/>
    <w:uiPriority w:val="99"/>
    <w:pPr>
      <w:keepNext/>
      <w:keepLines/>
      <w:spacing w:before="260" w:after="260" w:line="360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5"/>
    <w:link w:val="27"/>
    <w:unhideWhenUsed/>
    <w:qFormat/>
    <w:uiPriority w:val="99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  <w:rPr>
      <w:szCs w:val="21"/>
    </w:rPr>
  </w:style>
  <w:style w:type="paragraph" w:styleId="6">
    <w:name w:val="annotation subject"/>
    <w:basedOn w:val="7"/>
    <w:next w:val="7"/>
    <w:link w:val="45"/>
    <w:unhideWhenUsed/>
    <w:qFormat/>
    <w:uiPriority w:val="99"/>
    <w:rPr>
      <w:b/>
      <w:bCs/>
    </w:rPr>
  </w:style>
  <w:style w:type="paragraph" w:styleId="7">
    <w:name w:val="annotation text"/>
    <w:basedOn w:val="1"/>
    <w:link w:val="29"/>
    <w:unhideWhenUsed/>
    <w:qFormat/>
    <w:uiPriority w:val="0"/>
    <w:pPr>
      <w:jc w:val="left"/>
    </w:pPr>
    <w:rPr>
      <w:kern w:val="0"/>
      <w:sz w:val="20"/>
    </w:rPr>
  </w:style>
  <w:style w:type="paragraph" w:styleId="8">
    <w:name w:val="Document Map"/>
    <w:basedOn w:val="1"/>
    <w:link w:val="41"/>
    <w:unhideWhenUsed/>
    <w:qFormat/>
    <w:uiPriority w:val="99"/>
    <w:pPr>
      <w:shd w:val="clear" w:color="auto" w:fill="000080"/>
    </w:pPr>
    <w:rPr>
      <w:szCs w:val="21"/>
    </w:rPr>
  </w:style>
  <w:style w:type="paragraph" w:styleId="9">
    <w:name w:val="Body Text"/>
    <w:basedOn w:val="1"/>
    <w:link w:val="31"/>
    <w:unhideWhenUsed/>
    <w:qFormat/>
    <w:uiPriority w:val="99"/>
    <w:rPr>
      <w:sz w:val="18"/>
      <w:szCs w:val="18"/>
    </w:rPr>
  </w:style>
  <w:style w:type="paragraph" w:styleId="10">
    <w:name w:val="Body Text Indent"/>
    <w:basedOn w:val="1"/>
    <w:link w:val="33"/>
    <w:unhideWhenUsed/>
    <w:qFormat/>
    <w:uiPriority w:val="99"/>
    <w:pPr>
      <w:ind w:firstLine="555"/>
    </w:pPr>
    <w:rPr>
      <w:sz w:val="28"/>
      <w:szCs w:val="28"/>
    </w:rPr>
  </w:style>
  <w:style w:type="paragraph" w:styleId="11">
    <w:name w:val="Plain Text"/>
    <w:basedOn w:val="1"/>
    <w:link w:val="43"/>
    <w:unhideWhenUsed/>
    <w:qFormat/>
    <w:uiPriority w:val="99"/>
    <w:rPr>
      <w:rFonts w:ascii="宋体" w:hAnsi="Courier New"/>
      <w:kern w:val="0"/>
      <w:sz w:val="20"/>
    </w:rPr>
  </w:style>
  <w:style w:type="paragraph" w:styleId="12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13">
    <w:name w:val="Body Text Indent 2"/>
    <w:basedOn w:val="1"/>
    <w:link w:val="37"/>
    <w:unhideWhenUsed/>
    <w:qFormat/>
    <w:uiPriority w:val="99"/>
    <w:pPr>
      <w:ind w:left="560"/>
      <w:outlineLvl w:val="0"/>
    </w:pPr>
    <w:rPr>
      <w:sz w:val="28"/>
      <w:szCs w:val="28"/>
    </w:rPr>
  </w:style>
  <w:style w:type="paragraph" w:styleId="14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Indent 3"/>
    <w:basedOn w:val="1"/>
    <w:link w:val="39"/>
    <w:unhideWhenUsed/>
    <w:qFormat/>
    <w:uiPriority w:val="99"/>
    <w:pPr>
      <w:tabs>
        <w:tab w:val="left" w:pos="1050"/>
      </w:tabs>
      <w:ind w:firstLine="550"/>
    </w:pPr>
    <w:rPr>
      <w:sz w:val="28"/>
      <w:szCs w:val="28"/>
    </w:rPr>
  </w:style>
  <w:style w:type="paragraph" w:styleId="18">
    <w:name w:val="Body Text 2"/>
    <w:basedOn w:val="1"/>
    <w:link w:val="35"/>
    <w:unhideWhenUsed/>
    <w:qFormat/>
    <w:uiPriority w:val="99"/>
    <w:pPr>
      <w:jc w:val="center"/>
    </w:pPr>
    <w:rPr>
      <w:sz w:val="18"/>
      <w:szCs w:val="18"/>
    </w:rPr>
  </w:style>
  <w:style w:type="character" w:styleId="20">
    <w:name w:val="annotation reference"/>
    <w:unhideWhenUsed/>
    <w:qFormat/>
    <w:uiPriority w:val="0"/>
    <w:rPr>
      <w:sz w:val="21"/>
      <w:szCs w:val="21"/>
    </w:rPr>
  </w:style>
  <w:style w:type="character" w:customStyle="1" w:styleId="22">
    <w:name w:val="页眉字符"/>
    <w:link w:val="16"/>
    <w:qFormat/>
    <w:uiPriority w:val="99"/>
    <w:rPr>
      <w:sz w:val="18"/>
      <w:szCs w:val="18"/>
    </w:rPr>
  </w:style>
  <w:style w:type="character" w:customStyle="1" w:styleId="23">
    <w:name w:val="页脚字符"/>
    <w:link w:val="15"/>
    <w:qFormat/>
    <w:uiPriority w:val="99"/>
    <w:rPr>
      <w:sz w:val="18"/>
      <w:szCs w:val="18"/>
    </w:rPr>
  </w:style>
  <w:style w:type="character" w:customStyle="1" w:styleId="24">
    <w:name w:val="批注框文本字符"/>
    <w:link w:val="14"/>
    <w:semiHidden/>
    <w:qFormat/>
    <w:uiPriority w:val="99"/>
    <w:rPr>
      <w:sz w:val="18"/>
      <w:szCs w:val="18"/>
    </w:rPr>
  </w:style>
  <w:style w:type="character" w:customStyle="1" w:styleId="25">
    <w:name w:val="标题 1字符"/>
    <w:link w:val="2"/>
    <w:qFormat/>
    <w:uiPriority w:val="99"/>
    <w:rPr>
      <w:rFonts w:ascii="Times New Roman" w:hAnsi="Times New Roman" w:eastAsia="宋体" w:cs="Times New Roman"/>
      <w:b/>
      <w:bCs/>
      <w:kern w:val="44"/>
      <w:sz w:val="36"/>
      <w:szCs w:val="36"/>
    </w:rPr>
  </w:style>
  <w:style w:type="character" w:customStyle="1" w:styleId="26">
    <w:name w:val="标题 2字符"/>
    <w:link w:val="3"/>
    <w:semiHidden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标题 3字符"/>
    <w:link w:val="4"/>
    <w:semiHidden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日期字符"/>
    <w:link w:val="1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9">
    <w:name w:val="注释文本字符"/>
    <w:link w:val="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30">
    <w:name w:val="批注文字 Char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1">
    <w:name w:val="正文文本字符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 Char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3">
    <w:name w:val="正文文本缩进字符"/>
    <w:link w:val="10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34">
    <w:name w:val="正文文本缩进 Char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5">
    <w:name w:val="正文文本 2字符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正文文本 2 Char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7">
    <w:name w:val="正文文本缩进 2字符"/>
    <w:link w:val="13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38">
    <w:name w:val="正文文本缩进 2 Char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9">
    <w:name w:val="正文文本缩进 3字符"/>
    <w:link w:val="17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40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1">
    <w:name w:val="文档结构图 字符"/>
    <w:link w:val="8"/>
    <w:semiHidden/>
    <w:qFormat/>
    <w:uiPriority w:val="99"/>
    <w:rPr>
      <w:rFonts w:ascii="Times New Roman" w:hAnsi="Times New Roman" w:eastAsia="宋体" w:cs="Times New Roman"/>
      <w:szCs w:val="21"/>
      <w:shd w:val="clear" w:color="auto" w:fill="000080"/>
    </w:rPr>
  </w:style>
  <w:style w:type="character" w:customStyle="1" w:styleId="42">
    <w:name w:val="文档结构图 Char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3">
    <w:name w:val="纯文本字符"/>
    <w:link w:val="11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character" w:customStyle="1" w:styleId="44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45">
    <w:name w:val="批注主题字符"/>
    <w:link w:val="6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character" w:customStyle="1" w:styleId="46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4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nsccsz</Company>
  <Pages>14</Pages>
  <Words>660</Words>
  <Characters>3768</Characters>
  <Lines>31</Lines>
  <Paragraphs>8</Paragraphs>
  <ScaleCrop>false</ScaleCrop>
  <LinksUpToDate>false</LinksUpToDate>
  <CharactersWithSpaces>4420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2017-05-21T22:36:00Z</dcterms:created>
  <dc:creator>委保密员</dc:creator>
  <cp:lastModifiedBy>Administrator</cp:lastModifiedBy>
  <dcterms:modified xsi:type="dcterms:W3CDTF">2017-09-26T08:54:26Z</dcterms:modified>
  <dc:title>项目顺序编号：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