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附件1：</w:t>
      </w:r>
    </w:p>
    <w:p>
      <w:pPr>
        <w:pStyle w:val="6"/>
        <w:widowControl/>
        <w:spacing w:line="560" w:lineRule="exact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p>
      <w:pPr>
        <w:pStyle w:val="6"/>
        <w:widowControl/>
        <w:spacing w:line="560" w:lineRule="exact"/>
        <w:rPr>
          <w:rFonts w:ascii="仿宋" w:hAnsi="仿宋" w:eastAsia="仿宋"/>
          <w:b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bookmarkEnd w:id="0"/>
    <w:p>
      <w:pPr>
        <w:pStyle w:val="6"/>
        <w:widowControl/>
        <w:spacing w:line="560" w:lineRule="exact"/>
        <w:rPr>
          <w:rFonts w:hint="default" w:ascii="仿宋" w:hAnsi="仿宋" w:eastAsia="仿宋"/>
          <w:b/>
          <w:sz w:val="30"/>
          <w:szCs w:val="30"/>
        </w:rPr>
      </w:pPr>
    </w:p>
    <w:tbl>
      <w:tblPr>
        <w:tblStyle w:val="4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78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</w:rPr>
              <w:t>营业执照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、法定代表人证明书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、法定代表人授权委托书及身份证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，企业经营范围具有人力资源服务外包的相关文件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承诺函</w:t>
            </w:r>
          </w:p>
        </w:tc>
        <w:tc>
          <w:tcPr>
            <w:tcW w:w="4518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报价不得超过上限价，保留整数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宋体" w:hAnsi="宋体"/>
                <w:strike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trike w:val="0"/>
                <w:szCs w:val="21"/>
                <w:lang w:val="en-US" w:eastAsia="zh-CN"/>
              </w:rPr>
              <w:t>3</w:t>
            </w:r>
          </w:p>
        </w:tc>
        <w:tc>
          <w:tcPr>
            <w:tcW w:w="3478" w:type="dxa"/>
            <w:vAlign w:val="center"/>
          </w:tcPr>
          <w:p>
            <w:pPr>
              <w:widowControl w:val="0"/>
              <w:tabs>
                <w:tab w:val="left" w:pos="420"/>
              </w:tabs>
              <w:spacing w:before="0" w:line="20" w:lineRule="atLeast"/>
              <w:jc w:val="both"/>
              <w:rPr>
                <w:rFonts w:hint="default" w:ascii="宋体" w:hAnsi="宋体" w:cs="宋体"/>
                <w:strike w:val="0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  <w:t>综合评审资料</w:t>
            </w:r>
          </w:p>
        </w:tc>
        <w:tc>
          <w:tcPr>
            <w:tcW w:w="4518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strike w:val="0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  <w:t>根据附件3综合评分表要求提供相应证明材料。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478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</w:rPr>
              <w:t>认为需要加以说明的其他内容</w:t>
            </w:r>
          </w:p>
        </w:tc>
        <w:tc>
          <w:tcPr>
            <w:tcW w:w="4518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如有。</w:t>
            </w:r>
          </w:p>
        </w:tc>
      </w:tr>
    </w:tbl>
    <w:p>
      <w:pPr>
        <w:jc w:val="both"/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</w:pPr>
    </w:p>
    <w:p>
      <w:pPr>
        <w:jc w:val="both"/>
        <w:rPr>
          <w:rFonts w:hint="default" w:ascii="宋体" w:hAnsi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  <w:t>备注：以上提供资料均须加盖公章，未加盖公章资料视为无效资料。</w:t>
      </w: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B718E"/>
    <w:rsid w:val="1E6B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2021-04-02T03:27:00Z</dcterms:created>
  <dc:creator>廖蜀黍</dc:creator>
  <cp:lastModifiedBy>廖蜀黍</cp:lastModifiedBy>
  <dcterms:modified xsi:type="dcterms:W3CDTF">2021-04-02T03:28:33Z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C1BDC608A2E347DF8A003411CD8943BB</vt:lpwstr>
  </property>
</Properties>
</file>