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深圳市生态环境局龙岗管理局</w:t>
      </w:r>
      <w:r>
        <w:rPr>
          <w:rFonts w:hint="eastAsia" w:ascii="方正小标宋简体" w:hAnsi="方正小标宋简体" w:eastAsia="方正小标宋简体" w:cs="方正小标宋简体"/>
          <w:sz w:val="44"/>
          <w:szCs w:val="44"/>
          <w:lang w:val="en-US" w:eastAsia="zh-CN"/>
        </w:rPr>
        <w:t>2018年度环境信息公开年度报告</w:t>
      </w:r>
    </w:p>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根据《中华人民共和国政府信息公开条例》（以下简称《条例》）规定，特向社会公布</w:t>
      </w:r>
      <w:r>
        <w:rPr>
          <w:rFonts w:hint="eastAsia" w:ascii="仿宋" w:hAnsi="仿宋" w:eastAsia="仿宋" w:cs="仿宋"/>
          <w:sz w:val="32"/>
          <w:szCs w:val="32"/>
          <w:lang w:eastAsia="zh-CN"/>
        </w:rPr>
        <w:t>区环保部门</w:t>
      </w:r>
      <w:r>
        <w:rPr>
          <w:rFonts w:hint="eastAsia" w:ascii="仿宋" w:hAnsi="仿宋" w:eastAsia="仿宋" w:cs="仿宋"/>
          <w:sz w:val="32"/>
          <w:szCs w:val="32"/>
        </w:rPr>
        <w:t>2018年度信息公开工作年度报告。本报告由概述、主动公开政府信息情况、依申请公开政府信息办理情况、政府信息公开的收费及减免情况、因政府信息公开申请行政复议、提起行政诉讼情况</w:t>
      </w:r>
      <w:r>
        <w:rPr>
          <w:rFonts w:hint="eastAsia" w:ascii="仿宋" w:hAnsi="仿宋" w:eastAsia="仿宋" w:cs="仿宋"/>
          <w:sz w:val="32"/>
          <w:szCs w:val="32"/>
          <w:lang w:eastAsia="zh-CN"/>
        </w:rPr>
        <w:t>、环评报告表项目告知性备案、建议提案办理结果公开情况</w:t>
      </w:r>
      <w:r>
        <w:rPr>
          <w:rFonts w:hint="eastAsia" w:ascii="仿宋" w:hAnsi="仿宋" w:eastAsia="仿宋" w:cs="仿宋"/>
          <w:sz w:val="32"/>
          <w:szCs w:val="32"/>
        </w:rPr>
        <w:t>以及政府信息公开工作存在的主要问题及改进情况等</w:t>
      </w:r>
      <w:r>
        <w:rPr>
          <w:rFonts w:hint="eastAsia" w:ascii="仿宋" w:hAnsi="仿宋" w:eastAsia="仿宋" w:cs="仿宋"/>
          <w:sz w:val="32"/>
          <w:szCs w:val="32"/>
          <w:lang w:eastAsia="zh-CN"/>
        </w:rPr>
        <w:t>七</w:t>
      </w:r>
      <w:r>
        <w:rPr>
          <w:rFonts w:hint="eastAsia" w:ascii="仿宋" w:hAnsi="仿宋" w:eastAsia="仿宋" w:cs="仿宋"/>
          <w:sz w:val="32"/>
          <w:szCs w:val="32"/>
        </w:rPr>
        <w:t>部分构成。数据统计时间从2018年1月1日至2018年12月31日。如对本年度报告有疑问，请与</w:t>
      </w:r>
      <w:r>
        <w:rPr>
          <w:rFonts w:hint="eastAsia" w:ascii="仿宋" w:hAnsi="仿宋" w:eastAsia="仿宋" w:cs="仿宋"/>
          <w:sz w:val="32"/>
          <w:szCs w:val="32"/>
          <w:lang w:eastAsia="zh-CN"/>
        </w:rPr>
        <w:t>区环保部门</w:t>
      </w:r>
      <w:r>
        <w:rPr>
          <w:rFonts w:hint="eastAsia" w:ascii="仿宋" w:hAnsi="仿宋" w:eastAsia="仿宋" w:cs="仿宋"/>
          <w:sz w:val="32"/>
          <w:szCs w:val="32"/>
        </w:rPr>
        <w:t>联系。地址：深圳市龙岗区中心城白灰围一路1号区生态环境综合大楼</w:t>
      </w:r>
      <w:r>
        <w:rPr>
          <w:rFonts w:hint="eastAsia" w:ascii="仿宋" w:hAnsi="仿宋" w:eastAsia="仿宋" w:cs="仿宋"/>
          <w:sz w:val="32"/>
          <w:szCs w:val="32"/>
          <w:lang w:eastAsia="zh-CN"/>
        </w:rPr>
        <w:t>。</w:t>
      </w:r>
      <w:r>
        <w:rPr>
          <w:rFonts w:hint="eastAsia" w:ascii="仿宋" w:hAnsi="仿宋" w:eastAsia="仿宋" w:cs="仿宋"/>
          <w:sz w:val="32"/>
          <w:szCs w:val="32"/>
        </w:rPr>
        <w:t>电话：</w:t>
      </w:r>
      <w:r>
        <w:rPr>
          <w:rFonts w:hint="eastAsia" w:ascii="仿宋" w:hAnsi="仿宋" w:eastAsia="仿宋" w:cs="仿宋"/>
          <w:sz w:val="32"/>
          <w:szCs w:val="32"/>
          <w:lang w:val="en-US" w:eastAsia="zh-CN"/>
        </w:rPr>
        <w:t>84659620</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一、概述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2018年，</w:t>
      </w:r>
      <w:r>
        <w:rPr>
          <w:rFonts w:hint="eastAsia" w:ascii="仿宋" w:hAnsi="仿宋" w:eastAsia="仿宋" w:cs="仿宋"/>
          <w:sz w:val="32"/>
          <w:szCs w:val="32"/>
          <w:lang w:eastAsia="zh-CN"/>
        </w:rPr>
        <w:t>区环保部门</w:t>
      </w:r>
      <w:r>
        <w:rPr>
          <w:rFonts w:hint="eastAsia" w:ascii="仿宋" w:hAnsi="仿宋" w:eastAsia="仿宋" w:cs="仿宋"/>
          <w:sz w:val="32"/>
          <w:szCs w:val="32"/>
        </w:rPr>
        <w:t>按照区政府关于政务公开的要求，紧紧围绕市、区政务公开的重点，以贯彻落实《条例》要求为主线，以保障群众的知情权为根本，完善公开内容，加强政务公开的管理和服务工作，推动了政务工作的公正、公开、透明，有力地促进了全局工作的顺利开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（一）强化机构建设。根据《条例》要求，</w:t>
      </w:r>
      <w:r>
        <w:rPr>
          <w:rFonts w:hint="eastAsia" w:ascii="仿宋" w:hAnsi="仿宋" w:eastAsia="仿宋" w:cs="仿宋"/>
          <w:sz w:val="32"/>
          <w:szCs w:val="32"/>
          <w:lang w:eastAsia="zh-CN"/>
        </w:rPr>
        <w:t>区环保部门</w:t>
      </w:r>
      <w:r>
        <w:rPr>
          <w:rFonts w:hint="eastAsia" w:ascii="仿宋" w:hAnsi="仿宋" w:eastAsia="仿宋" w:cs="仿宋"/>
          <w:sz w:val="32"/>
          <w:szCs w:val="32"/>
        </w:rPr>
        <w:t>成立了政务信息公开工作领导小组，由局领导任组长，办公室为具体负责，办公室安排了2名工作人员负责政务公开的日常工作，确保该工作有人管、管得好，形成了一级抓一级、层层抓落实的工作体系。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（二）强化内容建设。编制了《龙岗区环境保护和水务局信息公开指南》和《龙岗区环境保护和水务局职权目录及工作流程》，通过网站、纸媒以及张贴公告等方式，对外公开，明确了政务公开的任务。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（三）强化业务培训。安排专业技术人员对局网站逐步升级优化，更加高效便民，同时加强对各科室负责政务信息公开的人员进行培训，强化保密意识和责任意识，宣传政务公开的重要性。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（四）强化保密意识。定期对政务信息公开涉密情况、准确情况进行检查，明确规定在保障知情权的同时，积极做好保密工作，确保不出纰漏。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二、主动公开政府信息情况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按照条例要求，</w:t>
      </w:r>
      <w:r>
        <w:rPr>
          <w:rFonts w:hint="eastAsia" w:ascii="仿宋" w:hAnsi="仿宋" w:eastAsia="仿宋" w:cs="仿宋"/>
          <w:sz w:val="32"/>
          <w:szCs w:val="32"/>
          <w:lang w:eastAsia="zh-CN"/>
        </w:rPr>
        <w:t>区环保部门</w:t>
      </w:r>
      <w:r>
        <w:rPr>
          <w:rFonts w:hint="eastAsia" w:ascii="仿宋" w:hAnsi="仿宋" w:eastAsia="仿宋" w:cs="仿宋"/>
          <w:sz w:val="32"/>
          <w:szCs w:val="32"/>
        </w:rPr>
        <w:t>对涉及群众切身利益、需要社会广泛知晓或参加的政府信息，按照及时、便民原则，通过新闻发布会、政府门户网站、新闻媒体、公开栏等多种方式及时主动向社会进行了公开，做到了应公开尽公开。公开内容包括机构设置、政策法规、规划计划、业务工作、监督检查、资金信息、工作动态、通知公告以及环境质量、建设项目审批、督办执法等重点领域信息。公众可通过龙岗政府在线或门户网站查阅</w:t>
      </w:r>
      <w:r>
        <w:rPr>
          <w:rFonts w:hint="eastAsia" w:ascii="仿宋" w:hAnsi="仿宋" w:eastAsia="仿宋" w:cs="仿宋"/>
          <w:sz w:val="32"/>
          <w:szCs w:val="32"/>
          <w:lang w:eastAsia="zh-CN"/>
        </w:rPr>
        <w:t>区环保部门</w:t>
      </w:r>
      <w:r>
        <w:rPr>
          <w:rFonts w:hint="eastAsia" w:ascii="仿宋" w:hAnsi="仿宋" w:eastAsia="仿宋" w:cs="仿宋"/>
          <w:sz w:val="32"/>
          <w:szCs w:val="32"/>
        </w:rPr>
        <w:t>发布的主动公开政府信息内容。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2018年，</w:t>
      </w:r>
      <w:r>
        <w:rPr>
          <w:rFonts w:hint="eastAsia" w:ascii="仿宋" w:hAnsi="仿宋" w:eastAsia="仿宋" w:cs="仿宋"/>
          <w:sz w:val="32"/>
          <w:szCs w:val="32"/>
          <w:lang w:eastAsia="zh-CN"/>
        </w:rPr>
        <w:t>区环保部门</w:t>
      </w:r>
      <w:r>
        <w:rPr>
          <w:rFonts w:hint="eastAsia" w:ascii="仿宋" w:hAnsi="仿宋" w:eastAsia="仿宋" w:cs="仿宋"/>
          <w:sz w:val="32"/>
          <w:szCs w:val="32"/>
        </w:rPr>
        <w:t>严格对照区政府信息公开考核要求，进一步规范网站信息发布程序，全年通过</w:t>
      </w:r>
      <w:r>
        <w:rPr>
          <w:rFonts w:hint="eastAsia" w:ascii="仿宋" w:hAnsi="仿宋" w:eastAsia="仿宋" w:cs="仿宋"/>
          <w:sz w:val="32"/>
          <w:szCs w:val="32"/>
          <w:lang w:eastAsia="zh-CN"/>
        </w:rPr>
        <w:t>龙岗</w:t>
      </w:r>
      <w:r>
        <w:rPr>
          <w:rFonts w:hint="eastAsia" w:ascii="仿宋" w:hAnsi="仿宋" w:eastAsia="仿宋" w:cs="仿宋"/>
          <w:sz w:val="32"/>
          <w:szCs w:val="32"/>
        </w:rPr>
        <w:t>政府在线门户网站公开信息</w:t>
      </w:r>
      <w:r>
        <w:rPr>
          <w:rFonts w:hint="eastAsia" w:ascii="仿宋" w:hAnsi="仿宋" w:eastAsia="仿宋" w:cs="仿宋"/>
          <w:sz w:val="32"/>
          <w:szCs w:val="32"/>
          <w:lang w:val="en-US" w:eastAsia="zh-CN"/>
        </w:rPr>
        <w:t>4612</w:t>
      </w:r>
      <w:r>
        <w:rPr>
          <w:rFonts w:hint="eastAsia" w:ascii="仿宋" w:hAnsi="仿宋" w:eastAsia="仿宋" w:cs="仿宋"/>
          <w:sz w:val="32"/>
          <w:szCs w:val="32"/>
        </w:rPr>
        <w:t>条，其中资讯动态</w:t>
      </w:r>
      <w:r>
        <w:rPr>
          <w:rFonts w:hint="eastAsia" w:ascii="仿宋" w:hAnsi="仿宋" w:eastAsia="仿宋" w:cs="仿宋"/>
          <w:sz w:val="32"/>
          <w:szCs w:val="32"/>
          <w:lang w:val="en-US" w:eastAsia="zh-CN"/>
        </w:rPr>
        <w:t>387</w:t>
      </w:r>
      <w:r>
        <w:rPr>
          <w:rFonts w:hint="eastAsia" w:ascii="仿宋" w:hAnsi="仿宋" w:eastAsia="仿宋" w:cs="仿宋"/>
          <w:sz w:val="32"/>
          <w:szCs w:val="32"/>
        </w:rPr>
        <w:t>条；及时公开</w:t>
      </w:r>
      <w:r>
        <w:rPr>
          <w:rFonts w:hint="eastAsia" w:ascii="仿宋" w:hAnsi="仿宋" w:eastAsia="仿宋" w:cs="仿宋"/>
          <w:sz w:val="32"/>
          <w:szCs w:val="32"/>
          <w:lang w:eastAsia="zh-CN"/>
        </w:rPr>
        <w:t>建设项目环评公示</w:t>
      </w:r>
      <w:r>
        <w:rPr>
          <w:rFonts w:hint="eastAsia" w:ascii="仿宋" w:hAnsi="仿宋" w:eastAsia="仿宋" w:cs="仿宋"/>
          <w:sz w:val="32"/>
          <w:szCs w:val="32"/>
          <w:lang w:val="en-US" w:eastAsia="zh-CN"/>
        </w:rPr>
        <w:t>799条；通过第三方平台公开建设项目审批信息、行政许可信息、污染源信息、行政处罚信息共3426</w:t>
      </w:r>
      <w:r>
        <w:rPr>
          <w:rFonts w:hint="eastAsia" w:ascii="仿宋" w:hAnsi="仿宋" w:eastAsia="仿宋" w:cs="仿宋"/>
          <w:sz w:val="32"/>
          <w:szCs w:val="32"/>
        </w:rPr>
        <w:t>条</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三、依申请公开政府信息情况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2018年度</w:t>
      </w:r>
      <w:r>
        <w:rPr>
          <w:rFonts w:hint="eastAsia" w:ascii="仿宋" w:hAnsi="仿宋" w:eastAsia="仿宋" w:cs="仿宋"/>
          <w:sz w:val="32"/>
          <w:szCs w:val="32"/>
          <w:lang w:eastAsia="zh-CN"/>
        </w:rPr>
        <w:t>区环保部门</w:t>
      </w:r>
      <w:r>
        <w:rPr>
          <w:rFonts w:hint="eastAsia" w:ascii="仿宋" w:hAnsi="仿宋" w:eastAsia="仿宋" w:cs="仿宋"/>
          <w:sz w:val="32"/>
          <w:szCs w:val="32"/>
        </w:rPr>
        <w:t>受理政府信息公开申请5件，其中书面申请1件、系统申请4件，回复率100%。同意公开5件。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四、政府信息公开的收费和减免情况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根据《财政部国家发展改革委关于清理规范一批行政事业性收费有关政策的通知》（财税〔2017〕20号）要求，自2017年4月起停征依申请提供政府公开信息相关收费。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五、复议、诉讼和申诉情况</w:t>
      </w:r>
    </w:p>
    <w:p>
      <w:pPr>
        <w:keepNext w:val="0"/>
        <w:keepLines w:val="0"/>
        <w:pageBreakBefore w:val="0"/>
        <w:widowControl w:val="0"/>
        <w:kinsoku/>
        <w:wordWrap/>
        <w:overflowPunct/>
        <w:topLinePunct w:val="0"/>
        <w:autoSpaceDE/>
        <w:autoSpaceDN/>
        <w:bidi w:val="0"/>
        <w:adjustRightInd/>
        <w:snapToGrid/>
        <w:spacing w:line="560" w:lineRule="exact"/>
        <w:ind w:firstLine="659"/>
        <w:textAlignment w:val="auto"/>
        <w:rPr>
          <w:rFonts w:hint="eastAsia" w:ascii="仿宋" w:hAnsi="仿宋" w:eastAsia="仿宋" w:cs="仿宋"/>
          <w:sz w:val="32"/>
          <w:szCs w:val="32"/>
        </w:rPr>
      </w:pPr>
      <w:r>
        <w:rPr>
          <w:rFonts w:hint="eastAsia" w:ascii="仿宋" w:hAnsi="仿宋" w:eastAsia="仿宋" w:cs="仿宋"/>
          <w:sz w:val="32"/>
          <w:szCs w:val="32"/>
        </w:rPr>
        <w:t>2018年没有与</w:t>
      </w:r>
      <w:r>
        <w:rPr>
          <w:rFonts w:hint="eastAsia" w:ascii="仿宋" w:hAnsi="仿宋" w:eastAsia="仿宋" w:cs="仿宋"/>
          <w:sz w:val="32"/>
          <w:szCs w:val="32"/>
          <w:lang w:eastAsia="zh-CN"/>
        </w:rPr>
        <w:t>区环保部门</w:t>
      </w:r>
      <w:r>
        <w:rPr>
          <w:rFonts w:hint="eastAsia" w:ascii="仿宋" w:hAnsi="仿宋" w:eastAsia="仿宋" w:cs="仿宋"/>
          <w:sz w:val="32"/>
          <w:szCs w:val="32"/>
        </w:rPr>
        <w:t>有关的因政府信息公开申请行政复议、提起行政诉讼的案件。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59"/>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环评报告表项目告知性备案、建议提案办理结果公开情况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（一）通过龙岗政府在线及其门户网站公开环评报告表项目告知性备案信息共计</w:t>
      </w:r>
      <w:r>
        <w:rPr>
          <w:rFonts w:hint="eastAsia" w:ascii="仿宋" w:hAnsi="仿宋" w:eastAsia="仿宋" w:cs="仿宋"/>
          <w:sz w:val="32"/>
          <w:szCs w:val="32"/>
          <w:lang w:val="en-US" w:eastAsia="zh-CN"/>
        </w:rPr>
        <w:t>799条。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（二）2018年区环保部门</w:t>
      </w:r>
      <w:r>
        <w:rPr>
          <w:rFonts w:hint="default" w:ascii="仿宋" w:hAnsi="仿宋" w:eastAsia="仿宋" w:cs="仿宋"/>
          <w:sz w:val="32"/>
          <w:szCs w:val="32"/>
          <w:lang w:val="en-US" w:eastAsia="zh-CN"/>
        </w:rPr>
        <w:t>共受理区级人大建议</w:t>
      </w:r>
      <w:r>
        <w:rPr>
          <w:rFonts w:hint="eastAsia" w:ascii="仿宋" w:hAnsi="仿宋" w:eastAsia="仿宋" w:cs="仿宋"/>
          <w:sz w:val="32"/>
          <w:szCs w:val="32"/>
          <w:lang w:val="en-US" w:eastAsia="zh-CN"/>
        </w:rPr>
        <w:t>10</w:t>
      </w:r>
      <w:r>
        <w:rPr>
          <w:rFonts w:hint="default" w:ascii="仿宋" w:hAnsi="仿宋" w:eastAsia="仿宋" w:cs="仿宋"/>
          <w:sz w:val="32"/>
          <w:szCs w:val="32"/>
          <w:lang w:val="en-US" w:eastAsia="zh-CN"/>
        </w:rPr>
        <w:t>件，区级政协提案</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件，按期办理</w:t>
      </w:r>
      <w:r>
        <w:rPr>
          <w:rFonts w:hint="eastAsia" w:ascii="仿宋" w:hAnsi="仿宋" w:eastAsia="仿宋" w:cs="仿宋"/>
          <w:sz w:val="32"/>
          <w:szCs w:val="32"/>
          <w:lang w:val="en-US" w:eastAsia="zh-CN"/>
        </w:rPr>
        <w:t>12</w:t>
      </w:r>
      <w:r>
        <w:rPr>
          <w:rFonts w:hint="default" w:ascii="仿宋" w:hAnsi="仿宋" w:eastAsia="仿宋" w:cs="仿宋"/>
          <w:sz w:val="32"/>
          <w:szCs w:val="32"/>
          <w:lang w:val="en-US" w:eastAsia="zh-CN"/>
        </w:rPr>
        <w:t>件。市级人大建议</w:t>
      </w:r>
      <w:r>
        <w:rPr>
          <w:rFonts w:hint="eastAsia" w:ascii="仿宋" w:hAnsi="仿宋" w:eastAsia="仿宋" w:cs="仿宋"/>
          <w:sz w:val="32"/>
          <w:szCs w:val="32"/>
          <w:lang w:val="en-US" w:eastAsia="zh-CN"/>
        </w:rPr>
        <w:t>11</w:t>
      </w:r>
      <w:r>
        <w:rPr>
          <w:rFonts w:hint="default" w:ascii="仿宋" w:hAnsi="仿宋" w:eastAsia="仿宋" w:cs="仿宋"/>
          <w:sz w:val="32"/>
          <w:szCs w:val="32"/>
          <w:lang w:val="en-US" w:eastAsia="zh-CN"/>
        </w:rPr>
        <w:t>件，区级政协提案</w:t>
      </w: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件，按期办理</w:t>
      </w:r>
      <w:r>
        <w:rPr>
          <w:rFonts w:hint="eastAsia" w:ascii="仿宋" w:hAnsi="仿宋" w:eastAsia="仿宋" w:cs="仿宋"/>
          <w:sz w:val="32"/>
          <w:szCs w:val="32"/>
          <w:lang w:val="en-US" w:eastAsia="zh-CN"/>
        </w:rPr>
        <w:t>16</w:t>
      </w:r>
      <w:r>
        <w:rPr>
          <w:rFonts w:hint="default" w:ascii="仿宋" w:hAnsi="仿宋" w:eastAsia="仿宋" w:cs="仿宋"/>
          <w:sz w:val="32"/>
          <w:szCs w:val="32"/>
          <w:lang w:val="en-US" w:eastAsia="zh-CN"/>
        </w:rPr>
        <w:t>件，并已按要求在区政府门户网站“建议提案办理”栏目公开。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lang w:eastAsia="zh-CN"/>
        </w:rPr>
        <w:t>七</w:t>
      </w:r>
      <w:r>
        <w:rPr>
          <w:rFonts w:hint="eastAsia" w:ascii="黑体" w:hAnsi="黑体" w:eastAsia="黑体" w:cs="黑体"/>
          <w:sz w:val="32"/>
          <w:szCs w:val="32"/>
        </w:rPr>
        <w:t>、政府信息公开工作不足及改进情况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目前，</w:t>
      </w:r>
      <w:r>
        <w:rPr>
          <w:rFonts w:hint="eastAsia" w:ascii="仿宋" w:hAnsi="仿宋" w:eastAsia="仿宋" w:cs="仿宋"/>
          <w:sz w:val="32"/>
          <w:szCs w:val="32"/>
          <w:lang w:eastAsia="zh-CN"/>
        </w:rPr>
        <w:t>区环保部门</w:t>
      </w:r>
      <w:r>
        <w:rPr>
          <w:rFonts w:hint="eastAsia" w:ascii="仿宋" w:hAnsi="仿宋" w:eastAsia="仿宋" w:cs="仿宋"/>
          <w:sz w:val="32"/>
          <w:szCs w:val="32"/>
        </w:rPr>
        <w:t>政府信息公开工作虽然取得了一定的成效，但信息公开内容及公开形式与公众需求仍有一定的差距，有待进一步的提高。2019年，</w:t>
      </w:r>
      <w:r>
        <w:rPr>
          <w:rFonts w:hint="eastAsia" w:ascii="仿宋" w:hAnsi="仿宋" w:eastAsia="仿宋" w:cs="仿宋"/>
          <w:sz w:val="32"/>
          <w:szCs w:val="32"/>
          <w:lang w:eastAsia="zh-CN"/>
        </w:rPr>
        <w:t>区环保部门</w:t>
      </w:r>
      <w:r>
        <w:rPr>
          <w:rFonts w:hint="eastAsia" w:ascii="仿宋" w:hAnsi="仿宋" w:eastAsia="仿宋" w:cs="仿宋"/>
          <w:sz w:val="32"/>
          <w:szCs w:val="32"/>
        </w:rPr>
        <w:t>将继续按照《条例》要求，以门户网站为主渠道加大信息公开力度，为打造创新型和服务型的阳光政府部门而努力。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（一）继续加大信息公开力度。结合年度信息公开工作总体要求，进一步扩大信息公开范围，加大环境质量、生态建设、环境保护等生态文明建设方面政府信息的公开力度。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（二）继续提高信息公开质量。依法、及时、准确公开与市民密切相关政府信息，进一步健全保密审查、信息发布等工作机制，加大信息审核力度，提高信息公开质量。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三）继续提高网站服务水平。加强业务学习，进一步提高工作人员在办事和便民服务、答复公众来信和围绕重点工作开展民意征集等方面的能力，指定专人做好信息采、编、审、发等工作，提高行政管理的透明度和办事效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bookmarkStart w:id="0" w:name="_GoBack"/>
      <w:bookmarkEnd w:id="0"/>
    </w:p>
    <w:p>
      <w:pPr>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深圳市生态环境局龙岗管理局</w:t>
      </w:r>
    </w:p>
    <w:p>
      <w:pPr>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2019年6月30日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5C8A7"/>
    <w:multiLevelType w:val="singleLevel"/>
    <w:tmpl w:val="46E5C8A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C2937"/>
    <w:rsid w:val="13C077A2"/>
    <w:rsid w:val="4BB74763"/>
    <w:rsid w:val="4C4E2EE3"/>
    <w:rsid w:val="4E105BF7"/>
    <w:rsid w:val="62937D53"/>
    <w:rsid w:val="73FC2937"/>
    <w:rsid w:val="79D57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深圳市生态环境局龙岗管理局</Company>
  <Pages>1</Pages>
  <Words>0</Words>
  <Characters>0</Characters>
  <Lines>0</Lines>
  <Paragraphs>0</Paragraphs>
  <TotalTime>171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2019-10-09T01:20:00Z</dcterms:created>
  <dc:creator>杨诗歆</dc:creator>
  <cp:lastModifiedBy>Ste7en丶</cp:lastModifiedBy>
  <cp:lastPrinted>2019-10-09T08:17:20Z</cp:lastPrinted>
  <dcterms:modified xsi:type="dcterms:W3CDTF">2019-10-09T08:27:07Z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